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9987" w14:textId="5DEEB883" w:rsidR="00C20DED" w:rsidRDefault="00C20DED">
      <w:pPr>
        <w:rPr>
          <w:lang w:val="fr-FR"/>
        </w:rPr>
      </w:pPr>
    </w:p>
    <w:p w14:paraId="2A296E08" w14:textId="5439DC74" w:rsidR="007A3494" w:rsidRPr="007A3494" w:rsidRDefault="007A3494">
      <w:r w:rsidRPr="007A3494">
        <w:rPr>
          <w:highlight w:val="yellow"/>
        </w:rPr>
        <w:t xml:space="preserve">Bad </w:t>
      </w:r>
      <w:proofErr w:type="gramStart"/>
      <w:r w:rsidRPr="007A3494">
        <w:rPr>
          <w:highlight w:val="yellow"/>
        </w:rPr>
        <w:t>Practices :</w:t>
      </w:r>
      <w:proofErr w:type="gramEnd"/>
      <w:r w:rsidRPr="007A3494">
        <w:t xml:space="preserve"> </w:t>
      </w:r>
    </w:p>
    <w:p w14:paraId="5B3DF1BF" w14:textId="3DEAB8B3" w:rsidR="007A3494" w:rsidRDefault="007A3494">
      <w:r>
        <w:t>BP 1: not using it for the right use case</w:t>
      </w:r>
    </w:p>
    <w:p w14:paraId="43961B6D" w14:textId="447C214F" w:rsidR="007A3494" w:rsidRDefault="007A3494">
      <w:r w:rsidRPr="007A3494">
        <w:t xml:space="preserve">Teams often misunderstand the use case for Cassandra, attempting to use it as a general-purpose data store when </w:t>
      </w:r>
      <w:r w:rsidRPr="007A3494">
        <w:rPr>
          <w:b/>
          <w:bCs/>
        </w:rPr>
        <w:t>in fact it is optimized for fast reads on large data sets based on predefined keys</w:t>
      </w:r>
      <w:r w:rsidRPr="007A3494">
        <w:t xml:space="preserve"> or indexes</w:t>
      </w:r>
    </w:p>
    <w:p w14:paraId="3EDD4DBD" w14:textId="78A9C71B" w:rsidR="007A3494" w:rsidRDefault="00181F03">
      <w:r>
        <w:t xml:space="preserve">== </w:t>
      </w:r>
      <w:r w:rsidRPr="00181F03">
        <w:rPr>
          <w:highlight w:val="cyan"/>
        </w:rPr>
        <w:t>not suitable for use case</w:t>
      </w:r>
    </w:p>
    <w:p w14:paraId="09D4FAC0" w14:textId="4F64D994" w:rsidR="007A3494" w:rsidRDefault="007A3494">
      <w:r>
        <w:t>BP2: Starting from implementing a domain model</w:t>
      </w:r>
    </w:p>
    <w:p w14:paraId="6AFBE97D" w14:textId="14A21DE5" w:rsidR="007A3494" w:rsidRDefault="007A3494">
      <w:r w:rsidRPr="007A3494">
        <w:t xml:space="preserve">It’s a </w:t>
      </w:r>
      <w:proofErr w:type="gramStart"/>
      <w:r w:rsidRPr="007A3494">
        <w:t>pretty common</w:t>
      </w:r>
      <w:proofErr w:type="gramEnd"/>
      <w:r w:rsidRPr="007A3494">
        <w:t xml:space="preserve"> approach, to start from implementing the domain model in the database, right? In Cassandra’s case, it’s not that simple. You need to start with </w:t>
      </w:r>
      <w:r w:rsidRPr="007A3494">
        <w:rPr>
          <w:b/>
          <w:bCs/>
        </w:rPr>
        <w:t>queries</w:t>
      </w:r>
      <w:r w:rsidRPr="007A3494">
        <w:t>. Yes, you should know all important access patterns to data beforehand. You don’t? Maybe then, Cassandra is not (yet) for you. In many situations, projects may be startups, without fully known requirements. Cassandra usage in such situation is just risky, because later it may appear that it hasn’t really been a fit.</w:t>
      </w:r>
    </w:p>
    <w:p w14:paraId="7D6756EA" w14:textId="006E809D" w:rsidR="007A3494" w:rsidRDefault="007A3494">
      <w:r>
        <w:rPr>
          <w:noProof/>
        </w:rPr>
        <w:drawing>
          <wp:inline distT="0" distB="0" distL="0" distR="0" wp14:anchorId="51DA629E" wp14:editId="6BDC47C1">
            <wp:extent cx="4060106" cy="1447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3305" cy="1448941"/>
                    </a:xfrm>
                    <a:prstGeom prst="rect">
                      <a:avLst/>
                    </a:prstGeom>
                    <a:noFill/>
                    <a:ln>
                      <a:noFill/>
                    </a:ln>
                  </pic:spPr>
                </pic:pic>
              </a:graphicData>
            </a:graphic>
          </wp:inline>
        </w:drawing>
      </w:r>
    </w:p>
    <w:p w14:paraId="7BB729D9" w14:textId="77777777" w:rsidR="007A3494" w:rsidRPr="007A3494" w:rsidRDefault="007A3494" w:rsidP="007A3494">
      <w:r w:rsidRPr="007A3494">
        <w:t>You need to start with two diagrams:</w:t>
      </w:r>
    </w:p>
    <w:p w14:paraId="3CCD5FB2" w14:textId="77777777" w:rsidR="007A3494" w:rsidRPr="007A3494" w:rsidRDefault="007A3494" w:rsidP="007A3494">
      <w:pPr>
        <w:numPr>
          <w:ilvl w:val="0"/>
          <w:numId w:val="1"/>
        </w:numPr>
      </w:pPr>
      <w:r w:rsidRPr="007A3494">
        <w:t>Conceptual Data Model — in the form of a standard entity-relationship diagram</w:t>
      </w:r>
    </w:p>
    <w:p w14:paraId="2DDCFEDD" w14:textId="77777777" w:rsidR="007A3494" w:rsidRPr="007A3494" w:rsidRDefault="007A3494" w:rsidP="007A3494">
      <w:pPr>
        <w:numPr>
          <w:ilvl w:val="0"/>
          <w:numId w:val="1"/>
        </w:numPr>
      </w:pPr>
      <w:r w:rsidRPr="007A3494">
        <w:t>Application Workflow — graph of all transitions in the application</w:t>
      </w:r>
    </w:p>
    <w:p w14:paraId="122A3DE7" w14:textId="77777777" w:rsidR="007A3494" w:rsidRPr="007A3494" w:rsidRDefault="007A3494" w:rsidP="007A3494">
      <w:r w:rsidRPr="007A3494">
        <w:t xml:space="preserve">Then by applying specific mapping rules combine those graphs into a Logical Data Model represented by the </w:t>
      </w:r>
      <w:proofErr w:type="spellStart"/>
      <w:r w:rsidRPr="007A3494">
        <w:t>Chebotko</w:t>
      </w:r>
      <w:proofErr w:type="spellEnd"/>
      <w:r w:rsidRPr="007A3494">
        <w:t xml:space="preserve"> Diagram. It includes all views in the application together with data being presented on them and queries made to retrieve them.</w:t>
      </w:r>
    </w:p>
    <w:p w14:paraId="2A48B737" w14:textId="575733B6" w:rsidR="007A3494" w:rsidRPr="00181F03" w:rsidRDefault="00181F03">
      <w:pPr>
        <w:rPr>
          <w:highlight w:val="cyan"/>
        </w:rPr>
      </w:pPr>
      <w:r w:rsidRPr="00181F03">
        <w:rPr>
          <w:highlight w:val="cyan"/>
        </w:rPr>
        <w:t xml:space="preserve">== access patterns undefined </w:t>
      </w:r>
    </w:p>
    <w:p w14:paraId="4767A143" w14:textId="1BEA1BD8" w:rsidR="00181F03" w:rsidRDefault="00181F03">
      <w:r w:rsidRPr="00181F03">
        <w:rPr>
          <w:highlight w:val="cyan"/>
        </w:rPr>
        <w:t>== not fully known requirements</w:t>
      </w:r>
    </w:p>
    <w:p w14:paraId="7F8D1F85" w14:textId="1B9F9FDB" w:rsidR="007A3494" w:rsidRPr="007A3494" w:rsidRDefault="007A3494">
      <w:r>
        <w:t xml:space="preserve">BP3: </w:t>
      </w:r>
    </w:p>
    <w:sectPr w:rsidR="007A3494" w:rsidRPr="007A3494" w:rsidSect="007C13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255C3"/>
    <w:multiLevelType w:val="multilevel"/>
    <w:tmpl w:val="D00C13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39773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47"/>
    <w:rsid w:val="00181F03"/>
    <w:rsid w:val="007A3494"/>
    <w:rsid w:val="007C13A5"/>
    <w:rsid w:val="00A4218A"/>
    <w:rsid w:val="00C20DED"/>
    <w:rsid w:val="00E835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7129"/>
  <w15:chartTrackingRefBased/>
  <w15:docId w15:val="{1CEDFCE1-B0FC-4331-B04A-99E989119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390614">
      <w:bodyDiv w:val="1"/>
      <w:marLeft w:val="0"/>
      <w:marRight w:val="0"/>
      <w:marTop w:val="0"/>
      <w:marBottom w:val="0"/>
      <w:divBdr>
        <w:top w:val="none" w:sz="0" w:space="0" w:color="auto"/>
        <w:left w:val="none" w:sz="0" w:space="0" w:color="auto"/>
        <w:bottom w:val="none" w:sz="0" w:space="0" w:color="auto"/>
        <w:right w:val="none" w:sz="0" w:space="0" w:color="auto"/>
      </w:divBdr>
    </w:div>
    <w:div w:id="146272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2046</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Chaimae asaad</dc:creator>
  <cp:keywords/>
  <dc:description/>
  <cp:lastModifiedBy>Chaimae asaad</cp:lastModifiedBy>
  <cp:revision>2</cp:revision>
  <dcterms:created xsi:type="dcterms:W3CDTF">2022-03-31T12:45:00Z</dcterms:created>
  <dcterms:modified xsi:type="dcterms:W3CDTF">2022-04-01T23:17:00Z</dcterms:modified>
</cp:coreProperties>
</file>