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066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9A5B13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hd w:fill="FFFFFF" w:color="auto" w:val="clear"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No logo supplied</w:t>
            </w:r>
          </w:p>
        </w:tc>
        <w:tc>
          <w:tcPr>
            <w:tcW w:type="dxa" w:w="7066"/>
            <w:tcBorders>
              <w:top w:val="none" w:color="auto" w:sz="0"/>
              <w:left w:val="none" w:color="auto" w:sz="0"/>
              <w:bottom w:val="single" w:color="9A5B13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Saffron Loom Textiles Pvt. Ltd.</w:t>
            </w:r>
          </w:p>
        </w:tc>
      </w:tr>
    </w:tbl>
    <w:p>
      <w:pPr>
        <w:pStyle w:val="Heading1"/>
        <w:keepNext/>
        <w:widowControl/>
        <w:spacing w:after="0" w:before="48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Receipt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49"/>
        <w:gridCol w:w="3449"/>
        <w:gridCol w:w="2969"/>
      </w:tblGrid>
      <w:tr>
        <w:trPr>
          <w:cantSplit/>
        </w:trPr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Receipt number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R-1481</w:t>
            </w:r>
          </w:p>
        </w:tc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Date paid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16 September 2026</w:t>
            </w:r>
          </w:p>
        </w:tc>
        <w:tc>
          <w:tcPr>
            <w:tcW w:type="dxa" w:w="29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Saffron Loom Textiles Pvt. Ltd.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Received from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Ishaan Sharma</w:t>
            </w:r>
          </w:p>
        </w:tc>
      </w:tr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Plot 22, Weavers’ Colony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Bhuj, Gujarat 370001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India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Payment details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Order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SL-01481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Paid by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UPI</w:t>
            </w:r>
          </w:p>
        </w:tc>
      </w:tr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Currency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INR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Amounts in INR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791"/>
        <w:gridCol w:w="542"/>
        <w:gridCol w:w="1266"/>
        <w:gridCol w:w="1266"/>
      </w:tblGrid>
      <w:tr>
        <w:trPr>
          <w:cantSplit/>
          <w:tblHeader/>
        </w:trPr>
        <w:tc>
          <w:tcPr>
            <w:tcW w:type="dxa" w:w="6791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Qty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791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Woven cushion cover, Indigo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₹1,310.00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₹1,310.00</w:t>
            </w:r>
          </w:p>
        </w:tc>
      </w:tr>
    </w:tbl>
    <w:p>
      <w:pPr>
        <w:keepNext/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5426"/>
        <w:tblInd w:type="dxa" w:w="44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615"/>
        <w:gridCol w:w="3811"/>
      </w:tblGrid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Subtotal</w:t>
            </w:r>
          </w:p>
        </w:tc>
        <w:tc>
          <w:tcPr>
            <w:tcW w:type="dxa" w:w="381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₹1,310.00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Discount (10%)</w:t>
            </w:r>
          </w:p>
        </w:tc>
        <w:tc>
          <w:tcPr>
            <w:tcW w:type="dxa" w:w="381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-₹131.00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Taxable amount</w:t>
            </w:r>
          </w:p>
        </w:tc>
        <w:tc>
          <w:tcPr>
            <w:tcW w:type="dxa" w:w="381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₹1,179.00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 (5%)</w:t>
            </w:r>
          </w:p>
        </w:tc>
        <w:tc>
          <w:tcPr>
            <w:tcW w:type="dxa" w:w="381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₹58.95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Shipping</w:t>
            </w:r>
          </w:p>
        </w:tc>
        <w:tc>
          <w:tcPr>
            <w:tcW w:type="dxa" w:w="381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₹99.00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Total paid</w:t>
            </w:r>
          </w:p>
        </w:tc>
        <w:tc>
          <w:tcPr>
            <w:tcW w:type="dxa" w:w="3811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440"/>
              <w:bottom w:type="dxa" w:w="80"/>
              <w:right w:type="dxa" w:w="120"/>
            </w:tcMar>
          </w:tcPr>
          <w:p>
            <w:pPr>
              <w:widowControl/>
              <w:spacing w:after="0" w:before="0" w:line="312" w:lineRule="exact"/>
              <w:jc w:val="right"/>
            </w:pPr>
            <w:r>
              <w:rPr>
                <w:rFonts w:ascii="IBM Plex Mono Medm" w:cs="IBM Plex Mono Medm" w:eastAsia="IBM Plex Mono Medm" w:hAnsi="IBM Plex Mono Medm"/>
                <w:b w:val="false"/>
                <w:bCs w:val="false"/>
                <w:i w:val="false"/>
                <w:iCs w:val="false"/>
                <w:color w:val="1C1B19"/>
                <w:sz w:val="24"/>
                <w:szCs w:val="24"/>
              </w:rPr>
              <w:t xml:space="preserve">₹1,336.95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9B1370AF-07B5-1EF0-26A1-71948F549565}"/>
    <w:embedItalic r:id="rId2" w:fontKey="{17B505FB-1041-EC94-50BD-43F9DDBBF70D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E72055C3-DB36-64C6-E618-28AE6DAC6EE7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128A94AF-1FCC-3625-60D3-84EECFA0D37F}"/>
  </w:font>
  <w:font w:name="IBM Plex Sans">
    <w:family w:val="auto"/>
    <w:pitch w:val="variable"/>
    <w:sig w:usb0="E0002AFF" w:usb1="C000247B" w:usb2="00000009" w:usb3="00000000" w:csb0="000001FF" w:csb1="00000000"/>
    <w:embedRegular r:id="rId5" w:fontKey="{C37DFE9B-B97A-AB62-6874-D50B1DF5EF71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034D41F6-CD1A-BED4-3D10-90A4D332693B}"/>
  </w:font>
  <w:font w:name="IBM Plex Mono">
    <w:family w:val="auto"/>
    <w:pitch w:val="variable"/>
    <w:sig w:usb0="E0002AFF" w:usb1="C000247B" w:usb2="00000009" w:usb3="00000000" w:csb0="000001FF" w:csb1="00000000"/>
    <w:embedRegular r:id="rId7" w:fontKey="{8BA1819F-CAFD-0CBB-9299-9EAF821C00A3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5FE9BC0C-8FE8-4BC7-434B-7847D670CC5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R-1481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R-1481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R-1481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R-1481</dc:title>
  <dc:subject>Revision rev-s05-r1-3 (v1)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2026-10-17T15:08:50.461Z</dcterms:created>
  <dcterms:modified xsi:type="dcterms:W3CDTF">2026-10-17T15:08:50.461Z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