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0535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053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PROFESSIONAL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(555) 432-1000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resumesample@example.com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Ambitious student with a mathematics degree who is completing final coursework to become a physician assistant. Excellent research, time management and problem solving skills.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 Laboratory Experiments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Fast learner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Laboratory Equipment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Highly dependable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Excellent attention to detail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Extensive Organizational Skills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 | Applied Mathematics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Marshall University, Huntington, WV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Graduated Magna Cum Laude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• Emphasis in Pre-Medicine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Continuing education to become a physician assistant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BIOMEDICAL SCIENCE RESEARCH INTERN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Capitol Federal Savings Bank | Kansas City, KS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600"/>
          <w:sz w:val="18"/>
          <w:szCs w:val="18"/>
          <w:u w:val="none"/>
          <w:shd w:fill="auto" w:val="clear"/>
          <w:vertAlign w:val="baseline"/>
          <w:rtl w:val="0"/>
        </w:rPr>
        <w:t xml:space="preserve">2016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04/2015 to 06/2015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Presented research on finding epicardial fat associated biomarkers for cardiovascular disease and hypertension.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BIOMEDICAL SCIENCE RESEARCH INTERN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West Virginia IDeA Network Of Biomedical Research Excellence | City, STATE Presented research on endometriosis and its link to ovarian cancer.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CLOTOMER SERVICE ASSOCIATE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Amazon | City, STATE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Provided effective solutions to Amazon customers.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de00"/>
          <w:sz w:val="18"/>
          <w:szCs w:val="18"/>
          <w:u w:val="none"/>
          <w:shd w:fill="auto" w:val="clear"/>
          <w:vertAlign w:val="baseline"/>
          <w:rtl w:val="0"/>
        </w:rPr>
        <w:t xml:space="preserve">NEONATAL INTENSIVE CARE UNIT CLERKSHIP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Cabell Huntington Hospital | City, STATE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09/2014 to 03/2015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06/2014 to 07/2014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05/2014 to 05/2014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2000"/>
          <w:sz w:val="18"/>
          <w:szCs w:val="18"/>
          <w:u w:val="none"/>
          <w:shd w:fill="auto" w:val="clear"/>
          <w:vertAlign w:val="baseline"/>
          <w:rtl w:val="0"/>
        </w:rPr>
        <w:t xml:space="preserve">Took part in various activities including participating on the NICU medical team and attending morning work rounds with the neonatologist, resident physicians and medical students.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600"/>
          <w:sz w:val="18"/>
          <w:szCs w:val="18"/>
          <w:u w:val="none"/>
          <w:shd w:fill="auto" w:val="clear"/>
          <w:vertAlign w:val="baseline"/>
          <w:rtl w:val="0"/>
        </w:rPr>
        <w:t xml:space="preserve">2016 Recipient of the Lillian Hackney Undergraduate Outstanding Mathematics Student Award, Department of Mathematics, Marshall University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