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3168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316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(555) 432-1000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Accomplished leader with over 23 years of managerial experience as an Air Force logistics officer and 11 years as a public school educator seeking to leverage skills and become a financial advisor to educate and assist clients in meeting their insurance and financial goals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Relationship Builder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Management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Presentation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 Service Management Microsoft Office Professionalism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Air Force Junior Reserve Officer Training Corps (AFJROTC) Senior Aerospace Science Instructor, 07/2005 to 06/2016 Grange Insurance Group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23 years of military experience: activated AF JROTC program from ground up: acquired and ensured 100% accountability of uniform, curriculum material, equipment, supplies valued over 70K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Instructed 9th - 12th grade JROTC students in aerospace science, leadership and citizenship developmental skills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Enhanced students knowledge of citizenry through engaged productive educational activities: cadet selected top 1% of 110,000 AF JROTC cadets and attended highly acclaimed AF JROTC Honor Camp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Lauded by principal and students for differentiated instructional methods: developed lessons, met students' learning preferences, abilities, styles, and interests: 98% course pathway completion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Established cadet color guard and drill teams: increased extracurriculum involvementdecreased discipline concerns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and accompanied cadets to Cadet Leadership School at Citadel University, Charleston, SC; AF JROTC largest Southeast summer leadership course for eight recent consecutive years: cadets won academic, leadership, physical fitness, drill, etc awards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Cadets represented school in parades, color guard, and drill activities: enhanced cadets' self-worth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Led Standards Committee for Southern Association of Colleges and School: school re-accredited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Policy Service Representative, 2005 to 07/2005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Flexe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Analyzed client needs: explained insurance selection and coverage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Calculated premiums and established payment methods and schedule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Exemplified outstanding people skills: customer focused sales and referral techniques: 4.9% on 5 point customer satisfaction rating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Director of Logistics, 07/2001 to 03/2005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 Air Force (Cryptologic Systems Group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Led 102 personnel in storage and shipment of 830K classified/unclassified items, $419 million value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100% classified and achieved 99% unclassified asset accountability, up 3%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$860,000 annual budget: achieved 99.5% allocated funds commitment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strict order of discipline: reduced non-judicial punishment from 15% to 7%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Wrote and reviewed staff appraisals: recognized personnel for outstanding achievement: 99% on-time submission rate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Led staff: effectively managed 290% shipping demand surge following 9/11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Restructured operations: met aggressive customer demands despite 10% personnel cut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Directed 140K shipment annually: increased on-time delivery rate from 93% to 97%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Restructured reusable container program: $142,000 saving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Commander, Transportation Squadron, 05/2000 to 06/2001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USAF (363d Wing, Prince Sultan Air Base)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overall human resource functions for 189 personnel in contingency operations location; 187 exchanged every 90 days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Enforced and maintained strict personnel safety, health, welfare, and discipline: lauded for high morale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Executed $6.2M annual budget: maintained 1,100 contingency vehicles valued $67 millions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Established repair parts support agreement with four local national vendors: achieved same-day parts delivery: increased vehicle fleet operational status from 93$ to 95%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Justified and obtained $995,000 five-year vehicle replacement plan approval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Obtained three leased-to-buy P-23 fire trucks: improved protection and redistributed 10 P-19 fire trucks: filled critical Air Force-wide requirements three years Jessicaier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Master of Arts: Certificate of Advanced Graduate Studies, 2009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Cambridge College - Cambridge, MA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Management, 1985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Webster University - St Louis, MO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Business Administration, 1981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Charleston Southern University - Charleston, SC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Distinguished AF Reserved Officer Training Corps graduate. Commissioned as an officer in the US Air Force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