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035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0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Missouri Certified Teacher with Elementary Endorsement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verbal and written communicator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Intuitive curriculum development, alignment, adaptation,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evaluation with extensive backward design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Inclusive discourse facilitator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Common Core and Missouri GLEs fluent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 specialist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Responsive and receptive collaborator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Expert knowledge of Zoom, MS Office, G Suite, Google Classroom, Nearpod, and IXL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Creative and critical thinker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Selected to teach departmentalized English Language Arts program as well as Integrated Social Studies/ELA.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Receives high praise from instructional observations for creating interactive, rigorous, and culturally relevant lessons.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Leader in building at integrating culturally responsive teaching material and methodologies.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Composed original learning scales for writing units that were used as examples in a large district.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whose writing won 3rd place out of 4,000 elementary students.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in achieving multi-year percentile gains on MAP and STAR assessments.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innovative lesson plans, project based assignments, formative and summative assessments for all subjects throughout career.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Curriculum and Instruction, 2015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Institute for Urban Education Scholarship Recipient and Graduate, GPA: 3.93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English Literature, 2007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Dean's List 2005-2007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Engaging educator with 9 years of experience in intermediate classroom instruction in high-needs settings. Expressive, fastidious writer and speaker with a B.A. in English Literature and M.A. in Curriculum and Instruction. Designs powerful, cohesive, culturally responsive, anti-bias instructional units that scaffold and increase student learning. Ready to apply writing and editing talents, research skills, and teaching expertise to the dynamic Junior Staff Writer position at Reviews.org.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Virtual Teacher - Math, ELA, Science - 5th Grade, 09/2020- 05/2021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East Baton Rouge Parish School Board - Baton Rouge, 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Innovative virtual educator adept at managing Zoom for instruction of classes up to 28 students, utilizing integrated tools seamlessly. • Evaluated and revised course content to facilitate virtual classroom discussions, maintain school community, provide inclusive, student- centered learning, and increase student understanding.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Increased participation, rigor, and achievement in lessons using Nearpod, offering immediate feedback.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culturally responsive content to emphasize matters of social justice, respect for diversity, equity, and inclusion.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 - Math, ELA, Science - 5th Grade, 08/2017 - 09/2020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Raytown School District - Fleetridge Elementary - City,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Grade level lead for writing instruction, as well as incorporating culturally responsive materials and emphasizing matters of social justice, respect for diversity, inclusivity, and racial equity in lessons.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meet students' learning levels and prepare them for higher-level education requirements.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effective virtual instruction, adept at managing Zoom and other online instruction modules.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parents, administrators, and counselors to develop improvement plans for struggling students.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achieve multi-year growth on STAR assessments in Reading and Math.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Reading, Integrated Social Studies and Writing, 08/2015 - 07/2017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- 5th Grade - City, 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students to explore issues in their lives and the world around them by creating diverse, interdisciplinary, hands-on activities that reflected their educational, cultural and linguistic backgrounds.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exceptional writing, editing, and proofreading skills to produce engaging units, lessons, and targeted assessments.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latest instruction techniques and employed culturally responsive texts to teach students to draw inferences and comprehend nuances in word meanings and figurative language.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teachers in Speech and Special Education disciplines to identify and adopt successful instructional strategies.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students' MAP Reading achievement by more than a year's growth between Fall and Spring.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Teacher, 07/2012 - 08/2015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- 4th Grade - City, 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Adapted instruction and supported students in persevering with challenging tasks.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and communicated classroom ground rules based on respect and personal responsibility.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counseled students with adjustment and academic problems.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students' reading levels through guided reading groups and whole group instruction.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individualized instruction and created unique interventions for struggling students.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Doubled yearly MAP score growth in 75% of students in Reading and Math.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Missouri Elementary Education Endorsement Grades 1-6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