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327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32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Reliable worker with strong mechanical aptitude and a willingness to learn.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Lean principles knowledge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Complex problem solving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NICET Asphalt, Concrete or Soils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• ACI Concrete Field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Testing Technician - Grade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Technical direction and product strategies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Strong decision maker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Complex problem solving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Lean principles knowledge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Team leadership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Computer proficient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Data analysis tools Strong mechanical skills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South Iredell High School Statesville, NC. 2010 High School Diploma: Basics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School Activities: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Freshman Football McCollum High School San Antonio, TX. 2007/2008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Wrestling Team, South Iredell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  <w:rtl w:val="0"/>
        </w:rPr>
        <w:t xml:space="preserve">High 2009/2010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S&amp;Me, Inc. - Construction Materials Testing Technician Tampa, FL. 03/2013 - Current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Read and interpreted blueprints, technical drawings, schematics and computer-generated reports. Perform field testing of construction materials such as soils, concrete, asphalt, masonry and many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Perform field inspection and observation of reinforcing steel, soil and concrete placement and other required services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Complete project paperwork while providing technical solutions feedback.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B.F. Saul Company Hospitality - Busser Germantown, MD 02/2009 - 09/2010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Stored back-up supplies for later use.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Regularly cleaned and sanitized the dining area, refrigeration and storage areas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Operated and maintained all equipment and utensils in accordance with guidelines and safety procedures.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Wiped down counter areas, sinks and floors to maintain a clean and safe work station. Built guest satisfaction and enjoyment.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