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923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92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94105(555) 432-1000 ◄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Experienced roadway construction manager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Effectively handles deadlines and added responsibilities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Dependable team-player with strong work ethic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Knowledgeable of prevailing standards and best-practices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Successfully delivers projects from pre-construction to closeout, including budgeting and scheduling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WORK HISTORY CONSTRUCTION AND TESTING INSPECTOR II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Sunpro | Navasota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04/2011 to CURRENT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Primarily responsible for reviewing right-of-way use permits, construction plans, and MOT schedules for County infrastructure projects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Coordinate permit processing with Project Management and administer approvals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Schedule and inspect bores and trenching associated with underground utility installations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Inspect milling and asphalt paving operations, new road construction and drainage improvements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Partners with municipalities, contractors and utility coordinators to expedite permitting process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07/2008 to 06/2010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UTOLITY COORDINATOR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Md Anderson | Houston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Scheduled contractor work on utility-owned water, sewer and reclaim water systems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Inspected and documented jacking and directional bores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Reviewed engineered drawings for future developments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Coordinated wet taps, manhole core drilling, and water main connections with utility contractors Supervised back-filling, compaction and asphalt paving for open-cut utility crossings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Ensured right-of-way restoration equal or better to project start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Inspected concrete flatwork and curbing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Coordinated timely completion of work with other departments and agencies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Position was eliminated due to Countywide budget cuts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OFORATIONS &amp; MAINTENANCE SUPERVISOR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Polk County BOCC Utilities Dept. | City,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07/2001 to 07/2008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Supervised and 14-man line crew (incl. 2 electricians, 2 mechanics, 1 lift station tech and laborer) Assigned work ranged from replacing meters to repairing 24" water lines, as well as lift station, water and waste water plant repairs and maintenance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Scheduled work and ordered all materials needed to complete projects on time and within budget Hired, trained and evaluated staff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Worked directly with department manager on annual budgets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final walk through inspections of new subdivisions, inspection storm systems, pavement, and signage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Position was eliminated due to a department reorganization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CAOITAL PROJECTS FOREMAN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Polk County Utilities Capital Projects | City, STATE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07/2001 to 07/2008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Working Foreman assigned Utilities Engineering projects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Laid-out water lines from engineered drawings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Assisted in the installation of water, sewer and reclaim lines from 2" to 24" in diameter Constructed new water and waste water plants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Installed and maintained roads and drainage systems to new remote plants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Assisted Natural Resources Department to repair storm-damaged drainage systems and restore flooded areas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Promoted to Utilities Supervisor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EDUCATION High School Diploma | Vocational (Welding, Carpentry, Machine Shop)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Oconomowoc High School, Oconomowoc, WI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Qualified Storm Water Management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Trenching and Shoring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10 &amp; 30 Hour OSHA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Nuclear Gauge Safety Traing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Hazmat Cert. (Required by FDOT)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MOT Certification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Class A CDL with Tanker Endorsement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Emergency Management courses through Polk County EOC Educational/informational classes through Polk County OED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ADDITIONAL O Other work history and professional references provided on request. INFORMATION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1972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