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77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77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Dedicated worker with extensive athletic experience, including scholastic involvement in football, basketball and track.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 organized, motivated professional equipped with a positive attitude and drive to succeed.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Highly efficient, productive and committed college athlete. Hardworking and conscientious with the capacity to manage time and plan ahead to reach superior results.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Able to multitask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Adaptable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Quick learner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People person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Strong work ethic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Energetic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Dedicated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driver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Punctual and reliable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sense of direction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Dependable and reliable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Demonstrated strong communication skills through football.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rank 108 out of 495 students in my senior class.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Teacher Assistant for two years during my final high school years.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 was a member of the National Honor Role all four years of High School.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Testing, 01/2013 - 04/2013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ExamSoft - City, 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Worked independently and as part of a team to achieve a developed improved software used for typical tests taken within classrooms.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Diploma: Mechanical Engineering, 2016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Florida Atlantic University - Boca Raton, FL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3.3 GPA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Member of the Football club.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