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9F" w:rsidRDefault="003D339F" w:rsidP="003D33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2060"/>
          <w:sz w:val="24"/>
          <w:szCs w:val="24"/>
        </w:rPr>
      </w:pPr>
      <w:r w:rsidRPr="00E84B8B">
        <w:rPr>
          <w:rFonts w:asciiTheme="minorHAnsi" w:hAnsiTheme="minorHAnsi" w:cstheme="minorHAnsi"/>
          <w:bCs/>
          <w:i/>
          <w:iCs/>
          <w:color w:val="002060"/>
          <w:sz w:val="24"/>
          <w:szCs w:val="24"/>
        </w:rPr>
        <w:t>Projet de développement de l’Etablissement 2015--‐2019</w:t>
      </w:r>
      <w:r>
        <w:rPr>
          <w:rFonts w:cstheme="minorHAnsi"/>
          <w:bCs/>
          <w:i/>
          <w:iCs/>
          <w:color w:val="002060"/>
          <w:sz w:val="24"/>
          <w:szCs w:val="24"/>
        </w:rPr>
        <w:t xml:space="preserve"> de la faculté de médecine et de pharmacie de Marrakech</w:t>
      </w:r>
    </w:p>
    <w:p w:rsidR="003D339F" w:rsidRDefault="003D339F" w:rsidP="003D33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2060"/>
          <w:sz w:val="24"/>
          <w:szCs w:val="24"/>
        </w:rPr>
      </w:pPr>
    </w:p>
    <w:p w:rsidR="003D339F" w:rsidRDefault="003D339F" w:rsidP="003D33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 </w:t>
      </w:r>
      <w:r w:rsidRPr="00A456CD">
        <w:rPr>
          <w:rFonts w:asciiTheme="minorHAnsi" w:hAnsiTheme="minorHAnsi" w:cstheme="minorHAnsi"/>
          <w:sz w:val="24"/>
          <w:szCs w:val="24"/>
        </w:rPr>
        <w:t>Hassane SAHBI, PROJET DE DÉVELOPPEMENTDE L’UNIVERSITÉ MOULAY ISMAIL</w:t>
      </w:r>
      <w:r>
        <w:rPr>
          <w:rFonts w:cstheme="minorHAnsi"/>
          <w:sz w:val="24"/>
          <w:szCs w:val="24"/>
        </w:rPr>
        <w:t xml:space="preserve"> </w:t>
      </w:r>
      <w:r w:rsidRPr="00A456CD">
        <w:rPr>
          <w:rFonts w:asciiTheme="minorHAnsi" w:hAnsiTheme="minorHAnsi" w:cstheme="minorHAnsi"/>
          <w:sz w:val="24"/>
          <w:szCs w:val="24"/>
        </w:rPr>
        <w:t>(2015-2018)</w:t>
      </w:r>
    </w:p>
    <w:p w:rsidR="003D339F" w:rsidRDefault="003D339F" w:rsidP="003D33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D339F" w:rsidRPr="00AF1587" w:rsidRDefault="003D339F" w:rsidP="00AF158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i/>
          <w:iCs/>
          <w:color w:val="002060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Mohammed Bouskraoui: projet décanal 2014 –2018</w:t>
      </w:r>
    </w:p>
    <w:p w:rsidR="003D339F" w:rsidRDefault="003D339F" w:rsidP="003D339F">
      <w:pPr>
        <w:jc w:val="both"/>
      </w:pPr>
    </w:p>
    <w:p w:rsidR="003D339F" w:rsidRDefault="00AF1587" w:rsidP="003D339F">
      <w:pPr>
        <w:jc w:val="both"/>
      </w:pPr>
      <w:r w:rsidRPr="0041601E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8752" behindDoc="0" locked="0" layoutInCell="1" allowOverlap="1" wp14:anchorId="4BA04863" wp14:editId="5F05C9DE">
            <wp:simplePos x="0" y="0"/>
            <wp:positionH relativeFrom="column">
              <wp:posOffset>1964055</wp:posOffset>
            </wp:positionH>
            <wp:positionV relativeFrom="paragraph">
              <wp:posOffset>5715</wp:posOffset>
            </wp:positionV>
            <wp:extent cx="1825936" cy="1422400"/>
            <wp:effectExtent l="0" t="0" r="0" b="0"/>
            <wp:wrapNone/>
            <wp:docPr id="36" name="Image 2" descr="Photo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009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36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39F" w:rsidRDefault="003D339F" w:rsidP="003D339F">
      <w:pPr>
        <w:jc w:val="both"/>
      </w:pPr>
    </w:p>
    <w:p w:rsidR="003D339F" w:rsidRDefault="003D339F" w:rsidP="003D339F">
      <w:pPr>
        <w:jc w:val="both"/>
      </w:pPr>
    </w:p>
    <w:p w:rsidR="003D339F" w:rsidRDefault="003D339F" w:rsidP="003D339F">
      <w:pPr>
        <w:jc w:val="both"/>
      </w:pPr>
    </w:p>
    <w:p w:rsidR="003D339F" w:rsidRDefault="003D339F" w:rsidP="003D339F">
      <w:pPr>
        <w:jc w:val="both"/>
      </w:pPr>
    </w:p>
    <w:p w:rsidR="003D339F" w:rsidRPr="001D4775" w:rsidRDefault="00AF1587" w:rsidP="003D339F">
      <w:pPr>
        <w:pStyle w:val="Corpsdetexte"/>
        <w:ind w:left="1276"/>
        <w:rPr>
          <w:rFonts w:asciiTheme="minorHAnsi" w:hAnsiTheme="minorHAnsi" w:cstheme="minorHAnsi"/>
          <w:b/>
          <w:sz w:val="32"/>
          <w:szCs w:val="22"/>
        </w:rPr>
      </w:pPr>
      <w:r>
        <w:rPr>
          <w:rFonts w:asciiTheme="minorHAnsi" w:hAnsiTheme="minorHAnsi" w:cstheme="minorHAnsi"/>
          <w:b/>
          <w:noProof/>
          <w:sz w:val="3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8" o:spid="_x0000_s1026" type="#_x0000_t202" style="position:absolute;left:0;text-align:left;margin-left:352.15pt;margin-top:-43.85pt;width:115.5pt;height:70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" fillcolor="white [3201]" strokecolor="white [3212]" strokeweight=".5pt">
            <v:textbox>
              <w:txbxContent>
                <w:p w:rsidR="003D339F" w:rsidRDefault="003D339F" w:rsidP="003D339F"/>
              </w:txbxContent>
            </v:textbox>
          </v:shape>
        </w:pict>
      </w:r>
      <w:r w:rsidR="003D339F">
        <w:rPr>
          <w:rFonts w:asciiTheme="minorHAnsi" w:hAnsiTheme="minorHAnsi" w:cstheme="minorHAnsi"/>
          <w:b/>
          <w:sz w:val="32"/>
          <w:szCs w:val="22"/>
        </w:rPr>
        <w:t xml:space="preserve">  </w:t>
      </w:r>
      <w:r>
        <w:rPr>
          <w:rFonts w:asciiTheme="minorHAnsi" w:hAnsiTheme="minorHAnsi" w:cstheme="minorHAnsi"/>
          <w:b/>
          <w:sz w:val="32"/>
          <w:szCs w:val="22"/>
        </w:rPr>
        <w:t xml:space="preserve">                            </w:t>
      </w:r>
      <w:bookmarkStart w:id="0" w:name="_GoBack"/>
      <w:bookmarkEnd w:id="0"/>
      <w:r w:rsidR="003D339F" w:rsidRPr="001D4775">
        <w:rPr>
          <w:rFonts w:asciiTheme="minorHAnsi" w:hAnsiTheme="minorHAnsi" w:cstheme="minorHAnsi"/>
          <w:b/>
          <w:sz w:val="32"/>
          <w:szCs w:val="22"/>
        </w:rPr>
        <w:t>Curriculum vitae</w:t>
      </w:r>
    </w:p>
    <w:p w:rsidR="003D339F" w:rsidRPr="001D4775" w:rsidRDefault="003D339F" w:rsidP="003D339F">
      <w:pPr>
        <w:pStyle w:val="Corpsdetexte"/>
        <w:ind w:left="1276"/>
        <w:rPr>
          <w:rFonts w:asciiTheme="minorHAnsi" w:hAnsiTheme="minorHAnsi" w:cstheme="minorHAnsi"/>
          <w:b/>
          <w:sz w:val="22"/>
          <w:szCs w:val="22"/>
        </w:rPr>
      </w:pPr>
    </w:p>
    <w:p w:rsidR="003D339F" w:rsidRPr="001D4775" w:rsidRDefault="003D339F" w:rsidP="003D339F">
      <w:pPr>
        <w:pStyle w:val="Corpsdetexte"/>
        <w:ind w:right="-108"/>
        <w:jc w:val="center"/>
        <w:rPr>
          <w:rFonts w:asciiTheme="minorHAnsi" w:hAnsiTheme="minorHAnsi" w:cstheme="minorHAnsi"/>
          <w:sz w:val="22"/>
          <w:szCs w:val="22"/>
        </w:rPr>
      </w:pPr>
      <w:r w:rsidRPr="001D4775">
        <w:rPr>
          <w:rFonts w:asciiTheme="minorHAnsi" w:hAnsiTheme="minorHAnsi" w:cstheme="minorHAnsi"/>
          <w:sz w:val="22"/>
          <w:szCs w:val="22"/>
        </w:rPr>
        <w:t>Pr. Azeddine SEDKI</w:t>
      </w:r>
    </w:p>
    <w:p w:rsidR="003D339F" w:rsidRPr="001D4775" w:rsidRDefault="003D339F" w:rsidP="003D339F">
      <w:pPr>
        <w:pStyle w:val="Corpsdetexte"/>
        <w:ind w:right="-108"/>
        <w:jc w:val="center"/>
        <w:rPr>
          <w:rFonts w:asciiTheme="minorHAnsi" w:hAnsiTheme="minorHAnsi" w:cstheme="minorHAnsi"/>
          <w:iCs/>
          <w:sz w:val="22"/>
          <w:szCs w:val="22"/>
        </w:rPr>
      </w:pPr>
      <w:r w:rsidRPr="001D4775">
        <w:rPr>
          <w:rFonts w:asciiTheme="minorHAnsi" w:hAnsiTheme="minorHAnsi" w:cstheme="minorHAnsi"/>
          <w:iCs/>
          <w:sz w:val="22"/>
          <w:szCs w:val="22"/>
        </w:rPr>
        <w:t xml:space="preserve">Professeur de l’enseignement supérieur à l’université Cadi Ayyad. </w:t>
      </w:r>
    </w:p>
    <w:p w:rsidR="003D339F" w:rsidRPr="001D4775" w:rsidRDefault="003D339F" w:rsidP="003D339F">
      <w:pPr>
        <w:pStyle w:val="Corpsdetexte"/>
        <w:ind w:right="-108"/>
        <w:jc w:val="center"/>
        <w:rPr>
          <w:rFonts w:asciiTheme="minorHAnsi" w:hAnsiTheme="minorHAnsi" w:cstheme="minorHAnsi"/>
          <w:iCs/>
          <w:sz w:val="22"/>
          <w:szCs w:val="22"/>
        </w:rPr>
      </w:pPr>
      <w:r w:rsidRPr="001D4775">
        <w:rPr>
          <w:rFonts w:asciiTheme="minorHAnsi" w:hAnsiTheme="minorHAnsi" w:cstheme="minorHAnsi"/>
          <w:iCs/>
          <w:sz w:val="22"/>
          <w:szCs w:val="22"/>
        </w:rPr>
        <w:t>Vice-Président de TEU-UNESCO-Afrique</w:t>
      </w:r>
    </w:p>
    <w:p w:rsidR="003D339F" w:rsidRPr="001D4775" w:rsidRDefault="003D339F" w:rsidP="003D339F">
      <w:pPr>
        <w:pStyle w:val="Corpsdetexte"/>
        <w:ind w:right="-108"/>
        <w:jc w:val="center"/>
        <w:rPr>
          <w:rFonts w:asciiTheme="minorHAnsi" w:hAnsiTheme="minorHAnsi" w:cstheme="minorHAnsi"/>
          <w:color w:val="0000FF"/>
          <w:sz w:val="22"/>
          <w:szCs w:val="22"/>
        </w:rPr>
      </w:pPr>
      <w:r w:rsidRPr="001D4775">
        <w:rPr>
          <w:rFonts w:asciiTheme="minorHAnsi" w:hAnsiTheme="minorHAnsi" w:cstheme="minorHAnsi"/>
          <w:sz w:val="22"/>
          <w:szCs w:val="22"/>
        </w:rPr>
        <w:t>33 ans d’expérience</w:t>
      </w:r>
      <w:r w:rsidRPr="001D4775">
        <w:rPr>
          <w:rFonts w:asciiTheme="minorHAnsi" w:hAnsiTheme="minorHAnsi" w:cstheme="minorHAnsi"/>
          <w:color w:val="800080"/>
          <w:sz w:val="22"/>
          <w:szCs w:val="22"/>
        </w:rPr>
        <w:t>.</w:t>
      </w:r>
    </w:p>
    <w:p w:rsidR="003D339F" w:rsidRPr="001D4775" w:rsidRDefault="003D339F" w:rsidP="003D339F">
      <w:pPr>
        <w:pStyle w:val="Titre"/>
        <w:spacing w:line="240" w:lineRule="auto"/>
        <w:ind w:right="-108"/>
        <w:rPr>
          <w:rFonts w:asciiTheme="minorHAnsi" w:hAnsiTheme="minorHAnsi" w:cstheme="minorHAnsi"/>
          <w:i w:val="0"/>
          <w:caps/>
          <w:sz w:val="22"/>
          <w:szCs w:val="22"/>
        </w:rPr>
      </w:pPr>
      <w:r w:rsidRPr="001D4775">
        <w:rPr>
          <w:rFonts w:asciiTheme="minorHAnsi" w:hAnsiTheme="minorHAnsi" w:cstheme="minorHAnsi"/>
          <w:sz w:val="22"/>
          <w:szCs w:val="22"/>
        </w:rPr>
        <w:t>Laboratoire LHEAC de La Faculté des Siences Semlalia</w:t>
      </w:r>
    </w:p>
    <w:p w:rsidR="003D339F" w:rsidRPr="001D4775" w:rsidRDefault="003D339F" w:rsidP="003D339F">
      <w:pPr>
        <w:pStyle w:val="Titre"/>
        <w:spacing w:line="240" w:lineRule="auto"/>
        <w:ind w:right="-108"/>
        <w:rPr>
          <w:rFonts w:asciiTheme="minorHAnsi" w:hAnsiTheme="minorHAnsi" w:cstheme="minorHAnsi"/>
          <w:i w:val="0"/>
          <w:caps/>
          <w:sz w:val="22"/>
          <w:szCs w:val="22"/>
        </w:rPr>
      </w:pPr>
      <w:r w:rsidRPr="001D4775">
        <w:rPr>
          <w:rFonts w:asciiTheme="minorHAnsi" w:hAnsiTheme="minorHAnsi" w:cstheme="minorHAnsi"/>
          <w:sz w:val="22"/>
          <w:szCs w:val="22"/>
        </w:rPr>
        <w:t>Université Cadi Ayyad de Marrakech, Maroc : www.uca.ma</w:t>
      </w:r>
    </w:p>
    <w:p w:rsidR="003D339F" w:rsidRPr="001D4775" w:rsidRDefault="00AF1587" w:rsidP="003D339F">
      <w:pPr>
        <w:pStyle w:val="Corpsdetexte"/>
        <w:ind w:right="-108"/>
        <w:jc w:val="center"/>
        <w:rPr>
          <w:rFonts w:asciiTheme="minorHAnsi" w:hAnsiTheme="minorHAnsi" w:cstheme="minorHAnsi"/>
          <w:caps/>
          <w:sz w:val="22"/>
          <w:szCs w:val="22"/>
        </w:rPr>
      </w:pPr>
      <w:hyperlink r:id="rId6" w:history="1">
        <w:r w:rsidR="003D339F" w:rsidRPr="001D4775">
          <w:rPr>
            <w:rStyle w:val="Lienhypertexte"/>
            <w:rFonts w:asciiTheme="minorHAnsi" w:hAnsiTheme="minorHAnsi" w:cstheme="minorHAnsi"/>
            <w:sz w:val="22"/>
            <w:szCs w:val="22"/>
          </w:rPr>
          <w:t>sedki@uca.ac.ma</w:t>
        </w:r>
      </w:hyperlink>
      <w:r w:rsidR="003D339F" w:rsidRPr="001D4775">
        <w:rPr>
          <w:rFonts w:asciiTheme="minorHAnsi" w:hAnsiTheme="minorHAnsi" w:cstheme="minorHAnsi"/>
          <w:iCs/>
          <w:sz w:val="22"/>
          <w:szCs w:val="22"/>
        </w:rPr>
        <w:t xml:space="preserve"> ou sedkiazeddine @gmail.com</w:t>
      </w:r>
      <w:r w:rsidR="003D339F" w:rsidRPr="001D4775">
        <w:rPr>
          <w:rFonts w:asciiTheme="minorHAnsi" w:hAnsiTheme="minorHAnsi" w:cstheme="minorHAnsi"/>
          <w:caps/>
          <w:sz w:val="22"/>
          <w:szCs w:val="22"/>
        </w:rPr>
        <w:t>Tel : 212 661242361</w:t>
      </w:r>
    </w:p>
    <w:p w:rsidR="003D339F" w:rsidRPr="001D4775" w:rsidRDefault="003D339F" w:rsidP="003D339F">
      <w:pPr>
        <w:pStyle w:val="Corpsdetexte"/>
        <w:spacing w:line="360" w:lineRule="auto"/>
        <w:ind w:right="-108"/>
        <w:rPr>
          <w:rFonts w:asciiTheme="minorHAnsi" w:hAnsiTheme="minorHAnsi" w:cstheme="minorHAnsi"/>
          <w:caps/>
          <w:sz w:val="22"/>
          <w:szCs w:val="22"/>
        </w:rPr>
      </w:pPr>
    </w:p>
    <w:p w:rsidR="003D339F" w:rsidRPr="001D4775" w:rsidRDefault="003D339F" w:rsidP="003D339F">
      <w:pPr>
        <w:pStyle w:val="Titre1"/>
        <w:keepLines w:val="0"/>
        <w:numPr>
          <w:ilvl w:val="0"/>
          <w:numId w:val="2"/>
        </w:numPr>
        <w:shd w:val="clear" w:color="auto" w:fill="E0E0E0"/>
        <w:spacing w:before="0" w:line="240" w:lineRule="auto"/>
        <w:ind w:left="1276" w:firstLine="0"/>
        <w:rPr>
          <w:rFonts w:asciiTheme="minorHAnsi" w:hAnsiTheme="minorHAnsi" w:cstheme="minorHAnsi"/>
          <w:color w:val="0000FF"/>
          <w:sz w:val="22"/>
          <w:szCs w:val="22"/>
        </w:rPr>
      </w:pPr>
      <w:r w:rsidRPr="001D4775">
        <w:rPr>
          <w:rFonts w:asciiTheme="minorHAnsi" w:hAnsiTheme="minorHAnsi" w:cstheme="minorHAnsi"/>
          <w:color w:val="0000FF"/>
          <w:sz w:val="22"/>
          <w:szCs w:val="22"/>
        </w:rPr>
        <w:t>Références professionnelles :</w:t>
      </w:r>
    </w:p>
    <w:tbl>
      <w:tblPr>
        <w:tblW w:w="7974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2"/>
        <w:gridCol w:w="3025"/>
        <w:gridCol w:w="2377"/>
      </w:tblGrid>
      <w:tr w:rsidR="003D339F" w:rsidRPr="001D4775" w:rsidTr="00B63047">
        <w:tc>
          <w:tcPr>
            <w:tcW w:w="2572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sz w:val="18"/>
                <w:szCs w:val="18"/>
              </w:rPr>
              <w:t>Diplômes</w:t>
            </w:r>
          </w:p>
        </w:tc>
        <w:tc>
          <w:tcPr>
            <w:tcW w:w="3025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sz w:val="18"/>
                <w:szCs w:val="18"/>
              </w:rPr>
              <w:t xml:space="preserve">Université </w:t>
            </w:r>
          </w:p>
        </w:tc>
        <w:tc>
          <w:tcPr>
            <w:tcW w:w="2377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sz w:val="18"/>
                <w:szCs w:val="18"/>
              </w:rPr>
              <w:t>Année</w:t>
            </w:r>
          </w:p>
        </w:tc>
      </w:tr>
      <w:tr w:rsidR="003D339F" w:rsidRPr="001D4775" w:rsidTr="00B63047">
        <w:tc>
          <w:tcPr>
            <w:tcW w:w="2572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Thèse d’Etat en Ecotoxicologie</w:t>
            </w:r>
          </w:p>
        </w:tc>
        <w:tc>
          <w:tcPr>
            <w:tcW w:w="3025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Université Cadi Ayyad de Marrakech, Maroc</w:t>
            </w:r>
          </w:p>
        </w:tc>
        <w:tc>
          <w:tcPr>
            <w:tcW w:w="2377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1995</w:t>
            </w:r>
          </w:p>
        </w:tc>
      </w:tr>
      <w:tr w:rsidR="003D339F" w:rsidRPr="001D4775" w:rsidTr="00B63047">
        <w:tc>
          <w:tcPr>
            <w:tcW w:w="2572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Thèse de 3éme Cycle</w:t>
            </w:r>
          </w:p>
        </w:tc>
        <w:tc>
          <w:tcPr>
            <w:tcW w:w="3025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Université Cadi Ayyad de Marrakech, Maroc</w:t>
            </w:r>
          </w:p>
        </w:tc>
        <w:tc>
          <w:tcPr>
            <w:tcW w:w="2377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      1990</w:t>
            </w:r>
          </w:p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i/>
                <w:sz w:val="18"/>
                <w:szCs w:val="18"/>
              </w:rPr>
              <w:t>Avec une Bourse d’excellence de l’AUF</w:t>
            </w:r>
          </w:p>
        </w:tc>
      </w:tr>
      <w:tr w:rsidR="003D339F" w:rsidRPr="001D4775" w:rsidTr="00B63047">
        <w:tc>
          <w:tcPr>
            <w:tcW w:w="2572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DEA</w:t>
            </w:r>
          </w:p>
        </w:tc>
        <w:tc>
          <w:tcPr>
            <w:tcW w:w="3025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Université Cadi Ayyad de Marrakech, Maroc</w:t>
            </w:r>
          </w:p>
        </w:tc>
        <w:tc>
          <w:tcPr>
            <w:tcW w:w="2377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1987</w:t>
            </w:r>
          </w:p>
        </w:tc>
      </w:tr>
      <w:tr w:rsidR="003D339F" w:rsidRPr="001D4775" w:rsidTr="00B63047">
        <w:tc>
          <w:tcPr>
            <w:tcW w:w="2572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Licence</w:t>
            </w:r>
          </w:p>
        </w:tc>
        <w:tc>
          <w:tcPr>
            <w:tcW w:w="3025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Université Cadi Ayyad de Marrakech, Maroc</w:t>
            </w:r>
          </w:p>
        </w:tc>
        <w:tc>
          <w:tcPr>
            <w:tcW w:w="2377" w:type="dxa"/>
          </w:tcPr>
          <w:p w:rsidR="003D339F" w:rsidRPr="001D4775" w:rsidRDefault="003D339F" w:rsidP="00B63047">
            <w:pPr>
              <w:spacing w:after="0" w:line="240" w:lineRule="auto"/>
              <w:ind w:left="127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D4775">
              <w:rPr>
                <w:rFonts w:asciiTheme="minorHAnsi" w:hAnsiTheme="minorHAnsi" w:cstheme="minorHAnsi"/>
                <w:b/>
                <w:sz w:val="18"/>
                <w:szCs w:val="18"/>
              </w:rPr>
              <w:t>1986</w:t>
            </w:r>
          </w:p>
        </w:tc>
      </w:tr>
    </w:tbl>
    <w:p w:rsidR="003D339F" w:rsidRPr="001D4775" w:rsidRDefault="003D339F" w:rsidP="003D339F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:rsidR="003D339F" w:rsidRPr="001D4775" w:rsidRDefault="003D339F" w:rsidP="003D339F">
      <w:pPr>
        <w:pStyle w:val="Titre1"/>
        <w:keepLines w:val="0"/>
        <w:numPr>
          <w:ilvl w:val="0"/>
          <w:numId w:val="2"/>
        </w:numPr>
        <w:shd w:val="clear" w:color="auto" w:fill="E0E0E0"/>
        <w:spacing w:before="0" w:line="240" w:lineRule="auto"/>
        <w:ind w:left="1276" w:firstLine="0"/>
        <w:jc w:val="both"/>
        <w:rPr>
          <w:rFonts w:asciiTheme="minorHAnsi" w:hAnsiTheme="minorHAnsi" w:cstheme="minorHAnsi"/>
          <w:color w:val="0000FF"/>
          <w:sz w:val="22"/>
          <w:szCs w:val="22"/>
        </w:rPr>
      </w:pPr>
      <w:r w:rsidRPr="001D4775">
        <w:rPr>
          <w:rFonts w:asciiTheme="minorHAnsi" w:hAnsiTheme="minorHAnsi" w:cstheme="minorHAnsi"/>
          <w:color w:val="0000FF"/>
          <w:sz w:val="22"/>
          <w:szCs w:val="22"/>
        </w:rPr>
        <w:t>Responsabilités Scientifiques</w:t>
      </w:r>
    </w:p>
    <w:p w:rsidR="003D339F" w:rsidRPr="001D4775" w:rsidRDefault="003D339F" w:rsidP="003D339F">
      <w:pPr>
        <w:numPr>
          <w:ilvl w:val="0"/>
          <w:numId w:val="6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Cs/>
          <w:iCs/>
        </w:rPr>
      </w:pPr>
      <w:r w:rsidRPr="001D4775">
        <w:rPr>
          <w:rFonts w:asciiTheme="minorHAnsi" w:hAnsiTheme="minorHAnsi" w:cstheme="minorHAnsi"/>
          <w:b/>
          <w:bCs/>
          <w:iCs/>
        </w:rPr>
        <w:t xml:space="preserve">Vice-Président de </w:t>
      </w:r>
      <w:r w:rsidRPr="001D4775">
        <w:rPr>
          <w:rFonts w:asciiTheme="minorHAnsi" w:hAnsiTheme="minorHAnsi" w:cstheme="minorHAnsi"/>
          <w:bCs/>
          <w:iCs/>
        </w:rPr>
        <w:t>TEU-UNESCO-afrique (Institut Trace Eléments)</w:t>
      </w:r>
    </w:p>
    <w:p w:rsidR="003D339F" w:rsidRPr="001D4775" w:rsidRDefault="003D339F" w:rsidP="003D339F">
      <w:pPr>
        <w:numPr>
          <w:ilvl w:val="0"/>
          <w:numId w:val="6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  <w:iCs/>
        </w:rPr>
      </w:pPr>
      <w:r w:rsidRPr="001D4775">
        <w:rPr>
          <w:rFonts w:asciiTheme="minorHAnsi" w:hAnsiTheme="minorHAnsi" w:cstheme="minorHAnsi"/>
          <w:b/>
          <w:bCs/>
          <w:iCs/>
        </w:rPr>
        <w:t xml:space="preserve">Directeur de </w:t>
      </w:r>
      <w:r w:rsidRPr="001D4775">
        <w:rPr>
          <w:rFonts w:asciiTheme="minorHAnsi" w:hAnsiTheme="minorHAnsi" w:cstheme="minorHAnsi"/>
          <w:bCs/>
          <w:iCs/>
        </w:rPr>
        <w:t>TEU-Maroc</w:t>
      </w:r>
    </w:p>
    <w:p w:rsidR="003D339F" w:rsidRPr="001D4775" w:rsidRDefault="003D339F" w:rsidP="003D339F">
      <w:pPr>
        <w:numPr>
          <w:ilvl w:val="1"/>
          <w:numId w:val="6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  <w:iCs/>
        </w:rPr>
      </w:pPr>
      <w:r w:rsidRPr="001D4775">
        <w:rPr>
          <w:rFonts w:asciiTheme="minorHAnsi" w:hAnsiTheme="minorHAnsi" w:cstheme="minorHAnsi"/>
          <w:b/>
          <w:bCs/>
        </w:rPr>
        <w:t xml:space="preserve">Membre actif de la Société Francophone d'Étude et de Recherche sur les Éléments Toxiques et Essentiels </w:t>
      </w:r>
      <w:r w:rsidRPr="001D4775">
        <w:rPr>
          <w:rFonts w:asciiTheme="minorHAnsi" w:hAnsiTheme="minorHAnsi" w:cstheme="minorHAnsi"/>
          <w:bCs/>
        </w:rPr>
        <w:t>« SFERETE »</w:t>
      </w:r>
    </w:p>
    <w:p w:rsidR="003D339F" w:rsidRPr="001D4775" w:rsidRDefault="003D339F" w:rsidP="003D339F">
      <w:pPr>
        <w:numPr>
          <w:ilvl w:val="0"/>
          <w:numId w:val="6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 xml:space="preserve">Coordinateur international de l’ONG </w:t>
      </w:r>
      <w:r w:rsidRPr="001D4775">
        <w:rPr>
          <w:rFonts w:asciiTheme="minorHAnsi" w:hAnsiTheme="minorHAnsi" w:cstheme="minorHAnsi"/>
          <w:bCs/>
        </w:rPr>
        <w:t>UNIAC-FEH</w:t>
      </w:r>
      <w:r w:rsidRPr="001D4775">
        <w:rPr>
          <w:rFonts w:asciiTheme="minorHAnsi" w:hAnsiTheme="minorHAnsi" w:cstheme="minorHAnsi"/>
          <w:b/>
          <w:bCs/>
        </w:rPr>
        <w:t xml:space="preserve"> (Nutrition, santé et environnement)</w:t>
      </w:r>
    </w:p>
    <w:p w:rsidR="003D339F" w:rsidRPr="001D4775" w:rsidRDefault="003D339F" w:rsidP="003D339F">
      <w:pPr>
        <w:numPr>
          <w:ilvl w:val="1"/>
          <w:numId w:val="6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lastRenderedPageBreak/>
        <w:t>Correspondant permanant de l'Académie européenne des Sciences, des Arts et des lettres au Magréb</w:t>
      </w:r>
    </w:p>
    <w:p w:rsidR="003D339F" w:rsidRPr="001D4775" w:rsidRDefault="003D339F" w:rsidP="003D339F">
      <w:pPr>
        <w:numPr>
          <w:ilvl w:val="0"/>
          <w:numId w:val="6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 xml:space="preserve">Secrétaire générale de L’association </w:t>
      </w:r>
      <w:r w:rsidRPr="001D4775">
        <w:rPr>
          <w:rFonts w:asciiTheme="minorHAnsi" w:hAnsiTheme="minorHAnsi" w:cstheme="minorHAnsi"/>
          <w:bCs/>
        </w:rPr>
        <w:t>AM-ECoEnv (SBA&amp;Ecosys)</w:t>
      </w:r>
    </w:p>
    <w:p w:rsidR="003D339F" w:rsidRPr="001D4775" w:rsidRDefault="003D339F" w:rsidP="003D339F">
      <w:pPr>
        <w:numPr>
          <w:ilvl w:val="0"/>
          <w:numId w:val="6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Membre de l’Association Marocaine de Limnologie (</w:t>
      </w:r>
      <w:r w:rsidRPr="001D4775">
        <w:rPr>
          <w:rFonts w:asciiTheme="minorHAnsi" w:hAnsiTheme="minorHAnsi" w:cstheme="minorHAnsi"/>
          <w:bCs/>
        </w:rPr>
        <w:t>AML).</w:t>
      </w:r>
    </w:p>
    <w:p w:rsidR="003D339F" w:rsidRPr="001D4775" w:rsidRDefault="003D339F" w:rsidP="003D339F">
      <w:pPr>
        <w:numPr>
          <w:ilvl w:val="0"/>
          <w:numId w:val="6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Membre de la société Marocaine de Nutrition (</w:t>
      </w:r>
      <w:r w:rsidRPr="001D4775">
        <w:rPr>
          <w:rFonts w:asciiTheme="minorHAnsi" w:hAnsiTheme="minorHAnsi" w:cstheme="minorHAnsi"/>
          <w:bCs/>
        </w:rPr>
        <w:t>SMN)</w:t>
      </w:r>
    </w:p>
    <w:p w:rsidR="003D339F" w:rsidRPr="001D4775" w:rsidRDefault="003D339F" w:rsidP="003D339F">
      <w:pPr>
        <w:numPr>
          <w:ilvl w:val="0"/>
          <w:numId w:val="6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Cs/>
          <w:i/>
          <w:u w:val="single"/>
        </w:rPr>
      </w:pPr>
      <w:r w:rsidRPr="001D4775">
        <w:rPr>
          <w:rFonts w:asciiTheme="minorHAnsi" w:hAnsiTheme="minorHAnsi" w:cstheme="minorHAnsi"/>
          <w:bCs/>
        </w:rPr>
        <w:t xml:space="preserve">Chef de projet </w:t>
      </w:r>
      <w:r w:rsidRPr="001D4775">
        <w:rPr>
          <w:rFonts w:asciiTheme="minorHAnsi" w:hAnsiTheme="minorHAnsi" w:cstheme="minorHAnsi"/>
          <w:b/>
          <w:bCs/>
        </w:rPr>
        <w:t>Marocco-Suisse sur « l’anémie et la fortification » au Maroc.</w:t>
      </w:r>
      <w:r w:rsidRPr="001D4775">
        <w:rPr>
          <w:rFonts w:asciiTheme="minorHAnsi" w:hAnsiTheme="minorHAnsi" w:cstheme="minorHAnsi"/>
          <w:bCs/>
          <w:i/>
          <w:u w:val="single"/>
        </w:rPr>
        <w:t>Programme soutenu par la fondation suisse (SNSF) et l’agence suisse de développement et de coopération (SDC)</w:t>
      </w:r>
    </w:p>
    <w:p w:rsidR="003D339F" w:rsidRPr="001D4775" w:rsidRDefault="003D339F" w:rsidP="003D339F">
      <w:pPr>
        <w:shd w:val="clear" w:color="auto" w:fill="FFFFFF"/>
        <w:spacing w:before="120" w:after="120" w:line="240" w:lineRule="auto"/>
        <w:ind w:left="1276"/>
        <w:jc w:val="both"/>
        <w:rPr>
          <w:rFonts w:asciiTheme="minorHAnsi" w:hAnsiTheme="minorHAnsi" w:cstheme="minorHAnsi"/>
          <w:b/>
        </w:rPr>
      </w:pPr>
    </w:p>
    <w:p w:rsidR="003D339F" w:rsidRPr="001D4775" w:rsidRDefault="003D339F" w:rsidP="003D339F">
      <w:pPr>
        <w:pStyle w:val="Titre1"/>
        <w:keepLines w:val="0"/>
        <w:numPr>
          <w:ilvl w:val="0"/>
          <w:numId w:val="2"/>
        </w:numPr>
        <w:shd w:val="clear" w:color="auto" w:fill="E0E0E0"/>
        <w:spacing w:before="0" w:line="240" w:lineRule="auto"/>
        <w:ind w:left="1276" w:firstLine="0"/>
        <w:jc w:val="both"/>
        <w:rPr>
          <w:rFonts w:asciiTheme="minorHAnsi" w:hAnsiTheme="minorHAnsi" w:cstheme="minorHAnsi"/>
          <w:color w:val="0000FF"/>
          <w:sz w:val="22"/>
          <w:szCs w:val="22"/>
        </w:rPr>
      </w:pPr>
      <w:r w:rsidRPr="001D4775">
        <w:rPr>
          <w:rFonts w:asciiTheme="minorHAnsi" w:hAnsiTheme="minorHAnsi" w:cstheme="minorHAnsi"/>
          <w:color w:val="0000FF"/>
          <w:sz w:val="22"/>
          <w:szCs w:val="22"/>
        </w:rPr>
        <w:t>Responsabilités Académiques</w:t>
      </w:r>
    </w:p>
    <w:p w:rsidR="003D339F" w:rsidRPr="001D4775" w:rsidRDefault="003D339F" w:rsidP="003D339F">
      <w:pPr>
        <w:numPr>
          <w:ilvl w:val="0"/>
          <w:numId w:val="4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 xml:space="preserve">Chef du département de biologie </w:t>
      </w:r>
      <w:r w:rsidRPr="001D4775">
        <w:rPr>
          <w:rFonts w:asciiTheme="minorHAnsi" w:hAnsiTheme="minorHAnsi" w:cstheme="minorHAnsi"/>
          <w:bCs/>
        </w:rPr>
        <w:t>(2 mondas)</w:t>
      </w:r>
    </w:p>
    <w:p w:rsidR="003D339F" w:rsidRPr="001D4775" w:rsidRDefault="003D339F" w:rsidP="003D339F">
      <w:pPr>
        <w:numPr>
          <w:ilvl w:val="0"/>
          <w:numId w:val="4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 xml:space="preserve">Professeur associé au </w:t>
      </w:r>
      <w:r w:rsidRPr="001D4775">
        <w:rPr>
          <w:rFonts w:asciiTheme="minorHAnsi" w:hAnsiTheme="minorHAnsi" w:cstheme="minorHAnsi"/>
          <w:color w:val="222222"/>
        </w:rPr>
        <w:t>School of Industrial Management, Université Mohammed VI Polytechnique</w:t>
      </w:r>
    </w:p>
    <w:p w:rsidR="003D339F" w:rsidRPr="001D4775" w:rsidRDefault="003D339F" w:rsidP="003D339F">
      <w:pPr>
        <w:numPr>
          <w:ilvl w:val="0"/>
          <w:numId w:val="4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Membre du Projet</w:t>
      </w:r>
      <w:r w:rsidRPr="001D4775">
        <w:rPr>
          <w:rFonts w:asciiTheme="minorHAnsi" w:hAnsiTheme="minorHAnsi" w:cstheme="minorHAnsi"/>
          <w:bCs/>
        </w:rPr>
        <w:t xml:space="preserve"> PIMASO (P</w:t>
      </w:r>
      <w:r w:rsidRPr="001D4775">
        <w:rPr>
          <w:rFonts w:asciiTheme="minorHAnsi" w:hAnsiTheme="minorHAnsi" w:cstheme="minorHAnsi"/>
        </w:rPr>
        <w:t xml:space="preserve">artenariat </w:t>
      </w:r>
      <w:r w:rsidRPr="001D4775">
        <w:rPr>
          <w:rFonts w:asciiTheme="minorHAnsi" w:hAnsiTheme="minorHAnsi" w:cstheme="minorHAnsi"/>
          <w:b/>
          <w:bCs/>
        </w:rPr>
        <w:t>I</w:t>
      </w:r>
      <w:r w:rsidRPr="001D4775">
        <w:rPr>
          <w:rFonts w:asciiTheme="minorHAnsi" w:hAnsiTheme="minorHAnsi" w:cstheme="minorHAnsi"/>
        </w:rPr>
        <w:t xml:space="preserve">ntra-africain pour une </w:t>
      </w:r>
      <w:r w:rsidRPr="001D4775">
        <w:rPr>
          <w:rFonts w:asciiTheme="minorHAnsi" w:hAnsiTheme="minorHAnsi" w:cstheme="minorHAnsi"/>
          <w:b/>
          <w:bCs/>
        </w:rPr>
        <w:t>M</w:t>
      </w:r>
      <w:r w:rsidRPr="001D4775">
        <w:rPr>
          <w:rFonts w:asciiTheme="minorHAnsi" w:hAnsiTheme="minorHAnsi" w:cstheme="minorHAnsi"/>
        </w:rPr>
        <w:t>obilité fr</w:t>
      </w:r>
      <w:r w:rsidRPr="001D4775">
        <w:rPr>
          <w:rFonts w:asciiTheme="minorHAnsi" w:hAnsiTheme="minorHAnsi" w:cstheme="minorHAnsi"/>
          <w:b/>
          <w:bCs/>
        </w:rPr>
        <w:t>a</w:t>
      </w:r>
      <w:r w:rsidRPr="001D4775">
        <w:rPr>
          <w:rFonts w:asciiTheme="minorHAnsi" w:hAnsiTheme="minorHAnsi" w:cstheme="minorHAnsi"/>
        </w:rPr>
        <w:t xml:space="preserve">ncophone </w:t>
      </w:r>
      <w:r w:rsidRPr="001D4775">
        <w:rPr>
          <w:rFonts w:asciiTheme="minorHAnsi" w:hAnsiTheme="minorHAnsi" w:cstheme="minorHAnsi"/>
          <w:b/>
          <w:bCs/>
        </w:rPr>
        <w:t>s</w:t>
      </w:r>
      <w:r w:rsidRPr="001D4775">
        <w:rPr>
          <w:rFonts w:asciiTheme="minorHAnsi" w:hAnsiTheme="minorHAnsi" w:cstheme="minorHAnsi"/>
        </w:rPr>
        <w:t>ur l’envir</w:t>
      </w:r>
      <w:r w:rsidRPr="001D4775">
        <w:rPr>
          <w:rFonts w:asciiTheme="minorHAnsi" w:hAnsiTheme="minorHAnsi" w:cstheme="minorHAnsi"/>
          <w:b/>
          <w:bCs/>
        </w:rPr>
        <w:t>o</w:t>
      </w:r>
      <w:r w:rsidRPr="001D4775">
        <w:rPr>
          <w:rFonts w:asciiTheme="minorHAnsi" w:hAnsiTheme="minorHAnsi" w:cstheme="minorHAnsi"/>
        </w:rPr>
        <w:t>nnement</w:t>
      </w:r>
      <w:r w:rsidRPr="001D4775">
        <w:rPr>
          <w:rFonts w:asciiTheme="minorHAnsi" w:hAnsiTheme="minorHAnsi" w:cstheme="minorHAnsi"/>
          <w:bCs/>
        </w:rPr>
        <w:t>).</w:t>
      </w:r>
    </w:p>
    <w:p w:rsidR="003D339F" w:rsidRPr="001D4775" w:rsidRDefault="003D339F" w:rsidP="003D339F">
      <w:pPr>
        <w:numPr>
          <w:ilvl w:val="0"/>
          <w:numId w:val="4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Responsable d’une filière, Licence Pro « Santé sécurité et environnement » SS-E (en cours)</w:t>
      </w:r>
    </w:p>
    <w:p w:rsidR="003D339F" w:rsidRPr="001D4775" w:rsidRDefault="003D339F" w:rsidP="003D339F">
      <w:pPr>
        <w:numPr>
          <w:ilvl w:val="0"/>
          <w:numId w:val="4"/>
        </w:num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505"/>
        </w:tabs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Chef de service de Biologie cellulaire depuis 10 ans</w:t>
      </w:r>
    </w:p>
    <w:p w:rsidR="003D339F" w:rsidRPr="001D4775" w:rsidRDefault="003D339F" w:rsidP="003D339F">
      <w:pPr>
        <w:numPr>
          <w:ilvl w:val="0"/>
          <w:numId w:val="4"/>
        </w:num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505"/>
        </w:tabs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Membre du conseil de gestion de la Filière professionnelle du Département de Biologie</w:t>
      </w:r>
    </w:p>
    <w:p w:rsidR="003D339F" w:rsidRPr="001D4775" w:rsidRDefault="003D339F" w:rsidP="003D339F">
      <w:pPr>
        <w:numPr>
          <w:ilvl w:val="0"/>
          <w:numId w:val="4"/>
        </w:num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505"/>
        </w:tabs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 xml:space="preserve">Membre du conseil scientifique du département  </w:t>
      </w:r>
    </w:p>
    <w:p w:rsidR="003D339F" w:rsidRPr="001D4775" w:rsidRDefault="003D339F" w:rsidP="003D339F">
      <w:pPr>
        <w:numPr>
          <w:ilvl w:val="0"/>
          <w:numId w:val="4"/>
        </w:num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505"/>
        </w:tabs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 xml:space="preserve">Membre du conseil pédagogique du département </w:t>
      </w:r>
    </w:p>
    <w:p w:rsidR="003D339F" w:rsidRPr="001D4775" w:rsidRDefault="003D339F" w:rsidP="003D339F">
      <w:pPr>
        <w:numPr>
          <w:ilvl w:val="0"/>
          <w:numId w:val="4"/>
        </w:num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505"/>
        </w:tabs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Membre du conseil de gestion du Master IAM et IGEL et TA</w:t>
      </w:r>
    </w:p>
    <w:p w:rsidR="003D339F" w:rsidRPr="001D4775" w:rsidRDefault="003D339F" w:rsidP="003D339F">
      <w:pPr>
        <w:numPr>
          <w:ilvl w:val="0"/>
          <w:numId w:val="4"/>
        </w:num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505"/>
        </w:tabs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Membre du Conseil de La licence Professionnelle « Gamu »</w:t>
      </w:r>
    </w:p>
    <w:p w:rsidR="003D339F" w:rsidRPr="001D4775" w:rsidRDefault="003D339F" w:rsidP="003D339F">
      <w:pPr>
        <w:numPr>
          <w:ilvl w:val="0"/>
          <w:numId w:val="4"/>
        </w:num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505"/>
        </w:tabs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Responsable du Module DEI (Droit-Economie et Etude d’impact)</w:t>
      </w:r>
    </w:p>
    <w:p w:rsidR="003D339F" w:rsidRPr="001D4775" w:rsidRDefault="003D339F" w:rsidP="003D339F">
      <w:pPr>
        <w:numPr>
          <w:ilvl w:val="0"/>
          <w:numId w:val="4"/>
        </w:num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505"/>
        </w:tabs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Responsable du Module GCQ (Gestion Communication et Qualité)</w:t>
      </w:r>
    </w:p>
    <w:p w:rsidR="003D339F" w:rsidRPr="001D4775" w:rsidRDefault="003D339F" w:rsidP="003D339F">
      <w:pPr>
        <w:numPr>
          <w:ilvl w:val="0"/>
          <w:numId w:val="4"/>
        </w:numPr>
        <w:shd w:val="clear" w:color="auto" w:fill="FFFFFF"/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</w:rPr>
      </w:pPr>
      <w:r w:rsidRPr="001D4775">
        <w:rPr>
          <w:rFonts w:asciiTheme="minorHAnsi" w:hAnsiTheme="minorHAnsi" w:cstheme="minorHAnsi"/>
          <w:b/>
        </w:rPr>
        <w:t>Module de biologie cellulaire (Cours, TP, TD)</w:t>
      </w:r>
    </w:p>
    <w:p w:rsidR="003D339F" w:rsidRPr="001D4775" w:rsidRDefault="003D339F" w:rsidP="003D339F">
      <w:pPr>
        <w:numPr>
          <w:ilvl w:val="0"/>
          <w:numId w:val="4"/>
        </w:numPr>
        <w:shd w:val="clear" w:color="auto" w:fill="FFFFFF"/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</w:rPr>
      </w:pPr>
      <w:r w:rsidRPr="001D4775">
        <w:rPr>
          <w:rFonts w:asciiTheme="minorHAnsi" w:hAnsiTheme="minorHAnsi" w:cstheme="minorHAnsi"/>
          <w:b/>
        </w:rPr>
        <w:t>Module de Toxicologie &amp; d’Ecotoxicologie (Cours, TP, TD, sortie))</w:t>
      </w:r>
    </w:p>
    <w:p w:rsidR="003D339F" w:rsidRPr="001D4775" w:rsidRDefault="003D339F" w:rsidP="003D339F">
      <w:pPr>
        <w:numPr>
          <w:ilvl w:val="0"/>
          <w:numId w:val="4"/>
        </w:numPr>
        <w:shd w:val="clear" w:color="auto" w:fill="FFFFFF"/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</w:rPr>
      </w:pPr>
      <w:r w:rsidRPr="001D4775">
        <w:rPr>
          <w:rFonts w:asciiTheme="minorHAnsi" w:hAnsiTheme="minorHAnsi" w:cstheme="minorHAnsi"/>
          <w:b/>
        </w:rPr>
        <w:t>Module de la pollution environnemental et la santé (Cours, TP, TD, sortie)</w:t>
      </w:r>
    </w:p>
    <w:p w:rsidR="003D339F" w:rsidRPr="001D4775" w:rsidRDefault="003D339F" w:rsidP="003D339F">
      <w:pPr>
        <w:numPr>
          <w:ilvl w:val="0"/>
          <w:numId w:val="4"/>
        </w:numPr>
        <w:shd w:val="clear" w:color="auto" w:fill="FFFFFF"/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</w:rPr>
      </w:pPr>
      <w:r w:rsidRPr="001D4775">
        <w:rPr>
          <w:rFonts w:asciiTheme="minorHAnsi" w:hAnsiTheme="minorHAnsi" w:cstheme="minorHAnsi"/>
          <w:b/>
        </w:rPr>
        <w:t>Module de l’entreprenariat (Cours, TP, TD)</w:t>
      </w:r>
    </w:p>
    <w:p w:rsidR="003D339F" w:rsidRPr="001D4775" w:rsidRDefault="003D339F" w:rsidP="003D339F">
      <w:pPr>
        <w:numPr>
          <w:ilvl w:val="0"/>
          <w:numId w:val="4"/>
        </w:numPr>
        <w:shd w:val="clear" w:color="auto" w:fill="FFFFFF"/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Module de l’Economie de l’environnent (Cours)</w:t>
      </w:r>
    </w:p>
    <w:p w:rsidR="003D339F" w:rsidRPr="001D4775" w:rsidRDefault="003D339F" w:rsidP="003D339F">
      <w:pPr>
        <w:numPr>
          <w:ilvl w:val="0"/>
          <w:numId w:val="4"/>
        </w:numPr>
        <w:shd w:val="clear" w:color="auto" w:fill="FFFFFF"/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</w:p>
    <w:p w:rsidR="003D339F" w:rsidRPr="001D4775" w:rsidRDefault="003D339F" w:rsidP="003D339F">
      <w:pPr>
        <w:pStyle w:val="Titre1"/>
        <w:keepLines w:val="0"/>
        <w:numPr>
          <w:ilvl w:val="0"/>
          <w:numId w:val="2"/>
        </w:numPr>
        <w:shd w:val="clear" w:color="auto" w:fill="E0E0E0"/>
        <w:tabs>
          <w:tab w:val="num" w:pos="0"/>
        </w:tabs>
        <w:spacing w:before="0" w:line="240" w:lineRule="auto"/>
        <w:ind w:left="1276" w:firstLine="0"/>
        <w:jc w:val="both"/>
        <w:rPr>
          <w:rFonts w:asciiTheme="minorHAnsi" w:hAnsiTheme="minorHAnsi" w:cstheme="minorHAnsi"/>
          <w:color w:val="0000FF"/>
          <w:sz w:val="22"/>
          <w:szCs w:val="22"/>
        </w:rPr>
      </w:pPr>
      <w:r w:rsidRPr="001D4775">
        <w:rPr>
          <w:rFonts w:asciiTheme="minorHAnsi" w:hAnsiTheme="minorHAnsi" w:cstheme="minorHAnsi"/>
          <w:color w:val="0000FF"/>
          <w:sz w:val="22"/>
          <w:szCs w:val="22"/>
        </w:rPr>
        <w:t>Participation aux Ouvrages scientifiques</w:t>
      </w:r>
    </w:p>
    <w:p w:rsidR="003D339F" w:rsidRPr="001D4775" w:rsidRDefault="003D339F" w:rsidP="003D339F">
      <w:pPr>
        <w:shd w:val="clear" w:color="auto" w:fill="FFFFFF"/>
        <w:spacing w:line="240" w:lineRule="auto"/>
        <w:ind w:left="1276"/>
        <w:rPr>
          <w:rFonts w:asciiTheme="minorHAnsi" w:hAnsiTheme="minorHAnsi" w:cstheme="minorHAnsi"/>
        </w:rPr>
      </w:pPr>
    </w:p>
    <w:p w:rsidR="003D339F" w:rsidRPr="001D4775" w:rsidRDefault="003D339F" w:rsidP="003D339F">
      <w:pPr>
        <w:pStyle w:val="Retraitcorpsdetexte"/>
        <w:numPr>
          <w:ilvl w:val="0"/>
          <w:numId w:val="7"/>
        </w:numPr>
        <w:spacing w:before="120" w:line="240" w:lineRule="auto"/>
        <w:ind w:left="1276" w:firstLine="0"/>
        <w:jc w:val="both"/>
        <w:rPr>
          <w:rFonts w:cstheme="minorHAnsi"/>
          <w:b/>
          <w:bCs/>
          <w:i/>
          <w:iCs/>
        </w:rPr>
      </w:pPr>
      <w:r w:rsidRPr="001D4775">
        <w:rPr>
          <w:rFonts w:cstheme="minorHAnsi"/>
        </w:rPr>
        <w:t xml:space="preserve">La science au service de la Méditerranée. </w:t>
      </w:r>
      <w:r w:rsidRPr="001D4775">
        <w:rPr>
          <w:rStyle w:val="lev"/>
          <w:rFonts w:cstheme="minorHAnsi"/>
          <w:color w:val="000000"/>
        </w:rPr>
        <w:t>COLLECTIF</w:t>
      </w:r>
      <w:r w:rsidRPr="001D4775">
        <w:rPr>
          <w:rFonts w:cstheme="minorHAnsi"/>
        </w:rPr>
        <w:t>Libraire:</w:t>
      </w:r>
      <w:r w:rsidRPr="001D4775">
        <w:rPr>
          <w:rStyle w:val="apple-converted-space"/>
          <w:rFonts w:cstheme="minorHAnsi"/>
          <w:color w:val="000000"/>
        </w:rPr>
        <w:t> </w:t>
      </w:r>
      <w:hyperlink r:id="rId7" w:tooltip="Librairie Le Trait d'Union sarl." w:history="1">
        <w:r w:rsidRPr="001D4775">
          <w:rPr>
            <w:rStyle w:val="Lienhypertexte"/>
            <w:rFonts w:cstheme="minorHAnsi"/>
            <w:color w:val="003399"/>
          </w:rPr>
          <w:t>Librairie Le Trait d'Union sarl.</w:t>
        </w:r>
      </w:hyperlink>
      <w:r w:rsidRPr="001D4775">
        <w:rPr>
          <w:rFonts w:cstheme="minorHAnsi"/>
          <w:shd w:val="clear" w:color="auto" w:fill="FFFFFF"/>
        </w:rPr>
        <w:t>227 pp</w:t>
      </w:r>
      <w:r w:rsidRPr="001D4775">
        <w:rPr>
          <w:rFonts w:cstheme="minorHAnsi"/>
        </w:rPr>
        <w:t xml:space="preserve"> (Troyes, AUBE, France).</w:t>
      </w:r>
      <w:r w:rsidRPr="001D4775">
        <w:rPr>
          <w:rFonts w:cstheme="minorHAnsi"/>
          <w:bCs/>
        </w:rPr>
        <w:t xml:space="preserve"> Académie Tunisienne des sciences, des lettres et des Arts 2002.</w:t>
      </w:r>
    </w:p>
    <w:p w:rsidR="003D339F" w:rsidRPr="001D4775" w:rsidRDefault="003D339F" w:rsidP="003D339F">
      <w:pPr>
        <w:numPr>
          <w:ilvl w:val="0"/>
          <w:numId w:val="7"/>
        </w:numPr>
        <w:spacing w:before="120" w:after="120" w:line="240" w:lineRule="auto"/>
        <w:ind w:left="1276" w:firstLine="0"/>
        <w:jc w:val="both"/>
        <w:rPr>
          <w:rFonts w:asciiTheme="minorHAnsi" w:hAnsiTheme="minorHAnsi" w:cstheme="minorHAnsi"/>
          <w:b/>
          <w:bCs/>
          <w:iCs/>
        </w:rPr>
      </w:pPr>
      <w:r w:rsidRPr="001D4775">
        <w:rPr>
          <w:rFonts w:asciiTheme="minorHAnsi" w:hAnsiTheme="minorHAnsi" w:cstheme="minorHAnsi"/>
          <w:b/>
          <w:bCs/>
          <w:iCs/>
        </w:rPr>
        <w:t>Participation à la rédaction de l’ouvrage : « </w:t>
      </w:r>
      <w:r w:rsidRPr="001D4775">
        <w:rPr>
          <w:rFonts w:asciiTheme="minorHAnsi" w:hAnsiTheme="minorHAnsi" w:cstheme="minorHAnsi"/>
          <w:b/>
          <w:bCs/>
          <w:iCs/>
          <w:color w:val="0000CC"/>
        </w:rPr>
        <w:t>Traitement et réutilisation des eaux usées : Impact sur la santé et l’environnement »</w:t>
      </w:r>
      <w:r w:rsidRPr="001D4775">
        <w:rPr>
          <w:rFonts w:asciiTheme="minorHAnsi" w:hAnsiTheme="minorHAnsi" w:cstheme="minorHAnsi"/>
          <w:b/>
          <w:bCs/>
          <w:iCs/>
        </w:rPr>
        <w:t>. Collection environnement. IAV édition 2009.176p</w:t>
      </w:r>
    </w:p>
    <w:p w:rsidR="003D339F" w:rsidRPr="001D4775" w:rsidRDefault="003D339F" w:rsidP="003D339F">
      <w:pPr>
        <w:numPr>
          <w:ilvl w:val="0"/>
          <w:numId w:val="7"/>
        </w:numPr>
        <w:spacing w:before="120" w:after="120" w:line="240" w:lineRule="auto"/>
        <w:ind w:left="1276" w:firstLine="0"/>
        <w:jc w:val="both"/>
        <w:rPr>
          <w:rFonts w:asciiTheme="minorHAnsi" w:hAnsiTheme="minorHAnsi" w:cstheme="minorHAnsi"/>
          <w:b/>
          <w:bCs/>
          <w:iCs/>
        </w:rPr>
      </w:pPr>
      <w:r w:rsidRPr="001D4775">
        <w:rPr>
          <w:rFonts w:asciiTheme="minorHAnsi" w:hAnsiTheme="minorHAnsi" w:cstheme="minorHAnsi"/>
          <w:b/>
          <w:bCs/>
          <w:iCs/>
        </w:rPr>
        <w:t>Participation à la rédaction : « </w:t>
      </w:r>
      <w:r w:rsidRPr="001D4775">
        <w:rPr>
          <w:rFonts w:asciiTheme="minorHAnsi" w:hAnsiTheme="minorHAnsi" w:cstheme="minorHAnsi"/>
          <w:b/>
          <w:bCs/>
          <w:iCs/>
          <w:color w:val="000099"/>
        </w:rPr>
        <w:t>Analyse Meso-2conomique du secteur du tourisme marocain : Principaux résultats et guide méthodologique</w:t>
      </w:r>
      <w:r w:rsidRPr="001D4775">
        <w:rPr>
          <w:rFonts w:asciiTheme="minorHAnsi" w:hAnsiTheme="minorHAnsi" w:cstheme="minorHAnsi"/>
          <w:b/>
          <w:bCs/>
          <w:iCs/>
        </w:rPr>
        <w:t> » avril 2008. Ministère du Tourisme, Ecosys et SBA.</w:t>
      </w:r>
    </w:p>
    <w:p w:rsidR="003D339F" w:rsidRPr="001D4775" w:rsidRDefault="003D339F" w:rsidP="003D339F">
      <w:pPr>
        <w:pStyle w:val="Retraitcorpsdetexte"/>
        <w:numPr>
          <w:ilvl w:val="0"/>
          <w:numId w:val="3"/>
        </w:numPr>
        <w:spacing w:before="120" w:line="240" w:lineRule="auto"/>
        <w:ind w:left="1276" w:firstLine="0"/>
        <w:jc w:val="both"/>
        <w:rPr>
          <w:rFonts w:cstheme="minorHAnsi"/>
        </w:rPr>
      </w:pPr>
      <w:r w:rsidRPr="001D4775">
        <w:rPr>
          <w:rFonts w:cstheme="minorHAnsi"/>
        </w:rPr>
        <w:t>Elaboration de plusieurs Documents scientifiques:</w:t>
      </w:r>
    </w:p>
    <w:p w:rsidR="003D339F" w:rsidRPr="001D4775" w:rsidRDefault="003D339F" w:rsidP="003D339F">
      <w:pPr>
        <w:numPr>
          <w:ilvl w:val="1"/>
          <w:numId w:val="7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D</w:t>
      </w:r>
      <w:r w:rsidRPr="001D4775">
        <w:rPr>
          <w:rFonts w:asciiTheme="minorHAnsi" w:hAnsiTheme="minorHAnsi" w:cstheme="minorHAnsi"/>
          <w:b/>
          <w:bCs/>
          <w:caps/>
        </w:rPr>
        <w:t>esa</w:t>
      </w:r>
      <w:r w:rsidRPr="001D4775">
        <w:rPr>
          <w:rFonts w:asciiTheme="minorHAnsi" w:hAnsiTheme="minorHAnsi" w:cstheme="minorHAnsi"/>
          <w:b/>
          <w:bCs/>
        </w:rPr>
        <w:t xml:space="preserve">   Science et technique de l’eau :</w:t>
      </w:r>
    </w:p>
    <w:p w:rsidR="003D339F" w:rsidRPr="001D4775" w:rsidRDefault="003D339F" w:rsidP="003D339F">
      <w:pPr>
        <w:numPr>
          <w:ilvl w:val="1"/>
          <w:numId w:val="7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DESA : Nutrition santé et environnement. </w:t>
      </w:r>
    </w:p>
    <w:p w:rsidR="003D339F" w:rsidRPr="001D4775" w:rsidRDefault="003D339F" w:rsidP="003D339F">
      <w:pPr>
        <w:numPr>
          <w:ilvl w:val="1"/>
          <w:numId w:val="7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t>Travaux pratiques d’Ecotoxicologie « Module Ecotox »: FSTB.</w:t>
      </w:r>
    </w:p>
    <w:p w:rsidR="003D339F" w:rsidRPr="001D4775" w:rsidRDefault="003D339F" w:rsidP="003D339F">
      <w:pPr>
        <w:numPr>
          <w:ilvl w:val="0"/>
          <w:numId w:val="7"/>
        </w:numPr>
        <w:spacing w:after="0" w:line="240" w:lineRule="auto"/>
        <w:ind w:left="1276" w:firstLine="0"/>
        <w:jc w:val="both"/>
        <w:rPr>
          <w:rFonts w:asciiTheme="minorHAnsi" w:hAnsiTheme="minorHAnsi" w:cstheme="minorHAnsi"/>
          <w:b/>
          <w:bCs/>
        </w:rPr>
      </w:pPr>
      <w:r w:rsidRPr="001D4775">
        <w:rPr>
          <w:rFonts w:asciiTheme="minorHAnsi" w:hAnsiTheme="minorHAnsi" w:cstheme="minorHAnsi"/>
          <w:b/>
          <w:bCs/>
        </w:rPr>
        <w:lastRenderedPageBreak/>
        <w:t>Participation à la rédaction et la réalisation du nouveau polycopié de l'enseignement des travaux dirigés du Module de biologie cellulaire.2013.</w:t>
      </w:r>
    </w:p>
    <w:p w:rsidR="003D339F" w:rsidRPr="001D4775" w:rsidRDefault="003D339F" w:rsidP="003D339F">
      <w:pPr>
        <w:spacing w:line="240" w:lineRule="auto"/>
        <w:ind w:left="1276"/>
        <w:jc w:val="both"/>
        <w:rPr>
          <w:rFonts w:asciiTheme="minorHAnsi" w:hAnsiTheme="minorHAnsi" w:cstheme="minorHAnsi"/>
          <w:b/>
          <w:bCs/>
        </w:rPr>
      </w:pPr>
    </w:p>
    <w:p w:rsidR="003D339F" w:rsidRPr="001D4775" w:rsidRDefault="003D339F" w:rsidP="003D339F">
      <w:pPr>
        <w:pStyle w:val="Titre1"/>
        <w:keepLines w:val="0"/>
        <w:numPr>
          <w:ilvl w:val="0"/>
          <w:numId w:val="8"/>
        </w:numPr>
        <w:shd w:val="clear" w:color="auto" w:fill="E0E0E0"/>
        <w:tabs>
          <w:tab w:val="clear" w:pos="720"/>
          <w:tab w:val="num" w:pos="360"/>
        </w:tabs>
        <w:spacing w:before="0" w:line="240" w:lineRule="auto"/>
        <w:ind w:left="1276" w:firstLine="0"/>
        <w:jc w:val="both"/>
        <w:rPr>
          <w:rFonts w:asciiTheme="minorHAnsi" w:hAnsiTheme="minorHAnsi" w:cstheme="minorHAnsi"/>
          <w:color w:val="0000FF"/>
          <w:sz w:val="22"/>
          <w:szCs w:val="22"/>
        </w:rPr>
      </w:pPr>
      <w:r w:rsidRPr="001D4775">
        <w:rPr>
          <w:rFonts w:asciiTheme="minorHAnsi" w:hAnsiTheme="minorHAnsi" w:cstheme="minorHAnsi"/>
          <w:color w:val="0000FF"/>
          <w:sz w:val="22"/>
          <w:szCs w:val="22"/>
        </w:rPr>
        <w:t>Expertise des articles scientifiques</w:t>
      </w:r>
    </w:p>
    <w:p w:rsidR="003D339F" w:rsidRPr="001D4775" w:rsidRDefault="003D339F" w:rsidP="003D339F">
      <w:pPr>
        <w:pStyle w:val="Retraitcorpsdetexte3"/>
        <w:numPr>
          <w:ilvl w:val="0"/>
          <w:numId w:val="5"/>
        </w:numPr>
        <w:spacing w:before="120" w:line="240" w:lineRule="auto"/>
        <w:ind w:left="1276" w:firstLine="0"/>
        <w:jc w:val="both"/>
        <w:rPr>
          <w:rFonts w:cstheme="minorHAnsi"/>
          <w:bCs/>
          <w:sz w:val="22"/>
          <w:szCs w:val="22"/>
        </w:rPr>
      </w:pPr>
      <w:r w:rsidRPr="001D4775">
        <w:rPr>
          <w:rFonts w:cstheme="minorHAnsi"/>
          <w:bCs/>
          <w:sz w:val="22"/>
          <w:szCs w:val="22"/>
        </w:rPr>
        <w:t>Expert auprès du journal American : Journal of Hazardouz Materials</w:t>
      </w:r>
    </w:p>
    <w:p w:rsidR="003D339F" w:rsidRPr="001D4775" w:rsidRDefault="003D339F" w:rsidP="003D339F">
      <w:pPr>
        <w:pStyle w:val="Retraitcorpsdetexte3"/>
        <w:numPr>
          <w:ilvl w:val="0"/>
          <w:numId w:val="5"/>
        </w:numPr>
        <w:spacing w:before="120" w:line="240" w:lineRule="auto"/>
        <w:ind w:left="1276" w:firstLine="0"/>
        <w:jc w:val="both"/>
        <w:rPr>
          <w:rFonts w:cstheme="minorHAnsi"/>
          <w:bCs/>
          <w:sz w:val="22"/>
          <w:szCs w:val="22"/>
          <w:lang w:val="en-GB"/>
        </w:rPr>
      </w:pPr>
      <w:r w:rsidRPr="001D4775">
        <w:rPr>
          <w:rFonts w:cstheme="minorHAnsi"/>
          <w:bCs/>
          <w:sz w:val="22"/>
          <w:szCs w:val="22"/>
          <w:lang w:val="en-GB"/>
        </w:rPr>
        <w:t xml:space="preserve">Expert après du journal Italian: J. Household and personal Car today </w:t>
      </w:r>
    </w:p>
    <w:p w:rsidR="003D339F" w:rsidRPr="001D4775" w:rsidRDefault="003D339F" w:rsidP="003D339F">
      <w:pPr>
        <w:pStyle w:val="Retraitcorpsdetexte3"/>
        <w:numPr>
          <w:ilvl w:val="0"/>
          <w:numId w:val="5"/>
        </w:numPr>
        <w:spacing w:before="120" w:line="240" w:lineRule="auto"/>
        <w:ind w:left="1276" w:firstLine="0"/>
        <w:jc w:val="both"/>
        <w:rPr>
          <w:rFonts w:cstheme="minorHAnsi"/>
          <w:bCs/>
          <w:sz w:val="22"/>
          <w:szCs w:val="22"/>
        </w:rPr>
      </w:pPr>
      <w:r w:rsidRPr="001D4775">
        <w:rPr>
          <w:rFonts w:cstheme="minorHAnsi"/>
          <w:bCs/>
          <w:sz w:val="22"/>
          <w:szCs w:val="22"/>
        </w:rPr>
        <w:t>Expert auprès du journal Hugarian: Journal of arid land Recherch and Management</w:t>
      </w:r>
    </w:p>
    <w:p w:rsidR="003D339F" w:rsidRPr="001D4775" w:rsidRDefault="003D339F" w:rsidP="003D339F">
      <w:pPr>
        <w:spacing w:line="240" w:lineRule="auto"/>
        <w:ind w:left="1276"/>
        <w:jc w:val="both"/>
        <w:rPr>
          <w:rFonts w:asciiTheme="minorHAnsi" w:hAnsiTheme="minorHAnsi" w:cstheme="minorHAnsi"/>
          <w:b/>
          <w:bCs/>
        </w:rPr>
      </w:pPr>
    </w:p>
    <w:p w:rsidR="003D339F" w:rsidRPr="001D4775" w:rsidRDefault="003D339F" w:rsidP="003D339F">
      <w:pPr>
        <w:pStyle w:val="Titre1"/>
        <w:keepLines w:val="0"/>
        <w:shd w:val="clear" w:color="auto" w:fill="E0E0E0"/>
        <w:spacing w:before="0" w:line="240" w:lineRule="auto"/>
        <w:ind w:left="360"/>
        <w:jc w:val="both"/>
        <w:rPr>
          <w:rFonts w:asciiTheme="minorHAnsi" w:hAnsiTheme="minorHAnsi" w:cstheme="minorHAnsi"/>
          <w:b w:val="0"/>
          <w:color w:val="0000FF"/>
          <w:sz w:val="22"/>
          <w:szCs w:val="22"/>
        </w:rPr>
      </w:pPr>
      <w:r w:rsidRPr="001D4775">
        <w:rPr>
          <w:rFonts w:asciiTheme="minorHAnsi" w:hAnsiTheme="minorHAnsi" w:cstheme="minorHAnsi"/>
          <w:color w:val="0000FF"/>
          <w:sz w:val="22"/>
          <w:szCs w:val="22"/>
        </w:rPr>
        <w:t xml:space="preserve">          6- Production scientifique</w:t>
      </w:r>
    </w:p>
    <w:p w:rsidR="003D339F" w:rsidRPr="001D4775" w:rsidRDefault="003D339F" w:rsidP="003D339F">
      <w:pPr>
        <w:pStyle w:val="Corpsdetexte"/>
        <w:ind w:right="-108"/>
        <w:rPr>
          <w:rFonts w:asciiTheme="minorHAnsi" w:hAnsiTheme="minorHAnsi" w:cstheme="minorHAnsi"/>
          <w:caps/>
          <w:sz w:val="22"/>
          <w:szCs w:val="22"/>
        </w:rPr>
      </w:pPr>
    </w:p>
    <w:p w:rsidR="003D339F" w:rsidRPr="001D4775" w:rsidRDefault="003D339F" w:rsidP="003D339F">
      <w:pPr>
        <w:pStyle w:val="Corpsdetexte"/>
        <w:tabs>
          <w:tab w:val="clear" w:pos="2280"/>
          <w:tab w:val="center" w:pos="3119"/>
        </w:tabs>
        <w:ind w:right="-108"/>
        <w:rPr>
          <w:rFonts w:asciiTheme="minorHAnsi" w:hAnsiTheme="minorHAnsi" w:cstheme="minorHAnsi"/>
          <w:b/>
          <w:i w:val="0"/>
          <w:sz w:val="22"/>
          <w:szCs w:val="22"/>
        </w:rPr>
      </w:pPr>
      <w:r w:rsidRPr="001D4775">
        <w:rPr>
          <w:rFonts w:asciiTheme="minorHAnsi" w:hAnsiTheme="minorHAnsi" w:cstheme="minorHAnsi"/>
          <w:b/>
          <w:i w:val="0"/>
          <w:sz w:val="22"/>
          <w:szCs w:val="22"/>
        </w:rPr>
        <w:t xml:space="preserve">Articles scientifiques </w:t>
      </w:r>
    </w:p>
    <w:p w:rsidR="003D339F" w:rsidRPr="001D4775" w:rsidRDefault="003D339F" w:rsidP="003D339F">
      <w:pPr>
        <w:pStyle w:val="Corpsdetexte"/>
        <w:numPr>
          <w:ilvl w:val="2"/>
          <w:numId w:val="1"/>
        </w:numPr>
        <w:tabs>
          <w:tab w:val="clear" w:pos="2280"/>
          <w:tab w:val="center" w:pos="3119"/>
        </w:tabs>
        <w:ind w:right="-108"/>
        <w:rPr>
          <w:rFonts w:asciiTheme="minorHAnsi" w:hAnsiTheme="minorHAnsi" w:cstheme="minorHAnsi"/>
          <w:i w:val="0"/>
          <w:sz w:val="22"/>
          <w:szCs w:val="22"/>
        </w:rPr>
      </w:pPr>
      <w:r w:rsidRPr="001D4775">
        <w:rPr>
          <w:rFonts w:asciiTheme="minorHAnsi" w:hAnsiTheme="minorHAnsi" w:cstheme="minorHAnsi"/>
          <w:i w:val="0"/>
          <w:sz w:val="22"/>
          <w:szCs w:val="22"/>
        </w:rPr>
        <w:t xml:space="preserve">International </w:t>
      </w:r>
      <w:r w:rsidRPr="001D4775">
        <w:rPr>
          <w:rFonts w:asciiTheme="minorHAnsi" w:hAnsiTheme="minorHAnsi" w:cstheme="minorHAnsi"/>
          <w:i w:val="0"/>
          <w:sz w:val="22"/>
          <w:szCs w:val="22"/>
        </w:rPr>
        <w:tab/>
        <w:t xml:space="preserve">= 36 articles dont,  </w:t>
      </w:r>
    </w:p>
    <w:p w:rsidR="003D339F" w:rsidRPr="001D4775" w:rsidRDefault="003D339F" w:rsidP="003D339F">
      <w:pPr>
        <w:tabs>
          <w:tab w:val="left" w:pos="5812"/>
        </w:tabs>
        <w:autoSpaceDE w:val="0"/>
        <w:autoSpaceDN w:val="0"/>
        <w:adjustRightInd w:val="0"/>
        <w:spacing w:line="240" w:lineRule="auto"/>
        <w:ind w:right="141"/>
        <w:jc w:val="both"/>
        <w:rPr>
          <w:rFonts w:asciiTheme="minorHAnsi" w:hAnsiTheme="minorHAnsi" w:cstheme="minorHAnsi"/>
          <w:bCs/>
          <w:i/>
          <w:iCs/>
        </w:rPr>
      </w:pPr>
      <w:r w:rsidRPr="001D4775">
        <w:rPr>
          <w:rFonts w:asciiTheme="minorHAnsi" w:hAnsiTheme="minorHAnsi" w:cstheme="minorHAnsi"/>
          <w:lang w:val="en-US"/>
        </w:rPr>
        <w:t>RR Bouhouch, S El-Fadeli, Prof A Sedki, Prof M B Zimmermann. Effects of wheat-flour biscuits fortified with iron and ethylene diamine tetra</w:t>
      </w:r>
      <w:r>
        <w:rPr>
          <w:rFonts w:asciiTheme="minorHAnsi" w:hAnsiTheme="minorHAnsi" w:cstheme="minorHAnsi"/>
          <w:lang w:val="en-US"/>
        </w:rPr>
        <w:t xml:space="preserve"> </w:t>
      </w:r>
      <w:r w:rsidRPr="001D4775">
        <w:rPr>
          <w:rFonts w:asciiTheme="minorHAnsi" w:hAnsiTheme="minorHAnsi" w:cstheme="minorHAnsi"/>
          <w:lang w:val="en-US"/>
        </w:rPr>
        <w:t xml:space="preserve">acetic acid, alone and in combination, on blood lead concentration (BPb), iron status and cognition in children: a double-blind, randomized controlled trial. Sous press in The American Journal of Clinical Nutrition AJCN/2015/129346. </w:t>
      </w:r>
      <w:r w:rsidRPr="001D4775">
        <w:rPr>
          <w:rFonts w:asciiTheme="minorHAnsi" w:hAnsiTheme="minorHAnsi" w:cstheme="minorHAnsi"/>
          <w:b/>
          <w:bCs/>
          <w:i/>
          <w:iCs/>
          <w:color w:val="002060"/>
        </w:rPr>
        <w:t>Impact factor 6.8</w:t>
      </w:r>
      <w:r w:rsidRPr="001D4775">
        <w:rPr>
          <w:rFonts w:asciiTheme="minorHAnsi" w:hAnsiTheme="minorHAnsi" w:cstheme="minorHAnsi"/>
          <w:bCs/>
          <w:i/>
          <w:iCs/>
        </w:rPr>
        <w:t xml:space="preserve"> (2015).</w:t>
      </w:r>
    </w:p>
    <w:p w:rsidR="003D339F" w:rsidRPr="001D4775" w:rsidRDefault="003D339F" w:rsidP="003D339F">
      <w:pPr>
        <w:pStyle w:val="Corpsdetexte"/>
        <w:numPr>
          <w:ilvl w:val="2"/>
          <w:numId w:val="1"/>
        </w:numPr>
        <w:tabs>
          <w:tab w:val="clear" w:pos="2280"/>
          <w:tab w:val="center" w:pos="3119"/>
        </w:tabs>
        <w:ind w:right="-108"/>
        <w:rPr>
          <w:rFonts w:asciiTheme="minorHAnsi" w:hAnsiTheme="minorHAnsi" w:cstheme="minorHAnsi"/>
          <w:i w:val="0"/>
          <w:sz w:val="22"/>
          <w:szCs w:val="22"/>
        </w:rPr>
      </w:pPr>
      <w:r w:rsidRPr="001D4775">
        <w:rPr>
          <w:rFonts w:asciiTheme="minorHAnsi" w:hAnsiTheme="minorHAnsi" w:cstheme="minorHAnsi"/>
          <w:i w:val="0"/>
          <w:sz w:val="22"/>
          <w:szCs w:val="22"/>
        </w:rPr>
        <w:t xml:space="preserve">National </w:t>
      </w:r>
      <w:r w:rsidRPr="001D4775">
        <w:rPr>
          <w:rFonts w:asciiTheme="minorHAnsi" w:hAnsiTheme="minorHAnsi" w:cstheme="minorHAnsi"/>
          <w:i w:val="0"/>
          <w:sz w:val="22"/>
          <w:szCs w:val="22"/>
        </w:rPr>
        <w:tab/>
        <w:t>= 5 articles</w:t>
      </w:r>
    </w:p>
    <w:p w:rsidR="003D339F" w:rsidRPr="001D4775" w:rsidRDefault="003D339F" w:rsidP="003D339F">
      <w:pPr>
        <w:pStyle w:val="Corpsdetexte"/>
        <w:ind w:right="-108"/>
        <w:rPr>
          <w:rFonts w:asciiTheme="minorHAnsi" w:hAnsiTheme="minorHAnsi" w:cstheme="minorHAnsi"/>
          <w:i w:val="0"/>
          <w:caps/>
          <w:sz w:val="22"/>
          <w:szCs w:val="22"/>
        </w:rPr>
      </w:pPr>
      <w:r w:rsidRPr="001D4775">
        <w:rPr>
          <w:rFonts w:asciiTheme="minorHAnsi" w:hAnsiTheme="minorHAnsi" w:cstheme="minorHAnsi"/>
          <w:b/>
          <w:i w:val="0"/>
          <w:sz w:val="22"/>
          <w:szCs w:val="22"/>
        </w:rPr>
        <w:t>Communications</w:t>
      </w:r>
      <w:r w:rsidRPr="001D4775">
        <w:rPr>
          <w:rFonts w:asciiTheme="minorHAnsi" w:hAnsiTheme="minorHAnsi" w:cstheme="minorHAnsi"/>
          <w:i w:val="0"/>
          <w:sz w:val="22"/>
          <w:szCs w:val="22"/>
        </w:rPr>
        <w:t xml:space="preserve"> (depuis 2011) </w:t>
      </w:r>
    </w:p>
    <w:p w:rsidR="003D339F" w:rsidRPr="001D4775" w:rsidRDefault="003D339F" w:rsidP="003D339F">
      <w:pPr>
        <w:pStyle w:val="Corpsdetexte"/>
        <w:numPr>
          <w:ilvl w:val="2"/>
          <w:numId w:val="1"/>
        </w:numPr>
        <w:tabs>
          <w:tab w:val="clear" w:pos="2280"/>
          <w:tab w:val="center" w:pos="3119"/>
        </w:tabs>
        <w:ind w:right="-108"/>
        <w:rPr>
          <w:rFonts w:asciiTheme="minorHAnsi" w:hAnsiTheme="minorHAnsi" w:cstheme="minorHAnsi"/>
          <w:i w:val="0"/>
          <w:sz w:val="22"/>
          <w:szCs w:val="22"/>
        </w:rPr>
      </w:pPr>
      <w:r w:rsidRPr="001D4775">
        <w:rPr>
          <w:rFonts w:asciiTheme="minorHAnsi" w:hAnsiTheme="minorHAnsi" w:cstheme="minorHAnsi"/>
          <w:i w:val="0"/>
          <w:sz w:val="22"/>
          <w:szCs w:val="22"/>
        </w:rPr>
        <w:t>International = 32</w:t>
      </w:r>
    </w:p>
    <w:p w:rsidR="003D339F" w:rsidRPr="001D4775" w:rsidRDefault="003D339F" w:rsidP="003D339F">
      <w:pPr>
        <w:pStyle w:val="Corpsdetexte"/>
        <w:numPr>
          <w:ilvl w:val="2"/>
          <w:numId w:val="1"/>
        </w:numPr>
        <w:tabs>
          <w:tab w:val="clear" w:pos="2280"/>
          <w:tab w:val="center" w:pos="3119"/>
        </w:tabs>
        <w:ind w:right="-108"/>
        <w:rPr>
          <w:rFonts w:asciiTheme="minorHAnsi" w:hAnsiTheme="minorHAnsi" w:cstheme="minorHAnsi"/>
          <w:i w:val="0"/>
          <w:sz w:val="22"/>
          <w:szCs w:val="22"/>
        </w:rPr>
      </w:pPr>
      <w:r w:rsidRPr="001D4775">
        <w:rPr>
          <w:rFonts w:asciiTheme="minorHAnsi" w:hAnsiTheme="minorHAnsi" w:cstheme="minorHAnsi"/>
          <w:i w:val="0"/>
          <w:sz w:val="22"/>
          <w:szCs w:val="22"/>
        </w:rPr>
        <w:t>National         = 18</w:t>
      </w:r>
    </w:p>
    <w:p w:rsidR="003D339F" w:rsidRPr="001D4775" w:rsidRDefault="003D339F" w:rsidP="003D339F">
      <w:pPr>
        <w:tabs>
          <w:tab w:val="left" w:pos="5812"/>
        </w:tabs>
        <w:autoSpaceDE w:val="0"/>
        <w:autoSpaceDN w:val="0"/>
        <w:adjustRightInd w:val="0"/>
        <w:spacing w:line="240" w:lineRule="auto"/>
        <w:ind w:right="141"/>
        <w:jc w:val="both"/>
        <w:rPr>
          <w:rFonts w:asciiTheme="minorHAnsi" w:hAnsiTheme="minorHAnsi" w:cstheme="minorHAnsi"/>
        </w:rPr>
      </w:pPr>
    </w:p>
    <w:p w:rsidR="003D339F" w:rsidRPr="001D4775" w:rsidRDefault="003D339F" w:rsidP="003D339F">
      <w:pPr>
        <w:tabs>
          <w:tab w:val="left" w:pos="5812"/>
        </w:tabs>
        <w:autoSpaceDE w:val="0"/>
        <w:autoSpaceDN w:val="0"/>
        <w:adjustRightInd w:val="0"/>
        <w:spacing w:line="240" w:lineRule="auto"/>
        <w:ind w:right="141"/>
        <w:jc w:val="both"/>
        <w:rPr>
          <w:rFonts w:asciiTheme="minorHAnsi" w:eastAsia="Times New Roman" w:hAnsiTheme="minorHAnsi" w:cstheme="minorHAnsi"/>
          <w:b/>
          <w:caps/>
          <w:lang w:eastAsia="fr-FR"/>
        </w:rPr>
      </w:pPr>
      <w:r w:rsidRPr="001D4775">
        <w:rPr>
          <w:rFonts w:asciiTheme="minorHAnsi" w:eastAsia="Times New Roman" w:hAnsiTheme="minorHAnsi" w:cstheme="minorHAnsi"/>
          <w:b/>
          <w:caps/>
          <w:lang w:eastAsia="fr-FR"/>
        </w:rPr>
        <w:t>DomaineS d’intérêt scientifique.</w:t>
      </w:r>
    </w:p>
    <w:p w:rsidR="003D339F" w:rsidRPr="001D4775" w:rsidRDefault="003D339F" w:rsidP="003D339F">
      <w:pPr>
        <w:spacing w:line="240" w:lineRule="auto"/>
        <w:ind w:right="-108"/>
        <w:jc w:val="both"/>
        <w:rPr>
          <w:rFonts w:asciiTheme="minorHAnsi" w:hAnsiTheme="minorHAnsi" w:cstheme="minorHAnsi"/>
          <w:b/>
          <w:iCs/>
        </w:rPr>
      </w:pPr>
      <w:r>
        <w:rPr>
          <w:rFonts w:asciiTheme="minorHAnsi" w:hAnsiTheme="minorHAnsi" w:cstheme="minorHAnsi"/>
          <w:b/>
          <w:iCs/>
        </w:rPr>
        <w:t>1-</w:t>
      </w:r>
      <w:r w:rsidRPr="001D4775">
        <w:rPr>
          <w:rFonts w:asciiTheme="minorHAnsi" w:hAnsiTheme="minorHAnsi" w:cstheme="minorHAnsi"/>
          <w:b/>
          <w:iCs/>
        </w:rPr>
        <w:t>Toxicologie Environnementale</w:t>
      </w:r>
      <w:r w:rsidRPr="001D4775">
        <w:rPr>
          <w:rFonts w:asciiTheme="minorHAnsi" w:hAnsiTheme="minorHAnsi" w:cstheme="minorHAnsi"/>
          <w:iCs/>
        </w:rPr>
        <w:t>: Utilisation des bioindicateurs pour l’étude de risque de pollution environnementale par les ETM.</w:t>
      </w:r>
    </w:p>
    <w:p w:rsidR="003D339F" w:rsidRPr="001D4775" w:rsidRDefault="003D339F" w:rsidP="003D339F">
      <w:pPr>
        <w:spacing w:line="240" w:lineRule="auto"/>
        <w:ind w:right="-108"/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b/>
          <w:iCs/>
        </w:rPr>
        <w:t>2-</w:t>
      </w:r>
      <w:r w:rsidRPr="001D4775">
        <w:rPr>
          <w:rFonts w:asciiTheme="minorHAnsi" w:hAnsiTheme="minorHAnsi" w:cstheme="minorHAnsi"/>
          <w:b/>
          <w:iCs/>
        </w:rPr>
        <w:t>Écotoxicologie humaine</w:t>
      </w:r>
      <w:r w:rsidRPr="001D4775">
        <w:rPr>
          <w:rFonts w:asciiTheme="minorHAnsi" w:hAnsiTheme="minorHAnsi" w:cstheme="minorHAnsi"/>
          <w:iCs/>
        </w:rPr>
        <w:t>: Impact des Éléments Traces sur la santé de l’homme (utilisation des biomarqueurs).</w:t>
      </w:r>
    </w:p>
    <w:p w:rsidR="003D339F" w:rsidRPr="001D4775" w:rsidRDefault="003D339F" w:rsidP="003D339F">
      <w:pPr>
        <w:spacing w:line="240" w:lineRule="auto"/>
        <w:ind w:right="-108"/>
        <w:jc w:val="both"/>
        <w:rPr>
          <w:rFonts w:asciiTheme="minorHAnsi" w:hAnsiTheme="minorHAnsi" w:cstheme="minorHAnsi"/>
          <w:b/>
          <w:iCs/>
        </w:rPr>
      </w:pPr>
      <w:r w:rsidRPr="001D4775">
        <w:rPr>
          <w:rFonts w:asciiTheme="minorHAnsi" w:hAnsiTheme="minorHAnsi" w:cstheme="minorHAnsi"/>
          <w:b/>
          <w:iCs/>
        </w:rPr>
        <w:t>3-Hygiène et sécurité</w:t>
      </w:r>
    </w:p>
    <w:p w:rsidR="003644DE" w:rsidRDefault="003644DE"/>
    <w:sectPr w:rsidR="003644DE" w:rsidSect="00364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282"/>
      </v:shape>
    </w:pict>
  </w:numPicBullet>
  <w:abstractNum w:abstractNumId="0" w15:restartNumberingAfterBreak="0">
    <w:nsid w:val="27B1720D"/>
    <w:multiLevelType w:val="hybridMultilevel"/>
    <w:tmpl w:val="B3AA129A"/>
    <w:lvl w:ilvl="0" w:tplc="040C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DD866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3D1D3D0B"/>
    <w:multiLevelType w:val="hybridMultilevel"/>
    <w:tmpl w:val="24FC5A36"/>
    <w:lvl w:ilvl="0" w:tplc="C192878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6756"/>
    <w:multiLevelType w:val="hybridMultilevel"/>
    <w:tmpl w:val="585C4A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D7837"/>
    <w:multiLevelType w:val="multilevel"/>
    <w:tmpl w:val="B9743E72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1555"/>
        </w:tabs>
        <w:ind w:left="1555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5"/>
        </w:tabs>
        <w:ind w:left="185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55"/>
        </w:tabs>
        <w:ind w:left="185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55"/>
        </w:tabs>
        <w:ind w:left="1855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15"/>
        </w:tabs>
        <w:ind w:left="2215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15"/>
        </w:tabs>
        <w:ind w:left="2215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75"/>
        </w:tabs>
        <w:ind w:left="2575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75"/>
        </w:tabs>
        <w:ind w:left="2575" w:hanging="144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E3C7625"/>
    <w:multiLevelType w:val="hybridMultilevel"/>
    <w:tmpl w:val="57166360"/>
    <w:lvl w:ilvl="0" w:tplc="07269FD6">
      <w:start w:val="1"/>
      <w:numFmt w:val="bullet"/>
      <w:lvlText w:val="•"/>
      <w:lvlJc w:val="left"/>
      <w:pPr>
        <w:ind w:left="1713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7CD7EBC"/>
    <w:multiLevelType w:val="hybridMultilevel"/>
    <w:tmpl w:val="9856B144"/>
    <w:lvl w:ilvl="0" w:tplc="040C0007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86B198A"/>
    <w:multiLevelType w:val="hybridMultilevel"/>
    <w:tmpl w:val="ED5EF5FE"/>
    <w:lvl w:ilvl="0" w:tplc="5830AF2E">
      <w:start w:val="5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F0647B"/>
    <w:multiLevelType w:val="hybridMultilevel"/>
    <w:tmpl w:val="1C24E95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339F"/>
    <w:rsid w:val="003644DE"/>
    <w:rsid w:val="003D339F"/>
    <w:rsid w:val="00AF1587"/>
    <w:rsid w:val="00E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3E17E9"/>
  <w15:docId w15:val="{27B80595-C017-4A29-99A5-D4FC9EB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39F"/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D3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3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rsid w:val="003D339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D339F"/>
    <w:rPr>
      <w:b/>
      <w:bCs/>
    </w:rPr>
  </w:style>
  <w:style w:type="paragraph" w:styleId="Titre">
    <w:name w:val="Title"/>
    <w:basedOn w:val="Normal"/>
    <w:link w:val="TitreCar"/>
    <w:qFormat/>
    <w:rsid w:val="003D339F"/>
    <w:pPr>
      <w:spacing w:after="0" w:line="480" w:lineRule="atLeast"/>
      <w:ind w:right="660"/>
      <w:jc w:val="center"/>
    </w:pPr>
    <w:rPr>
      <w:rFonts w:ascii="Times" w:eastAsia="Times New Roman" w:hAnsi="Times"/>
      <w:b/>
      <w:i/>
      <w:sz w:val="40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3D339F"/>
    <w:rPr>
      <w:rFonts w:ascii="Times" w:eastAsia="Times New Roman" w:hAnsi="Times" w:cs="Times New Roman"/>
      <w:b/>
      <w:i/>
      <w:sz w:val="40"/>
      <w:szCs w:val="20"/>
      <w:lang w:eastAsia="fr-FR"/>
    </w:rPr>
  </w:style>
  <w:style w:type="paragraph" w:styleId="Corpsdetexte">
    <w:name w:val="Body Text"/>
    <w:basedOn w:val="Normal"/>
    <w:link w:val="CorpsdetexteCar"/>
    <w:unhideWhenUsed/>
    <w:rsid w:val="003D339F"/>
    <w:pPr>
      <w:tabs>
        <w:tab w:val="center" w:pos="560"/>
        <w:tab w:val="center" w:pos="2280"/>
      </w:tabs>
      <w:spacing w:after="0" w:line="240" w:lineRule="auto"/>
      <w:jc w:val="both"/>
    </w:pPr>
    <w:rPr>
      <w:rFonts w:ascii="Times" w:eastAsia="Times New Roman" w:hAnsi="Times"/>
      <w:i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D339F"/>
    <w:rPr>
      <w:rFonts w:ascii="Times" w:eastAsia="Times New Roman" w:hAnsi="Times" w:cs="Times New Roman"/>
      <w:i/>
      <w:sz w:val="24"/>
      <w:szCs w:val="20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D339F"/>
    <w:pPr>
      <w:spacing w:after="120" w:line="259" w:lineRule="auto"/>
      <w:ind w:left="283"/>
    </w:pPr>
    <w:rPr>
      <w:rFonts w:asciiTheme="minorHAnsi" w:eastAsiaTheme="minorHAnsi" w:hAnsiTheme="minorHAnsi" w:cstheme="minorBidi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D339F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D339F"/>
    <w:pPr>
      <w:spacing w:after="120" w:line="259" w:lineRule="auto"/>
      <w:ind w:left="283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D339F"/>
    <w:rPr>
      <w:sz w:val="16"/>
      <w:szCs w:val="16"/>
    </w:rPr>
  </w:style>
  <w:style w:type="character" w:customStyle="1" w:styleId="apple-converted-space">
    <w:name w:val="apple-converted-space"/>
    <w:basedOn w:val="Policepardfaut"/>
    <w:rsid w:val="003D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ebooks.fr/servlet/BookDetailsPL?bi=3762618144&amp;tab=1&amp;searchurl=isbn%3D99739299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dki@uca.ac.ma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785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CHM</cp:lastModifiedBy>
  <cp:revision>2</cp:revision>
  <dcterms:created xsi:type="dcterms:W3CDTF">2020-07-23T11:06:00Z</dcterms:created>
  <dcterms:modified xsi:type="dcterms:W3CDTF">2020-07-23T12:31:00Z</dcterms:modified>
</cp:coreProperties>
</file>