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0"/>
          <w:szCs w:val="20"/>
        </w:rPr>
      </w:pPr>
      <w:r w:rsidDel="00000000" w:rsidR="00000000" w:rsidRPr="00000000">
        <w:rPr>
          <w:b w:val="1"/>
          <w:bCs w:val="1"/>
          <w:sz w:val="20"/>
          <w:szCs w:val="20"/>
          <w:rtl w:val="0"/>
        </w:rPr>
        <w:t xml:space="preserve">ATA: Nº01/2026</w:t>
      </w:r>
    </w:p>
    <w:p w:rsidR="00000000" w:rsidDel="00000000" w:rsidP="00000000" w:rsidRDefault="00000000" w:rsidRPr="00000000" w14:paraId="00000002">
      <w:pPr>
        <w:jc w:val="both"/>
        <w:rPr/>
      </w:pPr>
      <w:r w:rsidDel="00000000" w:rsidR="00000000" w:rsidRPr="00000000">
        <w:rPr>
          <w:b w:val="1"/>
          <w:bCs w:val="1"/>
          <w:sz w:val="20"/>
          <w:szCs w:val="20"/>
          <w:rtl w:val="0"/>
        </w:rPr>
        <w:t xml:space="preserve">Equipe CHAIN MIND – GRUPO 1 </w:t>
      </w:r>
      <w:r w:rsidDel="00000000" w:rsidR="00000000" w:rsidRPr="00000000">
        <w:rPr>
          <w:rtl w:val="0"/>
        </w:rPr>
      </w:r>
    </w:p>
    <w:p w:rsidR="00000000" w:rsidDel="00000000" w:rsidP="00000000" w:rsidRDefault="00000000" w:rsidRPr="00000000" w14:paraId="00000003">
      <w:pPr>
        <w:jc w:val="both"/>
        <w:rPr>
          <w:b w:val="1"/>
          <w:bCs w:val="1"/>
          <w:sz w:val="20"/>
          <w:szCs w:val="20"/>
        </w:rPr>
      </w:pPr>
      <w:r w:rsidDel="00000000" w:rsidR="00000000" w:rsidRPr="00000000">
        <w:rPr>
          <w:b w:val="1"/>
          <w:bCs w:val="1"/>
          <w:sz w:val="20"/>
          <w:szCs w:val="20"/>
          <w:rtl w:val="0"/>
        </w:rPr>
        <w:t xml:space="preserve">API  3º Semestre do CST de Logística</w:t>
      </w:r>
    </w:p>
    <w:p w:rsidR="00000000" w:rsidDel="00000000" w:rsidP="00000000" w:rsidRDefault="00000000" w:rsidRPr="00000000" w14:paraId="00000004">
      <w:pPr>
        <w:spacing w:line="259" w:lineRule="auto"/>
        <w:jc w:val="both"/>
        <w:rPr>
          <w:b w:val="1"/>
          <w:bCs w:val="1"/>
          <w:sz w:val="20"/>
          <w:szCs w:val="20"/>
        </w:rPr>
      </w:pPr>
      <w:r w:rsidDel="00000000" w:rsidR="00000000" w:rsidRPr="00000000">
        <w:rPr>
          <w:b w:val="1"/>
          <w:bCs w:val="1"/>
          <w:sz w:val="20"/>
          <w:szCs w:val="20"/>
          <w:rtl w:val="0"/>
        </w:rPr>
        <w:t xml:space="preserve">Data: 02/09/2026</w:t>
      </w:r>
    </w:p>
    <w:p w:rsidR="00000000" w:rsidDel="00000000" w:rsidP="00000000" w:rsidRDefault="00000000" w:rsidRPr="00000000" w14:paraId="00000005">
      <w:pPr>
        <w:spacing w:line="259" w:lineRule="auto"/>
        <w:jc w:val="both"/>
        <w:rPr/>
      </w:pPr>
      <w:r w:rsidDel="00000000" w:rsidR="00000000" w:rsidRPr="00000000">
        <w:rPr>
          <w:b w:val="1"/>
          <w:bCs w:val="1"/>
          <w:sz w:val="20"/>
          <w:szCs w:val="20"/>
          <w:rtl w:val="0"/>
        </w:rPr>
        <w:t xml:space="preserve">Horário: 10h00 às 10h45</w:t>
      </w:r>
      <w:r w:rsidDel="00000000" w:rsidR="00000000" w:rsidRPr="00000000">
        <w:rPr>
          <w:rtl w:val="0"/>
        </w:rPr>
      </w:r>
    </w:p>
    <w:p w:rsidR="00000000" w:rsidDel="00000000" w:rsidP="00000000" w:rsidRDefault="00000000" w:rsidRPr="00000000" w14:paraId="00000006">
      <w:pPr>
        <w:jc w:val="both"/>
        <w:rPr>
          <w:sz w:val="20"/>
          <w:szCs w:val="20"/>
        </w:rPr>
      </w:pPr>
      <w:r w:rsidDel="00000000" w:rsidR="00000000" w:rsidRPr="00000000">
        <w:rPr>
          <w:b w:val="1"/>
          <w:bCs w:val="1"/>
          <w:sz w:val="20"/>
          <w:szCs w:val="20"/>
          <w:rtl w:val="0"/>
        </w:rPr>
        <w:t xml:space="preserve">Assunto: Ata de reunião semanal da Equipe Chain Mind</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dia 02 de setembro de 2026, realizou-se a reunião N°01/2026 da Equipe Chain Mind da API do 3° Semestre do CST de Logística da FATEC São José dos Campos.</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Estiveram presentes os seguintes membros: Ana Beatriz Chiavini (Scrum Master), João Vitor Overas (P.O), Filipe Gabriel, Gabriela Souza, Lucas Serafim, Mário</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 pauta, foi discutido o avanço semanal da equipe no desenvolvimento da API em parceria com o IPEM-SP. A Tabela 1 a seguir apresenta as tarefas da equipe na semana, com responsável, prazo e status.</w:t>
      </w: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Tabela 1 – Tarefas da semana</w:t>
      </w:r>
    </w:p>
    <w:tbl>
      <w:tblPr>
        <w:tblStyle w:val="Table1"/>
        <w:tblW w:w="962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2694"/>
        <w:gridCol w:w="2117"/>
        <w:gridCol w:w="2117"/>
        <w:tblGridChange w:id="0">
          <w:tblGrid>
            <w:gridCol w:w="2693"/>
            <w:gridCol w:w="2694"/>
            <w:gridCol w:w="2117"/>
            <w:gridCol w:w="2117"/>
          </w:tblGrid>
        </w:tblGridChange>
      </w:tblGrid>
      <w:tr>
        <w:trPr>
          <w:cantSplit w:val="0"/>
          <w:trHeight w:val="368" w:hRule="atLeast"/>
          <w:tblHeader w:val="0"/>
        </w:trPr>
        <w:tc>
          <w:tcPr>
            <w:shd w:fill="d9d9d9" w:val="clear"/>
            <w:vAlign w:val="center"/>
          </w:tcPr>
          <w:p w:rsidR="00000000" w:rsidDel="00000000" w:rsidP="00000000" w:rsidRDefault="00000000" w:rsidRPr="00000000" w14:paraId="0000000C">
            <w:pPr>
              <w:jc w:val="both"/>
              <w:rPr>
                <w:b w:val="1"/>
                <w:bCs w:val="1"/>
                <w:sz w:val="14"/>
                <w:szCs w:val="14"/>
              </w:rPr>
            </w:pPr>
            <w:r w:rsidDel="00000000" w:rsidR="00000000" w:rsidRPr="00000000">
              <w:rPr>
                <w:b w:val="1"/>
                <w:bCs w:val="1"/>
                <w:sz w:val="14"/>
                <w:szCs w:val="14"/>
                <w:rtl w:val="0"/>
              </w:rPr>
              <w:t xml:space="preserve">Tarefa</w:t>
            </w:r>
          </w:p>
        </w:tc>
        <w:tc>
          <w:tcPr>
            <w:shd w:fill="d9d9d9" w:val="clear"/>
            <w:vAlign w:val="center"/>
          </w:tcPr>
          <w:p w:rsidR="00000000" w:rsidDel="00000000" w:rsidP="00000000" w:rsidRDefault="00000000" w:rsidRPr="00000000" w14:paraId="0000000D">
            <w:pPr>
              <w:jc w:val="both"/>
              <w:rPr>
                <w:b w:val="1"/>
                <w:bCs w:val="1"/>
                <w:sz w:val="14"/>
                <w:szCs w:val="14"/>
              </w:rPr>
            </w:pPr>
            <w:r w:rsidDel="00000000" w:rsidR="00000000" w:rsidRPr="00000000">
              <w:rPr>
                <w:b w:val="1"/>
                <w:bCs w:val="1"/>
                <w:sz w:val="14"/>
                <w:szCs w:val="14"/>
                <w:rtl w:val="0"/>
              </w:rPr>
              <w:t xml:space="preserve">Responsável</w:t>
            </w:r>
          </w:p>
        </w:tc>
        <w:tc>
          <w:tcPr>
            <w:shd w:fill="d9d9d9" w:val="clear"/>
            <w:vAlign w:val="center"/>
          </w:tcPr>
          <w:p w:rsidR="00000000" w:rsidDel="00000000" w:rsidP="00000000" w:rsidRDefault="00000000" w:rsidRPr="00000000" w14:paraId="0000000E">
            <w:pPr>
              <w:jc w:val="both"/>
              <w:rPr>
                <w:b w:val="1"/>
                <w:bCs w:val="1"/>
                <w:sz w:val="14"/>
                <w:szCs w:val="14"/>
              </w:rPr>
            </w:pPr>
            <w:r w:rsidDel="00000000" w:rsidR="00000000" w:rsidRPr="00000000">
              <w:rPr>
                <w:b w:val="1"/>
                <w:bCs w:val="1"/>
                <w:sz w:val="14"/>
                <w:szCs w:val="14"/>
                <w:rtl w:val="0"/>
              </w:rPr>
              <w:t xml:space="preserve">Prazo</w:t>
            </w:r>
          </w:p>
        </w:tc>
        <w:tc>
          <w:tcPr>
            <w:shd w:fill="d9d9d9" w:val="clear"/>
            <w:vAlign w:val="center"/>
          </w:tcPr>
          <w:p w:rsidR="00000000" w:rsidDel="00000000" w:rsidP="00000000" w:rsidRDefault="00000000" w:rsidRPr="00000000" w14:paraId="0000000F">
            <w:pPr>
              <w:jc w:val="both"/>
              <w:rPr>
                <w:b w:val="1"/>
                <w:bCs w:val="1"/>
                <w:sz w:val="14"/>
                <w:szCs w:val="14"/>
              </w:rPr>
            </w:pPr>
            <w:r w:rsidDel="00000000" w:rsidR="00000000" w:rsidRPr="00000000">
              <w:rPr>
                <w:b w:val="1"/>
                <w:bCs w:val="1"/>
                <w:sz w:val="14"/>
                <w:szCs w:val="14"/>
                <w:rtl w:val="0"/>
              </w:rPr>
              <w:t xml:space="preserve">Status</w:t>
            </w:r>
          </w:p>
        </w:tc>
      </w:tr>
      <w:tr>
        <w:trPr>
          <w:cantSplit w:val="0"/>
          <w:trHeight w:val="368" w:hRule="atLeast"/>
          <w:tblHeader w:val="0"/>
        </w:trPr>
        <w:tc>
          <w:tcPr>
            <w:vAlign w:val="center"/>
          </w:tcPr>
          <w:p w:rsidR="00000000" w:rsidDel="00000000" w:rsidP="00000000" w:rsidRDefault="00000000" w:rsidRPr="00000000" w14:paraId="00000010">
            <w:pPr>
              <w:jc w:val="both"/>
              <w:rPr>
                <w:sz w:val="20"/>
                <w:szCs w:val="20"/>
              </w:rPr>
            </w:pPr>
            <w:r w:rsidDel="00000000" w:rsidR="00000000" w:rsidRPr="00000000">
              <w:rPr>
                <w:sz w:val="14"/>
                <w:szCs w:val="14"/>
                <w:rtl w:val="0"/>
              </w:rPr>
              <w:t xml:space="preserve">Organização e filtragem da base de dados utilizando Python</w:t>
            </w:r>
            <w:r w:rsidDel="00000000" w:rsidR="00000000" w:rsidRPr="00000000">
              <w:rPr>
                <w:rtl w:val="0"/>
              </w:rPr>
            </w:r>
          </w:p>
        </w:tc>
        <w:tc>
          <w:tcPr>
            <w:vAlign w:val="center"/>
          </w:tcPr>
          <w:p w:rsidR="00000000" w:rsidDel="00000000" w:rsidP="00000000" w:rsidRDefault="00000000" w:rsidRPr="00000000" w14:paraId="00000011">
            <w:pPr>
              <w:jc w:val="both"/>
              <w:rPr>
                <w:sz w:val="14"/>
                <w:szCs w:val="14"/>
              </w:rPr>
            </w:pPr>
            <w:r w:rsidDel="00000000" w:rsidR="00000000" w:rsidRPr="00000000">
              <w:rPr>
                <w:sz w:val="14"/>
                <w:szCs w:val="14"/>
                <w:rtl w:val="0"/>
              </w:rPr>
              <w:t xml:space="preserve">Ana Beatriz e Mário</w:t>
            </w:r>
          </w:p>
        </w:tc>
        <w:tc>
          <w:tcPr>
            <w:vAlign w:val="center"/>
          </w:tcPr>
          <w:p w:rsidR="00000000" w:rsidDel="00000000" w:rsidP="00000000" w:rsidRDefault="00000000" w:rsidRPr="00000000" w14:paraId="00000012">
            <w:pPr>
              <w:jc w:val="both"/>
              <w:rPr>
                <w:sz w:val="14"/>
                <w:szCs w:val="14"/>
              </w:rPr>
            </w:pPr>
            <w:r w:rsidDel="00000000" w:rsidR="00000000" w:rsidRPr="00000000">
              <w:rPr>
                <w:sz w:val="14"/>
                <w:szCs w:val="14"/>
                <w:rtl w:val="0"/>
              </w:rPr>
              <w:t xml:space="preserve">11/09/2026</w:t>
            </w:r>
          </w:p>
        </w:tc>
        <w:tc>
          <w:tcPr>
            <w:vAlign w:val="center"/>
          </w:tcPr>
          <w:p w:rsidR="00000000" w:rsidDel="00000000" w:rsidP="00000000" w:rsidRDefault="00000000" w:rsidRPr="00000000" w14:paraId="00000013">
            <w:pPr>
              <w:jc w:val="both"/>
              <w:rPr>
                <w:sz w:val="14"/>
                <w:szCs w:val="14"/>
              </w:rPr>
            </w:pPr>
            <w:r w:rsidDel="00000000" w:rsidR="00000000" w:rsidRPr="00000000">
              <w:rPr>
                <w:sz w:val="14"/>
                <w:szCs w:val="14"/>
                <w:rtl w:val="0"/>
              </w:rPr>
              <w:t xml:space="preserve">Feito</w:t>
            </w:r>
          </w:p>
        </w:tc>
      </w:tr>
      <w:tr>
        <w:trPr>
          <w:cantSplit w:val="0"/>
          <w:trHeight w:val="368" w:hRule="atLeast"/>
          <w:tblHeader w:val="0"/>
        </w:trPr>
        <w:tc>
          <w:tcPr>
            <w:vAlign w:val="center"/>
          </w:tcPr>
          <w:p w:rsidR="00000000" w:rsidDel="00000000" w:rsidP="00000000" w:rsidRDefault="00000000" w:rsidRPr="00000000" w14:paraId="00000014">
            <w:pPr>
              <w:jc w:val="both"/>
              <w:rPr>
                <w:sz w:val="14"/>
                <w:szCs w:val="14"/>
              </w:rPr>
            </w:pPr>
            <w:r w:rsidDel="00000000" w:rsidR="00000000" w:rsidRPr="00000000">
              <w:rPr>
                <w:sz w:val="14"/>
                <w:szCs w:val="14"/>
                <w:rtl w:val="0"/>
              </w:rPr>
              <w:t xml:space="preserve">Atividades relacionadas à User Story 3</w:t>
            </w:r>
          </w:p>
        </w:tc>
        <w:tc>
          <w:tcPr>
            <w:vAlign w:val="center"/>
          </w:tcPr>
          <w:p w:rsidR="00000000" w:rsidDel="00000000" w:rsidP="00000000" w:rsidRDefault="00000000" w:rsidRPr="00000000" w14:paraId="00000015">
            <w:pPr>
              <w:jc w:val="both"/>
              <w:rPr>
                <w:sz w:val="14"/>
                <w:szCs w:val="14"/>
              </w:rPr>
            </w:pPr>
            <w:r w:rsidDel="00000000" w:rsidR="00000000" w:rsidRPr="00000000">
              <w:rPr>
                <w:sz w:val="14"/>
                <w:szCs w:val="14"/>
                <w:rtl w:val="0"/>
              </w:rPr>
              <w:t xml:space="preserve">João e Gabriela</w:t>
            </w:r>
          </w:p>
        </w:tc>
        <w:tc>
          <w:tcPr>
            <w:vAlign w:val="center"/>
          </w:tcPr>
          <w:p w:rsidR="00000000" w:rsidDel="00000000" w:rsidP="00000000" w:rsidRDefault="00000000" w:rsidRPr="00000000" w14:paraId="00000016">
            <w:pPr>
              <w:jc w:val="both"/>
              <w:rPr>
                <w:sz w:val="14"/>
                <w:szCs w:val="14"/>
              </w:rPr>
            </w:pPr>
            <w:r w:rsidDel="00000000" w:rsidR="00000000" w:rsidRPr="00000000">
              <w:rPr>
                <w:sz w:val="14"/>
                <w:szCs w:val="14"/>
                <w:rtl w:val="0"/>
              </w:rPr>
              <w:t xml:space="preserve">15/09/2026</w:t>
            </w:r>
          </w:p>
        </w:tc>
        <w:tc>
          <w:tcPr>
            <w:vAlign w:val="center"/>
          </w:tcPr>
          <w:p w:rsidR="00000000" w:rsidDel="00000000" w:rsidP="00000000" w:rsidRDefault="00000000" w:rsidRPr="00000000" w14:paraId="00000017">
            <w:pPr>
              <w:jc w:val="both"/>
              <w:rPr>
                <w:sz w:val="14"/>
                <w:szCs w:val="14"/>
              </w:rPr>
            </w:pPr>
            <w:r w:rsidDel="00000000" w:rsidR="00000000" w:rsidRPr="00000000">
              <w:rPr>
                <w:sz w:val="14"/>
                <w:szCs w:val="14"/>
                <w:rtl w:val="0"/>
              </w:rPr>
              <w:t xml:space="preserve">Feito</w:t>
            </w:r>
          </w:p>
        </w:tc>
      </w:tr>
      <w:tr>
        <w:trPr>
          <w:cantSplit w:val="0"/>
          <w:trHeight w:val="427" w:hRule="atLeast"/>
          <w:tblHeader w:val="0"/>
        </w:trPr>
        <w:tc>
          <w:tcPr>
            <w:vAlign w:val="center"/>
          </w:tcPr>
          <w:p w:rsidR="00000000" w:rsidDel="00000000" w:rsidP="00000000" w:rsidRDefault="00000000" w:rsidRPr="00000000" w14:paraId="00000018">
            <w:pPr>
              <w:jc w:val="both"/>
              <w:rPr>
                <w:sz w:val="14"/>
                <w:szCs w:val="14"/>
              </w:rPr>
            </w:pPr>
            <w:r w:rsidDel="00000000" w:rsidR="00000000" w:rsidRPr="00000000">
              <w:rPr>
                <w:sz w:val="14"/>
                <w:szCs w:val="14"/>
                <w:rtl w:val="0"/>
              </w:rPr>
              <w:t xml:space="preserve">Organização e utilização do GitHub para o projeto</w:t>
            </w:r>
          </w:p>
        </w:tc>
        <w:tc>
          <w:tcPr>
            <w:vAlign w:val="center"/>
          </w:tcPr>
          <w:p w:rsidR="00000000" w:rsidDel="00000000" w:rsidP="00000000" w:rsidRDefault="00000000" w:rsidRPr="00000000" w14:paraId="00000019">
            <w:pPr>
              <w:jc w:val="both"/>
              <w:rPr>
                <w:sz w:val="14"/>
                <w:szCs w:val="14"/>
              </w:rPr>
            </w:pPr>
            <w:r w:rsidDel="00000000" w:rsidR="00000000" w:rsidRPr="00000000">
              <w:rPr>
                <w:sz w:val="14"/>
                <w:szCs w:val="14"/>
                <w:rtl w:val="0"/>
              </w:rPr>
              <w:t xml:space="preserve">Raquel e Filipe</w:t>
            </w:r>
          </w:p>
        </w:tc>
        <w:tc>
          <w:tcPr>
            <w:vAlign w:val="center"/>
          </w:tcPr>
          <w:p w:rsidR="00000000" w:rsidDel="00000000" w:rsidP="00000000" w:rsidRDefault="00000000" w:rsidRPr="00000000" w14:paraId="0000001A">
            <w:pPr>
              <w:jc w:val="both"/>
              <w:rPr>
                <w:sz w:val="14"/>
                <w:szCs w:val="14"/>
              </w:rPr>
            </w:pPr>
            <w:r w:rsidDel="00000000" w:rsidR="00000000" w:rsidRPr="00000000">
              <w:rPr>
                <w:sz w:val="14"/>
                <w:szCs w:val="14"/>
                <w:rtl w:val="0"/>
              </w:rPr>
              <w:t xml:space="preserve">13/09/2026</w:t>
            </w:r>
          </w:p>
        </w:tc>
        <w:tc>
          <w:tcPr>
            <w:vAlign w:val="center"/>
          </w:tcPr>
          <w:p w:rsidR="00000000" w:rsidDel="00000000" w:rsidP="00000000" w:rsidRDefault="00000000" w:rsidRPr="00000000" w14:paraId="0000001B">
            <w:pPr>
              <w:jc w:val="both"/>
              <w:rPr>
                <w:sz w:val="14"/>
                <w:szCs w:val="14"/>
              </w:rPr>
            </w:pPr>
            <w:r w:rsidDel="00000000" w:rsidR="00000000" w:rsidRPr="00000000">
              <w:rPr>
                <w:sz w:val="14"/>
                <w:szCs w:val="14"/>
                <w:rtl w:val="0"/>
              </w:rPr>
              <w:t xml:space="preserve">Feito</w:t>
            </w:r>
          </w:p>
        </w:tc>
      </w:tr>
      <w:tr>
        <w:trPr>
          <w:cantSplit w:val="0"/>
          <w:trHeight w:val="427" w:hRule="atLeast"/>
          <w:tblHeader w:val="0"/>
        </w:trPr>
        <w:tc>
          <w:tcPr/>
          <w:p w:rsidR="00000000" w:rsidDel="00000000" w:rsidP="00000000" w:rsidRDefault="00000000" w:rsidRPr="00000000" w14:paraId="0000001C">
            <w:pPr>
              <w:jc w:val="both"/>
              <w:rPr>
                <w:sz w:val="14"/>
                <w:szCs w:val="14"/>
              </w:rPr>
            </w:pPr>
            <w:r w:rsidDel="00000000" w:rsidR="00000000" w:rsidRPr="00000000">
              <w:rPr>
                <w:sz w:val="14"/>
                <w:szCs w:val="14"/>
                <w:rtl w:val="0"/>
              </w:rPr>
              <w:t xml:space="preserve">Atividades relacionadas à User Story 2</w:t>
            </w:r>
          </w:p>
        </w:tc>
        <w:tc>
          <w:tcPr/>
          <w:p w:rsidR="00000000" w:rsidDel="00000000" w:rsidP="00000000" w:rsidRDefault="00000000" w:rsidRPr="00000000" w14:paraId="0000001D">
            <w:pPr>
              <w:jc w:val="both"/>
              <w:rPr>
                <w:sz w:val="14"/>
                <w:szCs w:val="14"/>
              </w:rPr>
            </w:pPr>
            <w:r w:rsidDel="00000000" w:rsidR="00000000" w:rsidRPr="00000000">
              <w:rPr>
                <w:sz w:val="14"/>
                <w:szCs w:val="14"/>
                <w:rtl w:val="0"/>
              </w:rPr>
              <w:t xml:space="preserve">Lucas e Tainara</w:t>
            </w:r>
          </w:p>
        </w:tc>
        <w:tc>
          <w:tcPr/>
          <w:p w:rsidR="00000000" w:rsidDel="00000000" w:rsidP="00000000" w:rsidRDefault="00000000" w:rsidRPr="00000000" w14:paraId="0000001E">
            <w:pPr>
              <w:jc w:val="both"/>
              <w:rPr>
                <w:sz w:val="14"/>
                <w:szCs w:val="14"/>
              </w:rPr>
            </w:pPr>
            <w:r w:rsidDel="00000000" w:rsidR="00000000" w:rsidRPr="00000000">
              <w:rPr>
                <w:sz w:val="14"/>
                <w:szCs w:val="14"/>
                <w:rtl w:val="0"/>
              </w:rPr>
              <w:t xml:space="preserve">14/09/2026</w:t>
            </w:r>
          </w:p>
        </w:tc>
        <w:tc>
          <w:tcPr/>
          <w:p w:rsidR="00000000" w:rsidDel="00000000" w:rsidP="00000000" w:rsidRDefault="00000000" w:rsidRPr="00000000" w14:paraId="0000001F">
            <w:pPr>
              <w:jc w:val="both"/>
              <w:rPr>
                <w:sz w:val="14"/>
                <w:szCs w:val="14"/>
              </w:rPr>
            </w:pPr>
            <w:r w:rsidDel="00000000" w:rsidR="00000000" w:rsidRPr="00000000">
              <w:rPr>
                <w:sz w:val="14"/>
                <w:szCs w:val="14"/>
                <w:rtl w:val="0"/>
              </w:rPr>
              <w:t xml:space="preserve">Feito</w:t>
            </w:r>
          </w:p>
        </w:tc>
      </w:tr>
    </w:tbl>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color w:val="ee0000"/>
        </w:rPr>
      </w:pPr>
      <w:r w:rsidDel="00000000" w:rsidR="00000000" w:rsidRPr="00000000">
        <w:rPr>
          <w:color w:val="ee0000"/>
          <w:rtl w:val="0"/>
        </w:rPr>
        <w:t xml:space="preserve">NOTA: Para tarefas novas, complexas ou com dependências relevantes, a equipe deverá anexar um 5W2H detalhado. As tarefas de rotina já dominadas dispensam esse detalhamento.</w:t>
      </w:r>
    </w:p>
    <w:p w:rsidR="00000000" w:rsidDel="00000000" w:rsidP="00000000" w:rsidRDefault="00000000" w:rsidRPr="00000000" w14:paraId="00000022">
      <w:pPr>
        <w:jc w:val="both"/>
        <w:rPr>
          <w:color w:val="ee0000"/>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Durante o planejamento surgiram os seguintes questionamentos que serão realizados pelo PO ao parceiro acadêmico no dia 15/09/2026:</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Questionamento 1) Existe uma coluna na tabela com o nome de NR_CGC_INDICE, o que ela significa? Ela é relevante para resolver o problema do cliente?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Questionamento 2) Existem casos de Fiscalizações que foram feitas apenas com os fiscais, sem motoristas registrados, como devemos tratar essa informação? E o que ela significa?</w:t>
        <w:br w:type="textWrapping"/>
      </w:r>
    </w:p>
    <w:p w:rsidR="00000000" w:rsidDel="00000000" w:rsidP="00000000" w:rsidRDefault="00000000" w:rsidRPr="00000000" w14:paraId="00000028">
      <w:pPr>
        <w:jc w:val="both"/>
        <w:rPr/>
      </w:pPr>
      <w:r w:rsidDel="00000000" w:rsidR="00000000" w:rsidRPr="00000000">
        <w:rPr>
          <w:rtl w:val="0"/>
        </w:rPr>
        <w:t xml:space="preserve">Questionamento 3) Como devemos nomear o nosso cliente no Backlog? Gerente de Políticas Públicas? Queremos saber se tem uma nomenclatura correta e qual seria ela.</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Questionamento 4) Na coluna ESPÉCIE da base de dados, existem alguns instrumentos que entram como "Outros", O IPEM poderia nos dar exemplo do que seriam esses Outros?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Questionamento 5) Nós não temos na Base de Dados o ponto de origem dos fiscais e motoristas. Poderia nos informar se esse ponto é a Sede do IPEM em SJC ou alguma outra localidade?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Questionamento 6) Existem fiscais que fazem outra função dentro do IPEM? pois há uma inconsistência grande entre o número de fiscalizações por funcionário, alguns se mantém na média de 4 a 2 mil objetos fiscalizados, e outros apresentam somente 100 ou menos. O IPEM pode nos informar por que isso? se for por conta de alguma restrição do funcionário em questão ou se ele não faz essa função normalmente.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Questionamento 7) Essa mesma pergunta se aplica aos motoristas, eles também apresentam uma inconsistência no número de saídas para fiscalização.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Questionamento 8) - Além disso, analisamos os dados das cidades que possuem a demanda do IPEM de São José dos Campos, e percebemos que algumas das cidades atendidas ficam distantes dessa sede, inclusive cidades que possuem outras bases do IPEM mais próximas. Eles poderiam nos explicar se existe um motivo para isso? ou isso faz parte da otimização que deve ser feita de acordo com o projeto?</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Além dos questionamentos levantados, a equipe definiu como prontas as seguintes tarefas: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Tarefa 1 Organização e filtragem da base de dados utilizando Python;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Tarefa 2 Atividades relacionadas às User Stor</w:t>
      </w:r>
      <w:r w:rsidDel="00000000" w:rsidR="00000000" w:rsidRPr="00000000">
        <w:rPr>
          <w:rtl w:val="0"/>
        </w:rPr>
        <w:t xml:space="preserve">ys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e 3;</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Tarefa 3 </w:t>
      </w:r>
      <w:r w:rsidDel="00000000" w:rsidR="00000000" w:rsidRPr="00000000">
        <w:rPr>
          <w:rtl w:val="0"/>
        </w:rPr>
        <w:t xml:space="preserve">Organização e utilização do GitHub para o Projeto.</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As evidências de conclusão também serão compartilhadas com o parceiro acadêmico por meio de mensagem do PO em 30/09/2026</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Sem mais, a reunião foi encerrada.</w:t>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000654" cy="526027"/>
          <wp:effectExtent b="0" l="0" r="0" t="0"/>
          <wp:docPr descr="A picture containing text, logo, font, trademark&#10;&#10;Description automatically generated" id="1" name="image1.png"/>
          <a:graphic>
            <a:graphicData uri="http://schemas.openxmlformats.org/drawingml/2006/picture">
              <pic:pic>
                <pic:nvPicPr>
                  <pic:cNvPr descr="A picture containing text, logo, font, trademark&#10;&#10;Description automatically generated" id="0" name="image1.png"/>
                  <pic:cNvPicPr preferRelativeResize="0"/>
                </pic:nvPicPr>
                <pic:blipFill>
                  <a:blip r:embed="rId1"/>
                  <a:srcRect b="0" l="0" r="0" t="0"/>
                  <a:stretch>
                    <a:fillRect/>
                  </a:stretch>
                </pic:blipFill>
                <pic:spPr>
                  <a:xfrm>
                    <a:off x="0" y="0"/>
                    <a:ext cx="2000654" cy="5260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