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AC303F" w14:textId="77777777" w:rsidR="00C4215D" w:rsidRPr="00C4215D" w:rsidRDefault="00C4215D" w:rsidP="00C4215D">
      <w:pPr>
        <w:widowControl w:val="0"/>
        <w:shd w:val="clear" w:color="auto" w:fill="FFFFFF"/>
        <w:spacing w:line="240" w:lineRule="auto"/>
        <w:ind w:right="2" w:firstLine="0"/>
        <w:jc w:val="center"/>
        <w:rPr>
          <w:sz w:val="24"/>
          <w:szCs w:val="24"/>
        </w:rPr>
      </w:pPr>
      <w:bookmarkStart w:id="0" w:name="_5n3u5no8y1sn"/>
      <w:bookmarkStart w:id="1" w:name="_Toc225707575"/>
      <w:bookmarkStart w:id="2" w:name="_Toc228304654"/>
      <w:bookmarkEnd w:id="0"/>
      <w:r w:rsidRPr="00C4215D">
        <w:rPr>
          <w:sz w:val="24"/>
          <w:szCs w:val="24"/>
        </w:rPr>
        <w:t>Федеральное государственное образовательное бюджетное</w:t>
      </w:r>
    </w:p>
    <w:p w14:paraId="16C38CB9" w14:textId="77777777" w:rsidR="00C4215D" w:rsidRPr="00C4215D" w:rsidRDefault="00C4215D" w:rsidP="00C4215D">
      <w:pPr>
        <w:widowControl w:val="0"/>
        <w:shd w:val="clear" w:color="auto" w:fill="FFFFFF"/>
        <w:spacing w:line="240" w:lineRule="auto"/>
        <w:ind w:right="2" w:firstLine="0"/>
        <w:jc w:val="center"/>
        <w:rPr>
          <w:b/>
          <w:bCs/>
          <w:sz w:val="24"/>
          <w:szCs w:val="24"/>
        </w:rPr>
      </w:pPr>
      <w:r w:rsidRPr="00C4215D">
        <w:rPr>
          <w:sz w:val="24"/>
          <w:szCs w:val="24"/>
        </w:rPr>
        <w:t>учреждение высшего образования</w:t>
      </w:r>
    </w:p>
    <w:p w14:paraId="66FA52A5" w14:textId="77777777" w:rsidR="00C4215D" w:rsidRPr="00C4215D" w:rsidRDefault="00C4215D" w:rsidP="00C4215D">
      <w:pPr>
        <w:widowControl w:val="0"/>
        <w:shd w:val="clear" w:color="auto" w:fill="FFFFFF"/>
        <w:spacing w:line="240" w:lineRule="auto"/>
        <w:ind w:right="2" w:firstLine="0"/>
        <w:jc w:val="center"/>
        <w:rPr>
          <w:b/>
          <w:bCs/>
        </w:rPr>
      </w:pPr>
      <w:r w:rsidRPr="00C4215D">
        <w:rPr>
          <w:b/>
          <w:bCs/>
        </w:rPr>
        <w:t xml:space="preserve">«Финансовый университет при Правительстве Российской </w:t>
      </w:r>
      <w:r w:rsidRPr="00C4215D">
        <w:rPr>
          <w:b/>
          <w:bCs/>
        </w:rPr>
        <w:br/>
        <w:t>Федерации»</w:t>
      </w:r>
    </w:p>
    <w:p w14:paraId="2C41820C" w14:textId="77777777" w:rsidR="00C4215D" w:rsidRPr="00C4215D" w:rsidRDefault="00C4215D" w:rsidP="00C4215D">
      <w:pPr>
        <w:widowControl w:val="0"/>
        <w:shd w:val="clear" w:color="auto" w:fill="FFFFFF"/>
        <w:spacing w:line="240" w:lineRule="auto"/>
        <w:ind w:firstLine="0"/>
        <w:jc w:val="center"/>
        <w:rPr>
          <w:b/>
          <w:bCs/>
        </w:rPr>
      </w:pPr>
      <w:r w:rsidRPr="00C4215D">
        <w:rPr>
          <w:b/>
          <w:bCs/>
        </w:rPr>
        <w:t>(Финансовый университет)</w:t>
      </w:r>
    </w:p>
    <w:p w14:paraId="6826D4BB" w14:textId="77777777" w:rsidR="00C4215D" w:rsidRDefault="00C4215D" w:rsidP="00C4215D">
      <w:pPr>
        <w:spacing w:line="240" w:lineRule="auto"/>
        <w:jc w:val="center"/>
      </w:pPr>
      <w:r>
        <w:t>Факультет информационных технологий и анализа больших данных</w:t>
      </w:r>
    </w:p>
    <w:p w14:paraId="34BC09FD" w14:textId="77777777" w:rsidR="00C4215D" w:rsidRDefault="00C4215D" w:rsidP="00C4215D">
      <w:pPr>
        <w:spacing w:line="240" w:lineRule="auto"/>
        <w:jc w:val="center"/>
        <w:rPr>
          <w:sz w:val="22"/>
          <w:szCs w:val="22"/>
        </w:rPr>
      </w:pPr>
      <w:r>
        <w:rPr>
          <w:sz w:val="22"/>
          <w:szCs w:val="22"/>
        </w:rPr>
        <w:t>(наименование факультета)</w:t>
      </w:r>
    </w:p>
    <w:p w14:paraId="2CD7F2A6" w14:textId="77777777" w:rsidR="00C4215D" w:rsidRDefault="00C4215D" w:rsidP="00C4215D">
      <w:pPr>
        <w:spacing w:line="240" w:lineRule="auto"/>
        <w:jc w:val="center"/>
      </w:pPr>
    </w:p>
    <w:p w14:paraId="73848592" w14:textId="77777777" w:rsidR="00C4215D" w:rsidRDefault="00C4215D" w:rsidP="00C4215D">
      <w:pPr>
        <w:spacing w:line="240" w:lineRule="auto"/>
        <w:jc w:val="center"/>
      </w:pPr>
      <w:r>
        <w:t>Кафедра информационной безопасности</w:t>
      </w:r>
    </w:p>
    <w:p w14:paraId="3E0525E1" w14:textId="77777777" w:rsidR="00C4215D" w:rsidRDefault="00C4215D" w:rsidP="00C4215D">
      <w:pPr>
        <w:spacing w:line="240" w:lineRule="auto"/>
        <w:jc w:val="center"/>
        <w:rPr>
          <w:sz w:val="22"/>
          <w:szCs w:val="22"/>
        </w:rPr>
      </w:pPr>
      <w:r>
        <w:rPr>
          <w:sz w:val="22"/>
          <w:szCs w:val="22"/>
        </w:rPr>
        <w:t>(наименование департамента/кафедры)</w:t>
      </w:r>
    </w:p>
    <w:p w14:paraId="668AFBAF" w14:textId="77777777" w:rsidR="00C4215D" w:rsidRDefault="00C4215D" w:rsidP="00C4215D">
      <w:pPr>
        <w:spacing w:line="240" w:lineRule="auto"/>
        <w:jc w:val="center"/>
      </w:pPr>
    </w:p>
    <w:p w14:paraId="7CE64555" w14:textId="77777777" w:rsidR="00C4215D" w:rsidRDefault="00C4215D" w:rsidP="00C4215D">
      <w:pPr>
        <w:spacing w:line="240" w:lineRule="auto"/>
      </w:pPr>
    </w:p>
    <w:p w14:paraId="28FEC923" w14:textId="77777777" w:rsidR="00C4215D" w:rsidRDefault="00C4215D" w:rsidP="00C4215D">
      <w:pPr>
        <w:spacing w:line="240" w:lineRule="auto"/>
        <w:jc w:val="center"/>
      </w:pPr>
      <w:r>
        <w:t>Выпускная квалификационная работа</w:t>
      </w:r>
    </w:p>
    <w:p w14:paraId="517715E9" w14:textId="77777777" w:rsidR="00C4215D" w:rsidRDefault="00C4215D" w:rsidP="00C4215D">
      <w:pPr>
        <w:tabs>
          <w:tab w:val="left" w:pos="8789"/>
        </w:tabs>
        <w:spacing w:line="240" w:lineRule="auto"/>
        <w:jc w:val="center"/>
      </w:pPr>
    </w:p>
    <w:p w14:paraId="60906F73" w14:textId="5FF419BB" w:rsidR="00C4215D" w:rsidRDefault="00C4215D" w:rsidP="00C4215D">
      <w:pPr>
        <w:tabs>
          <w:tab w:val="left" w:pos="8789"/>
        </w:tabs>
        <w:spacing w:line="240" w:lineRule="auto"/>
        <w:jc w:val="center"/>
        <w:rPr>
          <w:color w:val="FF0000"/>
        </w:rPr>
      </w:pPr>
      <w:r>
        <w:t xml:space="preserve">на тему </w:t>
      </w:r>
      <w:r>
        <w:rPr>
          <w:color w:val="000000"/>
          <w:u w:val="single"/>
        </w:rPr>
        <w:t>«</w:t>
      </w:r>
      <w:r w:rsidRPr="00C4215D">
        <w:rPr>
          <w:color w:val="000000"/>
          <w:u w:val="single"/>
        </w:rPr>
        <w:t>Мультимодальная модель обнаружения незарегистрированных Wi-Fi точек доступа в кредитно-финансовых организациях</w:t>
      </w:r>
      <w:r>
        <w:rPr>
          <w:color w:val="000000"/>
          <w:u w:val="single"/>
        </w:rPr>
        <w:t>»</w:t>
      </w:r>
    </w:p>
    <w:p w14:paraId="20106685" w14:textId="77777777" w:rsidR="00C4215D" w:rsidRDefault="00C4215D" w:rsidP="00C4215D">
      <w:pPr>
        <w:spacing w:line="240" w:lineRule="auto"/>
        <w:jc w:val="center"/>
        <w:rPr>
          <w:sz w:val="22"/>
          <w:szCs w:val="22"/>
        </w:rPr>
      </w:pPr>
      <w:r>
        <w:rPr>
          <w:sz w:val="22"/>
          <w:szCs w:val="22"/>
        </w:rPr>
        <w:t>(наименование темы выпускной квалификационной работы)</w:t>
      </w:r>
    </w:p>
    <w:p w14:paraId="3039CAB1" w14:textId="77777777" w:rsidR="00C4215D" w:rsidRDefault="00C4215D" w:rsidP="00C4215D">
      <w:pPr>
        <w:tabs>
          <w:tab w:val="left" w:pos="4710"/>
          <w:tab w:val="left" w:pos="8789"/>
        </w:tabs>
        <w:spacing w:line="240" w:lineRule="auto"/>
        <w:jc w:val="center"/>
        <w:rPr>
          <w:u w:val="single"/>
        </w:rPr>
      </w:pPr>
      <w:r>
        <w:t xml:space="preserve">Направление подготовки </w:t>
      </w:r>
      <w:r>
        <w:rPr>
          <w:u w:val="single"/>
        </w:rPr>
        <w:t>10.03.01 «Информационная безопасность»</w:t>
      </w:r>
    </w:p>
    <w:p w14:paraId="3421C1FE" w14:textId="77777777" w:rsidR="00C4215D" w:rsidRDefault="00C4215D" w:rsidP="00C4215D">
      <w:pPr>
        <w:tabs>
          <w:tab w:val="left" w:pos="8789"/>
        </w:tabs>
        <w:spacing w:line="240" w:lineRule="auto"/>
        <w:jc w:val="center"/>
        <w:rPr>
          <w:sz w:val="22"/>
          <w:szCs w:val="22"/>
        </w:rPr>
      </w:pPr>
      <w:r>
        <w:rPr>
          <w:sz w:val="22"/>
          <w:szCs w:val="22"/>
        </w:rPr>
        <w:t xml:space="preserve">                                                 (код и наименование направления подготовки)</w:t>
      </w:r>
    </w:p>
    <w:p w14:paraId="0E1BF103" w14:textId="77777777" w:rsidR="00C4215D" w:rsidRDefault="00C4215D" w:rsidP="00C4215D">
      <w:pPr>
        <w:tabs>
          <w:tab w:val="left" w:pos="8789"/>
        </w:tabs>
        <w:spacing w:line="240" w:lineRule="auto"/>
        <w:jc w:val="center"/>
      </w:pPr>
      <w:r>
        <w:rPr>
          <w:u w:val="single"/>
        </w:rPr>
        <w:t>Безопасность автоматизированных систем в финансово-банковской сфере</w:t>
      </w:r>
    </w:p>
    <w:p w14:paraId="60F9BB5B" w14:textId="77777777" w:rsidR="00C4215D" w:rsidRDefault="00C4215D" w:rsidP="00C4215D">
      <w:pPr>
        <w:spacing w:line="240" w:lineRule="auto"/>
        <w:jc w:val="center"/>
        <w:rPr>
          <w:sz w:val="22"/>
          <w:szCs w:val="22"/>
        </w:rPr>
      </w:pPr>
      <w:r>
        <w:rPr>
          <w:i/>
          <w:iCs/>
        </w:rPr>
        <w:t xml:space="preserve">    </w:t>
      </w:r>
      <w:r>
        <w:rPr>
          <w:sz w:val="22"/>
          <w:szCs w:val="22"/>
        </w:rPr>
        <w:t xml:space="preserve">   (наименование профиля /направленности)</w:t>
      </w:r>
    </w:p>
    <w:p w14:paraId="679585E5" w14:textId="77777777" w:rsidR="00C4215D" w:rsidRDefault="00C4215D" w:rsidP="00C4215D">
      <w:pPr>
        <w:spacing w:line="240" w:lineRule="auto"/>
        <w:jc w:val="center"/>
        <w:rPr>
          <w:sz w:val="24"/>
          <w:szCs w:val="24"/>
        </w:rPr>
      </w:pPr>
    </w:p>
    <w:p w14:paraId="6E3E9B59" w14:textId="77777777" w:rsidR="00C4215D" w:rsidRDefault="00C4215D" w:rsidP="00C4215D">
      <w:pPr>
        <w:spacing w:line="240" w:lineRule="auto"/>
        <w:ind w:left="4253" w:firstLine="0"/>
      </w:pPr>
      <w:r>
        <w:t xml:space="preserve"> Выполнил студент учебной группы</w:t>
      </w:r>
    </w:p>
    <w:p w14:paraId="72DA9A84" w14:textId="77777777" w:rsidR="00C4215D" w:rsidRDefault="00C4215D" w:rsidP="00C4215D">
      <w:pPr>
        <w:spacing w:line="240" w:lineRule="auto"/>
        <w:ind w:left="4253" w:firstLine="0"/>
        <w:rPr>
          <w:u w:val="single"/>
        </w:rPr>
      </w:pPr>
      <w:r>
        <w:rPr>
          <w:u w:val="single"/>
        </w:rPr>
        <w:t>                                ИБ22-7                           </w:t>
      </w:r>
    </w:p>
    <w:p w14:paraId="4766BD74" w14:textId="77777777" w:rsidR="00C4215D" w:rsidRDefault="00C4215D" w:rsidP="00C4215D">
      <w:pPr>
        <w:spacing w:line="240" w:lineRule="auto"/>
        <w:ind w:left="4253" w:firstLine="0"/>
        <w:rPr>
          <w:sz w:val="24"/>
          <w:szCs w:val="24"/>
        </w:rPr>
      </w:pPr>
      <w:r>
        <w:rPr>
          <w:sz w:val="22"/>
          <w:szCs w:val="22"/>
        </w:rPr>
        <w:t xml:space="preserve">                          (номер учебной группы)  </w:t>
      </w:r>
    </w:p>
    <w:p w14:paraId="4B7EDC96" w14:textId="65DF71E5" w:rsidR="00C4215D" w:rsidRDefault="00C4215D" w:rsidP="00C4215D">
      <w:pPr>
        <w:spacing w:line="240" w:lineRule="auto"/>
        <w:ind w:left="4253" w:firstLine="1"/>
        <w:rPr>
          <w:color w:val="000000"/>
          <w:u w:val="single"/>
        </w:rPr>
      </w:pPr>
      <w:r>
        <w:rPr>
          <w:color w:val="000000"/>
          <w:u w:val="single"/>
        </w:rPr>
        <w:tab/>
        <w:t>Ботников Дмитрий Александрович</w:t>
      </w:r>
      <w:r>
        <w:rPr>
          <w:color w:val="000000"/>
          <w:u w:val="single"/>
        </w:rPr>
        <w:tab/>
      </w:r>
    </w:p>
    <w:p w14:paraId="5CE15157" w14:textId="77777777" w:rsidR="00C4215D" w:rsidRDefault="00C4215D" w:rsidP="00C4215D">
      <w:pPr>
        <w:spacing w:line="240" w:lineRule="auto"/>
        <w:ind w:left="4253" w:firstLine="0"/>
        <w:jc w:val="center"/>
        <w:rPr>
          <w:sz w:val="24"/>
          <w:szCs w:val="24"/>
        </w:rPr>
      </w:pPr>
      <w:r>
        <w:t>(фамилия, имя, отчество полностью)</w:t>
      </w:r>
    </w:p>
    <w:p w14:paraId="4AFA5132" w14:textId="15DFE7D8" w:rsidR="00C4215D" w:rsidRDefault="00C4215D" w:rsidP="00C4215D">
      <w:pPr>
        <w:spacing w:line="240" w:lineRule="auto"/>
        <w:ind w:left="4253" w:firstLine="0"/>
      </w:pPr>
      <w:r>
        <w:t xml:space="preserve">Руководитель </w:t>
      </w:r>
      <w:r>
        <w:rPr>
          <w:u w:val="single"/>
        </w:rPr>
        <w:t>   </w:t>
      </w:r>
      <w:r>
        <w:rPr>
          <w:u w:val="single"/>
        </w:rPr>
        <w:tab/>
      </w:r>
      <w:r w:rsidRPr="00C4215D">
        <w:rPr>
          <w:u w:val="single"/>
        </w:rPr>
        <w:t>к.т.н.</w:t>
      </w:r>
      <w:r>
        <w:rPr>
          <w:u w:val="single"/>
        </w:rPr>
        <w:t>, доцент</w:t>
      </w:r>
      <w:r>
        <w:rPr>
          <w:u w:val="single"/>
        </w:rPr>
        <w:tab/>
      </w:r>
      <w:r>
        <w:rPr>
          <w:u w:val="single"/>
        </w:rPr>
        <w:tab/>
        <w:t> </w:t>
      </w:r>
    </w:p>
    <w:p w14:paraId="0009B5CC" w14:textId="63AECED1" w:rsidR="00C4215D" w:rsidRDefault="00C4215D" w:rsidP="00C4215D">
      <w:pPr>
        <w:spacing w:line="240" w:lineRule="auto"/>
        <w:ind w:left="4253" w:firstLine="0"/>
        <w:rPr>
          <w:i/>
          <w:iCs/>
          <w:sz w:val="22"/>
          <w:szCs w:val="22"/>
          <w:u w:val="single"/>
        </w:rPr>
      </w:pPr>
      <w:r>
        <w:rPr>
          <w:sz w:val="22"/>
          <w:szCs w:val="22"/>
        </w:rPr>
        <w:t xml:space="preserve">                                (ученая степень, ученое звание)</w:t>
      </w:r>
    </w:p>
    <w:p w14:paraId="0F90034B" w14:textId="524F5CAD" w:rsidR="00C4215D" w:rsidRDefault="00C4215D" w:rsidP="00C4215D">
      <w:pPr>
        <w:spacing w:line="240" w:lineRule="auto"/>
        <w:ind w:left="4253" w:firstLine="0"/>
        <w:rPr>
          <w:u w:val="single"/>
        </w:rPr>
      </w:pPr>
      <w:r>
        <w:rPr>
          <w:u w:val="single"/>
        </w:rPr>
        <w:t>                           Д.П. Носков</w:t>
      </w:r>
      <w:r>
        <w:rPr>
          <w:u w:val="single"/>
        </w:rPr>
        <w:tab/>
        <w:t>                      </w:t>
      </w:r>
    </w:p>
    <w:p w14:paraId="22DAFFDC" w14:textId="77777777" w:rsidR="00C4215D" w:rsidRDefault="00C4215D" w:rsidP="00C4215D">
      <w:pPr>
        <w:spacing w:line="240" w:lineRule="auto"/>
        <w:ind w:firstLine="0"/>
        <w:jc w:val="center"/>
        <w:rPr>
          <w:sz w:val="22"/>
          <w:szCs w:val="22"/>
        </w:rPr>
      </w:pPr>
      <w:r>
        <w:rPr>
          <w:sz w:val="22"/>
          <w:szCs w:val="22"/>
        </w:rPr>
        <w:t xml:space="preserve">                                                                           (И.О. Фамилия) </w:t>
      </w:r>
    </w:p>
    <w:p w14:paraId="4696511D" w14:textId="77777777" w:rsidR="00C4215D" w:rsidRDefault="00C4215D" w:rsidP="00C4215D">
      <w:pPr>
        <w:spacing w:line="240" w:lineRule="auto"/>
        <w:ind w:firstLine="0"/>
        <w:jc w:val="center"/>
        <w:rPr>
          <w:sz w:val="24"/>
          <w:szCs w:val="24"/>
        </w:rPr>
      </w:pPr>
      <w:r>
        <w:t xml:space="preserve">                                                                                                                                                       </w:t>
      </w:r>
    </w:p>
    <w:p w14:paraId="0FB2A406" w14:textId="77777777" w:rsidR="00C4215D" w:rsidRDefault="00C4215D" w:rsidP="00C4215D">
      <w:pPr>
        <w:widowControl w:val="0"/>
        <w:tabs>
          <w:tab w:val="left" w:pos="4962"/>
        </w:tabs>
        <w:spacing w:line="240" w:lineRule="auto"/>
        <w:ind w:left="5103" w:firstLine="0"/>
        <w:rPr>
          <w:b/>
          <w:bCs/>
        </w:rPr>
      </w:pPr>
    </w:p>
    <w:p w14:paraId="534B2F87" w14:textId="77777777" w:rsidR="00C4215D" w:rsidRDefault="00C4215D" w:rsidP="00C4215D">
      <w:pPr>
        <w:widowControl w:val="0"/>
        <w:tabs>
          <w:tab w:val="left" w:pos="4962"/>
        </w:tabs>
        <w:spacing w:line="240" w:lineRule="auto"/>
        <w:ind w:left="5103" w:firstLine="0"/>
        <w:rPr>
          <w:b/>
          <w:bCs/>
        </w:rPr>
      </w:pPr>
      <w:r>
        <w:rPr>
          <w:b/>
          <w:bCs/>
        </w:rPr>
        <w:t xml:space="preserve">ВКР соответствует </w:t>
      </w:r>
      <w:r>
        <w:rPr>
          <w:b/>
          <w:bCs/>
        </w:rPr>
        <w:br/>
        <w:t xml:space="preserve">предъявляемым      </w:t>
      </w:r>
    </w:p>
    <w:p w14:paraId="066B3479" w14:textId="77777777" w:rsidR="00C4215D" w:rsidRDefault="00C4215D" w:rsidP="00C4215D">
      <w:pPr>
        <w:spacing w:line="240" w:lineRule="auto"/>
        <w:ind w:left="5103" w:firstLine="0"/>
        <w:rPr>
          <w:b/>
          <w:bCs/>
        </w:rPr>
      </w:pPr>
      <w:r>
        <w:rPr>
          <w:b/>
          <w:bCs/>
        </w:rPr>
        <w:t>требованиям</w:t>
      </w:r>
    </w:p>
    <w:p w14:paraId="59C8C50C" w14:textId="77777777" w:rsidR="00C4215D" w:rsidRDefault="00C4215D" w:rsidP="00C4215D">
      <w:pPr>
        <w:spacing w:line="240" w:lineRule="auto"/>
        <w:ind w:left="5103" w:firstLine="0"/>
      </w:pPr>
      <w:r>
        <w:t>Заведующий кафедрой ИБ</w:t>
      </w:r>
      <w:r>
        <w:rPr>
          <w:u w:val="single"/>
        </w:rPr>
        <w:t xml:space="preserve"> </w:t>
      </w:r>
    </w:p>
    <w:p w14:paraId="063C34F4" w14:textId="77777777" w:rsidR="00C4215D" w:rsidRDefault="00C4215D" w:rsidP="00C4215D">
      <w:pPr>
        <w:spacing w:line="240" w:lineRule="auto"/>
        <w:ind w:left="5103" w:firstLine="0"/>
        <w:rPr>
          <w:i/>
          <w:iCs/>
          <w:sz w:val="22"/>
          <w:szCs w:val="22"/>
          <w:u w:val="single"/>
        </w:rPr>
      </w:pPr>
      <w:r>
        <w:rPr>
          <w:sz w:val="22"/>
          <w:szCs w:val="22"/>
        </w:rPr>
        <w:t>(ученая степень, ученое звание)</w:t>
      </w:r>
    </w:p>
    <w:p w14:paraId="4EC83514" w14:textId="77777777" w:rsidR="00C4215D" w:rsidRDefault="00C4215D" w:rsidP="00C4215D">
      <w:pPr>
        <w:spacing w:line="240" w:lineRule="auto"/>
        <w:ind w:left="5103" w:firstLine="0"/>
        <w:rPr>
          <w:sz w:val="22"/>
          <w:szCs w:val="22"/>
        </w:rPr>
      </w:pPr>
      <w:r>
        <w:rPr>
          <w:sz w:val="22"/>
          <w:szCs w:val="22"/>
        </w:rPr>
        <w:t>______________________</w:t>
      </w:r>
    </w:p>
    <w:p w14:paraId="71A92232" w14:textId="77777777" w:rsidR="00C4215D" w:rsidRDefault="00C4215D" w:rsidP="00C4215D">
      <w:pPr>
        <w:spacing w:line="240" w:lineRule="auto"/>
        <w:ind w:left="5103" w:firstLine="0"/>
        <w:rPr>
          <w:sz w:val="22"/>
          <w:szCs w:val="22"/>
        </w:rPr>
      </w:pPr>
      <w:r>
        <w:rPr>
          <w:sz w:val="22"/>
          <w:szCs w:val="22"/>
        </w:rPr>
        <w:t xml:space="preserve"> (И.О. Фамилия)</w:t>
      </w:r>
    </w:p>
    <w:p w14:paraId="0091C184" w14:textId="77777777" w:rsidR="00C4215D" w:rsidRDefault="00C4215D" w:rsidP="00C4215D">
      <w:pPr>
        <w:spacing w:line="240" w:lineRule="auto"/>
        <w:ind w:left="5103" w:firstLine="0"/>
      </w:pPr>
      <w:r>
        <w:t xml:space="preserve"> «____</w:t>
      </w:r>
      <w:proofErr w:type="gramStart"/>
      <w:r>
        <w:t>_»  _</w:t>
      </w:r>
      <w:proofErr w:type="gramEnd"/>
      <w:r>
        <w:t>____________ 2026 г.</w:t>
      </w:r>
    </w:p>
    <w:p w14:paraId="72B9A769" w14:textId="77777777" w:rsidR="00C4215D" w:rsidRDefault="00C4215D" w:rsidP="00C4215D">
      <w:pPr>
        <w:spacing w:line="240" w:lineRule="auto"/>
        <w:jc w:val="center"/>
      </w:pPr>
    </w:p>
    <w:p w14:paraId="57586BC5" w14:textId="77777777" w:rsidR="00C4215D" w:rsidRDefault="00C4215D" w:rsidP="00C4215D">
      <w:pPr>
        <w:spacing w:line="240" w:lineRule="auto"/>
        <w:jc w:val="center"/>
      </w:pPr>
    </w:p>
    <w:p w14:paraId="762B36E9" w14:textId="77777777" w:rsidR="00C4215D" w:rsidRDefault="00C4215D" w:rsidP="00C4215D">
      <w:pPr>
        <w:spacing w:line="240" w:lineRule="auto"/>
        <w:jc w:val="center"/>
      </w:pPr>
    </w:p>
    <w:p w14:paraId="72E67A62" w14:textId="77777777" w:rsidR="00C4215D" w:rsidRDefault="00C4215D" w:rsidP="00C4215D">
      <w:pPr>
        <w:spacing w:line="240" w:lineRule="auto"/>
      </w:pPr>
    </w:p>
    <w:p w14:paraId="377D362F" w14:textId="34CE660E" w:rsidR="006A4E37" w:rsidRDefault="00C4215D" w:rsidP="00C4215D">
      <w:pPr>
        <w:spacing w:line="240" w:lineRule="auto"/>
        <w:ind w:firstLine="0"/>
        <w:jc w:val="center"/>
      </w:pPr>
      <w:bookmarkStart w:id="3" w:name="_heading=h.5nrcffyblza0"/>
      <w:bookmarkEnd w:id="3"/>
      <w:r>
        <w:t>Москва – 2026 г.</w:t>
      </w:r>
    </w:p>
    <w:p w14:paraId="5A3C00F0" w14:textId="50E9E183" w:rsidR="001A5013" w:rsidRDefault="00000000" w:rsidP="00080580">
      <w:pPr>
        <w:pStyle w:val="1"/>
        <w:ind w:firstLine="0"/>
        <w:jc w:val="center"/>
      </w:pPr>
      <w:bookmarkStart w:id="4" w:name="_Toc229404992"/>
      <w:r>
        <w:lastRenderedPageBreak/>
        <w:t>СОДЕРЖАНИЕ</w:t>
      </w:r>
      <w:bookmarkEnd w:id="1"/>
      <w:bookmarkEnd w:id="2"/>
      <w:bookmarkEnd w:id="4"/>
    </w:p>
    <w:sdt>
      <w:sdtPr>
        <w:id w:val="-1228065593"/>
        <w:docPartObj>
          <w:docPartGallery w:val="Table of Contents"/>
          <w:docPartUnique/>
        </w:docPartObj>
      </w:sdtPr>
      <w:sdtEndPr>
        <w:rPr>
          <w:b/>
          <w:bCs/>
        </w:rPr>
      </w:sdtEndPr>
      <w:sdtContent>
        <w:p w14:paraId="2FD7EFB8" w14:textId="3A199CF4" w:rsidR="00D67985" w:rsidRDefault="006D3C09">
          <w:pPr>
            <w:pStyle w:val="11"/>
            <w:tabs>
              <w:tab w:val="right" w:leader="dot" w:pos="9617"/>
            </w:tabs>
            <w:rPr>
              <w:rFonts w:asciiTheme="minorHAnsi" w:eastAsiaTheme="minorEastAsia" w:hAnsiTheme="minorHAnsi" w:cstheme="minorBidi"/>
              <w:noProof/>
              <w:sz w:val="22"/>
              <w:szCs w:val="22"/>
            </w:rPr>
          </w:pPr>
          <w:r>
            <w:rPr>
              <w:rFonts w:asciiTheme="majorHAnsi" w:eastAsiaTheme="majorEastAsia" w:hAnsiTheme="majorHAnsi" w:cstheme="majorBidi"/>
              <w:color w:val="365F91" w:themeColor="accent1" w:themeShade="BF"/>
              <w:sz w:val="32"/>
              <w:szCs w:val="32"/>
            </w:rPr>
            <w:fldChar w:fldCharType="begin"/>
          </w:r>
          <w:r>
            <w:instrText xml:space="preserve"> TOC \o "1-3" \h \z \u </w:instrText>
          </w:r>
          <w:r>
            <w:rPr>
              <w:rFonts w:asciiTheme="majorHAnsi" w:eastAsiaTheme="majorEastAsia" w:hAnsiTheme="majorHAnsi" w:cstheme="majorBidi"/>
              <w:color w:val="365F91" w:themeColor="accent1" w:themeShade="BF"/>
              <w:sz w:val="32"/>
              <w:szCs w:val="32"/>
            </w:rPr>
            <w:fldChar w:fldCharType="separate"/>
          </w:r>
          <w:hyperlink w:anchor="_Toc229404992" w:history="1">
            <w:r w:rsidR="00D67985" w:rsidRPr="00DF6455">
              <w:rPr>
                <w:rStyle w:val="a5"/>
                <w:noProof/>
              </w:rPr>
              <w:t>СОДЕРЖАНИЕ</w:t>
            </w:r>
            <w:r w:rsidR="00D67985">
              <w:rPr>
                <w:noProof/>
                <w:webHidden/>
              </w:rPr>
              <w:tab/>
            </w:r>
            <w:r w:rsidR="00D67985">
              <w:rPr>
                <w:noProof/>
                <w:webHidden/>
              </w:rPr>
              <w:fldChar w:fldCharType="begin"/>
            </w:r>
            <w:r w:rsidR="00D67985">
              <w:rPr>
                <w:noProof/>
                <w:webHidden/>
              </w:rPr>
              <w:instrText xml:space="preserve"> PAGEREF _Toc229404992 \h </w:instrText>
            </w:r>
            <w:r w:rsidR="00D67985">
              <w:rPr>
                <w:noProof/>
                <w:webHidden/>
              </w:rPr>
            </w:r>
            <w:r w:rsidR="00D67985">
              <w:rPr>
                <w:noProof/>
                <w:webHidden/>
              </w:rPr>
              <w:fldChar w:fldCharType="separate"/>
            </w:r>
            <w:r w:rsidR="00D67985">
              <w:rPr>
                <w:noProof/>
                <w:webHidden/>
              </w:rPr>
              <w:t>2</w:t>
            </w:r>
            <w:r w:rsidR="00D67985">
              <w:rPr>
                <w:noProof/>
                <w:webHidden/>
              </w:rPr>
              <w:fldChar w:fldCharType="end"/>
            </w:r>
          </w:hyperlink>
        </w:p>
        <w:p w14:paraId="0A143BF1" w14:textId="46DE5F9F" w:rsidR="00D67985" w:rsidRDefault="00000000">
          <w:pPr>
            <w:pStyle w:val="11"/>
            <w:tabs>
              <w:tab w:val="right" w:leader="dot" w:pos="9617"/>
            </w:tabs>
            <w:rPr>
              <w:rFonts w:asciiTheme="minorHAnsi" w:eastAsiaTheme="minorEastAsia" w:hAnsiTheme="minorHAnsi" w:cstheme="minorBidi"/>
              <w:noProof/>
              <w:sz w:val="22"/>
              <w:szCs w:val="22"/>
            </w:rPr>
          </w:pPr>
          <w:hyperlink w:anchor="_Toc229404993" w:history="1">
            <w:r w:rsidR="00D67985" w:rsidRPr="00DF6455">
              <w:rPr>
                <w:rStyle w:val="a5"/>
                <w:noProof/>
              </w:rPr>
              <w:t>СПИСОК ТЕРМИНОВ И СОКРАЩЕНИЙ</w:t>
            </w:r>
            <w:r w:rsidR="00D67985">
              <w:rPr>
                <w:noProof/>
                <w:webHidden/>
              </w:rPr>
              <w:tab/>
            </w:r>
            <w:r w:rsidR="00D67985">
              <w:rPr>
                <w:noProof/>
                <w:webHidden/>
              </w:rPr>
              <w:fldChar w:fldCharType="begin"/>
            </w:r>
            <w:r w:rsidR="00D67985">
              <w:rPr>
                <w:noProof/>
                <w:webHidden/>
              </w:rPr>
              <w:instrText xml:space="preserve"> PAGEREF _Toc229404993 \h </w:instrText>
            </w:r>
            <w:r w:rsidR="00D67985">
              <w:rPr>
                <w:noProof/>
                <w:webHidden/>
              </w:rPr>
            </w:r>
            <w:r w:rsidR="00D67985">
              <w:rPr>
                <w:noProof/>
                <w:webHidden/>
              </w:rPr>
              <w:fldChar w:fldCharType="separate"/>
            </w:r>
            <w:r w:rsidR="00D67985">
              <w:rPr>
                <w:noProof/>
                <w:webHidden/>
              </w:rPr>
              <w:t>4</w:t>
            </w:r>
            <w:r w:rsidR="00D67985">
              <w:rPr>
                <w:noProof/>
                <w:webHidden/>
              </w:rPr>
              <w:fldChar w:fldCharType="end"/>
            </w:r>
          </w:hyperlink>
        </w:p>
        <w:p w14:paraId="454C4037" w14:textId="4E573CAF" w:rsidR="00D67985" w:rsidRDefault="00000000">
          <w:pPr>
            <w:pStyle w:val="11"/>
            <w:tabs>
              <w:tab w:val="right" w:leader="dot" w:pos="9617"/>
            </w:tabs>
            <w:rPr>
              <w:rFonts w:asciiTheme="minorHAnsi" w:eastAsiaTheme="minorEastAsia" w:hAnsiTheme="minorHAnsi" w:cstheme="minorBidi"/>
              <w:noProof/>
              <w:sz w:val="22"/>
              <w:szCs w:val="22"/>
            </w:rPr>
          </w:pPr>
          <w:hyperlink w:anchor="_Toc229404994" w:history="1">
            <w:r w:rsidR="00D67985" w:rsidRPr="00DF6455">
              <w:rPr>
                <w:rStyle w:val="a5"/>
                <w:noProof/>
              </w:rPr>
              <w:t>ВВЕДЕНИЕ</w:t>
            </w:r>
            <w:r w:rsidR="00D67985">
              <w:rPr>
                <w:noProof/>
                <w:webHidden/>
              </w:rPr>
              <w:tab/>
            </w:r>
            <w:r w:rsidR="00D67985">
              <w:rPr>
                <w:noProof/>
                <w:webHidden/>
              </w:rPr>
              <w:fldChar w:fldCharType="begin"/>
            </w:r>
            <w:r w:rsidR="00D67985">
              <w:rPr>
                <w:noProof/>
                <w:webHidden/>
              </w:rPr>
              <w:instrText xml:space="preserve"> PAGEREF _Toc229404994 \h </w:instrText>
            </w:r>
            <w:r w:rsidR="00D67985">
              <w:rPr>
                <w:noProof/>
                <w:webHidden/>
              </w:rPr>
            </w:r>
            <w:r w:rsidR="00D67985">
              <w:rPr>
                <w:noProof/>
                <w:webHidden/>
              </w:rPr>
              <w:fldChar w:fldCharType="separate"/>
            </w:r>
            <w:r w:rsidR="00D67985">
              <w:rPr>
                <w:noProof/>
                <w:webHidden/>
              </w:rPr>
              <w:t>7</w:t>
            </w:r>
            <w:r w:rsidR="00D67985">
              <w:rPr>
                <w:noProof/>
                <w:webHidden/>
              </w:rPr>
              <w:fldChar w:fldCharType="end"/>
            </w:r>
          </w:hyperlink>
        </w:p>
        <w:p w14:paraId="19484DE5" w14:textId="0F797C85" w:rsidR="00D67985" w:rsidRDefault="00000000">
          <w:pPr>
            <w:pStyle w:val="11"/>
            <w:tabs>
              <w:tab w:val="right" w:leader="dot" w:pos="9617"/>
            </w:tabs>
            <w:rPr>
              <w:rFonts w:asciiTheme="minorHAnsi" w:eastAsiaTheme="minorEastAsia" w:hAnsiTheme="minorHAnsi" w:cstheme="minorBidi"/>
              <w:noProof/>
              <w:sz w:val="22"/>
              <w:szCs w:val="22"/>
            </w:rPr>
          </w:pPr>
          <w:hyperlink w:anchor="_Toc229404995" w:history="1">
            <w:r w:rsidR="00D67985" w:rsidRPr="00DF6455">
              <w:rPr>
                <w:rStyle w:val="a5"/>
                <w:noProof/>
              </w:rPr>
              <w:t>ГЛАВА 1. ТЕОРЕТИЧЕСКИЕ ОСНОВЫ ОБНАРУЖЕНИЯ БЕСПРОВОДНЫХ ИСТОЧНИКОВ ИЗЛУЧЕНИЯ</w:t>
            </w:r>
            <w:r w:rsidR="00D67985">
              <w:rPr>
                <w:noProof/>
                <w:webHidden/>
              </w:rPr>
              <w:tab/>
            </w:r>
            <w:r w:rsidR="00D67985">
              <w:rPr>
                <w:noProof/>
                <w:webHidden/>
              </w:rPr>
              <w:fldChar w:fldCharType="begin"/>
            </w:r>
            <w:r w:rsidR="00D67985">
              <w:rPr>
                <w:noProof/>
                <w:webHidden/>
              </w:rPr>
              <w:instrText xml:space="preserve"> PAGEREF _Toc229404995 \h </w:instrText>
            </w:r>
            <w:r w:rsidR="00D67985">
              <w:rPr>
                <w:noProof/>
                <w:webHidden/>
              </w:rPr>
            </w:r>
            <w:r w:rsidR="00D67985">
              <w:rPr>
                <w:noProof/>
                <w:webHidden/>
              </w:rPr>
              <w:fldChar w:fldCharType="separate"/>
            </w:r>
            <w:r w:rsidR="00D67985">
              <w:rPr>
                <w:noProof/>
                <w:webHidden/>
              </w:rPr>
              <w:t>11</w:t>
            </w:r>
            <w:r w:rsidR="00D67985">
              <w:rPr>
                <w:noProof/>
                <w:webHidden/>
              </w:rPr>
              <w:fldChar w:fldCharType="end"/>
            </w:r>
          </w:hyperlink>
        </w:p>
        <w:p w14:paraId="05E10623" w14:textId="376BEE26" w:rsidR="00D67985" w:rsidRDefault="00000000">
          <w:pPr>
            <w:pStyle w:val="21"/>
            <w:tabs>
              <w:tab w:val="right" w:leader="dot" w:pos="9617"/>
            </w:tabs>
            <w:rPr>
              <w:rFonts w:asciiTheme="minorHAnsi" w:eastAsiaTheme="minorEastAsia" w:hAnsiTheme="minorHAnsi" w:cstheme="minorBidi"/>
              <w:noProof/>
              <w:sz w:val="22"/>
              <w:szCs w:val="22"/>
            </w:rPr>
          </w:pPr>
          <w:hyperlink w:anchor="_Toc229404996" w:history="1">
            <w:r w:rsidR="00D67985" w:rsidRPr="00DF6455">
              <w:rPr>
                <w:rStyle w:val="a5"/>
                <w:noProof/>
              </w:rPr>
              <w:t>1.1 Основные принципы функционирования беспроводных сетей Wi-Fi</w:t>
            </w:r>
            <w:r w:rsidR="00D67985">
              <w:rPr>
                <w:noProof/>
                <w:webHidden/>
              </w:rPr>
              <w:tab/>
            </w:r>
            <w:r w:rsidR="00D67985">
              <w:rPr>
                <w:noProof/>
                <w:webHidden/>
              </w:rPr>
              <w:fldChar w:fldCharType="begin"/>
            </w:r>
            <w:r w:rsidR="00D67985">
              <w:rPr>
                <w:noProof/>
                <w:webHidden/>
              </w:rPr>
              <w:instrText xml:space="preserve"> PAGEREF _Toc229404996 \h </w:instrText>
            </w:r>
            <w:r w:rsidR="00D67985">
              <w:rPr>
                <w:noProof/>
                <w:webHidden/>
              </w:rPr>
            </w:r>
            <w:r w:rsidR="00D67985">
              <w:rPr>
                <w:noProof/>
                <w:webHidden/>
              </w:rPr>
              <w:fldChar w:fldCharType="separate"/>
            </w:r>
            <w:r w:rsidR="00D67985">
              <w:rPr>
                <w:noProof/>
                <w:webHidden/>
              </w:rPr>
              <w:t>11</w:t>
            </w:r>
            <w:r w:rsidR="00D67985">
              <w:rPr>
                <w:noProof/>
                <w:webHidden/>
              </w:rPr>
              <w:fldChar w:fldCharType="end"/>
            </w:r>
          </w:hyperlink>
        </w:p>
        <w:p w14:paraId="24B52C2E" w14:textId="549B78BF" w:rsidR="00D67985" w:rsidRDefault="00000000">
          <w:pPr>
            <w:pStyle w:val="21"/>
            <w:tabs>
              <w:tab w:val="right" w:leader="dot" w:pos="9617"/>
            </w:tabs>
            <w:rPr>
              <w:rFonts w:asciiTheme="minorHAnsi" w:eastAsiaTheme="minorEastAsia" w:hAnsiTheme="minorHAnsi" w:cstheme="minorBidi"/>
              <w:noProof/>
              <w:sz w:val="22"/>
              <w:szCs w:val="22"/>
            </w:rPr>
          </w:pPr>
          <w:hyperlink w:anchor="_Toc229404997" w:history="1">
            <w:r w:rsidR="00D67985" w:rsidRPr="00DF6455">
              <w:rPr>
                <w:rStyle w:val="a5"/>
                <w:noProof/>
              </w:rPr>
              <w:t>1.2 Классификация источников радиосигналов и характеристика параметров Wi-Fi точек доступа</w:t>
            </w:r>
            <w:r w:rsidR="00D67985">
              <w:rPr>
                <w:noProof/>
                <w:webHidden/>
              </w:rPr>
              <w:tab/>
            </w:r>
            <w:r w:rsidR="00D67985">
              <w:rPr>
                <w:noProof/>
                <w:webHidden/>
              </w:rPr>
              <w:fldChar w:fldCharType="begin"/>
            </w:r>
            <w:r w:rsidR="00D67985">
              <w:rPr>
                <w:noProof/>
                <w:webHidden/>
              </w:rPr>
              <w:instrText xml:space="preserve"> PAGEREF _Toc229404997 \h </w:instrText>
            </w:r>
            <w:r w:rsidR="00D67985">
              <w:rPr>
                <w:noProof/>
                <w:webHidden/>
              </w:rPr>
            </w:r>
            <w:r w:rsidR="00D67985">
              <w:rPr>
                <w:noProof/>
                <w:webHidden/>
              </w:rPr>
              <w:fldChar w:fldCharType="separate"/>
            </w:r>
            <w:r w:rsidR="00D67985">
              <w:rPr>
                <w:noProof/>
                <w:webHidden/>
              </w:rPr>
              <w:t>13</w:t>
            </w:r>
            <w:r w:rsidR="00D67985">
              <w:rPr>
                <w:noProof/>
                <w:webHidden/>
              </w:rPr>
              <w:fldChar w:fldCharType="end"/>
            </w:r>
          </w:hyperlink>
        </w:p>
        <w:p w14:paraId="556CB4C8" w14:textId="6C5D3DF2" w:rsidR="00D67985" w:rsidRDefault="00000000">
          <w:pPr>
            <w:pStyle w:val="21"/>
            <w:tabs>
              <w:tab w:val="right" w:leader="dot" w:pos="9617"/>
            </w:tabs>
            <w:rPr>
              <w:rFonts w:asciiTheme="minorHAnsi" w:eastAsiaTheme="minorEastAsia" w:hAnsiTheme="minorHAnsi" w:cstheme="minorBidi"/>
              <w:noProof/>
              <w:sz w:val="22"/>
              <w:szCs w:val="22"/>
            </w:rPr>
          </w:pPr>
          <w:hyperlink w:anchor="_Toc229404998" w:history="1">
            <w:r w:rsidR="00D67985" w:rsidRPr="00DF6455">
              <w:rPr>
                <w:rStyle w:val="a5"/>
                <w:noProof/>
              </w:rPr>
              <w:t>1.3 Методы и подходы к обнаружению и идентификации источников излучения</w:t>
            </w:r>
            <w:r w:rsidR="00D67985">
              <w:rPr>
                <w:noProof/>
                <w:webHidden/>
              </w:rPr>
              <w:tab/>
            </w:r>
            <w:r w:rsidR="00D67985">
              <w:rPr>
                <w:noProof/>
                <w:webHidden/>
              </w:rPr>
              <w:fldChar w:fldCharType="begin"/>
            </w:r>
            <w:r w:rsidR="00D67985">
              <w:rPr>
                <w:noProof/>
                <w:webHidden/>
              </w:rPr>
              <w:instrText xml:space="preserve"> PAGEREF _Toc229404998 \h </w:instrText>
            </w:r>
            <w:r w:rsidR="00D67985">
              <w:rPr>
                <w:noProof/>
                <w:webHidden/>
              </w:rPr>
            </w:r>
            <w:r w:rsidR="00D67985">
              <w:rPr>
                <w:noProof/>
                <w:webHidden/>
              </w:rPr>
              <w:fldChar w:fldCharType="separate"/>
            </w:r>
            <w:r w:rsidR="00D67985">
              <w:rPr>
                <w:noProof/>
                <w:webHidden/>
              </w:rPr>
              <w:t>17</w:t>
            </w:r>
            <w:r w:rsidR="00D67985">
              <w:rPr>
                <w:noProof/>
                <w:webHidden/>
              </w:rPr>
              <w:fldChar w:fldCharType="end"/>
            </w:r>
          </w:hyperlink>
        </w:p>
        <w:p w14:paraId="46602EDA" w14:textId="20C953A4" w:rsidR="00D67985" w:rsidRDefault="00000000">
          <w:pPr>
            <w:pStyle w:val="11"/>
            <w:tabs>
              <w:tab w:val="right" w:leader="dot" w:pos="9617"/>
            </w:tabs>
            <w:rPr>
              <w:rFonts w:asciiTheme="minorHAnsi" w:eastAsiaTheme="minorEastAsia" w:hAnsiTheme="minorHAnsi" w:cstheme="minorBidi"/>
              <w:noProof/>
              <w:sz w:val="22"/>
              <w:szCs w:val="22"/>
            </w:rPr>
          </w:pPr>
          <w:hyperlink w:anchor="_Toc229404999" w:history="1">
            <w:r w:rsidR="00D67985" w:rsidRPr="00DF6455">
              <w:rPr>
                <w:rStyle w:val="a5"/>
                <w:noProof/>
              </w:rPr>
              <w:t>ГЛАВА 2. АНАЛИЗ СУЩЕСТВУЮЩИХ ПОДХОДОВ К ОБЕСПЕЧЕНИЮ БЕЗОПАСНОСТИ WI-FI СЕТЕЙ В КРЕДИТНО-ФИНАНСОВЫХ ОРГАНИЗАЦИЯХ</w:t>
            </w:r>
            <w:r w:rsidR="00D67985">
              <w:rPr>
                <w:noProof/>
                <w:webHidden/>
              </w:rPr>
              <w:tab/>
            </w:r>
            <w:r w:rsidR="00D67985">
              <w:rPr>
                <w:noProof/>
                <w:webHidden/>
              </w:rPr>
              <w:fldChar w:fldCharType="begin"/>
            </w:r>
            <w:r w:rsidR="00D67985">
              <w:rPr>
                <w:noProof/>
                <w:webHidden/>
              </w:rPr>
              <w:instrText xml:space="preserve"> PAGEREF _Toc229404999 \h </w:instrText>
            </w:r>
            <w:r w:rsidR="00D67985">
              <w:rPr>
                <w:noProof/>
                <w:webHidden/>
              </w:rPr>
            </w:r>
            <w:r w:rsidR="00D67985">
              <w:rPr>
                <w:noProof/>
                <w:webHidden/>
              </w:rPr>
              <w:fldChar w:fldCharType="separate"/>
            </w:r>
            <w:r w:rsidR="00D67985">
              <w:rPr>
                <w:noProof/>
                <w:webHidden/>
              </w:rPr>
              <w:t>30</w:t>
            </w:r>
            <w:r w:rsidR="00D67985">
              <w:rPr>
                <w:noProof/>
                <w:webHidden/>
              </w:rPr>
              <w:fldChar w:fldCharType="end"/>
            </w:r>
          </w:hyperlink>
        </w:p>
        <w:p w14:paraId="72F244FF" w14:textId="05899D48"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0" w:history="1">
            <w:r w:rsidR="00D67985" w:rsidRPr="00DF6455">
              <w:rPr>
                <w:rStyle w:val="a5"/>
                <w:noProof/>
              </w:rPr>
              <w:t>2.1. Угрозы, связанные с использованием незарегистрированных Wi-Fi точек доступа</w:t>
            </w:r>
            <w:r w:rsidR="00D67985">
              <w:rPr>
                <w:noProof/>
                <w:webHidden/>
              </w:rPr>
              <w:tab/>
            </w:r>
            <w:r w:rsidR="00D67985">
              <w:rPr>
                <w:noProof/>
                <w:webHidden/>
              </w:rPr>
              <w:fldChar w:fldCharType="begin"/>
            </w:r>
            <w:r w:rsidR="00D67985">
              <w:rPr>
                <w:noProof/>
                <w:webHidden/>
              </w:rPr>
              <w:instrText xml:space="preserve"> PAGEREF _Toc229405000 \h </w:instrText>
            </w:r>
            <w:r w:rsidR="00D67985">
              <w:rPr>
                <w:noProof/>
                <w:webHidden/>
              </w:rPr>
            </w:r>
            <w:r w:rsidR="00D67985">
              <w:rPr>
                <w:noProof/>
                <w:webHidden/>
              </w:rPr>
              <w:fldChar w:fldCharType="separate"/>
            </w:r>
            <w:r w:rsidR="00D67985">
              <w:rPr>
                <w:noProof/>
                <w:webHidden/>
              </w:rPr>
              <w:t>30</w:t>
            </w:r>
            <w:r w:rsidR="00D67985">
              <w:rPr>
                <w:noProof/>
                <w:webHidden/>
              </w:rPr>
              <w:fldChar w:fldCharType="end"/>
            </w:r>
          </w:hyperlink>
        </w:p>
        <w:p w14:paraId="534DE8BD" w14:textId="32928E10"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1" w:history="1">
            <w:r w:rsidR="00D67985" w:rsidRPr="00DF6455">
              <w:rPr>
                <w:rStyle w:val="a5"/>
                <w:noProof/>
              </w:rPr>
              <w:t>2.2. Обзор существующих решений для обнаружения несанкционированных беспроводных устройств</w:t>
            </w:r>
            <w:r w:rsidR="00D67985">
              <w:rPr>
                <w:noProof/>
                <w:webHidden/>
              </w:rPr>
              <w:tab/>
            </w:r>
            <w:r w:rsidR="00D67985">
              <w:rPr>
                <w:noProof/>
                <w:webHidden/>
              </w:rPr>
              <w:fldChar w:fldCharType="begin"/>
            </w:r>
            <w:r w:rsidR="00D67985">
              <w:rPr>
                <w:noProof/>
                <w:webHidden/>
              </w:rPr>
              <w:instrText xml:space="preserve"> PAGEREF _Toc229405001 \h </w:instrText>
            </w:r>
            <w:r w:rsidR="00D67985">
              <w:rPr>
                <w:noProof/>
                <w:webHidden/>
              </w:rPr>
            </w:r>
            <w:r w:rsidR="00D67985">
              <w:rPr>
                <w:noProof/>
                <w:webHidden/>
              </w:rPr>
              <w:fldChar w:fldCharType="separate"/>
            </w:r>
            <w:r w:rsidR="00D67985">
              <w:rPr>
                <w:noProof/>
                <w:webHidden/>
              </w:rPr>
              <w:t>33</w:t>
            </w:r>
            <w:r w:rsidR="00D67985">
              <w:rPr>
                <w:noProof/>
                <w:webHidden/>
              </w:rPr>
              <w:fldChar w:fldCharType="end"/>
            </w:r>
          </w:hyperlink>
        </w:p>
        <w:p w14:paraId="6EE68F79" w14:textId="649464DC"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2" w:history="1">
            <w:r w:rsidR="00D67985" w:rsidRPr="00DF6455">
              <w:rPr>
                <w:rStyle w:val="a5"/>
                <w:noProof/>
              </w:rPr>
              <w:t>2.3. Анализ применяемых технологий мониторинга радиочастотного спектра и сетевого трафика</w:t>
            </w:r>
            <w:r w:rsidR="00D67985">
              <w:rPr>
                <w:noProof/>
                <w:webHidden/>
              </w:rPr>
              <w:tab/>
            </w:r>
            <w:r w:rsidR="00D67985">
              <w:rPr>
                <w:noProof/>
                <w:webHidden/>
              </w:rPr>
              <w:fldChar w:fldCharType="begin"/>
            </w:r>
            <w:r w:rsidR="00D67985">
              <w:rPr>
                <w:noProof/>
                <w:webHidden/>
              </w:rPr>
              <w:instrText xml:space="preserve"> PAGEREF _Toc229405002 \h </w:instrText>
            </w:r>
            <w:r w:rsidR="00D67985">
              <w:rPr>
                <w:noProof/>
                <w:webHidden/>
              </w:rPr>
            </w:r>
            <w:r w:rsidR="00D67985">
              <w:rPr>
                <w:noProof/>
                <w:webHidden/>
              </w:rPr>
              <w:fldChar w:fldCharType="separate"/>
            </w:r>
            <w:r w:rsidR="00D67985">
              <w:rPr>
                <w:noProof/>
                <w:webHidden/>
              </w:rPr>
              <w:t>37</w:t>
            </w:r>
            <w:r w:rsidR="00D67985">
              <w:rPr>
                <w:noProof/>
                <w:webHidden/>
              </w:rPr>
              <w:fldChar w:fldCharType="end"/>
            </w:r>
          </w:hyperlink>
        </w:p>
        <w:p w14:paraId="1E1AF59E" w14:textId="67F5654F"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3" w:history="1">
            <w:r w:rsidR="00D67985" w:rsidRPr="00DF6455">
              <w:rPr>
                <w:rStyle w:val="a5"/>
                <w:noProof/>
              </w:rPr>
              <w:t>2.4 Методы оценки эффективности систем обнаружения источников излучения</w:t>
            </w:r>
            <w:r w:rsidR="00D67985">
              <w:rPr>
                <w:noProof/>
                <w:webHidden/>
              </w:rPr>
              <w:tab/>
            </w:r>
            <w:r w:rsidR="00D67985">
              <w:rPr>
                <w:noProof/>
                <w:webHidden/>
              </w:rPr>
              <w:fldChar w:fldCharType="begin"/>
            </w:r>
            <w:r w:rsidR="00D67985">
              <w:rPr>
                <w:noProof/>
                <w:webHidden/>
              </w:rPr>
              <w:instrText xml:space="preserve"> PAGEREF _Toc229405003 \h </w:instrText>
            </w:r>
            <w:r w:rsidR="00D67985">
              <w:rPr>
                <w:noProof/>
                <w:webHidden/>
              </w:rPr>
            </w:r>
            <w:r w:rsidR="00D67985">
              <w:rPr>
                <w:noProof/>
                <w:webHidden/>
              </w:rPr>
              <w:fldChar w:fldCharType="separate"/>
            </w:r>
            <w:r w:rsidR="00D67985">
              <w:rPr>
                <w:noProof/>
                <w:webHidden/>
              </w:rPr>
              <w:t>41</w:t>
            </w:r>
            <w:r w:rsidR="00D67985">
              <w:rPr>
                <w:noProof/>
                <w:webHidden/>
              </w:rPr>
              <w:fldChar w:fldCharType="end"/>
            </w:r>
          </w:hyperlink>
        </w:p>
        <w:p w14:paraId="0B4D6E2A" w14:textId="3704E39B"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4" w:history="1">
            <w:r w:rsidR="00D67985" w:rsidRPr="00DF6455">
              <w:rPr>
                <w:rStyle w:val="a5"/>
                <w:noProof/>
              </w:rPr>
              <w:t>2.5. Постановка задачи разработки мультимодальной модели и формулировка требований к ПАК</w:t>
            </w:r>
            <w:r w:rsidR="00D67985">
              <w:rPr>
                <w:noProof/>
                <w:webHidden/>
              </w:rPr>
              <w:tab/>
            </w:r>
            <w:r w:rsidR="00D67985">
              <w:rPr>
                <w:noProof/>
                <w:webHidden/>
              </w:rPr>
              <w:fldChar w:fldCharType="begin"/>
            </w:r>
            <w:r w:rsidR="00D67985">
              <w:rPr>
                <w:noProof/>
                <w:webHidden/>
              </w:rPr>
              <w:instrText xml:space="preserve"> PAGEREF _Toc229405004 \h </w:instrText>
            </w:r>
            <w:r w:rsidR="00D67985">
              <w:rPr>
                <w:noProof/>
                <w:webHidden/>
              </w:rPr>
            </w:r>
            <w:r w:rsidR="00D67985">
              <w:rPr>
                <w:noProof/>
                <w:webHidden/>
              </w:rPr>
              <w:fldChar w:fldCharType="separate"/>
            </w:r>
            <w:r w:rsidR="00D67985">
              <w:rPr>
                <w:noProof/>
                <w:webHidden/>
              </w:rPr>
              <w:t>48</w:t>
            </w:r>
            <w:r w:rsidR="00D67985">
              <w:rPr>
                <w:noProof/>
                <w:webHidden/>
              </w:rPr>
              <w:fldChar w:fldCharType="end"/>
            </w:r>
          </w:hyperlink>
        </w:p>
        <w:p w14:paraId="34880AD7" w14:textId="1B67538B"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05" w:history="1">
            <w:r w:rsidR="00D67985" w:rsidRPr="00DF6455">
              <w:rPr>
                <w:rStyle w:val="a5"/>
                <w:noProof/>
              </w:rPr>
              <w:t xml:space="preserve">ГЛАВА 3. РАЗРАБОТКА И АПРОБАЦИЯ МУЛЬТИМОДАЛЬНОЙ МОДЕЛИ ОБНАРУЖЕНИЯ НЕЗАРЕГИСТРИРОВАННЫХ </w:t>
            </w:r>
            <w:r w:rsidR="00D67985" w:rsidRPr="00DF6455">
              <w:rPr>
                <w:rStyle w:val="a5"/>
                <w:noProof/>
                <w:lang w:val="en-US"/>
              </w:rPr>
              <w:t>WIFI</w:t>
            </w:r>
            <w:r w:rsidR="00D67985" w:rsidRPr="00DF6455">
              <w:rPr>
                <w:rStyle w:val="a5"/>
                <w:noProof/>
              </w:rPr>
              <w:t xml:space="preserve"> ТОЧЕК ДОСТУПА</w:t>
            </w:r>
            <w:r w:rsidR="00D67985">
              <w:rPr>
                <w:noProof/>
                <w:webHidden/>
              </w:rPr>
              <w:tab/>
            </w:r>
            <w:r w:rsidR="00D67985">
              <w:rPr>
                <w:noProof/>
                <w:webHidden/>
              </w:rPr>
              <w:fldChar w:fldCharType="begin"/>
            </w:r>
            <w:r w:rsidR="00D67985">
              <w:rPr>
                <w:noProof/>
                <w:webHidden/>
              </w:rPr>
              <w:instrText xml:space="preserve"> PAGEREF _Toc229405005 \h </w:instrText>
            </w:r>
            <w:r w:rsidR="00D67985">
              <w:rPr>
                <w:noProof/>
                <w:webHidden/>
              </w:rPr>
            </w:r>
            <w:r w:rsidR="00D67985">
              <w:rPr>
                <w:noProof/>
                <w:webHidden/>
              </w:rPr>
              <w:fldChar w:fldCharType="separate"/>
            </w:r>
            <w:r w:rsidR="00D67985">
              <w:rPr>
                <w:noProof/>
                <w:webHidden/>
              </w:rPr>
              <w:t>51</w:t>
            </w:r>
            <w:r w:rsidR="00D67985">
              <w:rPr>
                <w:noProof/>
                <w:webHidden/>
              </w:rPr>
              <w:fldChar w:fldCharType="end"/>
            </w:r>
          </w:hyperlink>
        </w:p>
        <w:p w14:paraId="62149BD1" w14:textId="44FFD144"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6" w:history="1">
            <w:r w:rsidR="00D67985" w:rsidRPr="00DF6455">
              <w:rPr>
                <w:rStyle w:val="a5"/>
                <w:noProof/>
              </w:rPr>
              <w:t>3.1. Разработка алгоритма обнаружения источников излучения</w:t>
            </w:r>
            <w:r w:rsidR="00D67985">
              <w:rPr>
                <w:noProof/>
                <w:webHidden/>
              </w:rPr>
              <w:tab/>
            </w:r>
            <w:r w:rsidR="00D67985">
              <w:rPr>
                <w:noProof/>
                <w:webHidden/>
              </w:rPr>
              <w:fldChar w:fldCharType="begin"/>
            </w:r>
            <w:r w:rsidR="00D67985">
              <w:rPr>
                <w:noProof/>
                <w:webHidden/>
              </w:rPr>
              <w:instrText xml:space="preserve"> PAGEREF _Toc229405006 \h </w:instrText>
            </w:r>
            <w:r w:rsidR="00D67985">
              <w:rPr>
                <w:noProof/>
                <w:webHidden/>
              </w:rPr>
            </w:r>
            <w:r w:rsidR="00D67985">
              <w:rPr>
                <w:noProof/>
                <w:webHidden/>
              </w:rPr>
              <w:fldChar w:fldCharType="separate"/>
            </w:r>
            <w:r w:rsidR="00D67985">
              <w:rPr>
                <w:noProof/>
                <w:webHidden/>
              </w:rPr>
              <w:t>51</w:t>
            </w:r>
            <w:r w:rsidR="00D67985">
              <w:rPr>
                <w:noProof/>
                <w:webHidden/>
              </w:rPr>
              <w:fldChar w:fldCharType="end"/>
            </w:r>
          </w:hyperlink>
        </w:p>
        <w:p w14:paraId="4BAA863A" w14:textId="3BA85856"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7" w:history="1">
            <w:r w:rsidR="00D67985" w:rsidRPr="00DF6455">
              <w:rPr>
                <w:rStyle w:val="a5"/>
                <w:noProof/>
              </w:rPr>
              <w:t>3.2. Разработка и реализация программно-аппаратного комплекса</w:t>
            </w:r>
            <w:r w:rsidR="00D67985">
              <w:rPr>
                <w:noProof/>
                <w:webHidden/>
              </w:rPr>
              <w:tab/>
            </w:r>
            <w:r w:rsidR="00D67985">
              <w:rPr>
                <w:noProof/>
                <w:webHidden/>
              </w:rPr>
              <w:fldChar w:fldCharType="begin"/>
            </w:r>
            <w:r w:rsidR="00D67985">
              <w:rPr>
                <w:noProof/>
                <w:webHidden/>
              </w:rPr>
              <w:instrText xml:space="preserve"> PAGEREF _Toc229405007 \h </w:instrText>
            </w:r>
            <w:r w:rsidR="00D67985">
              <w:rPr>
                <w:noProof/>
                <w:webHidden/>
              </w:rPr>
            </w:r>
            <w:r w:rsidR="00D67985">
              <w:rPr>
                <w:noProof/>
                <w:webHidden/>
              </w:rPr>
              <w:fldChar w:fldCharType="separate"/>
            </w:r>
            <w:r w:rsidR="00D67985">
              <w:rPr>
                <w:noProof/>
                <w:webHidden/>
              </w:rPr>
              <w:t>57</w:t>
            </w:r>
            <w:r w:rsidR="00D67985">
              <w:rPr>
                <w:noProof/>
                <w:webHidden/>
              </w:rPr>
              <w:fldChar w:fldCharType="end"/>
            </w:r>
          </w:hyperlink>
        </w:p>
        <w:p w14:paraId="67EC4F16" w14:textId="725FF7F1"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8" w:history="1">
            <w:r w:rsidR="00D67985" w:rsidRPr="00DF6455">
              <w:rPr>
                <w:rStyle w:val="a5"/>
                <w:noProof/>
              </w:rPr>
              <w:t>3.3. Практические рекомендации и направления совершенствования</w:t>
            </w:r>
            <w:r w:rsidR="00D67985">
              <w:rPr>
                <w:noProof/>
                <w:webHidden/>
              </w:rPr>
              <w:tab/>
            </w:r>
            <w:r w:rsidR="00D67985">
              <w:rPr>
                <w:noProof/>
                <w:webHidden/>
              </w:rPr>
              <w:fldChar w:fldCharType="begin"/>
            </w:r>
            <w:r w:rsidR="00D67985">
              <w:rPr>
                <w:noProof/>
                <w:webHidden/>
              </w:rPr>
              <w:instrText xml:space="preserve"> PAGEREF _Toc229405008 \h </w:instrText>
            </w:r>
            <w:r w:rsidR="00D67985">
              <w:rPr>
                <w:noProof/>
                <w:webHidden/>
              </w:rPr>
            </w:r>
            <w:r w:rsidR="00D67985">
              <w:rPr>
                <w:noProof/>
                <w:webHidden/>
              </w:rPr>
              <w:fldChar w:fldCharType="separate"/>
            </w:r>
            <w:r w:rsidR="00D67985">
              <w:rPr>
                <w:noProof/>
                <w:webHidden/>
              </w:rPr>
              <w:t>62</w:t>
            </w:r>
            <w:r w:rsidR="00D67985">
              <w:rPr>
                <w:noProof/>
                <w:webHidden/>
              </w:rPr>
              <w:fldChar w:fldCharType="end"/>
            </w:r>
          </w:hyperlink>
        </w:p>
        <w:p w14:paraId="6FA2EE09" w14:textId="403DE312"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9" w:history="1">
            <w:r w:rsidR="00D67985" w:rsidRPr="00DF6455">
              <w:rPr>
                <w:rStyle w:val="a5"/>
                <w:noProof/>
              </w:rPr>
              <w:t>3.4. Экономическая и практическая эффективность.</w:t>
            </w:r>
            <w:r w:rsidR="00D67985">
              <w:rPr>
                <w:noProof/>
                <w:webHidden/>
              </w:rPr>
              <w:tab/>
            </w:r>
            <w:r w:rsidR="00D67985">
              <w:rPr>
                <w:noProof/>
                <w:webHidden/>
              </w:rPr>
              <w:fldChar w:fldCharType="begin"/>
            </w:r>
            <w:r w:rsidR="00D67985">
              <w:rPr>
                <w:noProof/>
                <w:webHidden/>
              </w:rPr>
              <w:instrText xml:space="preserve"> PAGEREF _Toc229405009 \h </w:instrText>
            </w:r>
            <w:r w:rsidR="00D67985">
              <w:rPr>
                <w:noProof/>
                <w:webHidden/>
              </w:rPr>
            </w:r>
            <w:r w:rsidR="00D67985">
              <w:rPr>
                <w:noProof/>
                <w:webHidden/>
              </w:rPr>
              <w:fldChar w:fldCharType="separate"/>
            </w:r>
            <w:r w:rsidR="00D67985">
              <w:rPr>
                <w:noProof/>
                <w:webHidden/>
              </w:rPr>
              <w:t>65</w:t>
            </w:r>
            <w:r w:rsidR="00D67985">
              <w:rPr>
                <w:noProof/>
                <w:webHidden/>
              </w:rPr>
              <w:fldChar w:fldCharType="end"/>
            </w:r>
          </w:hyperlink>
        </w:p>
        <w:p w14:paraId="5892B073" w14:textId="06A28D9F"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0" w:history="1">
            <w:r w:rsidR="00D67985" w:rsidRPr="00DF6455">
              <w:rPr>
                <w:rStyle w:val="a5"/>
                <w:noProof/>
              </w:rPr>
              <w:t>ЗАКЛЮЧЕНИЕ</w:t>
            </w:r>
            <w:r w:rsidR="00D67985">
              <w:rPr>
                <w:noProof/>
                <w:webHidden/>
              </w:rPr>
              <w:tab/>
            </w:r>
            <w:r w:rsidR="00D67985">
              <w:rPr>
                <w:noProof/>
                <w:webHidden/>
              </w:rPr>
              <w:fldChar w:fldCharType="begin"/>
            </w:r>
            <w:r w:rsidR="00D67985">
              <w:rPr>
                <w:noProof/>
                <w:webHidden/>
              </w:rPr>
              <w:instrText xml:space="preserve"> PAGEREF _Toc229405010 \h </w:instrText>
            </w:r>
            <w:r w:rsidR="00D67985">
              <w:rPr>
                <w:noProof/>
                <w:webHidden/>
              </w:rPr>
            </w:r>
            <w:r w:rsidR="00D67985">
              <w:rPr>
                <w:noProof/>
                <w:webHidden/>
              </w:rPr>
              <w:fldChar w:fldCharType="separate"/>
            </w:r>
            <w:r w:rsidR="00D67985">
              <w:rPr>
                <w:noProof/>
                <w:webHidden/>
              </w:rPr>
              <w:t>69</w:t>
            </w:r>
            <w:r w:rsidR="00D67985">
              <w:rPr>
                <w:noProof/>
                <w:webHidden/>
              </w:rPr>
              <w:fldChar w:fldCharType="end"/>
            </w:r>
          </w:hyperlink>
        </w:p>
        <w:p w14:paraId="0E881C40" w14:textId="17376FB0"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1" w:history="1">
            <w:r w:rsidR="00D67985" w:rsidRPr="00DF6455">
              <w:rPr>
                <w:rStyle w:val="a5"/>
                <w:noProof/>
              </w:rPr>
              <w:t>СПИСОК ИСПОЛЬЗОВАННЫХ ИСТОЧНИКОВ</w:t>
            </w:r>
            <w:r w:rsidR="00D67985">
              <w:rPr>
                <w:noProof/>
                <w:webHidden/>
              </w:rPr>
              <w:tab/>
            </w:r>
            <w:r w:rsidR="00D67985">
              <w:rPr>
                <w:noProof/>
                <w:webHidden/>
              </w:rPr>
              <w:fldChar w:fldCharType="begin"/>
            </w:r>
            <w:r w:rsidR="00D67985">
              <w:rPr>
                <w:noProof/>
                <w:webHidden/>
              </w:rPr>
              <w:instrText xml:space="preserve"> PAGEREF _Toc229405011 \h </w:instrText>
            </w:r>
            <w:r w:rsidR="00D67985">
              <w:rPr>
                <w:noProof/>
                <w:webHidden/>
              </w:rPr>
            </w:r>
            <w:r w:rsidR="00D67985">
              <w:rPr>
                <w:noProof/>
                <w:webHidden/>
              </w:rPr>
              <w:fldChar w:fldCharType="separate"/>
            </w:r>
            <w:r w:rsidR="00D67985">
              <w:rPr>
                <w:noProof/>
                <w:webHidden/>
              </w:rPr>
              <w:t>72</w:t>
            </w:r>
            <w:r w:rsidR="00D67985">
              <w:rPr>
                <w:noProof/>
                <w:webHidden/>
              </w:rPr>
              <w:fldChar w:fldCharType="end"/>
            </w:r>
          </w:hyperlink>
        </w:p>
        <w:p w14:paraId="16B06904" w14:textId="5FD93CAC"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2" w:history="1">
            <w:r w:rsidR="00D67985" w:rsidRPr="00DF6455">
              <w:rPr>
                <w:rStyle w:val="a5"/>
                <w:noProof/>
              </w:rPr>
              <w:t>ПРИЛОЖЕНИЕ А. Расчетная методика локализации источников Wi‑Fi излучения на основе RSSI с калибровкой антенных коэффициентов.</w:t>
            </w:r>
            <w:r w:rsidR="00D67985">
              <w:rPr>
                <w:noProof/>
                <w:webHidden/>
              </w:rPr>
              <w:tab/>
            </w:r>
            <w:r w:rsidR="00D67985">
              <w:rPr>
                <w:noProof/>
                <w:webHidden/>
              </w:rPr>
              <w:fldChar w:fldCharType="begin"/>
            </w:r>
            <w:r w:rsidR="00D67985">
              <w:rPr>
                <w:noProof/>
                <w:webHidden/>
              </w:rPr>
              <w:instrText xml:space="preserve"> PAGEREF _Toc229405012 \h </w:instrText>
            </w:r>
            <w:r w:rsidR="00D67985">
              <w:rPr>
                <w:noProof/>
                <w:webHidden/>
              </w:rPr>
            </w:r>
            <w:r w:rsidR="00D67985">
              <w:rPr>
                <w:noProof/>
                <w:webHidden/>
              </w:rPr>
              <w:fldChar w:fldCharType="separate"/>
            </w:r>
            <w:r w:rsidR="00D67985">
              <w:rPr>
                <w:noProof/>
                <w:webHidden/>
              </w:rPr>
              <w:t>77</w:t>
            </w:r>
            <w:r w:rsidR="00D67985">
              <w:rPr>
                <w:noProof/>
                <w:webHidden/>
              </w:rPr>
              <w:fldChar w:fldCharType="end"/>
            </w:r>
          </w:hyperlink>
        </w:p>
        <w:p w14:paraId="08B986EA" w14:textId="69DD4AD2"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3" w:history="1">
            <w:r w:rsidR="00D67985" w:rsidRPr="00DF6455">
              <w:rPr>
                <w:rStyle w:val="a5"/>
                <w:noProof/>
              </w:rPr>
              <w:t>ПРИЛОЖЕНИЕ Б. Методика идентификации устройств на основе анализа состояния канала (CSI) для выявления фальшивых точек доступа</w:t>
            </w:r>
            <w:r w:rsidR="00D67985">
              <w:rPr>
                <w:noProof/>
                <w:webHidden/>
              </w:rPr>
              <w:tab/>
            </w:r>
            <w:r w:rsidR="00D67985">
              <w:rPr>
                <w:noProof/>
                <w:webHidden/>
              </w:rPr>
              <w:fldChar w:fldCharType="begin"/>
            </w:r>
            <w:r w:rsidR="00D67985">
              <w:rPr>
                <w:noProof/>
                <w:webHidden/>
              </w:rPr>
              <w:instrText xml:space="preserve"> PAGEREF _Toc229405013 \h </w:instrText>
            </w:r>
            <w:r w:rsidR="00D67985">
              <w:rPr>
                <w:noProof/>
                <w:webHidden/>
              </w:rPr>
            </w:r>
            <w:r w:rsidR="00D67985">
              <w:rPr>
                <w:noProof/>
                <w:webHidden/>
              </w:rPr>
              <w:fldChar w:fldCharType="separate"/>
            </w:r>
            <w:r w:rsidR="00D67985">
              <w:rPr>
                <w:noProof/>
                <w:webHidden/>
              </w:rPr>
              <w:t>81</w:t>
            </w:r>
            <w:r w:rsidR="00D67985">
              <w:rPr>
                <w:noProof/>
                <w:webHidden/>
              </w:rPr>
              <w:fldChar w:fldCharType="end"/>
            </w:r>
          </w:hyperlink>
        </w:p>
        <w:p w14:paraId="507964EC" w14:textId="2A657396"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4" w:history="1">
            <w:r w:rsidR="00D67985" w:rsidRPr="00DF6455">
              <w:rPr>
                <w:rStyle w:val="a5"/>
                <w:noProof/>
              </w:rPr>
              <w:t>ПРИЛОЖЕНИЕ В. Описание графического интерфейса оператора</w:t>
            </w:r>
            <w:r w:rsidR="00D67985">
              <w:rPr>
                <w:noProof/>
                <w:webHidden/>
              </w:rPr>
              <w:tab/>
            </w:r>
            <w:r w:rsidR="00D67985">
              <w:rPr>
                <w:noProof/>
                <w:webHidden/>
              </w:rPr>
              <w:fldChar w:fldCharType="begin"/>
            </w:r>
            <w:r w:rsidR="00D67985">
              <w:rPr>
                <w:noProof/>
                <w:webHidden/>
              </w:rPr>
              <w:instrText xml:space="preserve"> PAGEREF _Toc229405014 \h </w:instrText>
            </w:r>
            <w:r w:rsidR="00D67985">
              <w:rPr>
                <w:noProof/>
                <w:webHidden/>
              </w:rPr>
            </w:r>
            <w:r w:rsidR="00D67985">
              <w:rPr>
                <w:noProof/>
                <w:webHidden/>
              </w:rPr>
              <w:fldChar w:fldCharType="separate"/>
            </w:r>
            <w:r w:rsidR="00D67985">
              <w:rPr>
                <w:noProof/>
                <w:webHidden/>
              </w:rPr>
              <w:t>88</w:t>
            </w:r>
            <w:r w:rsidR="00D67985">
              <w:rPr>
                <w:noProof/>
                <w:webHidden/>
              </w:rPr>
              <w:fldChar w:fldCharType="end"/>
            </w:r>
          </w:hyperlink>
        </w:p>
        <w:p w14:paraId="5C218820" w14:textId="3730C978"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5" w:history="1">
            <w:r w:rsidR="00D67985" w:rsidRPr="00DF6455">
              <w:rPr>
                <w:rStyle w:val="a5"/>
                <w:noProof/>
              </w:rPr>
              <w:t>ПРИЛОЖЕНИЕ Г. Результаты апробации системы</w:t>
            </w:r>
            <w:r w:rsidR="00D67985">
              <w:rPr>
                <w:noProof/>
                <w:webHidden/>
              </w:rPr>
              <w:tab/>
            </w:r>
            <w:r w:rsidR="00D67985">
              <w:rPr>
                <w:noProof/>
                <w:webHidden/>
              </w:rPr>
              <w:fldChar w:fldCharType="begin"/>
            </w:r>
            <w:r w:rsidR="00D67985">
              <w:rPr>
                <w:noProof/>
                <w:webHidden/>
              </w:rPr>
              <w:instrText xml:space="preserve"> PAGEREF _Toc229405015 \h </w:instrText>
            </w:r>
            <w:r w:rsidR="00D67985">
              <w:rPr>
                <w:noProof/>
                <w:webHidden/>
              </w:rPr>
            </w:r>
            <w:r w:rsidR="00D67985">
              <w:rPr>
                <w:noProof/>
                <w:webHidden/>
              </w:rPr>
              <w:fldChar w:fldCharType="separate"/>
            </w:r>
            <w:r w:rsidR="00D67985">
              <w:rPr>
                <w:noProof/>
                <w:webHidden/>
              </w:rPr>
              <w:t>105</w:t>
            </w:r>
            <w:r w:rsidR="00D67985">
              <w:rPr>
                <w:noProof/>
                <w:webHidden/>
              </w:rPr>
              <w:fldChar w:fldCharType="end"/>
            </w:r>
          </w:hyperlink>
        </w:p>
        <w:p w14:paraId="0D701E07" w14:textId="2431C944"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6" w:history="1">
            <w:r w:rsidR="00D67985" w:rsidRPr="00DF6455">
              <w:rPr>
                <w:rStyle w:val="a5"/>
                <w:noProof/>
              </w:rPr>
              <w:t>ПРИЛОЖЕНИЕ Д. Расчет экономической эффективности</w:t>
            </w:r>
            <w:r w:rsidR="00D67985">
              <w:rPr>
                <w:noProof/>
                <w:webHidden/>
              </w:rPr>
              <w:tab/>
            </w:r>
            <w:r w:rsidR="00D67985">
              <w:rPr>
                <w:noProof/>
                <w:webHidden/>
              </w:rPr>
              <w:fldChar w:fldCharType="begin"/>
            </w:r>
            <w:r w:rsidR="00D67985">
              <w:rPr>
                <w:noProof/>
                <w:webHidden/>
              </w:rPr>
              <w:instrText xml:space="preserve"> PAGEREF _Toc229405016 \h </w:instrText>
            </w:r>
            <w:r w:rsidR="00D67985">
              <w:rPr>
                <w:noProof/>
                <w:webHidden/>
              </w:rPr>
            </w:r>
            <w:r w:rsidR="00D67985">
              <w:rPr>
                <w:noProof/>
                <w:webHidden/>
              </w:rPr>
              <w:fldChar w:fldCharType="separate"/>
            </w:r>
            <w:r w:rsidR="00D67985">
              <w:rPr>
                <w:noProof/>
                <w:webHidden/>
              </w:rPr>
              <w:t>113</w:t>
            </w:r>
            <w:r w:rsidR="00D67985">
              <w:rPr>
                <w:noProof/>
                <w:webHidden/>
              </w:rPr>
              <w:fldChar w:fldCharType="end"/>
            </w:r>
          </w:hyperlink>
        </w:p>
        <w:p w14:paraId="25FD87CB" w14:textId="213CA353" w:rsidR="006D3C09" w:rsidRDefault="006D3C09">
          <w:r>
            <w:rPr>
              <w:b/>
              <w:bCs/>
            </w:rPr>
            <w:fldChar w:fldCharType="end"/>
          </w:r>
        </w:p>
      </w:sdtContent>
    </w:sdt>
    <w:p w14:paraId="1ABB8E49" w14:textId="77777777" w:rsidR="006D3C09" w:rsidRPr="006D3C09" w:rsidRDefault="006D3C09" w:rsidP="006D3C09">
      <w:pPr>
        <w:ind w:firstLine="0"/>
      </w:pPr>
    </w:p>
    <w:p w14:paraId="68174DC1" w14:textId="77777777" w:rsidR="009F2242" w:rsidRDefault="009F2242">
      <w:pPr>
        <w:spacing w:line="240" w:lineRule="auto"/>
        <w:ind w:firstLine="0"/>
        <w:jc w:val="left"/>
      </w:pPr>
      <w:bookmarkStart w:id="5" w:name="_Toc225707576"/>
      <w:r>
        <w:br w:type="page"/>
      </w:r>
    </w:p>
    <w:p w14:paraId="0F98B55C" w14:textId="71629684" w:rsidR="00691EFD" w:rsidRDefault="00691EFD" w:rsidP="000D0F28">
      <w:pPr>
        <w:pStyle w:val="1"/>
        <w:ind w:firstLine="0"/>
        <w:jc w:val="center"/>
      </w:pPr>
      <w:bookmarkStart w:id="6" w:name="_Toc229404993"/>
      <w:r>
        <w:lastRenderedPageBreak/>
        <w:t>СПИСОК ТЕРМИНОВ И СОКРАЩЕНИЙ</w:t>
      </w:r>
      <w:bookmarkEnd w:id="6"/>
    </w:p>
    <w:p w14:paraId="498E0433" w14:textId="29F62811" w:rsidR="000D0F28" w:rsidRDefault="000D0F28" w:rsidP="000D0F28">
      <w:pPr>
        <w:pStyle w:val="ae"/>
        <w:numPr>
          <w:ilvl w:val="0"/>
          <w:numId w:val="42"/>
        </w:numPr>
        <w:ind w:left="0" w:firstLine="709"/>
      </w:pPr>
      <w:r>
        <w:t>Активная фазированная антенная решетка (АФАР) – антенная решетка, направление излучения которой регулируется изменением амплитудно-фазового распределения токов на излучающих элементах; позволяет оценивать угол прихода радиосигнала (AoA).</w:t>
      </w:r>
    </w:p>
    <w:p w14:paraId="13597EF1" w14:textId="710F91A2" w:rsidR="000D0F28" w:rsidRDefault="000D0F28" w:rsidP="000D0F28">
      <w:pPr>
        <w:pStyle w:val="ae"/>
        <w:numPr>
          <w:ilvl w:val="0"/>
          <w:numId w:val="42"/>
        </w:numPr>
        <w:ind w:left="0" w:firstLine="709"/>
      </w:pPr>
      <w:r>
        <w:t xml:space="preserve">Амплитудный профиль поднесущих – вектор значений амплитуд сигнала на каждой из поднесущих OFDM-символа, используемый для формирования </w:t>
      </w:r>
      <w:proofErr w:type="spellStart"/>
      <w:r>
        <w:t>радиоотпечатка</w:t>
      </w:r>
      <w:proofErr w:type="spellEnd"/>
      <w:r>
        <w:t xml:space="preserve"> устройства.</w:t>
      </w:r>
    </w:p>
    <w:p w14:paraId="01DA250B" w14:textId="013312A6" w:rsidR="000D0F28" w:rsidRDefault="000D0F28" w:rsidP="000D0F28">
      <w:pPr>
        <w:pStyle w:val="ae"/>
        <w:numPr>
          <w:ilvl w:val="0"/>
          <w:numId w:val="42"/>
        </w:numPr>
        <w:ind w:left="0" w:firstLine="709"/>
      </w:pPr>
      <w:proofErr w:type="spellStart"/>
      <w:r>
        <w:t>Beacon</w:t>
      </w:r>
      <w:proofErr w:type="spellEnd"/>
      <w:r>
        <w:t>-кадр – управляющий кадр стандарта IEEE 802.11, периодически передаваемый точкой доступа для информирования клиентов о существовании сети, ее идентификаторе (SSID), используемом канале и других параметрах</w:t>
      </w:r>
      <w:r w:rsidR="00564099">
        <w:t xml:space="preserve"> [23]</w:t>
      </w:r>
      <w:r>
        <w:t>.</w:t>
      </w:r>
    </w:p>
    <w:p w14:paraId="2E7C461D" w14:textId="173C130C" w:rsidR="000D0F28" w:rsidRDefault="000D0F28" w:rsidP="000D0F28">
      <w:pPr>
        <w:pStyle w:val="ae"/>
        <w:numPr>
          <w:ilvl w:val="0"/>
          <w:numId w:val="42"/>
        </w:numPr>
        <w:ind w:left="0" w:firstLine="709"/>
      </w:pPr>
      <w:r>
        <w:t>Джиттер – случайное отклонение временного интервала от номинального значения.</w:t>
      </w:r>
    </w:p>
    <w:p w14:paraId="7549C897" w14:textId="181DA37D" w:rsidR="000D0F28" w:rsidRDefault="000D0F28" w:rsidP="000D0F28">
      <w:pPr>
        <w:pStyle w:val="ae"/>
        <w:numPr>
          <w:ilvl w:val="0"/>
          <w:numId w:val="42"/>
        </w:numPr>
        <w:ind w:left="0" w:firstLine="709"/>
      </w:pPr>
      <w:r>
        <w:t>Интерференция – явление конструктивного или деструктивного наложения когерентных радиосигналов, приводящее к изменению результирующей мощности, измеряемой на приемнике.</w:t>
      </w:r>
    </w:p>
    <w:p w14:paraId="2731257A" w14:textId="563CF08B" w:rsidR="000D0F28" w:rsidRDefault="000D0F28" w:rsidP="000D0F28">
      <w:pPr>
        <w:pStyle w:val="ae"/>
        <w:numPr>
          <w:ilvl w:val="0"/>
          <w:numId w:val="42"/>
        </w:numPr>
        <w:ind w:left="0" w:firstLine="709"/>
      </w:pPr>
      <w:r>
        <w:t>Информация о состоянии канала (Channel State Information, CSI) – детальное описание радиоканала, содержащее амплитуды и фазы для каждой поднесущей OFDM-сигнала.</w:t>
      </w:r>
    </w:p>
    <w:p w14:paraId="18539325" w14:textId="6CC867C7" w:rsidR="000D0F28" w:rsidRDefault="000D0F28" w:rsidP="000D0F28">
      <w:pPr>
        <w:pStyle w:val="ae"/>
        <w:numPr>
          <w:ilvl w:val="0"/>
          <w:numId w:val="42"/>
        </w:numPr>
        <w:ind w:left="0" w:firstLine="709"/>
      </w:pPr>
      <w:r>
        <w:t>Многолучевое распространение (</w:t>
      </w:r>
      <w:proofErr w:type="spellStart"/>
      <w:r>
        <w:t>multipath</w:t>
      </w:r>
      <w:proofErr w:type="spellEnd"/>
      <w:r>
        <w:t>) – явление, при котором радиосигнал от передатчика к приемнику распространяется по нескольким путям (прямой, отраженный) из-за переотражений от объектов окружающей среды.</w:t>
      </w:r>
    </w:p>
    <w:p w14:paraId="22ED1A3B" w14:textId="439C51DF" w:rsidR="000D0F28" w:rsidRDefault="000D0F28" w:rsidP="000D0F28">
      <w:pPr>
        <w:pStyle w:val="ae"/>
        <w:numPr>
          <w:ilvl w:val="0"/>
          <w:numId w:val="42"/>
        </w:numPr>
        <w:ind w:left="0" w:firstLine="709"/>
      </w:pPr>
      <w:r>
        <w:t xml:space="preserve">Мультилатерация – метод определения местоположения по набору измеренных расстояний до нескольких точек с известными координатами; </w:t>
      </w:r>
    </w:p>
    <w:p w14:paraId="06162313" w14:textId="0A5DCCF9" w:rsidR="000D0F28" w:rsidRDefault="000D0F28" w:rsidP="000D0F28">
      <w:pPr>
        <w:pStyle w:val="ae"/>
        <w:numPr>
          <w:ilvl w:val="0"/>
          <w:numId w:val="42"/>
        </w:numPr>
        <w:ind w:left="0" w:firstLine="709"/>
      </w:pPr>
      <w:r>
        <w:t>Незарегистрированная (несанкционированная) точка доступа (</w:t>
      </w:r>
      <w:proofErr w:type="spellStart"/>
      <w:r>
        <w:t>Rogue</w:t>
      </w:r>
      <w:proofErr w:type="spellEnd"/>
      <w:r>
        <w:t xml:space="preserve"> AP) – точка доступа, не санкционированная организацией для </w:t>
      </w:r>
      <w:r>
        <w:lastRenderedPageBreak/>
        <w:t xml:space="preserve">функционирования в рамках ее сетевой инфраструктуры, но действующая в зоне </w:t>
      </w:r>
      <w:proofErr w:type="spellStart"/>
      <w:r>
        <w:t>радиопокрытия</w:t>
      </w:r>
      <w:proofErr w:type="spellEnd"/>
      <w:r>
        <w:t xml:space="preserve">. </w:t>
      </w:r>
    </w:p>
    <w:p w14:paraId="7B122E49" w14:textId="2ECB0108" w:rsidR="000D0F28" w:rsidRDefault="000D0F28" w:rsidP="000D0F28">
      <w:pPr>
        <w:pStyle w:val="ae"/>
        <w:numPr>
          <w:ilvl w:val="0"/>
          <w:numId w:val="42"/>
        </w:numPr>
        <w:ind w:left="0" w:firstLine="709"/>
      </w:pPr>
      <w:r>
        <w:t>OFDM (</w:t>
      </w:r>
      <w:proofErr w:type="spellStart"/>
      <w:r>
        <w:t>Orthogonal</w:t>
      </w:r>
      <w:proofErr w:type="spellEnd"/>
      <w:r>
        <w:t xml:space="preserve"> Frequency-Division </w:t>
      </w:r>
      <w:proofErr w:type="spellStart"/>
      <w:r>
        <w:t>Multiplexing</w:t>
      </w:r>
      <w:proofErr w:type="spellEnd"/>
      <w:r>
        <w:t>) – метод модуляции, используемый в стандарте IEEE 802.11, при котором данные передаются одновременно на множестве ортогональных несущих (поднесущих), что позволяет эффективно бороться с многолучевым распространением</w:t>
      </w:r>
      <w:r w:rsidR="00E809D6">
        <w:t xml:space="preserve"> [23]</w:t>
      </w:r>
      <w:r>
        <w:t>.</w:t>
      </w:r>
    </w:p>
    <w:p w14:paraId="5F9A1A3F" w14:textId="1D785D03" w:rsidR="000D0F28" w:rsidRDefault="000D0F28" w:rsidP="000D0F28">
      <w:pPr>
        <w:pStyle w:val="ae"/>
        <w:numPr>
          <w:ilvl w:val="0"/>
          <w:numId w:val="42"/>
        </w:numPr>
        <w:ind w:left="0" w:firstLine="709"/>
      </w:pPr>
      <w:r>
        <w:t>Оконная модель обработки данных – техника обработки временных рядов, при которой непрерывный поток входных данных разбивается на перекрывающиеся сегменты (окна) фиксированной длины.</w:t>
      </w:r>
    </w:p>
    <w:p w14:paraId="7DD54D13" w14:textId="0336A129" w:rsidR="000D0F28" w:rsidRDefault="000D0F28" w:rsidP="000D0F28">
      <w:pPr>
        <w:pStyle w:val="ae"/>
        <w:numPr>
          <w:ilvl w:val="0"/>
          <w:numId w:val="42"/>
        </w:numPr>
        <w:ind w:left="0" w:firstLine="709"/>
      </w:pPr>
      <w:r>
        <w:t>Показатель уровня принимаемого сигнала (</w:t>
      </w:r>
      <w:proofErr w:type="spellStart"/>
      <w:r>
        <w:t>Received</w:t>
      </w:r>
      <w:proofErr w:type="spellEnd"/>
      <w:r>
        <w:t xml:space="preserve"> </w:t>
      </w:r>
      <w:proofErr w:type="spellStart"/>
      <w:r>
        <w:t>Signal</w:t>
      </w:r>
      <w:proofErr w:type="spellEnd"/>
      <w:r>
        <w:t xml:space="preserve"> </w:t>
      </w:r>
      <w:proofErr w:type="spellStart"/>
      <w:r>
        <w:t>Strength</w:t>
      </w:r>
      <w:proofErr w:type="spellEnd"/>
      <w:r>
        <w:t xml:space="preserve"> </w:t>
      </w:r>
      <w:proofErr w:type="spellStart"/>
      <w:r>
        <w:t>Indicator</w:t>
      </w:r>
      <w:proofErr w:type="spellEnd"/>
      <w:r>
        <w:t xml:space="preserve">, RSSI) – полная мощность принимаемого приемником сигнала, измеряемая в </w:t>
      </w:r>
      <w:proofErr w:type="spellStart"/>
      <w:r>
        <w:t>дБм</w:t>
      </w:r>
      <w:proofErr w:type="spellEnd"/>
      <w:r>
        <w:t>.</w:t>
      </w:r>
    </w:p>
    <w:p w14:paraId="00D464BC" w14:textId="64FE912B" w:rsidR="000D0F28" w:rsidRDefault="000D0F28" w:rsidP="000D0F28">
      <w:pPr>
        <w:pStyle w:val="ae"/>
        <w:numPr>
          <w:ilvl w:val="0"/>
          <w:numId w:val="42"/>
        </w:numPr>
        <w:ind w:left="0" w:firstLine="709"/>
      </w:pPr>
      <w:proofErr w:type="spellStart"/>
      <w:r>
        <w:t>Поднесущая</w:t>
      </w:r>
      <w:proofErr w:type="spellEnd"/>
      <w:r>
        <w:t xml:space="preserve"> (</w:t>
      </w:r>
      <w:proofErr w:type="spellStart"/>
      <w:r>
        <w:t>subcarrier</w:t>
      </w:r>
      <w:proofErr w:type="spellEnd"/>
      <w:r>
        <w:t>) – одна из множества узкополосных несущих частот, на которые разбивается широкополосный OFDM-сигнал; амплитуда и фаза каждой поднесущей несут информацию о состоянии канала (CSI).</w:t>
      </w:r>
    </w:p>
    <w:p w14:paraId="039E2915" w14:textId="5E2897A3" w:rsidR="000D0F28" w:rsidRDefault="000D0F28" w:rsidP="000D0F28">
      <w:pPr>
        <w:pStyle w:val="ae"/>
        <w:numPr>
          <w:ilvl w:val="0"/>
          <w:numId w:val="42"/>
        </w:numPr>
        <w:ind w:left="0" w:firstLine="709"/>
      </w:pPr>
      <w:proofErr w:type="spellStart"/>
      <w:r>
        <w:t>Probe</w:t>
      </w:r>
      <w:proofErr w:type="spellEnd"/>
      <w:r>
        <w:t xml:space="preserve">-кадр – управляющий кадр стандарта IEEE 802.11 двух типов: </w:t>
      </w:r>
      <w:proofErr w:type="spellStart"/>
      <w:r>
        <w:t>Probe</w:t>
      </w:r>
      <w:proofErr w:type="spellEnd"/>
      <w:r>
        <w:t xml:space="preserve"> </w:t>
      </w:r>
      <w:proofErr w:type="spellStart"/>
      <w:r>
        <w:t>Request</w:t>
      </w:r>
      <w:proofErr w:type="spellEnd"/>
      <w:r>
        <w:t xml:space="preserve"> (запрос от клиента) и </w:t>
      </w:r>
      <w:proofErr w:type="spellStart"/>
      <w:r>
        <w:t>Probe</w:t>
      </w:r>
      <w:proofErr w:type="spellEnd"/>
      <w:r>
        <w:t xml:space="preserve"> Response (ответ точки доступа), используемые для активного сканирования сетей</w:t>
      </w:r>
      <w:r w:rsidR="00CE7A51">
        <w:t xml:space="preserve"> [23]</w:t>
      </w:r>
      <w:r>
        <w:t>.</w:t>
      </w:r>
    </w:p>
    <w:p w14:paraId="7990851A" w14:textId="74936184" w:rsidR="000D0F28" w:rsidRDefault="000D0F28" w:rsidP="000D0F28">
      <w:pPr>
        <w:pStyle w:val="ae"/>
        <w:numPr>
          <w:ilvl w:val="0"/>
          <w:numId w:val="42"/>
        </w:numPr>
        <w:ind w:left="0" w:firstLine="709"/>
      </w:pPr>
      <w:proofErr w:type="spellStart"/>
      <w:r>
        <w:t>Promiscuous</w:t>
      </w:r>
      <w:proofErr w:type="spellEnd"/>
      <w:r>
        <w:t xml:space="preserve"> </w:t>
      </w:r>
      <w:proofErr w:type="spellStart"/>
      <w:r>
        <w:t>mode</w:t>
      </w:r>
      <w:proofErr w:type="spellEnd"/>
      <w:r>
        <w:t xml:space="preserve"> (неразборчивый режим) – режим работы сетевого интерфейса, при котором он принимает все пакеты в пределах радиовидимости независимо от их адреса назначения.</w:t>
      </w:r>
    </w:p>
    <w:p w14:paraId="5177957B" w14:textId="06FA388F" w:rsidR="000D0F28" w:rsidRDefault="000D0F28" w:rsidP="000D0F28">
      <w:pPr>
        <w:pStyle w:val="ae"/>
        <w:numPr>
          <w:ilvl w:val="0"/>
          <w:numId w:val="42"/>
        </w:numPr>
        <w:ind w:left="0" w:firstLine="709"/>
      </w:pPr>
      <w:proofErr w:type="spellStart"/>
      <w:r>
        <w:t>Радиоотпечаток</w:t>
      </w:r>
      <w:proofErr w:type="spellEnd"/>
      <w:r>
        <w:t xml:space="preserve"> (RF </w:t>
      </w:r>
      <w:proofErr w:type="spellStart"/>
      <w:r>
        <w:t>fingerprinting</w:t>
      </w:r>
      <w:proofErr w:type="spellEnd"/>
      <w:r>
        <w:t>) – уникальный набор характеристик сигнала, излучаемого радиопередатчиком, определяемый его аппаратной реализацией и условиями распространения.</w:t>
      </w:r>
    </w:p>
    <w:p w14:paraId="08FE3E38" w14:textId="35A29C40" w:rsidR="000D0F28" w:rsidRDefault="000D0F28" w:rsidP="000D0F28">
      <w:pPr>
        <w:pStyle w:val="ae"/>
        <w:numPr>
          <w:ilvl w:val="0"/>
          <w:numId w:val="42"/>
        </w:numPr>
        <w:ind w:left="0" w:firstLine="709"/>
      </w:pPr>
      <w:r>
        <w:t xml:space="preserve">Система обнаружения вторжений в беспроводные сети (Wireless </w:t>
      </w:r>
      <w:proofErr w:type="spellStart"/>
      <w:r>
        <w:t>Intrusion</w:t>
      </w:r>
      <w:proofErr w:type="spellEnd"/>
      <w:r>
        <w:t xml:space="preserve"> </w:t>
      </w:r>
      <w:proofErr w:type="spellStart"/>
      <w:r>
        <w:t>Detection</w:t>
      </w:r>
      <w:proofErr w:type="spellEnd"/>
      <w:r>
        <w:t xml:space="preserve"> System, WIDS) – система, осуществляющая анализ </w:t>
      </w:r>
      <w:r>
        <w:lastRenderedPageBreak/>
        <w:t>радиоэфира путем радиочастотного мониторинга для выявления аномалий и несанкционированных беспроводных устройств с последующей сигнализацией.</w:t>
      </w:r>
    </w:p>
    <w:p w14:paraId="1B8431DB" w14:textId="65D0E73E" w:rsidR="000D0F28" w:rsidRDefault="000D0F28" w:rsidP="000D0F28">
      <w:pPr>
        <w:pStyle w:val="ae"/>
        <w:numPr>
          <w:ilvl w:val="0"/>
          <w:numId w:val="42"/>
        </w:numPr>
        <w:ind w:left="0" w:firstLine="709"/>
      </w:pPr>
      <w:r>
        <w:t xml:space="preserve">Система предотвращения вторжений в беспроводные сети (Wireless </w:t>
      </w:r>
      <w:proofErr w:type="spellStart"/>
      <w:r>
        <w:t>Intrusion</w:t>
      </w:r>
      <w:proofErr w:type="spellEnd"/>
      <w:r>
        <w:t xml:space="preserve"> </w:t>
      </w:r>
      <w:proofErr w:type="spellStart"/>
      <w:r>
        <w:t>Prevention</w:t>
      </w:r>
      <w:proofErr w:type="spellEnd"/>
      <w:r>
        <w:t xml:space="preserve"> System, WIPS) – система, дополняющая функции WIDS активным противодействием (блокировка ассоциации, отправка deauthentication-кадров).</w:t>
      </w:r>
    </w:p>
    <w:p w14:paraId="011B949D" w14:textId="44FC1BAF" w:rsidR="000D0F28" w:rsidRDefault="000D0F28" w:rsidP="000D0F28">
      <w:pPr>
        <w:pStyle w:val="ae"/>
        <w:numPr>
          <w:ilvl w:val="0"/>
          <w:numId w:val="42"/>
        </w:numPr>
        <w:ind w:left="0" w:firstLine="709"/>
      </w:pPr>
      <w:proofErr w:type="spellStart"/>
      <w:r>
        <w:t>Спуфинг</w:t>
      </w:r>
      <w:proofErr w:type="spellEnd"/>
      <w:r>
        <w:t xml:space="preserve"> (</w:t>
      </w:r>
      <w:proofErr w:type="spellStart"/>
      <w:r>
        <w:t>spoofing</w:t>
      </w:r>
      <w:proofErr w:type="spellEnd"/>
      <w:r>
        <w:t>) – подмена идентификаторов (например, MAC-адреса или BSSID) с целью маскировки под легитимное устройство или сеть.</w:t>
      </w:r>
    </w:p>
    <w:p w14:paraId="7F943077" w14:textId="3306B96F" w:rsidR="000D0F28" w:rsidRDefault="000D0F28" w:rsidP="000D0F28">
      <w:pPr>
        <w:pStyle w:val="ae"/>
        <w:numPr>
          <w:ilvl w:val="0"/>
          <w:numId w:val="42"/>
        </w:numPr>
        <w:ind w:left="0" w:firstLine="709"/>
      </w:pPr>
      <w:r>
        <w:t>Time‑</w:t>
      </w:r>
      <w:proofErr w:type="spellStart"/>
      <w:r>
        <w:t>slicing</w:t>
      </w:r>
      <w:proofErr w:type="spellEnd"/>
      <w:r>
        <w:t xml:space="preserve"> (разделение времени) – техника, при которой точка доступа, обслуживающая клиентов, периодически переключается на сканирование других каналов для выполнения функций WIDS, что приводит к прерывистости мониторинга.</w:t>
      </w:r>
    </w:p>
    <w:p w14:paraId="6BA01635" w14:textId="3BC57E6F" w:rsidR="000D0F28" w:rsidRDefault="000D0F28" w:rsidP="000D0F28">
      <w:pPr>
        <w:pStyle w:val="ae"/>
        <w:numPr>
          <w:ilvl w:val="0"/>
          <w:numId w:val="42"/>
        </w:numPr>
        <w:ind w:left="0" w:firstLine="709"/>
      </w:pPr>
      <w:r>
        <w:t>Фальшивая точка доступа (</w:t>
      </w:r>
      <w:proofErr w:type="spellStart"/>
      <w:r>
        <w:t>Evil</w:t>
      </w:r>
      <w:proofErr w:type="spellEnd"/>
      <w:r>
        <w:t xml:space="preserve"> Twin) – точка беспроводного доступа, намеренно установленная нарушителем с параметрами (SSID, BSSID, настройками безопасности), имитирующими легитимную точку доступа, с целью перехвата трафика</w:t>
      </w:r>
      <w:r w:rsidR="00CE7A51">
        <w:t xml:space="preserve"> [18]</w:t>
      </w:r>
      <w:r>
        <w:t>.</w:t>
      </w:r>
    </w:p>
    <w:p w14:paraId="23B223D4" w14:textId="4DA4AC47" w:rsidR="000D0F28" w:rsidRDefault="000D0F28" w:rsidP="000D0F28">
      <w:pPr>
        <w:pStyle w:val="ae"/>
        <w:numPr>
          <w:ilvl w:val="0"/>
          <w:numId w:val="42"/>
        </w:numPr>
        <w:ind w:left="0" w:firstLine="709"/>
      </w:pPr>
      <w:proofErr w:type="spellStart"/>
      <w:r>
        <w:t>Fingerprinting</w:t>
      </w:r>
      <w:proofErr w:type="spellEnd"/>
      <w:r>
        <w:t xml:space="preserve"> (</w:t>
      </w:r>
      <w:proofErr w:type="spellStart"/>
      <w:r>
        <w:t>радиокарты</w:t>
      </w:r>
      <w:proofErr w:type="spellEnd"/>
      <w:r>
        <w:t>) – эмпирический метод локализации, при котором предварительно строится карта уровней сигнала (RSSI) в известных точках помещения, а затем положение источника определяется путем сравнения текущих измерений с этой картой.</w:t>
      </w:r>
    </w:p>
    <w:p w14:paraId="7C73E314" w14:textId="77777777" w:rsidR="00691EFD" w:rsidRDefault="00691EFD">
      <w:pPr>
        <w:spacing w:line="240" w:lineRule="auto"/>
        <w:ind w:firstLine="0"/>
        <w:jc w:val="left"/>
      </w:pPr>
      <w:r>
        <w:br w:type="page"/>
      </w:r>
    </w:p>
    <w:p w14:paraId="3AD3B5AE" w14:textId="69AF12DF" w:rsidR="00080580" w:rsidRDefault="00080580" w:rsidP="00080580">
      <w:pPr>
        <w:pStyle w:val="1"/>
        <w:ind w:firstLine="0"/>
        <w:jc w:val="center"/>
      </w:pPr>
      <w:bookmarkStart w:id="7" w:name="_Toc229404994"/>
      <w:r>
        <w:lastRenderedPageBreak/>
        <w:t>ВВЕДЕНИЕ</w:t>
      </w:r>
      <w:bookmarkEnd w:id="5"/>
      <w:bookmarkEnd w:id="7"/>
    </w:p>
    <w:p w14:paraId="66EDA91A" w14:textId="415C6CB0" w:rsidR="00080580" w:rsidRDefault="00080580" w:rsidP="00080580">
      <w:pPr>
        <w:ind w:firstLine="720"/>
      </w:pPr>
      <w:r>
        <w:t xml:space="preserve">В условиях цифровизации кредитно-финансовых организаций и широкого внедрения беспроводных технологий Wi-Fi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Wi-Fi,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w:t>
      </w:r>
      <w:r w:rsidR="007C02B4" w:rsidRPr="007C02B4">
        <w:t>отсутствие постоянного радиомониторинга</w:t>
      </w:r>
      <w:r>
        <w:t>, обусловленн</w:t>
      </w:r>
      <w:r w:rsidR="007C02B4">
        <w:t>ое</w:t>
      </w:r>
      <w:r>
        <w:t xml:space="preserve"> динамическим характером беспроводных коммуникаций и отсутствием централизованных механизмов контроля всех источников излучения.</w:t>
      </w:r>
    </w:p>
    <w:p w14:paraId="67477BB0" w14:textId="1B5AC4D7" w:rsidR="002C7CDF" w:rsidRDefault="002C7CDF" w:rsidP="00080580">
      <w:pPr>
        <w:ind w:firstLine="720"/>
      </w:pPr>
      <w:r w:rsidRPr="002C7CDF">
        <w:t xml:space="preserve">Актуальность темы </w:t>
      </w:r>
      <w:r w:rsidR="00D662FA">
        <w:t xml:space="preserve">обеспечивается широким распространением </w:t>
      </w:r>
      <w:r w:rsidR="00D662FA">
        <w:rPr>
          <w:lang w:val="en-US"/>
        </w:rPr>
        <w:t>Wi</w:t>
      </w:r>
      <w:r w:rsidR="00D662FA" w:rsidRPr="00D662FA">
        <w:t>-</w:t>
      </w:r>
      <w:r w:rsidR="00D662FA">
        <w:rPr>
          <w:lang w:val="en-US"/>
        </w:rPr>
        <w:t>Fi</w:t>
      </w:r>
      <w:r w:rsidR="00D662FA" w:rsidRPr="00D662FA">
        <w:t xml:space="preserve"> </w:t>
      </w:r>
      <w:r w:rsidR="00D662FA">
        <w:t xml:space="preserve">сетей и отсутствием экономически эффективных способов обеспечения постоянного радиомониторинга беспроводной среды. </w:t>
      </w:r>
      <w:r w:rsidR="00F26E0D">
        <w:t>С</w:t>
      </w:r>
      <w:r w:rsidRPr="002C7CDF">
        <w:t xml:space="preserve">уществующие специализированные системы (WIDS/WIPS) обеспечивают высокий уровень контроля, но характеризуются значительной стоимостью оборудования, что делает их </w:t>
      </w:r>
      <w:r w:rsidR="00F26E0D">
        <w:t xml:space="preserve">внедрение </w:t>
      </w:r>
      <w:r w:rsidRPr="002C7CDF">
        <w:t>экономически нецелесообразными для многих объектов</w:t>
      </w:r>
      <w:r w:rsidR="00F26E0D">
        <w:t xml:space="preserve">. </w:t>
      </w:r>
      <w:r w:rsidRPr="002C7CDF">
        <w:t>Носимые детекторы Wi-Fi, напротив, доступны по цене, но не позволяют организовать непрерывный мониторинг и требуют постоянного присутствия оператора.</w:t>
      </w:r>
    </w:p>
    <w:p w14:paraId="606371AC" w14:textId="0EDC11DF" w:rsidR="005513CF" w:rsidRDefault="005513CF" w:rsidP="00080580">
      <w:pPr>
        <w:ind w:firstLine="720"/>
      </w:pPr>
      <w:r>
        <w:t xml:space="preserve">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w:t>
      </w:r>
      <w:r>
        <w:lastRenderedPageBreak/>
        <w:t xml:space="preserve">с инфраструктурой или требуют развертывания специализированного оборудования, что приводит к увеличению стоимости внедрения и усложнению эксплуатации. Недостаточно проработанными остаются вопросы построения распределенных пассивных систем радиомониторинга, интеграции разнородных признаков (логических и физических), а также </w:t>
      </w:r>
      <w:r w:rsidR="007C02B4" w:rsidRPr="007C02B4">
        <w:t>обеспечения постоянного радиомониторинга</w:t>
      </w:r>
      <w:r>
        <w:t xml:space="preserve"> </w:t>
      </w:r>
      <w:r w:rsidR="002C7CDF">
        <w:t>беспроводной среды</w:t>
      </w:r>
      <w:r>
        <w:t xml:space="preserve"> при ограниченных ресурсах.</w:t>
      </w:r>
    </w:p>
    <w:p w14:paraId="157B5353" w14:textId="77777777" w:rsidR="002C7CDF" w:rsidRDefault="002C7CDF" w:rsidP="002C7CDF">
      <w:pPr>
        <w:ind w:firstLine="720"/>
      </w:pPr>
      <w:r>
        <w:t>Целью работы является разработка мультимодальной модели обнаружения незарегистрированных Wi-Fi точек доступа в кредитно-финансовых организациях, позволяющей повысить оперативность их выявления как нарушителей политики информационной безопасности.</w:t>
      </w:r>
    </w:p>
    <w:p w14:paraId="3738514C" w14:textId="77777777" w:rsidR="002C7CDF" w:rsidRDefault="002C7CDF" w:rsidP="002C7CDF">
      <w:pPr>
        <w:ind w:firstLine="720"/>
      </w:pPr>
      <w:r>
        <w:t>Для достижения поставленной цели определены следующие задачи:</w:t>
      </w:r>
    </w:p>
    <w:p w14:paraId="0693A8A7" w14:textId="6CADCEB0" w:rsidR="002C7CDF" w:rsidRDefault="002C7CDF" w:rsidP="002C7CDF">
      <w:pPr>
        <w:ind w:firstLine="720"/>
      </w:pPr>
      <w:r>
        <w:t>1.</w:t>
      </w:r>
      <w:r>
        <w:tab/>
        <w:t>Провести анализ предметной области в части существующих подходов к обнаружению источников излучения Wi-Fi сетей.</w:t>
      </w:r>
    </w:p>
    <w:p w14:paraId="69B9D28D" w14:textId="77777777" w:rsidR="002C7CDF" w:rsidRDefault="002C7CDF" w:rsidP="002C7CDF">
      <w:pPr>
        <w:ind w:firstLine="720"/>
      </w:pPr>
      <w:r>
        <w:t>2.</w:t>
      </w:r>
      <w:r>
        <w:tab/>
        <w:t>Провести анализ существующих подходов к обеспечению безопасности Wi-Fi сетей в кредитно-финансовых организациях.</w:t>
      </w:r>
    </w:p>
    <w:p w14:paraId="18CF5ACB" w14:textId="77777777" w:rsidR="002C7CDF" w:rsidRDefault="002C7CDF" w:rsidP="002C7CDF">
      <w:pPr>
        <w:ind w:firstLine="720"/>
      </w:pPr>
      <w:r>
        <w:t>3.</w:t>
      </w:r>
      <w:r>
        <w:tab/>
        <w:t>Разработать мультимодальную модель обнаружения незарегистрированных Wi-Fi точек доступа в кредитно-финансовых организациях и сформировать требования к программно-аппаратному комплексу, ее реализующему.</w:t>
      </w:r>
    </w:p>
    <w:p w14:paraId="65DAE2FA" w14:textId="77777777" w:rsidR="002C7CDF" w:rsidRDefault="002C7CDF" w:rsidP="002C7CDF">
      <w:pPr>
        <w:ind w:firstLine="720"/>
      </w:pPr>
      <w:r>
        <w:t>4.</w:t>
      </w:r>
      <w:r>
        <w:tab/>
        <w:t>Разработать практические рекомендации по применению разработанных решений и провести оценку их эффективности.</w:t>
      </w:r>
    </w:p>
    <w:p w14:paraId="19428ABB" w14:textId="77777777" w:rsidR="002C7CDF" w:rsidRDefault="002C7CDF" w:rsidP="002C7CDF">
      <w:pPr>
        <w:ind w:firstLine="720"/>
      </w:pPr>
      <w:r>
        <w:t>Объектом исследования является беспроводная среда и сетевая инфраструктура кредитно-финансовых организаций с точки зрения угроз, создаваемых незарегистрированными Wi-Fi точками доступа.</w:t>
      </w:r>
    </w:p>
    <w:p w14:paraId="679174E1" w14:textId="77777777" w:rsidR="006D1457" w:rsidRDefault="002C7CDF" w:rsidP="002C7CDF">
      <w:pPr>
        <w:ind w:firstLine="720"/>
      </w:pPr>
      <w:r>
        <w:t>Предметом исследования являются методы и алгоритмы пассивного обнаружения незарегистрированных Wi-Fi точек доступа как нарушителей политики информационной безопасности.</w:t>
      </w:r>
    </w:p>
    <w:p w14:paraId="015EF36C" w14:textId="4180CF0C" w:rsidR="00847705" w:rsidRDefault="00847705" w:rsidP="002C7CDF">
      <w:pPr>
        <w:ind w:firstLine="720"/>
      </w:pPr>
      <w:r>
        <w:lastRenderedPageBreak/>
        <w:t xml:space="preserve">В рамках работы рассматриваются вопросы организации пассивного радиомониторинга в условиях распределенной сенсорной инфраструктуры, методы выделения и использования мультимодальных признаков для выявления незарегистрированных точек доступа (включая </w:t>
      </w:r>
      <w:proofErr w:type="spellStart"/>
      <w:r>
        <w:t>Rogue</w:t>
      </w:r>
      <w:proofErr w:type="spellEnd"/>
      <w:r>
        <w:t xml:space="preserve"> AP и </w:t>
      </w:r>
      <w:proofErr w:type="spellStart"/>
      <w:r>
        <w:t>Evil</w:t>
      </w:r>
      <w:proofErr w:type="spellEnd"/>
      <w:r>
        <w:t xml:space="preserve"> Twin), подходы к формированию событий обнаружения, их временной корреляции и визуализации для оператора. Отдельное внимание уделяется ограничениям, связанным с дискретным и вероятностным характером </w:t>
      </w:r>
      <w:r w:rsidR="007C02B4">
        <w:t xml:space="preserve">радиомониторинга </w:t>
      </w:r>
      <w:r>
        <w:t>(циклическое сканирование каналов, стохастическая природа приема), а также влиянию архитектурных и ресурсных факторов на эффективность обнаружения.</w:t>
      </w:r>
    </w:p>
    <w:p w14:paraId="37C44130" w14:textId="4179D74F" w:rsidR="00847705" w:rsidRDefault="00847705" w:rsidP="00317214">
      <w:pPr>
        <w:ind w:firstLine="720"/>
      </w:pPr>
      <w:r>
        <w:t>Информационную базу исследования составляют научные публикации отечественных и зарубежных авторов в области беспроводных сетей и радиомониторинга</w:t>
      </w:r>
      <w:r w:rsidR="006D1457">
        <w:t xml:space="preserve">, </w:t>
      </w:r>
      <w:r>
        <w:t>нормативные и методические материалы по обеспечению информационной безопасности, а также экспериментальные данные, полученные в ходе разработки и апробации прототипа программно-аппаратного комплекса.</w:t>
      </w:r>
    </w:p>
    <w:p w14:paraId="2F20E237" w14:textId="0CB54C92" w:rsidR="00847705" w:rsidRDefault="00847705" w:rsidP="00317214">
      <w:pPr>
        <w:ind w:firstLine="720"/>
      </w:pPr>
      <w:r>
        <w:t>В работе используются следующие методы: анализ научно-технической литературы и нормативных документов, системный анализ, методы математического моделирования, методы статистической обработки данных, а также экспериментальные исследования в офисной среде для оценки эффективности разработанно</w:t>
      </w:r>
      <w:r w:rsidR="007A0638">
        <w:t>й</w:t>
      </w:r>
      <w:r>
        <w:t xml:space="preserve"> </w:t>
      </w:r>
      <w:r w:rsidR="007A0638">
        <w:t>модели</w:t>
      </w:r>
      <w:r>
        <w:t xml:space="preserve"> и</w:t>
      </w:r>
      <w:r w:rsidR="007A0638">
        <w:t xml:space="preserve"> ее реализации в виде </w:t>
      </w:r>
      <w:r>
        <w:t>программно-аппаратного комплекса.</w:t>
      </w:r>
    </w:p>
    <w:p w14:paraId="35A85233" w14:textId="618DAAF6" w:rsidR="00622540" w:rsidRDefault="00622540" w:rsidP="00317214">
      <w:pPr>
        <w:ind w:firstLine="720"/>
      </w:pPr>
      <w:r w:rsidRPr="00622540">
        <w:t>Теоретическая значимость работы заключается в развитии мультимодального подхода к пассивному обнаружению Wi-Fi устройств, объединяющего логические (BSSID, SSID, MAC) и физические (RSSI, CSI) признаки в условиях дискретных наблюдений, а также в формализации вероятностной оконной модели обработки радиоизмерений для систем с ограниченными ресурсами.</w:t>
      </w:r>
    </w:p>
    <w:p w14:paraId="12E4801A" w14:textId="41C0CB6F" w:rsidR="005F5400" w:rsidRDefault="005F5400" w:rsidP="00317214">
      <w:pPr>
        <w:ind w:firstLine="720"/>
      </w:pPr>
      <w:r w:rsidRPr="005F5400">
        <w:lastRenderedPageBreak/>
        <w:t xml:space="preserve">Практическая значимость заключается в том, что разработанная мультимодальная модель, </w:t>
      </w:r>
      <w:r>
        <w:t xml:space="preserve">при </w:t>
      </w:r>
      <w:r w:rsidRPr="005F5400">
        <w:t>реализ</w:t>
      </w:r>
      <w:r>
        <w:t>ации</w:t>
      </w:r>
      <w:r w:rsidRPr="005F5400">
        <w:t xml:space="preserve"> в виде программно-аппаратного комплекса пассивного радиомониторинга, позволяет повысить оперативность выявления незарегистрированных Wi-Fi точек доступа</w:t>
      </w:r>
      <w:r>
        <w:t xml:space="preserve"> на 28%</w:t>
      </w:r>
      <w:r w:rsidRPr="005F5400">
        <w:t xml:space="preserve"> за сч</w:t>
      </w:r>
      <w:r>
        <w:t>е</w:t>
      </w:r>
      <w:r w:rsidRPr="005F5400">
        <w:t>т автоматизированного анализа радиоизмерений</w:t>
      </w:r>
      <w:r>
        <w:t xml:space="preserve"> и предоставления примерной локализации, что позволяет повышает информированность оператора и ускоряет физический поиск устройства.</w:t>
      </w:r>
    </w:p>
    <w:p w14:paraId="592F8FF6" w14:textId="2DFBF780" w:rsidR="00080580" w:rsidRDefault="0095430B" w:rsidP="00332890">
      <w:pPr>
        <w:ind w:firstLine="720"/>
      </w:pPr>
      <w:r>
        <w:t xml:space="preserve">Работа состоит из содержания, </w:t>
      </w:r>
      <w:r w:rsidR="005F5400">
        <w:t xml:space="preserve">списка терминов и сокращений, </w:t>
      </w:r>
      <w:r>
        <w:t>введения, тр</w:t>
      </w:r>
      <w:r w:rsidR="005E0FB6">
        <w:t>е</w:t>
      </w:r>
      <w:r>
        <w:t xml:space="preserve">х глав, заключения, списка используемых источников и </w:t>
      </w:r>
      <w:r w:rsidR="00B97F8D">
        <w:t>пяти</w:t>
      </w:r>
      <w:r>
        <w:t xml:space="preserve"> приложений.</w:t>
      </w:r>
      <w:bookmarkStart w:id="8" w:name="_6uqstaz9lo2c"/>
      <w:bookmarkEnd w:id="8"/>
    </w:p>
    <w:p w14:paraId="1DC6CD2E" w14:textId="77777777" w:rsidR="00332890" w:rsidRDefault="00332890">
      <w:pPr>
        <w:spacing w:line="240" w:lineRule="auto"/>
        <w:ind w:firstLine="0"/>
        <w:jc w:val="left"/>
      </w:pPr>
      <w:bookmarkStart w:id="9" w:name="_Toc225707578"/>
      <w:bookmarkStart w:id="10" w:name="_Toc229404995"/>
      <w:r>
        <w:br w:type="page"/>
      </w:r>
    </w:p>
    <w:p w14:paraId="10B2AC9B" w14:textId="3652B3C1" w:rsidR="00080580" w:rsidRDefault="00080580" w:rsidP="00080580">
      <w:pPr>
        <w:pStyle w:val="1"/>
        <w:jc w:val="center"/>
      </w:pPr>
      <w:r>
        <w:lastRenderedPageBreak/>
        <w:t>ГЛАВА 1. ТЕОРЕТИЧЕСКИЕ ОСНОВЫ ОБНАРУЖЕНИЯ БЕСПРОВОДНЫХ ИСТОЧНИКОВ ИЗЛУЧЕНИЯ</w:t>
      </w:r>
      <w:bookmarkEnd w:id="9"/>
      <w:bookmarkEnd w:id="10"/>
    </w:p>
    <w:p w14:paraId="319480CA" w14:textId="77777777" w:rsidR="00080580" w:rsidRDefault="00080580" w:rsidP="00080580">
      <w:pPr>
        <w:pStyle w:val="2"/>
        <w:ind w:firstLine="720"/>
      </w:pPr>
      <w:bookmarkStart w:id="11" w:name="_Toc225707579"/>
      <w:bookmarkStart w:id="12" w:name="_Toc229404996"/>
      <w:r>
        <w:t>1.1 Основные принципы функционирования беспроводных сетей Wi-Fi</w:t>
      </w:r>
      <w:bookmarkEnd w:id="11"/>
      <w:bookmarkEnd w:id="12"/>
    </w:p>
    <w:p w14:paraId="291D8DFD" w14:textId="5B7FB17F" w:rsidR="00080580" w:rsidRDefault="00080580" w:rsidP="006D3C09">
      <w:bookmarkStart w:id="13" w:name="_iaqvr84qsy5u"/>
      <w:bookmarkStart w:id="14" w:name="_Toc225707580"/>
      <w:bookmarkEnd w:id="13"/>
      <w:r>
        <w:t>1.1.1 Введение в принципы Wi-Fi</w:t>
      </w:r>
      <w:bookmarkEnd w:id="14"/>
    </w:p>
    <w:p w14:paraId="4541FC4C" w14:textId="76549025" w:rsidR="00561C7F" w:rsidRDefault="004A38D4" w:rsidP="00A03201">
      <w:pPr>
        <w:ind w:firstLine="720"/>
      </w:pPr>
      <w:r>
        <w:t>Б</w:t>
      </w:r>
      <w:r w:rsidR="00080580">
        <w:t>еспроводные сети Wi-Fi</w:t>
      </w:r>
      <w:r>
        <w:t>, основанные на стандарте IEEE 802.11</w:t>
      </w:r>
      <w:r w:rsidR="005E0B39" w:rsidRPr="005E0B39">
        <w:t xml:space="preserve"> [23]</w:t>
      </w:r>
      <w:r>
        <w:t xml:space="preserve"> </w:t>
      </w:r>
      <w:r w:rsidR="00080580">
        <w:t xml:space="preserve">являются ключевым элементом </w:t>
      </w:r>
      <w:r>
        <w:t>инфраструктуры.</w:t>
      </w:r>
      <w:r w:rsidR="00080580">
        <w:t xml:space="preserve"> Основой таких сетей</w:t>
      </w:r>
      <w:r>
        <w:t xml:space="preserve"> </w:t>
      </w:r>
      <w:r w:rsidR="00561C7F">
        <w:rPr>
          <w:lang w:val="en-US"/>
        </w:rPr>
        <w:t>Wi</w:t>
      </w:r>
      <w:r>
        <w:t>-Fi является архитектура, состоящая из точек доступа и клиентских устройств</w:t>
      </w:r>
      <w:r w:rsidR="00561C7F">
        <w:t>, называемое инфраструктурой</w:t>
      </w:r>
      <w:r>
        <w:t xml:space="preserve">, </w:t>
      </w:r>
      <w:r w:rsidR="00325937">
        <w:t>также</w:t>
      </w:r>
      <w:r>
        <w:t xml:space="preserve"> возможно прямое подключение, называемое </w:t>
      </w:r>
      <w:r>
        <w:rPr>
          <w:lang w:val="en-US"/>
        </w:rPr>
        <w:t>ad</w:t>
      </w:r>
      <w:r w:rsidRPr="004A38D4">
        <w:t>-</w:t>
      </w:r>
      <w:r>
        <w:rPr>
          <w:lang w:val="en-US"/>
        </w:rPr>
        <w:t>hoc</w:t>
      </w:r>
      <w:r w:rsidRPr="004A38D4">
        <w:t>.</w:t>
      </w:r>
      <w:r w:rsidR="00A03201">
        <w:t xml:space="preserve"> </w:t>
      </w:r>
      <w:r w:rsidR="00561C7F">
        <w:t xml:space="preserve">На рисунке </w:t>
      </w:r>
      <w:r w:rsidR="00561C7F" w:rsidRPr="00561C7F">
        <w:t>1.1</w:t>
      </w:r>
      <w:r w:rsidR="008A33DB">
        <w:t xml:space="preserve"> </w:t>
      </w:r>
      <w:r w:rsidR="00561C7F">
        <w:t>представлено сравнение</w:t>
      </w:r>
      <w:r w:rsidR="00A03201">
        <w:t xml:space="preserve"> двух сценариев существования сетей </w:t>
      </w:r>
      <w:r w:rsidR="00A03201">
        <w:rPr>
          <w:lang w:val="en-US"/>
        </w:rPr>
        <w:t>Wi</w:t>
      </w:r>
      <w:r w:rsidR="00A03201" w:rsidRPr="00A03201">
        <w:t>-</w:t>
      </w:r>
      <w:r w:rsidR="00A03201">
        <w:rPr>
          <w:lang w:val="en-US"/>
        </w:rPr>
        <w:t>Fi</w:t>
      </w:r>
      <w:r w:rsidR="008A33DB">
        <w:t xml:space="preserve"> </w:t>
      </w:r>
      <w:r w:rsidR="008A33DB" w:rsidRPr="008A33DB">
        <w:t>[</w:t>
      </w:r>
      <w:r w:rsidR="009D5F7F" w:rsidRPr="009D5F7F">
        <w:t>40</w:t>
      </w:r>
      <w:r w:rsidR="008A33DB" w:rsidRPr="008A33DB">
        <w:t>]</w:t>
      </w:r>
      <w:r w:rsidR="00A03201" w:rsidRPr="00A03201">
        <w:t>:</w:t>
      </w:r>
    </w:p>
    <w:p w14:paraId="68CD777B" w14:textId="299EFAAB" w:rsidR="00A03201" w:rsidRDefault="00EF0588" w:rsidP="00EF0588">
      <w:pPr>
        <w:ind w:firstLine="0"/>
        <w:jc w:val="center"/>
      </w:pPr>
      <w:r>
        <w:rPr>
          <w:noProof/>
        </w:rPr>
        <w:drawing>
          <wp:inline distT="0" distB="0" distL="0" distR="0" wp14:anchorId="5E2009AF" wp14:editId="42E6F637">
            <wp:extent cx="3531870" cy="1778635"/>
            <wp:effectExtent l="0" t="0" r="0" b="0"/>
            <wp:docPr id="2" name="Рисунок 2" descr="An Introduction to Wireless Standards and Protocols: WiFi - element14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 Introduction to Wireless Standards and Protocols: WiFi - element14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1870" cy="1778635"/>
                    </a:xfrm>
                    <a:prstGeom prst="rect">
                      <a:avLst/>
                    </a:prstGeom>
                    <a:noFill/>
                    <a:ln>
                      <a:noFill/>
                    </a:ln>
                  </pic:spPr>
                </pic:pic>
              </a:graphicData>
            </a:graphic>
          </wp:inline>
        </w:drawing>
      </w:r>
    </w:p>
    <w:p w14:paraId="530336FB" w14:textId="59BFC0FA" w:rsidR="00EF0588" w:rsidRPr="008A33DB" w:rsidRDefault="00EF0588" w:rsidP="00EF0588">
      <w:pPr>
        <w:ind w:firstLine="0"/>
        <w:jc w:val="center"/>
      </w:pPr>
      <w:r w:rsidRPr="008A33DB">
        <w:softHyphen/>
      </w:r>
      <w:r w:rsidRPr="008A33DB">
        <w:softHyphen/>
        <w:t>Рисунок 1.</w:t>
      </w:r>
      <w:r w:rsidR="008A33DB" w:rsidRPr="008A33DB">
        <w:t>1</w:t>
      </w:r>
      <w:r w:rsidRPr="008A33DB">
        <w:t xml:space="preserve"> – </w:t>
      </w:r>
      <w:r w:rsidR="00805E1E" w:rsidRPr="008A33DB">
        <w:t>С</w:t>
      </w:r>
      <w:r w:rsidRPr="008A33DB">
        <w:t xml:space="preserve">равнение сценариев функционирования </w:t>
      </w:r>
      <w:r w:rsidRPr="008A33DB">
        <w:rPr>
          <w:lang w:val="en-US"/>
        </w:rPr>
        <w:t>Wi</w:t>
      </w:r>
      <w:r w:rsidRPr="008A33DB">
        <w:t>-</w:t>
      </w:r>
      <w:r w:rsidRPr="008A33DB">
        <w:rPr>
          <w:lang w:val="en-US"/>
        </w:rPr>
        <w:t>Fi</w:t>
      </w:r>
    </w:p>
    <w:p w14:paraId="758E3339" w14:textId="7E6B38B9" w:rsidR="004A38D4" w:rsidRPr="00233ABF" w:rsidRDefault="004A38D4" w:rsidP="004A38D4">
      <w:pPr>
        <w:ind w:firstLine="720"/>
      </w:pPr>
      <w:r>
        <w:t xml:space="preserve">Сети </w:t>
      </w:r>
      <w:r>
        <w:rPr>
          <w:lang w:val="en-US"/>
        </w:rPr>
        <w:t>Wi</w:t>
      </w:r>
      <w:r w:rsidRPr="004A38D4">
        <w:t>-</w:t>
      </w:r>
      <w:r>
        <w:rPr>
          <w:lang w:val="en-US"/>
        </w:rPr>
        <w:t>Fi</w:t>
      </w:r>
      <w:r w:rsidRPr="004A38D4">
        <w:t xml:space="preserve"> </w:t>
      </w:r>
      <w:r>
        <w:t>представлены в двух основных диапазонах – 2.4 и 5 ГГц. Сравнительная характеристика параметров приводится в таблице 1.1</w:t>
      </w:r>
      <w:r w:rsidR="00233ABF" w:rsidRPr="00233ABF">
        <w:t>:</w:t>
      </w:r>
    </w:p>
    <w:p w14:paraId="6A1B77E7" w14:textId="383674CF" w:rsidR="00080580" w:rsidRPr="008A33DB" w:rsidRDefault="00080580" w:rsidP="008A33DB">
      <w:pPr>
        <w:spacing w:line="240" w:lineRule="auto"/>
        <w:ind w:firstLine="0"/>
        <w:jc w:val="left"/>
      </w:pPr>
      <w:r w:rsidRPr="008A33DB">
        <w:t>Таблица 1</w:t>
      </w:r>
      <w:r w:rsidR="004A38D4" w:rsidRPr="008A33DB">
        <w:t>.1 – Сравнение параметров и характеристик диапазонов Wi-Fi</w:t>
      </w:r>
    </w:p>
    <w:tbl>
      <w:tblPr>
        <w:tblW w:w="9739" w:type="dxa"/>
        <w:tblLayout w:type="fixed"/>
        <w:tblCellMar>
          <w:top w:w="100" w:type="dxa"/>
          <w:left w:w="100" w:type="dxa"/>
          <w:bottom w:w="100" w:type="dxa"/>
          <w:right w:w="100" w:type="dxa"/>
        </w:tblCellMar>
        <w:tblLook w:val="0600" w:firstRow="0" w:lastRow="0" w:firstColumn="0" w:lastColumn="0" w:noHBand="1" w:noVBand="1"/>
      </w:tblPr>
      <w:tblGrid>
        <w:gridCol w:w="1177"/>
        <w:gridCol w:w="1191"/>
        <w:gridCol w:w="2268"/>
        <w:gridCol w:w="5103"/>
      </w:tblGrid>
      <w:tr w:rsidR="001A5013" w14:paraId="3BC3BB56" w14:textId="77777777" w:rsidTr="000324B0">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4AFCE375" w14:textId="77777777" w:rsidR="001A5013" w:rsidRDefault="00000000">
            <w:pPr>
              <w:widowControl w:val="0"/>
              <w:ind w:firstLine="0"/>
              <w:rPr>
                <w:sz w:val="24"/>
                <w:szCs w:val="24"/>
              </w:rPr>
            </w:pPr>
            <w:r>
              <w:rPr>
                <w:sz w:val="24"/>
                <w:szCs w:val="24"/>
              </w:rPr>
              <w:t>Диапазон</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62AEEB66" w14:textId="77777777" w:rsidR="001A5013" w:rsidRDefault="00000000">
            <w:pPr>
              <w:widowControl w:val="0"/>
              <w:ind w:firstLine="0"/>
              <w:rPr>
                <w:sz w:val="24"/>
                <w:szCs w:val="24"/>
              </w:rPr>
            </w:pPr>
            <w:r>
              <w:rPr>
                <w:sz w:val="24"/>
                <w:szCs w:val="24"/>
              </w:rPr>
              <w:t>Каналы</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6B899779" w14:textId="77777777" w:rsidR="001A5013" w:rsidRDefault="00000000">
            <w:pPr>
              <w:widowControl w:val="0"/>
              <w:ind w:firstLine="0"/>
              <w:rPr>
                <w:sz w:val="24"/>
                <w:szCs w:val="24"/>
              </w:rPr>
            </w:pPr>
            <w:r>
              <w:rPr>
                <w:sz w:val="24"/>
                <w:szCs w:val="24"/>
              </w:rPr>
              <w:t>Ширина канала</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1884DA9F" w14:textId="77777777" w:rsidR="001A5013" w:rsidRDefault="00000000">
            <w:pPr>
              <w:widowControl w:val="0"/>
              <w:ind w:firstLine="0"/>
              <w:rPr>
                <w:sz w:val="24"/>
                <w:szCs w:val="24"/>
              </w:rPr>
            </w:pPr>
            <w:r>
              <w:rPr>
                <w:sz w:val="24"/>
                <w:szCs w:val="24"/>
              </w:rPr>
              <w:t>Примечания</w:t>
            </w:r>
          </w:p>
        </w:tc>
      </w:tr>
      <w:tr w:rsidR="001A5013" w14:paraId="3D3C8FDC" w14:textId="77777777" w:rsidTr="000324B0">
        <w:trPr>
          <w:trHeight w:val="748"/>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EF6A736" w14:textId="77777777" w:rsidR="001A5013" w:rsidRDefault="00000000">
            <w:pPr>
              <w:widowControl w:val="0"/>
              <w:ind w:firstLine="0"/>
              <w:rPr>
                <w:sz w:val="24"/>
                <w:szCs w:val="24"/>
              </w:rPr>
            </w:pPr>
            <w:r>
              <w:rPr>
                <w:sz w:val="24"/>
                <w:szCs w:val="24"/>
              </w:rPr>
              <w:t>2,4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37799BB5" w14:textId="77777777" w:rsidR="001A5013" w:rsidRDefault="00000000">
            <w:pPr>
              <w:widowControl w:val="0"/>
              <w:ind w:firstLine="0"/>
              <w:rPr>
                <w:sz w:val="24"/>
                <w:szCs w:val="24"/>
              </w:rPr>
            </w:pPr>
            <w:r>
              <w:rPr>
                <w:sz w:val="24"/>
                <w:szCs w:val="24"/>
              </w:rPr>
              <w:t>1-13</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4F574778" w14:textId="77777777" w:rsidR="001A5013" w:rsidRDefault="00000000">
            <w:pPr>
              <w:widowControl w:val="0"/>
              <w:ind w:firstLine="0"/>
              <w:rPr>
                <w:sz w:val="24"/>
                <w:szCs w:val="24"/>
              </w:rPr>
            </w:pPr>
            <w:r>
              <w:rPr>
                <w:sz w:val="24"/>
                <w:szCs w:val="24"/>
              </w:rPr>
              <w:t>20/40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625DA2D4" w14:textId="3C2EBF38" w:rsidR="001A5013" w:rsidRDefault="004A38D4">
            <w:pPr>
              <w:widowControl w:val="0"/>
              <w:ind w:firstLine="0"/>
              <w:rPr>
                <w:sz w:val="24"/>
                <w:szCs w:val="24"/>
              </w:rPr>
            </w:pPr>
            <w:r>
              <w:rPr>
                <w:sz w:val="24"/>
                <w:szCs w:val="24"/>
              </w:rPr>
              <w:t>Широкий диапазон, высокая вероятность помех</w:t>
            </w:r>
            <w:r w:rsidR="00007524">
              <w:rPr>
                <w:sz w:val="24"/>
                <w:szCs w:val="24"/>
              </w:rPr>
              <w:t>, меньшее затухание</w:t>
            </w:r>
          </w:p>
        </w:tc>
      </w:tr>
      <w:tr w:rsidR="001A5013" w14:paraId="0994E808" w14:textId="77777777" w:rsidTr="000324B0">
        <w:trPr>
          <w:trHeight w:val="624"/>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767B387" w14:textId="77777777" w:rsidR="001A5013" w:rsidRDefault="00000000">
            <w:pPr>
              <w:widowControl w:val="0"/>
              <w:ind w:firstLine="0"/>
              <w:rPr>
                <w:sz w:val="24"/>
                <w:szCs w:val="24"/>
              </w:rPr>
            </w:pPr>
            <w:r>
              <w:rPr>
                <w:sz w:val="24"/>
                <w:szCs w:val="24"/>
              </w:rPr>
              <w:t>5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405F1C42" w14:textId="77777777" w:rsidR="001A5013" w:rsidRDefault="00000000">
            <w:pPr>
              <w:widowControl w:val="0"/>
              <w:ind w:firstLine="0"/>
              <w:rPr>
                <w:sz w:val="24"/>
                <w:szCs w:val="24"/>
              </w:rPr>
            </w:pPr>
            <w:r>
              <w:rPr>
                <w:sz w:val="24"/>
                <w:szCs w:val="24"/>
              </w:rPr>
              <w:t>36-165</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1BCBDE21" w14:textId="77777777" w:rsidR="001A5013" w:rsidRDefault="00000000">
            <w:pPr>
              <w:widowControl w:val="0"/>
              <w:ind w:firstLine="0"/>
              <w:rPr>
                <w:sz w:val="24"/>
                <w:szCs w:val="24"/>
              </w:rPr>
            </w:pPr>
            <w:r>
              <w:rPr>
                <w:sz w:val="24"/>
                <w:szCs w:val="24"/>
              </w:rPr>
              <w:t>20/40/70/160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77155CC5" w14:textId="16FA99AE" w:rsidR="001A5013" w:rsidRPr="00542208" w:rsidRDefault="004A38D4">
            <w:pPr>
              <w:widowControl w:val="0"/>
              <w:ind w:firstLine="0"/>
              <w:rPr>
                <w:sz w:val="24"/>
                <w:szCs w:val="24"/>
              </w:rPr>
            </w:pPr>
            <w:r>
              <w:rPr>
                <w:sz w:val="24"/>
                <w:szCs w:val="24"/>
              </w:rPr>
              <w:t>Меньше помех, кратковременные блокировки</w:t>
            </w:r>
            <w:r w:rsidR="00007524">
              <w:rPr>
                <w:sz w:val="24"/>
                <w:szCs w:val="24"/>
              </w:rPr>
              <w:t>, сильное затухание</w:t>
            </w:r>
          </w:p>
        </w:tc>
      </w:tr>
    </w:tbl>
    <w:p w14:paraId="53E96CB7" w14:textId="794FEE11" w:rsidR="00BB35D6" w:rsidRDefault="00BB35D6" w:rsidP="00B57646">
      <w:bookmarkStart w:id="15" w:name="_wuphvxj3ictz"/>
      <w:bookmarkStart w:id="16" w:name="_Toc225707581"/>
      <w:bookmarkEnd w:id="15"/>
      <w:r>
        <w:t xml:space="preserve">Из-за различной длины волны этих рабочих диапазонов сигнал по-разному взаимодействует с окружающей средой, так, </w:t>
      </w:r>
      <w:r>
        <w:rPr>
          <w:lang w:val="en-US"/>
        </w:rPr>
        <w:t>Wi</w:t>
      </w:r>
      <w:r w:rsidRPr="00BB35D6">
        <w:t>-</w:t>
      </w:r>
      <w:r>
        <w:rPr>
          <w:lang w:val="en-US"/>
        </w:rPr>
        <w:t>Fi</w:t>
      </w:r>
      <w:r>
        <w:t xml:space="preserve">, работающий на </w:t>
      </w:r>
      <w:r w:rsidRPr="00BB35D6">
        <w:t xml:space="preserve">5 </w:t>
      </w:r>
      <w:r>
        <w:t xml:space="preserve">ГГц, испытывает значительное затухание при преодолении физических </w:t>
      </w:r>
      <w:r>
        <w:lastRenderedPageBreak/>
        <w:t>препятствий, таких как стены или мебель</w:t>
      </w:r>
      <w:r w:rsidR="00756F02" w:rsidRPr="00756F02">
        <w:t xml:space="preserve">, </w:t>
      </w:r>
      <w:r w:rsidR="00756F02">
        <w:t>но обладает большей пропус</w:t>
      </w:r>
      <w:r w:rsidR="00630FF3">
        <w:t>к</w:t>
      </w:r>
      <w:r w:rsidR="00756F02">
        <w:t>ной способностью</w:t>
      </w:r>
      <w:r w:rsidR="00780584">
        <w:t>.</w:t>
      </w:r>
      <w:r w:rsidR="00361217" w:rsidRPr="00361217">
        <w:t xml:space="preserve"> </w:t>
      </w:r>
      <w:r w:rsidR="00361217">
        <w:t xml:space="preserve">Наглядно ширина каналов </w:t>
      </w:r>
      <w:r w:rsidR="00332890">
        <w:t xml:space="preserve">и схема их перекрытия </w:t>
      </w:r>
      <w:r w:rsidR="00361217">
        <w:t>представлен</w:t>
      </w:r>
      <w:r w:rsidR="00332890">
        <w:t>ы</w:t>
      </w:r>
      <w:r w:rsidR="00361217">
        <w:t xml:space="preserve"> на рисунке 1.2</w:t>
      </w:r>
      <w:r w:rsidR="008A33DB">
        <w:t xml:space="preserve"> </w:t>
      </w:r>
      <w:r w:rsidR="008A33DB" w:rsidRPr="008A33DB">
        <w:t>[5</w:t>
      </w:r>
      <w:r w:rsidR="009D5F7F" w:rsidRPr="009D5F7F">
        <w:t>2</w:t>
      </w:r>
      <w:r w:rsidR="008A33DB" w:rsidRPr="008A33DB">
        <w:t>]</w:t>
      </w:r>
      <w:r w:rsidR="00361217">
        <w:t>:</w:t>
      </w:r>
    </w:p>
    <w:p w14:paraId="3A6C619D" w14:textId="4EA59F8B" w:rsidR="00361217" w:rsidRDefault="00361217" w:rsidP="00361217">
      <w:pPr>
        <w:ind w:firstLine="0"/>
        <w:jc w:val="center"/>
      </w:pPr>
      <w:r>
        <w:rPr>
          <w:noProof/>
        </w:rPr>
        <w:drawing>
          <wp:inline distT="0" distB="0" distL="0" distR="0" wp14:anchorId="650237E6" wp14:editId="7C80BC38">
            <wp:extent cx="4966673" cy="3310932"/>
            <wp:effectExtent l="0" t="0" r="0" b="0"/>
            <wp:docPr id="3" name="Рисунок 3" descr="Какой канал выбрать для Wi-Fi роут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Какой канал выбрать для Wi-Fi роутера?"/>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97133" cy="3331238"/>
                    </a:xfrm>
                    <a:prstGeom prst="rect">
                      <a:avLst/>
                    </a:prstGeom>
                    <a:noFill/>
                    <a:ln>
                      <a:noFill/>
                    </a:ln>
                  </pic:spPr>
                </pic:pic>
              </a:graphicData>
            </a:graphic>
          </wp:inline>
        </w:drawing>
      </w:r>
    </w:p>
    <w:p w14:paraId="42E66C04" w14:textId="17FCD2E1" w:rsidR="00361217" w:rsidRPr="008A33DB" w:rsidRDefault="00361217" w:rsidP="00361217">
      <w:pPr>
        <w:ind w:firstLine="0"/>
        <w:jc w:val="center"/>
      </w:pPr>
      <w:r w:rsidRPr="008A33DB">
        <w:t xml:space="preserve">Рисунок 1.2 – </w:t>
      </w:r>
      <w:r w:rsidR="0031449F" w:rsidRPr="008A33DB">
        <w:t>С</w:t>
      </w:r>
      <w:r w:rsidRPr="008A33DB">
        <w:t xml:space="preserve">хема перекрытий каналов </w:t>
      </w:r>
      <w:r w:rsidRPr="008A33DB">
        <w:rPr>
          <w:lang w:val="en-US"/>
        </w:rPr>
        <w:t>Wi</w:t>
      </w:r>
      <w:r w:rsidRPr="008A33DB">
        <w:t>-</w:t>
      </w:r>
      <w:r w:rsidRPr="008A33DB">
        <w:rPr>
          <w:lang w:val="en-US"/>
        </w:rPr>
        <w:t>Fi</w:t>
      </w:r>
    </w:p>
    <w:p w14:paraId="0D80EBA3" w14:textId="71EAB332" w:rsidR="001A5013" w:rsidRDefault="00000000" w:rsidP="00B57646">
      <w:r>
        <w:t>1.1.2 Кадры Wi-Fi и режимы работы</w:t>
      </w:r>
      <w:bookmarkEnd w:id="16"/>
    </w:p>
    <w:p w14:paraId="544F065D" w14:textId="09763BD0" w:rsidR="001C0B91" w:rsidRPr="00542208" w:rsidRDefault="00000000">
      <w:pPr>
        <w:ind w:firstLine="720"/>
      </w:pPr>
      <w:r>
        <w:t xml:space="preserve">В беспроводных сетях Wi-Fi передача данных и служебной информации организована с помощью различных типов кадров. </w:t>
      </w:r>
      <w:r w:rsidR="001C0B91">
        <w:t xml:space="preserve">Выделяют </w:t>
      </w:r>
      <w:r w:rsidR="00630FF3">
        <w:t>три</w:t>
      </w:r>
      <w:r w:rsidR="001C0B91">
        <w:t xml:space="preserve"> категории кадров – </w:t>
      </w:r>
      <w:r w:rsidR="001C0B91">
        <w:rPr>
          <w:lang w:val="en-US"/>
        </w:rPr>
        <w:t>management</w:t>
      </w:r>
      <w:r w:rsidR="001C0B91" w:rsidRPr="001C0B91">
        <w:t xml:space="preserve">, </w:t>
      </w:r>
      <w:r w:rsidR="001C0B91">
        <w:rPr>
          <w:lang w:val="en-US"/>
        </w:rPr>
        <w:t>control</w:t>
      </w:r>
      <w:r w:rsidR="001C0B91" w:rsidRPr="001C0B91">
        <w:t xml:space="preserve">, </w:t>
      </w:r>
      <w:r w:rsidR="001C0B91">
        <w:rPr>
          <w:lang w:val="en-US"/>
        </w:rPr>
        <w:t>data</w:t>
      </w:r>
      <w:r w:rsidR="00F21726" w:rsidRPr="00542208">
        <w:t>.</w:t>
      </w:r>
    </w:p>
    <w:p w14:paraId="25DC8BFB" w14:textId="698F02FC" w:rsidR="001A5013" w:rsidRPr="00C4215D" w:rsidRDefault="001C0B91" w:rsidP="00173A53">
      <w:pPr>
        <w:ind w:firstLine="720"/>
      </w:pPr>
      <w:r>
        <w:t xml:space="preserve">Для анализа состояния беспроводной среды и обнаружения точек доступа рассмотрим </w:t>
      </w:r>
      <w:r w:rsidR="00173A53">
        <w:t xml:space="preserve">кадры управления. Кадры типа </w:t>
      </w:r>
      <w:proofErr w:type="spellStart"/>
      <w:r>
        <w:t>Beacon</w:t>
      </w:r>
      <w:proofErr w:type="spellEnd"/>
      <w:r>
        <w:t xml:space="preserve"> периодически рассылаются точками доступа для информирования клиентов о существующей сети, е</w:t>
      </w:r>
      <w:r w:rsidR="005E0FB6">
        <w:t>е</w:t>
      </w:r>
      <w:r>
        <w:t xml:space="preserve"> идентификаторе, используемом канале и мощности сигнала. Запросы клиентов и ответы точек доступа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обеспечивают обнаружение сетей. Каждый тип кадра имеет определенную структуру</w:t>
      </w:r>
      <w:r w:rsidR="00173A53">
        <w:t xml:space="preserve"> и</w:t>
      </w:r>
      <w:r>
        <w:t xml:space="preserve"> состав полей</w:t>
      </w:r>
      <w:r w:rsidR="00173A53">
        <w:t>, что позволяет извлекать из них необходимые для анализа данные. Краткая характеристика используемых в работе кадров представлена в таблице 1.2</w:t>
      </w:r>
      <w:r w:rsidR="00332890">
        <w:t>.</w:t>
      </w:r>
    </w:p>
    <w:p w14:paraId="396551EA" w14:textId="3C332440" w:rsidR="001A5013" w:rsidRDefault="00000000" w:rsidP="008A33DB">
      <w:pPr>
        <w:ind w:firstLine="0"/>
        <w:jc w:val="left"/>
      </w:pPr>
      <w:r>
        <w:t xml:space="preserve">Таблица </w:t>
      </w:r>
      <w:r w:rsidR="00173A53">
        <w:t>1.2 – Основные типы кадров Wi-Fi</w:t>
      </w:r>
    </w:p>
    <w:tbl>
      <w:tblPr>
        <w:tblW w:w="9600" w:type="dxa"/>
        <w:tblLayout w:type="fixed"/>
        <w:tblCellMar>
          <w:top w:w="100" w:type="dxa"/>
          <w:left w:w="100" w:type="dxa"/>
          <w:bottom w:w="100" w:type="dxa"/>
          <w:right w:w="100" w:type="dxa"/>
        </w:tblCellMar>
        <w:tblLook w:val="0600" w:firstRow="0" w:lastRow="0" w:firstColumn="0" w:lastColumn="0" w:noHBand="1" w:noVBand="1"/>
      </w:tblPr>
      <w:tblGrid>
        <w:gridCol w:w="1393"/>
        <w:gridCol w:w="2568"/>
        <w:gridCol w:w="2580"/>
        <w:gridCol w:w="3059"/>
      </w:tblGrid>
      <w:tr w:rsidR="001A5013" w14:paraId="363F775B"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F04634F" w14:textId="77777777" w:rsidR="001A5013" w:rsidRDefault="00000000">
            <w:pPr>
              <w:widowControl w:val="0"/>
              <w:spacing w:line="240" w:lineRule="auto"/>
              <w:ind w:firstLine="0"/>
              <w:rPr>
                <w:sz w:val="24"/>
                <w:szCs w:val="24"/>
              </w:rPr>
            </w:pPr>
            <w:r>
              <w:rPr>
                <w:sz w:val="24"/>
                <w:szCs w:val="24"/>
              </w:rPr>
              <w:lastRenderedPageBreak/>
              <w:t>Кадр</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6662BDB7" w14:textId="77777777" w:rsidR="001A5013" w:rsidRDefault="00000000">
            <w:pPr>
              <w:widowControl w:val="0"/>
              <w:spacing w:line="240" w:lineRule="auto"/>
              <w:ind w:firstLine="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150499" w14:textId="77777777" w:rsidR="001A5013" w:rsidRDefault="00000000">
            <w:pPr>
              <w:widowControl w:val="0"/>
              <w:spacing w:line="240" w:lineRule="auto"/>
              <w:ind w:firstLine="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425E49BC" w14:textId="77777777" w:rsidR="001A5013" w:rsidRDefault="00000000">
            <w:pPr>
              <w:widowControl w:val="0"/>
              <w:spacing w:line="240" w:lineRule="auto"/>
              <w:ind w:firstLine="0"/>
              <w:rPr>
                <w:sz w:val="24"/>
                <w:szCs w:val="24"/>
              </w:rPr>
            </w:pPr>
            <w:r>
              <w:rPr>
                <w:sz w:val="24"/>
                <w:szCs w:val="24"/>
              </w:rPr>
              <w:t>Примечания</w:t>
            </w:r>
          </w:p>
        </w:tc>
      </w:tr>
      <w:tr w:rsidR="001A5013" w14:paraId="0BB2792F"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3BD2B187" w14:textId="77777777" w:rsidR="001A5013" w:rsidRDefault="00000000">
            <w:pPr>
              <w:widowControl w:val="0"/>
              <w:spacing w:line="240" w:lineRule="auto"/>
              <w:ind w:firstLine="0"/>
              <w:rPr>
                <w:sz w:val="24"/>
                <w:szCs w:val="24"/>
              </w:rPr>
            </w:pPr>
            <w:proofErr w:type="spellStart"/>
            <w:r>
              <w:rPr>
                <w:sz w:val="24"/>
                <w:szCs w:val="24"/>
              </w:rPr>
              <w:t>Beacon</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CF16F39" w14:textId="77777777" w:rsidR="001A5013" w:rsidRDefault="00000000">
            <w:pPr>
              <w:widowControl w:val="0"/>
              <w:spacing w:line="240" w:lineRule="auto"/>
              <w:ind w:firstLine="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4495C0"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6331E1DB" w14:textId="77777777" w:rsidR="001A5013" w:rsidRDefault="00000000">
            <w:pPr>
              <w:widowControl w:val="0"/>
              <w:spacing w:line="240" w:lineRule="auto"/>
              <w:ind w:firstLine="0"/>
              <w:rPr>
                <w:sz w:val="24"/>
                <w:szCs w:val="24"/>
              </w:rPr>
            </w:pPr>
            <w:r>
              <w:rPr>
                <w:sz w:val="24"/>
                <w:szCs w:val="24"/>
              </w:rPr>
              <w:t>Основной источник идентификации точки доступа</w:t>
            </w:r>
          </w:p>
        </w:tc>
      </w:tr>
      <w:tr w:rsidR="001A5013" w14:paraId="6B000E7A"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58DFC5C2"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w:t>
            </w:r>
            <w:proofErr w:type="spellStart"/>
            <w:r>
              <w:rPr>
                <w:sz w:val="24"/>
                <w:szCs w:val="24"/>
              </w:rPr>
              <w:t>Request</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BB27A79" w14:textId="77777777" w:rsidR="001A5013" w:rsidRDefault="00000000">
            <w:pPr>
              <w:widowControl w:val="0"/>
              <w:spacing w:line="240" w:lineRule="auto"/>
              <w:ind w:firstLine="0"/>
              <w:rPr>
                <w:sz w:val="24"/>
                <w:szCs w:val="24"/>
              </w:rPr>
            </w:pPr>
            <w:r>
              <w:rPr>
                <w:sz w:val="24"/>
                <w:szCs w:val="24"/>
              </w:rPr>
              <w:t>Адрес клиента, запрашиваемый 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29112304"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17906A1" w14:textId="77777777" w:rsidR="001A5013" w:rsidRDefault="00000000">
            <w:pPr>
              <w:widowControl w:val="0"/>
              <w:spacing w:line="240" w:lineRule="auto"/>
              <w:ind w:firstLine="0"/>
              <w:rPr>
                <w:sz w:val="24"/>
                <w:szCs w:val="24"/>
              </w:rPr>
            </w:pPr>
            <w:r>
              <w:rPr>
                <w:sz w:val="24"/>
                <w:szCs w:val="24"/>
              </w:rPr>
              <w:t>Клиенты инициируют сканирование</w:t>
            </w:r>
          </w:p>
        </w:tc>
      </w:tr>
      <w:tr w:rsidR="001A5013" w14:paraId="26F98A25"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C383CCD"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Response</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48186A0" w14:textId="77777777" w:rsidR="001A5013" w:rsidRDefault="00000000">
            <w:pPr>
              <w:widowControl w:val="0"/>
              <w:spacing w:line="240" w:lineRule="auto"/>
              <w:ind w:firstLine="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48166F3B"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FB612BC" w14:textId="77777777" w:rsidR="001A5013" w:rsidRDefault="00000000">
            <w:pPr>
              <w:widowControl w:val="0"/>
              <w:spacing w:line="240" w:lineRule="auto"/>
              <w:ind w:firstLine="0"/>
              <w:rPr>
                <w:sz w:val="24"/>
                <w:szCs w:val="24"/>
              </w:rPr>
            </w:pPr>
            <w:r>
              <w:rPr>
                <w:sz w:val="24"/>
                <w:szCs w:val="24"/>
              </w:rPr>
              <w:t>Может раскрыть скрытые идентификаторы сети</w:t>
            </w:r>
          </w:p>
        </w:tc>
      </w:tr>
      <w:tr w:rsidR="001A5013" w14:paraId="731530F7"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4E356ABB" w14:textId="77777777" w:rsidR="001A5013" w:rsidRDefault="00000000">
            <w:pPr>
              <w:widowControl w:val="0"/>
              <w:spacing w:line="240" w:lineRule="auto"/>
              <w:ind w:firstLine="0"/>
              <w:rPr>
                <w:sz w:val="24"/>
                <w:szCs w:val="24"/>
              </w:rPr>
            </w:pPr>
            <w:r>
              <w:rPr>
                <w:sz w:val="24"/>
                <w:szCs w:val="24"/>
              </w:rPr>
              <w:t xml:space="preserve">Data </w:t>
            </w:r>
            <w:proofErr w:type="spellStart"/>
            <w:r>
              <w:rPr>
                <w:sz w:val="24"/>
                <w:szCs w:val="24"/>
              </w:rPr>
              <w:t>Frames</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724C7819" w14:textId="77777777" w:rsidR="001A5013" w:rsidRDefault="00000000">
            <w:pPr>
              <w:widowControl w:val="0"/>
              <w:spacing w:line="240" w:lineRule="auto"/>
              <w:ind w:firstLine="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AA8540F"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26ADC2C1" w14:textId="77777777" w:rsidR="001A5013" w:rsidRDefault="00000000">
            <w:pPr>
              <w:widowControl w:val="0"/>
              <w:spacing w:line="240" w:lineRule="auto"/>
              <w:ind w:firstLine="0"/>
              <w:rPr>
                <w:sz w:val="24"/>
                <w:szCs w:val="24"/>
              </w:rPr>
            </w:pPr>
            <w:r>
              <w:rPr>
                <w:sz w:val="24"/>
                <w:szCs w:val="24"/>
              </w:rPr>
              <w:t>Обычно игнорируется</w:t>
            </w:r>
          </w:p>
        </w:tc>
      </w:tr>
    </w:tbl>
    <w:p w14:paraId="7C4B1608" w14:textId="39C8A677" w:rsidR="005F1E9E" w:rsidRDefault="00DF0A65">
      <w:r>
        <w:t>Каждый кадр состоит из трех частей: заголовка, тела и контрольной суммы. Большинство необходимых данных содержатся в заголовке, его структура представлена на рисунке 1.</w:t>
      </w:r>
      <w:r w:rsidR="004B655F" w:rsidRPr="0045666D">
        <w:t>3</w:t>
      </w:r>
      <w:r w:rsidR="008A33DB">
        <w:t xml:space="preserve"> </w:t>
      </w:r>
      <w:r w:rsidR="008A33DB" w:rsidRPr="009C7E52">
        <w:t>[</w:t>
      </w:r>
      <w:r w:rsidR="009D5F7F" w:rsidRPr="009D5F7F">
        <w:t>39</w:t>
      </w:r>
      <w:r w:rsidR="008A33DB" w:rsidRPr="009C7E52">
        <w:t>]</w:t>
      </w:r>
      <w:r w:rsidR="00A65F6F" w:rsidRPr="009C7E52">
        <w:t>:</w:t>
      </w:r>
    </w:p>
    <w:p w14:paraId="54DFEA40" w14:textId="679927BE" w:rsidR="00DF0A65" w:rsidRDefault="005F1E9E" w:rsidP="005F1E9E">
      <w:pPr>
        <w:ind w:firstLine="0"/>
      </w:pPr>
      <w:r>
        <w:rPr>
          <w:noProof/>
        </w:rPr>
        <w:drawing>
          <wp:inline distT="0" distB="0" distL="0" distR="0" wp14:anchorId="7AC75553" wp14:editId="7177A62B">
            <wp:extent cx="6109335" cy="10045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9335" cy="1004570"/>
                    </a:xfrm>
                    <a:prstGeom prst="rect">
                      <a:avLst/>
                    </a:prstGeom>
                    <a:noFill/>
                    <a:ln>
                      <a:noFill/>
                    </a:ln>
                  </pic:spPr>
                </pic:pic>
              </a:graphicData>
            </a:graphic>
          </wp:inline>
        </w:drawing>
      </w:r>
    </w:p>
    <w:p w14:paraId="79968128" w14:textId="7E51A4E8" w:rsidR="005F1E9E" w:rsidRPr="008A33DB" w:rsidRDefault="005F1E9E" w:rsidP="005F1E9E">
      <w:pPr>
        <w:ind w:firstLine="0"/>
        <w:jc w:val="center"/>
      </w:pPr>
      <w:r w:rsidRPr="008A33DB">
        <w:t>Рисунок 1.</w:t>
      </w:r>
      <w:r w:rsidR="004B05C7" w:rsidRPr="008A33DB">
        <w:t>3</w:t>
      </w:r>
      <w:r w:rsidRPr="008A33DB">
        <w:t xml:space="preserve"> – структура заголовка кадра</w:t>
      </w:r>
    </w:p>
    <w:p w14:paraId="1A6F644E" w14:textId="209B12E7" w:rsidR="005F1E9E" w:rsidRDefault="00000000" w:rsidP="0038769E">
      <w: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w:t>
      </w:r>
      <w:r w:rsidR="005F1E9E">
        <w:t xml:space="preserve"> извлекаемые из заголовков</w:t>
      </w:r>
      <w:r>
        <w:t>, мощность принимаемого сигнала (RSSI)</w:t>
      </w:r>
      <w:r w:rsidR="005F1E9E">
        <w:t>, снимаемая на приемном тракте</w:t>
      </w:r>
      <w:r>
        <w:t>, канал передачи и тип кадра с временной меткой.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w:t>
      </w:r>
      <w:r w:rsidR="005F1E9E">
        <w:t xml:space="preserve">. </w:t>
      </w:r>
      <w:r w:rsidR="005F1E9E">
        <w:rPr>
          <w:lang w:val="en-US"/>
        </w:rPr>
        <w:t>SSID</w:t>
      </w:r>
      <w:r w:rsidR="005F1E9E" w:rsidRPr="0004585A">
        <w:t xml:space="preserve"> </w:t>
      </w:r>
      <w:r w:rsidR="005F1E9E">
        <w:t xml:space="preserve">извлекаются из тел </w:t>
      </w:r>
      <w:r w:rsidR="005F1E9E">
        <w:rPr>
          <w:lang w:val="en-US"/>
        </w:rPr>
        <w:t>beacon</w:t>
      </w:r>
      <w:r w:rsidR="005F1E9E" w:rsidRPr="0004585A">
        <w:t xml:space="preserve"> </w:t>
      </w:r>
      <w:r w:rsidR="005F1E9E">
        <w:t xml:space="preserve">и </w:t>
      </w:r>
      <w:r w:rsidR="005F1E9E">
        <w:rPr>
          <w:lang w:val="en-US"/>
        </w:rPr>
        <w:t>probe</w:t>
      </w:r>
      <w:r w:rsidR="005F1E9E">
        <w:t xml:space="preserve"> кадров.</w:t>
      </w:r>
    </w:p>
    <w:p w14:paraId="28CD42E3" w14:textId="77777777" w:rsidR="001A5013" w:rsidRDefault="00000000">
      <w:pPr>
        <w:pStyle w:val="2"/>
        <w:ind w:firstLine="720"/>
      </w:pPr>
      <w:bookmarkStart w:id="17" w:name="_Toc225707583"/>
      <w:bookmarkStart w:id="18" w:name="_Toc229404997"/>
      <w:r>
        <w:t>1.2 Классификация источников радиосигналов и характеристика параметров Wi-Fi точек доступа</w:t>
      </w:r>
      <w:bookmarkEnd w:id="17"/>
      <w:bookmarkEnd w:id="18"/>
    </w:p>
    <w:p w14:paraId="53F8259D" w14:textId="3672A401" w:rsidR="001A5013" w:rsidRDefault="00000000" w:rsidP="00317214">
      <w:bookmarkStart w:id="19" w:name="_nwuwta22xkkd"/>
      <w:bookmarkStart w:id="20" w:name="_92y76grk4f5s"/>
      <w:bookmarkStart w:id="21" w:name="_Toc225707585"/>
      <w:bookmarkEnd w:id="19"/>
      <w:bookmarkEnd w:id="20"/>
      <w:r>
        <w:t>1.2.</w:t>
      </w:r>
      <w:r w:rsidR="00317214">
        <w:t>1</w:t>
      </w:r>
      <w:r>
        <w:t xml:space="preserve"> Классификация по статусу в сети</w:t>
      </w:r>
      <w:bookmarkEnd w:id="21"/>
    </w:p>
    <w:p w14:paraId="577B663A" w14:textId="77777777" w:rsidR="0030219E" w:rsidRDefault="0004585A" w:rsidP="0004585A">
      <w:r>
        <w:lastRenderedPageBreak/>
        <w:t>Базовой классификацией устройств в рамках задачи обнаружения незарегистрированных является их принадлежность к инфраструктуре организации, что отражает допустимость их активности и назначение.</w:t>
      </w:r>
    </w:p>
    <w:p w14:paraId="0305225F" w14:textId="77777777" w:rsidR="00916C62" w:rsidRDefault="00197EA9" w:rsidP="00744037">
      <w:r>
        <w:t>Класс разрешенных устройств состоит из зарегистрированных точек доступа, внес</w:t>
      </w:r>
      <w:r w:rsidR="005E0FB6">
        <w:t>е</w:t>
      </w:r>
      <w:r>
        <w:t xml:space="preserve">нных в белый список и набора клиентов, разрешенных для функционирования в рамках сети организации. Их активность предсказуема и опирается на их назначение: точки доступа регулярно рассылают </w:t>
      </w:r>
      <w:proofErr w:type="spellStart"/>
      <w:r>
        <w:t>Beacon</w:t>
      </w:r>
      <w:proofErr w:type="spellEnd"/>
      <w:r>
        <w:t>, клиенты, такие как смартфоны сотрудников, инициализируют сканирование сети единожды при включении или попадании в зону покрытия.</w:t>
      </w:r>
    </w:p>
    <w:p w14:paraId="150740EE" w14:textId="5DF13117" w:rsidR="00744037" w:rsidRDefault="0030219E" w:rsidP="00744037">
      <w:r>
        <w:t>Класс н</w:t>
      </w:r>
      <w:r w:rsidR="00197EA9">
        <w:t>езарегистрированны</w:t>
      </w:r>
      <w:r>
        <w:t>х</w:t>
      </w:r>
      <w:r w:rsidR="00197EA9">
        <w:t xml:space="preserve"> устройств (</w:t>
      </w:r>
      <w:proofErr w:type="spellStart"/>
      <w:r w:rsidR="00197EA9">
        <w:t>rogue</w:t>
      </w:r>
      <w:proofErr w:type="spellEnd"/>
      <w:r w:rsidR="00197EA9">
        <w:t xml:space="preserve"> AP) </w:t>
      </w:r>
      <w:r>
        <w:t>состоит из</w:t>
      </w:r>
      <w:r w:rsidR="00197EA9">
        <w:t xml:space="preserve"> точ</w:t>
      </w:r>
      <w:r>
        <w:t>ек</w:t>
      </w:r>
      <w:r w:rsidR="00197EA9">
        <w:t xml:space="preserve"> доступа, не санкционированны</w:t>
      </w:r>
      <w:r>
        <w:t>х</w:t>
      </w:r>
      <w:r w:rsidR="00197EA9">
        <w:t xml:space="preserve"> организацией</w:t>
      </w:r>
      <w:r>
        <w:t>, но действующих в рамках ее сетевой инфраструктуры</w:t>
      </w:r>
      <w:r w:rsidR="00197EA9">
        <w:t xml:space="preserve">. Они могут вести себя как обычные точки доступа, рассылать </w:t>
      </w:r>
      <w:proofErr w:type="spellStart"/>
      <w:r w:rsidR="00197EA9">
        <w:t>Beacon</w:t>
      </w:r>
      <w:proofErr w:type="spellEnd"/>
      <w:r w:rsidR="00197EA9">
        <w:t xml:space="preserve"> и отвечать на </w:t>
      </w:r>
      <w:proofErr w:type="spellStart"/>
      <w:r w:rsidR="00197EA9">
        <w:t>Probe</w:t>
      </w:r>
      <w:proofErr w:type="spellEnd"/>
      <w:r w:rsidR="00197EA9">
        <w:t xml:space="preserve">, но их появление вне белого списка делает их выявление </w:t>
      </w:r>
      <w:r w:rsidR="00AA49ED">
        <w:t>необходимым в силу создания ими неконтролируемого канал</w:t>
      </w:r>
      <w:r w:rsidR="00E869C1">
        <w:t>а</w:t>
      </w:r>
      <w:r w:rsidR="00AA49ED">
        <w:t xml:space="preserve"> </w:t>
      </w:r>
      <w:r w:rsidR="00060A10">
        <w:t>утечки</w:t>
      </w:r>
      <w:r w:rsidR="00AA49ED">
        <w:t xml:space="preserve"> информации</w:t>
      </w:r>
      <w:r w:rsidR="00197EA9">
        <w:t>.</w:t>
      </w:r>
      <w:r w:rsidR="00AA49ED">
        <w:t xml:space="preserve"> К этому классу устройств относят роутеры или репитеры, установленные сотрудниками для увеличения зоны покрытия</w:t>
      </w:r>
      <w:r w:rsidR="009E791C">
        <w:t>.</w:t>
      </w:r>
      <w:r w:rsidR="00542208">
        <w:t xml:space="preserve"> Наглядная демонстрация сценария функционирования данного класса устройств представлена на рисунке 1.</w:t>
      </w:r>
      <w:r w:rsidR="00542208" w:rsidRPr="009C7E52">
        <w:t>4</w:t>
      </w:r>
      <w:r w:rsidR="008A33DB" w:rsidRPr="009C7E52">
        <w:t xml:space="preserve"> [5</w:t>
      </w:r>
      <w:r w:rsidR="009D5F7F" w:rsidRPr="009D5F7F">
        <w:t>0</w:t>
      </w:r>
      <w:r w:rsidR="008A33DB" w:rsidRPr="009C7E52">
        <w:t>]</w:t>
      </w:r>
      <w:r w:rsidR="00542208" w:rsidRPr="009C7E52">
        <w:t>:</w:t>
      </w:r>
    </w:p>
    <w:p w14:paraId="2A0AD7DB" w14:textId="5252AAC0" w:rsidR="009E791C" w:rsidRDefault="00744037" w:rsidP="00744037">
      <w:pPr>
        <w:ind w:firstLine="0"/>
        <w:jc w:val="center"/>
      </w:pPr>
      <w:r>
        <w:rPr>
          <w:noProof/>
        </w:rPr>
        <w:drawing>
          <wp:inline distT="0" distB="0" distL="0" distR="0" wp14:anchorId="1570E882" wp14:editId="7AEFBBF3">
            <wp:extent cx="3310932" cy="192509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22286" cy="1931698"/>
                    </a:xfrm>
                    <a:prstGeom prst="rect">
                      <a:avLst/>
                    </a:prstGeom>
                    <a:noFill/>
                    <a:ln>
                      <a:noFill/>
                    </a:ln>
                  </pic:spPr>
                </pic:pic>
              </a:graphicData>
            </a:graphic>
          </wp:inline>
        </w:drawing>
      </w:r>
    </w:p>
    <w:p w14:paraId="486D5BBF" w14:textId="071DFD11" w:rsidR="00744037" w:rsidRPr="008A33DB" w:rsidRDefault="00744037" w:rsidP="00744037">
      <w:pPr>
        <w:ind w:firstLine="0"/>
        <w:jc w:val="center"/>
      </w:pPr>
      <w:r w:rsidRPr="008A33DB">
        <w:t xml:space="preserve">Рисунок 1.4 – функционирование </w:t>
      </w:r>
      <w:r w:rsidRPr="008A33DB">
        <w:rPr>
          <w:lang w:val="en-US"/>
        </w:rPr>
        <w:t>rogue</w:t>
      </w:r>
      <w:r w:rsidRPr="008A33DB">
        <w:t xml:space="preserve"> </w:t>
      </w:r>
      <w:r w:rsidRPr="008A33DB">
        <w:rPr>
          <w:lang w:val="en-US"/>
        </w:rPr>
        <w:t>ap</w:t>
      </w:r>
    </w:p>
    <w:p w14:paraId="2E30A810" w14:textId="47A9BDBB" w:rsidR="001D0BE6" w:rsidRDefault="009E791C" w:rsidP="0004585A">
      <w:r>
        <w:t xml:space="preserve">Класс </w:t>
      </w:r>
      <w:r w:rsidR="00414B58">
        <w:t>фальшивых</w:t>
      </w:r>
      <w:r>
        <w:t xml:space="preserve"> точек доступа (</w:t>
      </w:r>
      <w:proofErr w:type="spellStart"/>
      <w:r>
        <w:t>Evil</w:t>
      </w:r>
      <w:proofErr w:type="spellEnd"/>
      <w:r>
        <w:t xml:space="preserve"> Twin) имитируют легитимные SSID</w:t>
      </w:r>
      <w:r w:rsidR="00122DC7">
        <w:t xml:space="preserve"> или </w:t>
      </w:r>
      <w:r w:rsidR="00122DC7">
        <w:rPr>
          <w:lang w:val="en-US"/>
        </w:rPr>
        <w:t>BSSID</w:t>
      </w:r>
      <w:r>
        <w:t xml:space="preserve">, активно отвечают на </w:t>
      </w:r>
      <w:proofErr w:type="spellStart"/>
      <w:r>
        <w:t>Probe</w:t>
      </w:r>
      <w:proofErr w:type="spellEnd"/>
      <w:r>
        <w:t xml:space="preserve"> запросы и создают ложную картину сети</w:t>
      </w:r>
      <w:r w:rsidR="001D0BE6" w:rsidRPr="001D0BE6">
        <w:t>.</w:t>
      </w:r>
      <w:r>
        <w:t xml:space="preserve"> Их активность часто синхронизирована с клиентскими запросами, и они </w:t>
      </w:r>
      <w:r>
        <w:lastRenderedPageBreak/>
        <w:t>могут быть как постоянно активными, так и включаться только при обнаружении клиентов.</w:t>
      </w:r>
      <w:r w:rsidR="009864C6" w:rsidRPr="009864C6">
        <w:t xml:space="preserve"> </w:t>
      </w:r>
      <w:r w:rsidR="001D0BE6">
        <w:t xml:space="preserve">Сценарий атаки посредством </w:t>
      </w:r>
      <w:r w:rsidR="001D0BE6">
        <w:rPr>
          <w:lang w:val="en-US"/>
        </w:rPr>
        <w:t>evil</w:t>
      </w:r>
      <w:r w:rsidR="001D0BE6" w:rsidRPr="001D0BE6">
        <w:t xml:space="preserve"> </w:t>
      </w:r>
      <w:r w:rsidR="001D0BE6">
        <w:rPr>
          <w:lang w:val="en-US"/>
        </w:rPr>
        <w:t>twin</w:t>
      </w:r>
      <w:r w:rsidR="001D0BE6" w:rsidRPr="001D0BE6">
        <w:t xml:space="preserve"> </w:t>
      </w:r>
      <w:r w:rsidR="001D0BE6">
        <w:t>представлен на рисунке 1.5</w:t>
      </w:r>
      <w:r w:rsidR="008A33DB">
        <w:t xml:space="preserve"> </w:t>
      </w:r>
      <w:r w:rsidR="008A33DB" w:rsidRPr="009C7E52">
        <w:t>[4</w:t>
      </w:r>
      <w:r w:rsidR="009D5F7F">
        <w:rPr>
          <w:lang w:val="en-US"/>
        </w:rPr>
        <w:t>5</w:t>
      </w:r>
      <w:r w:rsidR="008A33DB" w:rsidRPr="009C7E52">
        <w:t>]</w:t>
      </w:r>
      <w:r w:rsidR="001D0BE6" w:rsidRPr="009C7E52">
        <w:t>:</w:t>
      </w:r>
    </w:p>
    <w:p w14:paraId="104B89E1" w14:textId="2FCCCB4A" w:rsidR="00707A1F" w:rsidRDefault="00707A1F" w:rsidP="00707A1F">
      <w:pPr>
        <w:ind w:firstLine="0"/>
        <w:jc w:val="center"/>
      </w:pPr>
      <w:r w:rsidRPr="00707A1F">
        <w:rPr>
          <w:noProof/>
        </w:rPr>
        <w:drawing>
          <wp:inline distT="0" distB="0" distL="0" distR="0" wp14:anchorId="75CB9D8D" wp14:editId="05B5F035">
            <wp:extent cx="3084844" cy="2220947"/>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3210" cy="2226970"/>
                    </a:xfrm>
                    <a:prstGeom prst="rect">
                      <a:avLst/>
                    </a:prstGeom>
                  </pic:spPr>
                </pic:pic>
              </a:graphicData>
            </a:graphic>
          </wp:inline>
        </w:drawing>
      </w:r>
    </w:p>
    <w:p w14:paraId="5E9FABE6" w14:textId="4282288F" w:rsidR="00707A1F" w:rsidRPr="008A33DB" w:rsidRDefault="00707A1F" w:rsidP="00707A1F">
      <w:pPr>
        <w:ind w:firstLine="0"/>
        <w:jc w:val="center"/>
      </w:pPr>
      <w:r w:rsidRPr="008A33DB">
        <w:t xml:space="preserve">Рисунок 1.5 – сценарий атаки </w:t>
      </w:r>
      <w:r w:rsidRPr="008A33DB">
        <w:rPr>
          <w:lang w:val="en-US"/>
        </w:rPr>
        <w:t>evil</w:t>
      </w:r>
      <w:r w:rsidRPr="008A33DB">
        <w:t xml:space="preserve"> </w:t>
      </w:r>
      <w:r w:rsidRPr="008A33DB">
        <w:rPr>
          <w:lang w:val="en-US"/>
        </w:rPr>
        <w:t>twin</w:t>
      </w:r>
    </w:p>
    <w:p w14:paraId="71C7D59E" w14:textId="0AA31A32" w:rsidR="001A5013" w:rsidRPr="001D0BE6" w:rsidRDefault="009864C6" w:rsidP="0004585A">
      <w:r>
        <w:t xml:space="preserve">Выявление </w:t>
      </w:r>
      <w:r w:rsidR="00043FFA">
        <w:t>устройств,</w:t>
      </w:r>
      <w:r>
        <w:t xml:space="preserve"> принадлежащих </w:t>
      </w:r>
      <w:r w:rsidR="00043FFA">
        <w:t>к этому классу,</w:t>
      </w:r>
      <w:r>
        <w:t xml:space="preserve"> является основной задачей настоящей работы</w:t>
      </w:r>
      <w:r w:rsidR="00BF7673">
        <w:t>.</w:t>
      </w:r>
    </w:p>
    <w:p w14:paraId="1A5B0995" w14:textId="5523B81B" w:rsidR="001A5013" w:rsidRDefault="00000000" w:rsidP="00652A0C">
      <w:bookmarkStart w:id="22" w:name="_6y832y37kk95"/>
      <w:bookmarkStart w:id="23" w:name="_Toc225707586"/>
      <w:bookmarkEnd w:id="22"/>
      <w:r>
        <w:t>1.2.</w:t>
      </w:r>
      <w:r w:rsidR="00652A0C">
        <w:t>2</w:t>
      </w:r>
      <w:r>
        <w:t xml:space="preserve"> Классификация по активности и способу передачи</w:t>
      </w:r>
      <w:bookmarkEnd w:id="23"/>
    </w:p>
    <w:p w14:paraId="371FDB74" w14:textId="77777777" w:rsidR="006C1BFF" w:rsidRDefault="00000000">
      <w:r>
        <w:t>Источники радиосигнала различаются по характеру передачи данных и периодичности излучения</w:t>
      </w:r>
      <w:r w:rsidR="006C1BFF">
        <w:t>, что позволяет выделить несколько классов.</w:t>
      </w:r>
    </w:p>
    <w:p w14:paraId="1D4BDC3F" w14:textId="77777777" w:rsidR="00F65D9B" w:rsidRDefault="006C1BFF" w:rsidP="00F65D9B">
      <w:r>
        <w:t>Класс постоянно излучающих устройств определяется постоянной и стабильной сетевой активностью, так, в случае точек доступа ожидается постоянная отправка служебных кадров типа</w:t>
      </w:r>
      <w:r w:rsidRPr="006C1BFF">
        <w:t xml:space="preserve"> </w:t>
      </w:r>
      <w:r>
        <w:rPr>
          <w:lang w:val="en-US"/>
        </w:rPr>
        <w:t>beacon</w:t>
      </w:r>
      <w:r w:rsidR="00B103D0" w:rsidRPr="00B103D0">
        <w:t xml:space="preserve">, </w:t>
      </w:r>
      <w:r w:rsidR="00B103D0">
        <w:t>ответы на запросы клиентов и передача кадров данных соразмерная количеству подключенных устройств.</w:t>
      </w:r>
      <w:r w:rsidR="00F65D9B">
        <w:t xml:space="preserve"> </w:t>
      </w:r>
      <w:r>
        <w:t xml:space="preserve">К этой категории относятся точки доступа и некоторые </w:t>
      </w:r>
      <w:proofErr w:type="spellStart"/>
      <w:r>
        <w:t>IoT</w:t>
      </w:r>
      <w:proofErr w:type="spellEnd"/>
      <w:r>
        <w:t>-устройства с непрерывной связью</w:t>
      </w:r>
      <w:r w:rsidR="00F65D9B">
        <w:t>.</w:t>
      </w:r>
    </w:p>
    <w:p w14:paraId="741F91BA" w14:textId="4ABCD29D" w:rsidR="00567360" w:rsidRDefault="00F65D9B" w:rsidP="00F65D9B">
      <w:r>
        <w:t>Класс устройств с непостоянной активностью включа</w:t>
      </w:r>
      <w:r w:rsidR="00770F99">
        <w:t>е</w:t>
      </w:r>
      <w:r>
        <w:t xml:space="preserve">т клиентские устройства, не передающие данных без необходимости: </w:t>
      </w:r>
      <w:r w:rsidR="009E3BC7">
        <w:rPr>
          <w:lang w:val="en-US"/>
        </w:rPr>
        <w:t>probe</w:t>
      </w:r>
      <w:r w:rsidR="009E3BC7" w:rsidRPr="009E3BC7">
        <w:t xml:space="preserve"> </w:t>
      </w:r>
      <w:r w:rsidR="009E3BC7">
        <w:rPr>
          <w:lang w:val="en-US"/>
        </w:rPr>
        <w:t>request</w:t>
      </w:r>
      <w:r w:rsidR="009E3BC7" w:rsidRPr="009E3BC7">
        <w:t xml:space="preserve"> </w:t>
      </w:r>
      <w:r w:rsidR="009E3BC7">
        <w:t xml:space="preserve">и </w:t>
      </w:r>
      <w:r w:rsidR="009E3BC7">
        <w:rPr>
          <w:lang w:val="en-US"/>
        </w:rPr>
        <w:t>probe</w:t>
      </w:r>
      <w:r w:rsidR="009E3BC7" w:rsidRPr="009E3BC7">
        <w:t xml:space="preserve"> </w:t>
      </w:r>
      <w:r w:rsidR="009E3BC7">
        <w:rPr>
          <w:lang w:val="en-US"/>
        </w:rPr>
        <w:t>response</w:t>
      </w:r>
      <w:r w:rsidR="009E3BC7" w:rsidRPr="009E3BC7">
        <w:t xml:space="preserve"> </w:t>
      </w:r>
      <w:r w:rsidR="009E3BC7">
        <w:t xml:space="preserve">кадры </w:t>
      </w:r>
      <w:r>
        <w:t xml:space="preserve">возникают при поиске сети или попытке соединения, </w:t>
      </w:r>
      <w:r w:rsidR="009E3BC7">
        <w:t>а кадры данных появляются только при активном сетевом взаимодействии. Основными характеристиками</w:t>
      </w:r>
      <w:r>
        <w:t xml:space="preserve"> активност</w:t>
      </w:r>
      <w:r w:rsidR="009E3BC7">
        <w:t>и таких устройств является</w:t>
      </w:r>
      <w:r>
        <w:t xml:space="preserve"> дискретно</w:t>
      </w:r>
      <w:r w:rsidR="009E3BC7">
        <w:t>сть</w:t>
      </w:r>
      <w:r>
        <w:t xml:space="preserve"> и нерегулярно</w:t>
      </w:r>
      <w:r w:rsidR="009E3BC7">
        <w:t>сть, что усложняет моделирование их поведения</w:t>
      </w:r>
      <w:r>
        <w:t>.</w:t>
      </w:r>
    </w:p>
    <w:p w14:paraId="318B6448" w14:textId="0143ADEB" w:rsidR="001A5013" w:rsidRDefault="00567360" w:rsidP="00F65D9B">
      <w:r>
        <w:lastRenderedPageBreak/>
        <w:t xml:space="preserve">Класс </w:t>
      </w:r>
      <w:r w:rsidR="00043FFA">
        <w:t>пассивных устройств,</w:t>
      </w:r>
      <w:r>
        <w:t xml:space="preserve"> не передающих радиосигналы и не фиксирующихся в сети, </w:t>
      </w:r>
      <w:r w:rsidR="00EB2677">
        <w:t>применяемых для прослушки, невозможно выявить методами анализа трафика и требует применения иного класса решений, поэтому в рамках данной работы данный класс не рассматривается.</w:t>
      </w:r>
    </w:p>
    <w:p w14:paraId="1C73B713" w14:textId="7C69418A" w:rsidR="00472D06" w:rsidRDefault="00472D06" w:rsidP="00F65D9B">
      <w:r>
        <w:t>1.2.3 Классификация по физическим характеристикам сигнала и положению.</w:t>
      </w:r>
    </w:p>
    <w:p w14:paraId="6D04463D" w14:textId="399B3ADF" w:rsidR="00472D06" w:rsidRDefault="00472D06" w:rsidP="00F65D9B">
      <w:r>
        <w:t>В рамках данной классификации необходимо рассмотреть два класса сигнала от источника, определяемы</w:t>
      </w:r>
      <w:r w:rsidR="00D06238">
        <w:t>х</w:t>
      </w:r>
      <w:r>
        <w:t xml:space="preserve"> физической средой его распространения:</w:t>
      </w:r>
    </w:p>
    <w:p w14:paraId="34D7B259" w14:textId="49D46A5C" w:rsidR="00472D06" w:rsidRDefault="00472D06" w:rsidP="00F65D9B">
      <w:r>
        <w:t>Сигнал прямой видимости (</w:t>
      </w:r>
      <w:proofErr w:type="spellStart"/>
      <w:r>
        <w:rPr>
          <w:lang w:val="en-US"/>
        </w:rPr>
        <w:t>LoS</w:t>
      </w:r>
      <w:proofErr w:type="spellEnd"/>
      <w:r w:rsidRPr="00472D06">
        <w:t xml:space="preserve">) – </w:t>
      </w:r>
      <w:r>
        <w:t>прямой путь от антенны передатчика к приемнику, возможно его моделирование с использованием физической модели.</w:t>
      </w:r>
    </w:p>
    <w:p w14:paraId="5F6F85F3" w14:textId="599A15FC" w:rsidR="00472D06" w:rsidRPr="00D914FA" w:rsidRDefault="00472D06" w:rsidP="00F65D9B">
      <w:r>
        <w:t>Отраженный сигнал или многолучевой (</w:t>
      </w:r>
      <w:r>
        <w:rPr>
          <w:lang w:val="en-US"/>
        </w:rPr>
        <w:t>multipath</w:t>
      </w:r>
      <w:r w:rsidRPr="00472D06">
        <w:t xml:space="preserve">) </w:t>
      </w:r>
      <w:r>
        <w:t>представляет собой результат переотражений от других объектов на пути от антенны передатчика к приемнику, обычно обладает пониженной амплитудой</w:t>
      </w:r>
      <w:r w:rsidR="00D914FA" w:rsidRPr="00D914FA">
        <w:t xml:space="preserve"> </w:t>
      </w:r>
      <w:r w:rsidR="00D914FA">
        <w:t>и сдвигом по частоте и фазе. Пример многолучевого распространения представлен на рисунке 1.</w:t>
      </w:r>
      <w:r w:rsidR="000C6B32">
        <w:t>6</w:t>
      </w:r>
      <w:r w:rsidR="00883620">
        <w:t xml:space="preserve"> </w:t>
      </w:r>
      <w:r w:rsidR="009C7E52" w:rsidRPr="009C7E52">
        <w:t>[4</w:t>
      </w:r>
      <w:r w:rsidR="009D5F7F">
        <w:rPr>
          <w:lang w:val="en-US"/>
        </w:rPr>
        <w:t>8</w:t>
      </w:r>
      <w:r w:rsidR="009C7E52" w:rsidRPr="009C7E52">
        <w:t>]</w:t>
      </w:r>
      <w:r w:rsidR="0036612D">
        <w:t>:</w:t>
      </w:r>
    </w:p>
    <w:p w14:paraId="00CEFCB3" w14:textId="3EAF572B" w:rsidR="00D914FA" w:rsidRDefault="00D914FA" w:rsidP="00D914FA">
      <w:pPr>
        <w:ind w:firstLine="0"/>
        <w:jc w:val="center"/>
      </w:pPr>
      <w:r>
        <w:rPr>
          <w:noProof/>
        </w:rPr>
        <w:drawing>
          <wp:inline distT="0" distB="0" distL="0" distR="0" wp14:anchorId="123E8DF9" wp14:editId="32898857">
            <wp:extent cx="3152383" cy="3305908"/>
            <wp:effectExtent l="0" t="0" r="0" b="0"/>
            <wp:docPr id="6" name="Рисунок 6" descr="Multipath and Diversity - Ci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ltipath and Diversity - Cisc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55273" cy="3308939"/>
                    </a:xfrm>
                    <a:prstGeom prst="rect">
                      <a:avLst/>
                    </a:prstGeom>
                    <a:noFill/>
                    <a:ln>
                      <a:noFill/>
                    </a:ln>
                  </pic:spPr>
                </pic:pic>
              </a:graphicData>
            </a:graphic>
          </wp:inline>
        </w:drawing>
      </w:r>
    </w:p>
    <w:p w14:paraId="67AFF332" w14:textId="315AABD2" w:rsidR="000C6B32" w:rsidRPr="00883620" w:rsidRDefault="000C6B32" w:rsidP="00D914FA">
      <w:pPr>
        <w:ind w:firstLine="0"/>
        <w:jc w:val="center"/>
      </w:pPr>
      <w:r w:rsidRPr="00883620">
        <w:t>Рисунок 1.6 – многолучевое распространение</w:t>
      </w:r>
    </w:p>
    <w:p w14:paraId="75011EBD" w14:textId="1B847D3F" w:rsidR="00472D06" w:rsidRPr="000C6B32" w:rsidRDefault="00472D06" w:rsidP="00F65D9B">
      <w:r>
        <w:t>Особенностью данного типа сигналов является интерференция</w:t>
      </w:r>
      <w:r w:rsidR="005E7486">
        <w:t xml:space="preserve"> – явление конструктивного или деструктивного наложения сигнала от когерентных </w:t>
      </w:r>
      <w:r w:rsidR="005E7486">
        <w:lastRenderedPageBreak/>
        <w:t>источников, меняющая мощность, снимаемую на приемнике. Моделирование сигнала с учетом многолучевости, в особенности в помещениях, является сложной задачей, что ограничивает применимость методов локализации в таких сценариях.</w:t>
      </w:r>
    </w:p>
    <w:p w14:paraId="0B2D3284" w14:textId="16A81CC8" w:rsidR="00043FFA" w:rsidRDefault="00043FFA" w:rsidP="00F65D9B">
      <w:r>
        <w:t>Рассмотренные классификации позволяют применить набор подходов по идентификации устройств, рассматриваемых в разделе 1.3.</w:t>
      </w:r>
    </w:p>
    <w:p w14:paraId="1BB2D2B4" w14:textId="77777777" w:rsidR="001A5013" w:rsidRDefault="00000000">
      <w:pPr>
        <w:pStyle w:val="2"/>
        <w:ind w:firstLine="720"/>
      </w:pPr>
      <w:bookmarkStart w:id="24" w:name="_Toc225707588"/>
      <w:bookmarkStart w:id="25" w:name="_Toc229404998"/>
      <w:r>
        <w:t>1.3 Методы и подходы к обнаружению и идентификации источников излучения</w:t>
      </w:r>
      <w:bookmarkEnd w:id="24"/>
      <w:bookmarkEnd w:id="25"/>
    </w:p>
    <w:p w14:paraId="364A0ED8" w14:textId="386EC0B0" w:rsidR="001A5013" w:rsidRDefault="00000000">
      <w:pPr>
        <w:ind w:firstLine="720"/>
      </w:pPr>
      <w:r>
        <w:t>1.3.1 Классификация методов обнаружения источников излучения</w:t>
      </w:r>
    </w:p>
    <w:p w14:paraId="0BE2E52D" w14:textId="5C2294D5" w:rsidR="00E93F04" w:rsidRDefault="00E93F04">
      <w:pPr>
        <w:ind w:firstLine="720"/>
      </w:pPr>
      <w:r>
        <w:t>Существует набор методов обнаружения и локализации точек доступа, отличающимися по набору используемых признаков. Краткая сравнительная характеристика методов, рассматриваемых в настоящей работе, представлена в таблице 1.3:</w:t>
      </w:r>
    </w:p>
    <w:p w14:paraId="4E0E046C" w14:textId="0ECDF18E" w:rsidR="00BE1B7E" w:rsidRPr="009C7E52" w:rsidRDefault="00BE1B7E" w:rsidP="009C7E52">
      <w:pPr>
        <w:ind w:firstLine="0"/>
      </w:pPr>
      <w:r w:rsidRPr="009C7E52">
        <w:t xml:space="preserve">Таблица </w:t>
      </w:r>
      <w:r w:rsidR="00686192" w:rsidRPr="009C7E52">
        <w:t>1.3</w:t>
      </w:r>
      <w:r w:rsidRPr="009C7E52">
        <w:t xml:space="preserve"> – Классификация методов обнаружения источников </w:t>
      </w:r>
      <w:r w:rsidRPr="009C7E52">
        <w:rPr>
          <w:lang w:val="en-US"/>
        </w:rPr>
        <w:t>Wi</w:t>
      </w:r>
      <w:r w:rsidRPr="009C7E52">
        <w:t>-</w:t>
      </w:r>
      <w:r w:rsidRPr="009C7E52">
        <w:rPr>
          <w:lang w:val="en-US"/>
        </w:rPr>
        <w:t>Fi</w:t>
      </w:r>
      <w:r w:rsidRPr="009C7E52">
        <w:t xml:space="preserve"> излучения</w:t>
      </w:r>
    </w:p>
    <w:tbl>
      <w:tblPr>
        <w:tblStyle w:val="af"/>
        <w:tblW w:w="0" w:type="auto"/>
        <w:tblLook w:val="04A0" w:firstRow="1" w:lastRow="0" w:firstColumn="1" w:lastColumn="0" w:noHBand="0" w:noVBand="1"/>
      </w:tblPr>
      <w:tblGrid>
        <w:gridCol w:w="2138"/>
        <w:gridCol w:w="2506"/>
        <w:gridCol w:w="2739"/>
        <w:gridCol w:w="2460"/>
      </w:tblGrid>
      <w:tr w:rsidR="00BE1B7E" w14:paraId="3D0C9A8C" w14:textId="77777777" w:rsidTr="00BE1B7E">
        <w:tc>
          <w:tcPr>
            <w:tcW w:w="2138" w:type="dxa"/>
          </w:tcPr>
          <w:p w14:paraId="587F6815" w14:textId="5129E2A6" w:rsidR="00BE1B7E" w:rsidRPr="00BE1B7E" w:rsidRDefault="00BE1B7E" w:rsidP="00BE1B7E">
            <w:pPr>
              <w:spacing w:line="276" w:lineRule="auto"/>
              <w:ind w:firstLine="0"/>
              <w:jc w:val="left"/>
              <w:rPr>
                <w:sz w:val="24"/>
                <w:szCs w:val="24"/>
              </w:rPr>
            </w:pPr>
            <w:r w:rsidRPr="00BE1B7E">
              <w:rPr>
                <w:sz w:val="24"/>
                <w:szCs w:val="24"/>
              </w:rPr>
              <w:t>Группа методов</w:t>
            </w:r>
          </w:p>
        </w:tc>
        <w:tc>
          <w:tcPr>
            <w:tcW w:w="2506" w:type="dxa"/>
          </w:tcPr>
          <w:p w14:paraId="2AC8E2AB" w14:textId="3C94644B" w:rsidR="00BE1B7E" w:rsidRPr="00BE1B7E" w:rsidRDefault="00BE1B7E" w:rsidP="00BE1B7E">
            <w:pPr>
              <w:spacing w:line="276" w:lineRule="auto"/>
              <w:ind w:firstLine="0"/>
              <w:jc w:val="left"/>
              <w:rPr>
                <w:sz w:val="24"/>
                <w:szCs w:val="24"/>
              </w:rPr>
            </w:pPr>
            <w:r w:rsidRPr="00BE1B7E">
              <w:rPr>
                <w:sz w:val="24"/>
                <w:szCs w:val="24"/>
              </w:rPr>
              <w:t>Используемые признаки</w:t>
            </w:r>
          </w:p>
        </w:tc>
        <w:tc>
          <w:tcPr>
            <w:tcW w:w="2739" w:type="dxa"/>
          </w:tcPr>
          <w:p w14:paraId="77AC8951" w14:textId="60FCC068" w:rsidR="00BE1B7E" w:rsidRPr="00BE1B7E" w:rsidRDefault="00BE1B7E" w:rsidP="00BE1B7E">
            <w:pPr>
              <w:spacing w:line="276" w:lineRule="auto"/>
              <w:ind w:firstLine="0"/>
              <w:jc w:val="left"/>
              <w:rPr>
                <w:sz w:val="24"/>
                <w:szCs w:val="24"/>
              </w:rPr>
            </w:pPr>
            <w:r w:rsidRPr="00BE1B7E">
              <w:rPr>
                <w:sz w:val="24"/>
                <w:szCs w:val="24"/>
              </w:rPr>
              <w:t>Основные возможности</w:t>
            </w:r>
          </w:p>
        </w:tc>
        <w:tc>
          <w:tcPr>
            <w:tcW w:w="2460" w:type="dxa"/>
          </w:tcPr>
          <w:p w14:paraId="311CE868" w14:textId="45AC7B41" w:rsidR="00BE1B7E" w:rsidRPr="00BE1B7E" w:rsidRDefault="00BE1B7E" w:rsidP="00BE1B7E">
            <w:pPr>
              <w:spacing w:line="276" w:lineRule="auto"/>
              <w:ind w:firstLine="0"/>
              <w:jc w:val="left"/>
              <w:rPr>
                <w:sz w:val="24"/>
                <w:szCs w:val="24"/>
              </w:rPr>
            </w:pPr>
            <w:r w:rsidRPr="00BE1B7E">
              <w:rPr>
                <w:sz w:val="24"/>
                <w:szCs w:val="24"/>
              </w:rPr>
              <w:t>Характерные ограничения</w:t>
            </w:r>
          </w:p>
        </w:tc>
      </w:tr>
      <w:tr w:rsidR="00BE1B7E" w14:paraId="2B0F4F82" w14:textId="77777777" w:rsidTr="00BE1B7E">
        <w:tc>
          <w:tcPr>
            <w:tcW w:w="2138" w:type="dxa"/>
          </w:tcPr>
          <w:p w14:paraId="2791D29D" w14:textId="4D17AFB6" w:rsidR="00BE1B7E" w:rsidRPr="00BE1B7E" w:rsidRDefault="00BE1B7E" w:rsidP="00BE1B7E">
            <w:pPr>
              <w:spacing w:line="276" w:lineRule="auto"/>
              <w:ind w:firstLine="0"/>
              <w:jc w:val="left"/>
              <w:rPr>
                <w:sz w:val="24"/>
                <w:szCs w:val="24"/>
              </w:rPr>
            </w:pPr>
            <w:r w:rsidRPr="00BE1B7E">
              <w:rPr>
                <w:sz w:val="24"/>
                <w:szCs w:val="24"/>
              </w:rPr>
              <w:t>Логические</w:t>
            </w:r>
          </w:p>
        </w:tc>
        <w:tc>
          <w:tcPr>
            <w:tcW w:w="2506" w:type="dxa"/>
          </w:tcPr>
          <w:p w14:paraId="20499E23" w14:textId="79EC412C" w:rsidR="00BE1B7E" w:rsidRPr="00BE1B7E" w:rsidRDefault="00BE1B7E" w:rsidP="00BE1B7E">
            <w:pPr>
              <w:spacing w:line="276" w:lineRule="auto"/>
              <w:ind w:firstLine="0"/>
              <w:jc w:val="left"/>
              <w:rPr>
                <w:sz w:val="24"/>
                <w:szCs w:val="24"/>
              </w:rPr>
            </w:pPr>
            <w:r w:rsidRPr="00BE1B7E">
              <w:rPr>
                <w:sz w:val="24"/>
                <w:szCs w:val="24"/>
              </w:rPr>
              <w:t>SSID, BSSID, MAC-адреса</w:t>
            </w:r>
          </w:p>
        </w:tc>
        <w:tc>
          <w:tcPr>
            <w:tcW w:w="2739" w:type="dxa"/>
          </w:tcPr>
          <w:p w14:paraId="43447B08" w14:textId="7F74971C" w:rsidR="00BE1B7E" w:rsidRPr="00BE1B7E" w:rsidRDefault="00BE1B7E" w:rsidP="00BE1B7E">
            <w:pPr>
              <w:spacing w:line="276" w:lineRule="auto"/>
              <w:ind w:firstLine="0"/>
              <w:jc w:val="left"/>
              <w:rPr>
                <w:sz w:val="24"/>
                <w:szCs w:val="24"/>
              </w:rPr>
            </w:pPr>
            <w:r w:rsidRPr="00BE1B7E">
              <w:rPr>
                <w:sz w:val="24"/>
                <w:szCs w:val="24"/>
              </w:rPr>
              <w:t>Высокая вычислительная эффективность, простота реализации</w:t>
            </w:r>
          </w:p>
        </w:tc>
        <w:tc>
          <w:tcPr>
            <w:tcW w:w="2460" w:type="dxa"/>
          </w:tcPr>
          <w:p w14:paraId="3530C556" w14:textId="266C1BA2" w:rsidR="00BE1B7E" w:rsidRPr="00BE1B7E" w:rsidRDefault="00BE1B7E" w:rsidP="00BE1B7E">
            <w:pPr>
              <w:spacing w:line="276" w:lineRule="auto"/>
              <w:ind w:firstLine="0"/>
              <w:jc w:val="left"/>
              <w:rPr>
                <w:sz w:val="24"/>
                <w:szCs w:val="24"/>
              </w:rPr>
            </w:pPr>
            <w:r w:rsidRPr="00BE1B7E">
              <w:rPr>
                <w:sz w:val="24"/>
                <w:szCs w:val="24"/>
              </w:rPr>
              <w:t>Уязвимость к подмене идентификаторов (</w:t>
            </w:r>
            <w:proofErr w:type="spellStart"/>
            <w:r w:rsidRPr="00BE1B7E">
              <w:rPr>
                <w:sz w:val="24"/>
                <w:szCs w:val="24"/>
              </w:rPr>
              <w:t>спуфинг</w:t>
            </w:r>
            <w:proofErr w:type="spellEnd"/>
            <w:r w:rsidRPr="00BE1B7E">
              <w:rPr>
                <w:sz w:val="24"/>
                <w:szCs w:val="24"/>
              </w:rPr>
              <w:t>)</w:t>
            </w:r>
          </w:p>
        </w:tc>
      </w:tr>
      <w:tr w:rsidR="00BE1B7E" w14:paraId="3EBBA1AB" w14:textId="77777777" w:rsidTr="00BE1B7E">
        <w:tc>
          <w:tcPr>
            <w:tcW w:w="2138" w:type="dxa"/>
          </w:tcPr>
          <w:p w14:paraId="0569EAD9" w14:textId="169C8FD6" w:rsidR="00BE1B7E" w:rsidRPr="00BE1B7E" w:rsidRDefault="00BE1B7E" w:rsidP="00BE1B7E">
            <w:pPr>
              <w:spacing w:line="276" w:lineRule="auto"/>
              <w:ind w:firstLine="0"/>
              <w:jc w:val="left"/>
              <w:rPr>
                <w:sz w:val="24"/>
                <w:szCs w:val="24"/>
              </w:rPr>
            </w:pPr>
            <w:r w:rsidRPr="00BE1B7E">
              <w:rPr>
                <w:sz w:val="24"/>
                <w:szCs w:val="24"/>
              </w:rPr>
              <w:t>Сигнатурно-протокольные</w:t>
            </w:r>
          </w:p>
        </w:tc>
        <w:tc>
          <w:tcPr>
            <w:tcW w:w="2506" w:type="dxa"/>
          </w:tcPr>
          <w:p w14:paraId="4B633849" w14:textId="64D27CA0" w:rsidR="00BE1B7E" w:rsidRPr="00BE1B7E" w:rsidRDefault="00BE1B7E" w:rsidP="00BE1B7E">
            <w:pPr>
              <w:spacing w:line="276" w:lineRule="auto"/>
              <w:ind w:firstLine="0"/>
              <w:jc w:val="left"/>
              <w:rPr>
                <w:sz w:val="24"/>
                <w:szCs w:val="24"/>
              </w:rPr>
            </w:pPr>
            <w:r w:rsidRPr="00BE1B7E">
              <w:rPr>
                <w:sz w:val="24"/>
                <w:szCs w:val="24"/>
              </w:rPr>
              <w:t>Структура и последовательности управляющих и служебных кадров (</w:t>
            </w:r>
            <w:proofErr w:type="spellStart"/>
            <w:r w:rsidRPr="00BE1B7E">
              <w:rPr>
                <w:sz w:val="24"/>
                <w:szCs w:val="24"/>
              </w:rPr>
              <w:t>Beacon</w:t>
            </w:r>
            <w:proofErr w:type="spellEnd"/>
            <w:r w:rsidRPr="00BE1B7E">
              <w:rPr>
                <w:sz w:val="24"/>
                <w:szCs w:val="24"/>
              </w:rPr>
              <w:t xml:space="preserve">, </w:t>
            </w:r>
            <w:proofErr w:type="spellStart"/>
            <w:r w:rsidRPr="00BE1B7E">
              <w:rPr>
                <w:sz w:val="24"/>
                <w:szCs w:val="24"/>
              </w:rPr>
              <w:t>Probe</w:t>
            </w:r>
            <w:proofErr w:type="spellEnd"/>
            <w:r w:rsidRPr="00BE1B7E">
              <w:rPr>
                <w:sz w:val="24"/>
                <w:szCs w:val="24"/>
              </w:rPr>
              <w:t xml:space="preserve">, </w:t>
            </w:r>
            <w:proofErr w:type="spellStart"/>
            <w:r w:rsidRPr="00BE1B7E">
              <w:rPr>
                <w:sz w:val="24"/>
                <w:szCs w:val="24"/>
              </w:rPr>
              <w:t>Authentication</w:t>
            </w:r>
            <w:proofErr w:type="spellEnd"/>
            <w:r w:rsidRPr="00BE1B7E">
              <w:rPr>
                <w:sz w:val="24"/>
                <w:szCs w:val="24"/>
              </w:rPr>
              <w:t>, Association)</w:t>
            </w:r>
          </w:p>
        </w:tc>
        <w:tc>
          <w:tcPr>
            <w:tcW w:w="2739" w:type="dxa"/>
          </w:tcPr>
          <w:p w14:paraId="38731DDD" w14:textId="3D82B8BA" w:rsidR="00BE1B7E" w:rsidRPr="00BE1B7E" w:rsidRDefault="00BE1B7E" w:rsidP="00BE1B7E">
            <w:pPr>
              <w:spacing w:line="276" w:lineRule="auto"/>
              <w:ind w:firstLine="0"/>
              <w:jc w:val="left"/>
              <w:rPr>
                <w:sz w:val="24"/>
                <w:szCs w:val="24"/>
              </w:rPr>
            </w:pPr>
            <w:r w:rsidRPr="00BE1B7E">
              <w:rPr>
                <w:sz w:val="24"/>
                <w:szCs w:val="24"/>
              </w:rPr>
              <w:t>Обнаружение известных сценариев атак</w:t>
            </w:r>
          </w:p>
        </w:tc>
        <w:tc>
          <w:tcPr>
            <w:tcW w:w="2460" w:type="dxa"/>
          </w:tcPr>
          <w:p w14:paraId="334D7CDB" w14:textId="2D8BE60E" w:rsidR="00BE1B7E" w:rsidRPr="00BE1B7E" w:rsidRDefault="00BE1B7E" w:rsidP="00BE1B7E">
            <w:pPr>
              <w:spacing w:line="276" w:lineRule="auto"/>
              <w:ind w:firstLine="0"/>
              <w:jc w:val="left"/>
              <w:rPr>
                <w:sz w:val="24"/>
                <w:szCs w:val="24"/>
              </w:rPr>
            </w:pPr>
            <w:r w:rsidRPr="00BE1B7E">
              <w:rPr>
                <w:sz w:val="24"/>
                <w:szCs w:val="24"/>
              </w:rPr>
              <w:t>Ограничены только формализованными угрозами; не выявляют новые типы атак</w:t>
            </w:r>
          </w:p>
        </w:tc>
      </w:tr>
      <w:tr w:rsidR="00BE1B7E" w14:paraId="554FDBA4" w14:textId="77777777" w:rsidTr="00BE1B7E">
        <w:tc>
          <w:tcPr>
            <w:tcW w:w="2138" w:type="dxa"/>
          </w:tcPr>
          <w:p w14:paraId="3F35FB3B" w14:textId="44BB8307" w:rsidR="00BE1B7E" w:rsidRPr="00BE1B7E" w:rsidRDefault="00BE1B7E" w:rsidP="00BE1B7E">
            <w:pPr>
              <w:spacing w:line="276" w:lineRule="auto"/>
              <w:ind w:firstLine="0"/>
              <w:jc w:val="left"/>
              <w:rPr>
                <w:sz w:val="24"/>
                <w:szCs w:val="24"/>
              </w:rPr>
            </w:pPr>
            <w:r w:rsidRPr="00BE1B7E">
              <w:rPr>
                <w:sz w:val="24"/>
                <w:szCs w:val="24"/>
              </w:rPr>
              <w:t>Статистические и поведенческие</w:t>
            </w:r>
          </w:p>
        </w:tc>
        <w:tc>
          <w:tcPr>
            <w:tcW w:w="2506" w:type="dxa"/>
          </w:tcPr>
          <w:p w14:paraId="14F3E5AC" w14:textId="06D073D3" w:rsidR="00BE1B7E" w:rsidRPr="00BE1B7E" w:rsidRDefault="00BE1B7E" w:rsidP="00BE1B7E">
            <w:pPr>
              <w:spacing w:line="276" w:lineRule="auto"/>
              <w:ind w:firstLine="0"/>
              <w:jc w:val="left"/>
              <w:rPr>
                <w:sz w:val="24"/>
                <w:szCs w:val="24"/>
              </w:rPr>
            </w:pPr>
            <w:r w:rsidRPr="00BE1B7E">
              <w:rPr>
                <w:sz w:val="24"/>
                <w:szCs w:val="24"/>
              </w:rPr>
              <w:t>Агрегированные характеристики активности: частота кадров, временные интервалы, распределения уровня сигнала</w:t>
            </w:r>
          </w:p>
        </w:tc>
        <w:tc>
          <w:tcPr>
            <w:tcW w:w="2739" w:type="dxa"/>
          </w:tcPr>
          <w:p w14:paraId="6BBEA5CA" w14:textId="7E3F4F42" w:rsidR="00BE1B7E" w:rsidRPr="00BE1B7E" w:rsidRDefault="00BE1B7E" w:rsidP="00BE1B7E">
            <w:pPr>
              <w:spacing w:line="276" w:lineRule="auto"/>
              <w:ind w:firstLine="0"/>
              <w:jc w:val="left"/>
              <w:rPr>
                <w:sz w:val="24"/>
                <w:szCs w:val="24"/>
              </w:rPr>
            </w:pPr>
            <w:r w:rsidRPr="00BE1B7E">
              <w:rPr>
                <w:sz w:val="24"/>
                <w:szCs w:val="24"/>
              </w:rPr>
              <w:t>Выявление ранее неизвестных аномалий</w:t>
            </w:r>
          </w:p>
        </w:tc>
        <w:tc>
          <w:tcPr>
            <w:tcW w:w="2460" w:type="dxa"/>
          </w:tcPr>
          <w:p w14:paraId="0BEB19F7" w14:textId="10D68C32" w:rsidR="00BE1B7E" w:rsidRPr="00BE1B7E" w:rsidRDefault="00BE1B7E" w:rsidP="00BE1B7E">
            <w:pPr>
              <w:spacing w:line="276" w:lineRule="auto"/>
              <w:ind w:firstLine="0"/>
              <w:jc w:val="left"/>
              <w:rPr>
                <w:sz w:val="24"/>
                <w:szCs w:val="24"/>
              </w:rPr>
            </w:pPr>
            <w:r w:rsidRPr="00BE1B7E">
              <w:rPr>
                <w:sz w:val="24"/>
                <w:szCs w:val="24"/>
              </w:rPr>
              <w:t>Зависимость от качества и полноты накопленных данных, необходимость адаптации к конкретной среде</w:t>
            </w:r>
          </w:p>
        </w:tc>
      </w:tr>
      <w:tr w:rsidR="00BE1B7E" w14:paraId="63C92EB0" w14:textId="77777777" w:rsidTr="00BE1B7E">
        <w:tc>
          <w:tcPr>
            <w:tcW w:w="2138" w:type="dxa"/>
          </w:tcPr>
          <w:p w14:paraId="73AA0448" w14:textId="65E36CAC" w:rsidR="00BE1B7E" w:rsidRPr="00BE1B7E" w:rsidRDefault="00BE1B7E" w:rsidP="00BE1B7E">
            <w:pPr>
              <w:spacing w:line="276" w:lineRule="auto"/>
              <w:ind w:firstLine="0"/>
              <w:jc w:val="left"/>
              <w:rPr>
                <w:sz w:val="24"/>
                <w:szCs w:val="24"/>
              </w:rPr>
            </w:pPr>
            <w:r w:rsidRPr="00BE1B7E">
              <w:rPr>
                <w:sz w:val="24"/>
                <w:szCs w:val="24"/>
              </w:rPr>
              <w:lastRenderedPageBreak/>
              <w:t>Физические (RSSI)</w:t>
            </w:r>
          </w:p>
        </w:tc>
        <w:tc>
          <w:tcPr>
            <w:tcW w:w="2506" w:type="dxa"/>
          </w:tcPr>
          <w:p w14:paraId="5C7338F6" w14:textId="79184FBE" w:rsidR="00BE1B7E" w:rsidRPr="00BE1B7E" w:rsidRDefault="00BE1B7E" w:rsidP="00BE1B7E">
            <w:pPr>
              <w:spacing w:line="276" w:lineRule="auto"/>
              <w:ind w:firstLine="0"/>
              <w:jc w:val="left"/>
              <w:rPr>
                <w:sz w:val="24"/>
                <w:szCs w:val="24"/>
              </w:rPr>
            </w:pPr>
            <w:r w:rsidRPr="00BE1B7E">
              <w:rPr>
                <w:sz w:val="24"/>
                <w:szCs w:val="24"/>
              </w:rPr>
              <w:t>Мощность принимаемого сигнала (RSSI), уровень шума</w:t>
            </w:r>
          </w:p>
        </w:tc>
        <w:tc>
          <w:tcPr>
            <w:tcW w:w="2739" w:type="dxa"/>
          </w:tcPr>
          <w:p w14:paraId="4B5D2A7B" w14:textId="098DC51E" w:rsidR="00BE1B7E" w:rsidRPr="00BE1B7E" w:rsidRDefault="00BE1B7E" w:rsidP="00BE1B7E">
            <w:pPr>
              <w:spacing w:line="276" w:lineRule="auto"/>
              <w:ind w:firstLine="0"/>
              <w:jc w:val="left"/>
              <w:rPr>
                <w:sz w:val="24"/>
                <w:szCs w:val="24"/>
              </w:rPr>
            </w:pPr>
            <w:r w:rsidRPr="00BE1B7E">
              <w:rPr>
                <w:sz w:val="24"/>
                <w:szCs w:val="24"/>
              </w:rPr>
              <w:t>Возможность приблизительной локализации источников</w:t>
            </w:r>
          </w:p>
        </w:tc>
        <w:tc>
          <w:tcPr>
            <w:tcW w:w="2460" w:type="dxa"/>
          </w:tcPr>
          <w:p w14:paraId="503386DA" w14:textId="487422E4" w:rsidR="00BE1B7E" w:rsidRPr="00BE1B7E" w:rsidRDefault="00BE1B7E" w:rsidP="00BE1B7E">
            <w:pPr>
              <w:spacing w:line="276" w:lineRule="auto"/>
              <w:ind w:firstLine="0"/>
              <w:jc w:val="left"/>
              <w:rPr>
                <w:sz w:val="24"/>
                <w:szCs w:val="24"/>
              </w:rPr>
            </w:pPr>
            <w:r w:rsidRPr="00BE1B7E">
              <w:rPr>
                <w:sz w:val="24"/>
                <w:szCs w:val="24"/>
              </w:rPr>
              <w:t>Высокая чувствительность к многолучевому распространению и условиям среды</w:t>
            </w:r>
          </w:p>
        </w:tc>
      </w:tr>
      <w:tr w:rsidR="00BE1B7E" w14:paraId="12136782" w14:textId="77777777" w:rsidTr="00BE1B7E">
        <w:tc>
          <w:tcPr>
            <w:tcW w:w="2138" w:type="dxa"/>
          </w:tcPr>
          <w:p w14:paraId="3810F971" w14:textId="0E92FAAB" w:rsidR="00BE1B7E" w:rsidRPr="00BE1B7E" w:rsidRDefault="00BE1B7E" w:rsidP="00BE1B7E">
            <w:pPr>
              <w:spacing w:line="276" w:lineRule="auto"/>
              <w:ind w:firstLine="0"/>
              <w:jc w:val="left"/>
              <w:rPr>
                <w:sz w:val="24"/>
                <w:szCs w:val="24"/>
              </w:rPr>
            </w:pPr>
            <w:r w:rsidRPr="00BE1B7E">
              <w:rPr>
                <w:sz w:val="24"/>
                <w:szCs w:val="24"/>
              </w:rPr>
              <w:t>На основе информации о состоянии канала (CSI)</w:t>
            </w:r>
          </w:p>
        </w:tc>
        <w:tc>
          <w:tcPr>
            <w:tcW w:w="2506" w:type="dxa"/>
          </w:tcPr>
          <w:p w14:paraId="7E3E4647" w14:textId="590811FD" w:rsidR="00BE1B7E" w:rsidRPr="00BE1B7E" w:rsidRDefault="00BE1B7E" w:rsidP="00BE1B7E">
            <w:pPr>
              <w:spacing w:line="276" w:lineRule="auto"/>
              <w:ind w:firstLine="0"/>
              <w:jc w:val="left"/>
              <w:rPr>
                <w:sz w:val="24"/>
                <w:szCs w:val="24"/>
              </w:rPr>
            </w:pPr>
            <w:r w:rsidRPr="00BE1B7E">
              <w:rPr>
                <w:sz w:val="24"/>
                <w:szCs w:val="24"/>
              </w:rPr>
              <w:t>Амплитудно-фазовые характеристики поднесущих OFDM-сигнала</w:t>
            </w:r>
          </w:p>
        </w:tc>
        <w:tc>
          <w:tcPr>
            <w:tcW w:w="2739" w:type="dxa"/>
          </w:tcPr>
          <w:p w14:paraId="361B1704" w14:textId="20BE92CD" w:rsidR="00BE1B7E" w:rsidRPr="00BE1B7E" w:rsidRDefault="00BE1B7E" w:rsidP="00BE1B7E">
            <w:pPr>
              <w:spacing w:line="276" w:lineRule="auto"/>
              <w:ind w:firstLine="0"/>
              <w:jc w:val="left"/>
              <w:rPr>
                <w:sz w:val="24"/>
                <w:szCs w:val="24"/>
              </w:rPr>
            </w:pPr>
            <w:r w:rsidRPr="00BE1B7E">
              <w:rPr>
                <w:sz w:val="24"/>
                <w:szCs w:val="24"/>
              </w:rPr>
              <w:t>Высокая детализация описания радиоканала, возможность различения устройств с одинаковыми сетевыми идентификаторами</w:t>
            </w:r>
          </w:p>
        </w:tc>
        <w:tc>
          <w:tcPr>
            <w:tcW w:w="2460" w:type="dxa"/>
          </w:tcPr>
          <w:p w14:paraId="484ECCCB" w14:textId="50D7ECC3" w:rsidR="00BE1B7E" w:rsidRPr="00BE1B7E" w:rsidRDefault="00BE1B7E" w:rsidP="00BE1B7E">
            <w:pPr>
              <w:spacing w:line="276" w:lineRule="auto"/>
              <w:ind w:firstLine="0"/>
              <w:jc w:val="left"/>
              <w:rPr>
                <w:sz w:val="24"/>
                <w:szCs w:val="24"/>
              </w:rPr>
            </w:pPr>
            <w:r w:rsidRPr="00BE1B7E">
              <w:rPr>
                <w:sz w:val="24"/>
                <w:szCs w:val="24"/>
              </w:rPr>
              <w:t>Повышенные требования к аппаратной реализации, чувствительность к изменениям окружающей среды</w:t>
            </w:r>
          </w:p>
        </w:tc>
      </w:tr>
      <w:tr w:rsidR="00BE1B7E" w14:paraId="167A1A7C" w14:textId="77777777" w:rsidTr="00BE1B7E">
        <w:tc>
          <w:tcPr>
            <w:tcW w:w="2138" w:type="dxa"/>
          </w:tcPr>
          <w:p w14:paraId="0D769EF3" w14:textId="1BAF9095" w:rsidR="00BE1B7E" w:rsidRPr="00BE1B7E" w:rsidRDefault="00BE1B7E" w:rsidP="00BE1B7E">
            <w:pPr>
              <w:spacing w:line="276" w:lineRule="auto"/>
              <w:ind w:firstLine="0"/>
              <w:jc w:val="left"/>
              <w:rPr>
                <w:sz w:val="24"/>
                <w:szCs w:val="24"/>
              </w:rPr>
            </w:pPr>
            <w:r w:rsidRPr="00BE1B7E">
              <w:rPr>
                <w:sz w:val="24"/>
                <w:szCs w:val="24"/>
              </w:rPr>
              <w:t>Мультимодальные</w:t>
            </w:r>
          </w:p>
        </w:tc>
        <w:tc>
          <w:tcPr>
            <w:tcW w:w="2506" w:type="dxa"/>
          </w:tcPr>
          <w:p w14:paraId="1ABC9703" w14:textId="5420862A" w:rsidR="00BE1B7E" w:rsidRPr="00BE1B7E" w:rsidRDefault="00BE1B7E" w:rsidP="00BE1B7E">
            <w:pPr>
              <w:spacing w:line="276" w:lineRule="auto"/>
              <w:ind w:firstLine="0"/>
              <w:jc w:val="left"/>
              <w:rPr>
                <w:sz w:val="24"/>
                <w:szCs w:val="24"/>
              </w:rPr>
            </w:pPr>
            <w:r w:rsidRPr="00BE1B7E">
              <w:rPr>
                <w:sz w:val="24"/>
                <w:szCs w:val="24"/>
              </w:rPr>
              <w:t>Совместное использование идентификационных, статистических и физических признаков</w:t>
            </w:r>
          </w:p>
        </w:tc>
        <w:tc>
          <w:tcPr>
            <w:tcW w:w="2739" w:type="dxa"/>
          </w:tcPr>
          <w:p w14:paraId="4FFA138C" w14:textId="28013AFF" w:rsidR="00BE1B7E" w:rsidRPr="00BE1B7E" w:rsidRDefault="00BE1B7E" w:rsidP="00BE1B7E">
            <w:pPr>
              <w:spacing w:line="276" w:lineRule="auto"/>
              <w:ind w:firstLine="0"/>
              <w:jc w:val="left"/>
              <w:rPr>
                <w:sz w:val="24"/>
                <w:szCs w:val="24"/>
              </w:rPr>
            </w:pPr>
            <w:r w:rsidRPr="00BE1B7E">
              <w:rPr>
                <w:sz w:val="24"/>
                <w:szCs w:val="24"/>
              </w:rPr>
              <w:t>Компенсация ограничений отдельных методов, повышение устойчивости обнаружения</w:t>
            </w:r>
          </w:p>
        </w:tc>
        <w:tc>
          <w:tcPr>
            <w:tcW w:w="2460" w:type="dxa"/>
          </w:tcPr>
          <w:p w14:paraId="47CCCA4F" w14:textId="6ED9DA14" w:rsidR="00BE1B7E" w:rsidRPr="00BE1B7E" w:rsidRDefault="00BE1B7E" w:rsidP="00BE1B7E">
            <w:pPr>
              <w:spacing w:line="276" w:lineRule="auto"/>
              <w:ind w:firstLine="0"/>
              <w:jc w:val="left"/>
              <w:rPr>
                <w:sz w:val="24"/>
                <w:szCs w:val="24"/>
              </w:rPr>
            </w:pPr>
            <w:r w:rsidRPr="00BE1B7E">
              <w:rPr>
                <w:sz w:val="24"/>
                <w:szCs w:val="24"/>
              </w:rPr>
              <w:t>Усложнение архитектуры системы, необходимость в механизмах слияния разнородных данных</w:t>
            </w:r>
          </w:p>
        </w:tc>
      </w:tr>
    </w:tbl>
    <w:p w14:paraId="24279559" w14:textId="115C216A" w:rsidR="001A5013" w:rsidRDefault="00000000" w:rsidP="00A11C38">
      <w:pPr>
        <w:ind w:firstLine="709"/>
      </w:pPr>
      <w:r>
        <w:t xml:space="preserve">1.3.2 </w:t>
      </w:r>
      <w:r w:rsidR="00652A0C">
        <w:t>Логические методы обнаружения и идентификации устройств</w:t>
      </w:r>
    </w:p>
    <w:p w14:paraId="54C0106B" w14:textId="17EFF06A" w:rsidR="00452FB6" w:rsidRPr="00406448" w:rsidRDefault="00000000" w:rsidP="00452FB6">
      <w:pPr>
        <w:ind w:firstLine="0"/>
      </w:pPr>
      <w:r>
        <w:tab/>
      </w:r>
      <w:r w:rsidR="00452FB6">
        <w:t>Логические методы обнаружения используют идентификационные и служебные параметры устройств</w:t>
      </w:r>
      <w:r w:rsidR="006534EC">
        <w:t xml:space="preserve"> внутри кадров: </w:t>
      </w:r>
      <w:r w:rsidR="00452FB6">
        <w:t>сетевые идентификаторы BSSID</w:t>
      </w:r>
      <w:r w:rsidR="006534EC">
        <w:t>,</w:t>
      </w:r>
      <w:r w:rsidR="00452FB6">
        <w:t xml:space="preserve"> SSID</w:t>
      </w:r>
      <w:r w:rsidR="006534EC">
        <w:t xml:space="preserve"> и </w:t>
      </w:r>
      <w:r w:rsidR="00452FB6">
        <w:t xml:space="preserve">MAC-адреса. Последние служат для уникальной идентификации точек доступа и клиентов в </w:t>
      </w:r>
      <w:r w:rsidR="006D1457">
        <w:t>беспроводной среде</w:t>
      </w:r>
      <w:r w:rsidR="00452FB6">
        <w:t>.</w:t>
      </w:r>
      <w:r w:rsidR="00406448" w:rsidRPr="00406448">
        <w:t xml:space="preserve"> </w:t>
      </w:r>
      <w:r w:rsidR="00406448">
        <w:t xml:space="preserve">Примером исследования применимости данного метода является работа </w:t>
      </w:r>
      <w:r w:rsidR="00406448" w:rsidRPr="00406448">
        <w:t>[</w:t>
      </w:r>
      <w:r w:rsidR="009D5F7F">
        <w:rPr>
          <w:lang w:val="en-US"/>
        </w:rPr>
        <w:t>3</w:t>
      </w:r>
      <w:r w:rsidR="00406448" w:rsidRPr="00406448">
        <w:t>5].</w:t>
      </w:r>
    </w:p>
    <w:p w14:paraId="0444C800" w14:textId="4C5AD87B" w:rsidR="00452FB6" w:rsidRPr="009F61AC" w:rsidRDefault="009F61AC" w:rsidP="009F61AC">
      <w:pPr>
        <w:ind w:firstLine="709"/>
      </w:pPr>
      <w:r>
        <w:t xml:space="preserve">Применяется следующий принцип: </w:t>
      </w:r>
      <w:r w:rsidR="00452FB6">
        <w:t>наблюдаемый идентификатор сравнивают с эталонным множеством зарегистрированных устройств</w:t>
      </w:r>
      <w:r>
        <w:t>, в свою очередь</w:t>
      </w:r>
      <w:r w:rsidR="007845F0">
        <w:t>,</w:t>
      </w:r>
      <w:r>
        <w:t xml:space="preserve"> л</w:t>
      </w:r>
      <w:r w:rsidR="00452FB6">
        <w:t xml:space="preserve">юбое отклонение </w:t>
      </w:r>
      <w:r>
        <w:t>считается</w:t>
      </w:r>
      <w:r w:rsidR="00452FB6">
        <w:t xml:space="preserve"> признак</w:t>
      </w:r>
      <w:r w:rsidR="00E333C0">
        <w:t>ом</w:t>
      </w:r>
      <w:r w:rsidR="00452FB6">
        <w:t xml:space="preserve"> возможной несанкционированной точки доступа. </w:t>
      </w:r>
      <w:r>
        <w:t>Это считается минимальным требуемым к реализации признаком для анализаторов сети.</w:t>
      </w:r>
    </w:p>
    <w:p w14:paraId="2BCBDF6C" w14:textId="6BCD35BA" w:rsidR="00452FB6" w:rsidRPr="009F61AC" w:rsidRDefault="00452FB6" w:rsidP="00452FB6">
      <w:pPr>
        <w:ind w:firstLine="709"/>
      </w:pPr>
      <w:r>
        <w:t>Информацию</w:t>
      </w:r>
      <w:r w:rsidRPr="009F61AC">
        <w:t xml:space="preserve"> </w:t>
      </w:r>
      <w:r w:rsidR="009F61AC">
        <w:t xml:space="preserve">о сетевой активности дают </w:t>
      </w:r>
      <w:r w:rsidR="009F61AC">
        <w:rPr>
          <w:lang w:val="en-US"/>
        </w:rPr>
        <w:t>b</w:t>
      </w:r>
      <w:r w:rsidR="0045267C">
        <w:rPr>
          <w:lang w:val="en-US"/>
        </w:rPr>
        <w:t>eacon</w:t>
      </w:r>
      <w:r>
        <w:t>-кадры</w:t>
      </w:r>
      <w:r w:rsidR="009F61AC" w:rsidRPr="009F61AC">
        <w:t xml:space="preserve">, </w:t>
      </w:r>
      <w:r>
        <w:t>передаю</w:t>
      </w:r>
      <w:r w:rsidR="009F61AC">
        <w:t>щиеся</w:t>
      </w:r>
      <w:r>
        <w:t xml:space="preserve"> точками доступа периодически</w:t>
      </w:r>
      <w:r w:rsidR="009F61AC">
        <w:t>, причем с фиксированной регулярностью</w:t>
      </w:r>
      <w:r>
        <w:t xml:space="preserve"> </w:t>
      </w:r>
      <w:r w:rsidR="009F61AC">
        <w:t>–</w:t>
      </w:r>
      <w:r>
        <w:t xml:space="preserve"> это позволяет</w:t>
      </w:r>
      <w:r w:rsidR="009F61AC">
        <w:t xml:space="preserve"> провести пассивное их обнаружение</w:t>
      </w:r>
      <w:r>
        <w:t xml:space="preserve">. </w:t>
      </w:r>
      <w:proofErr w:type="spellStart"/>
      <w:r>
        <w:t>Probe</w:t>
      </w:r>
      <w:proofErr w:type="spellEnd"/>
      <w:r>
        <w:t xml:space="preserve">-запросы и ответы, напротив, показывают, когда клиенты ищут сеть или пытаются подключиться. </w:t>
      </w:r>
      <w:r w:rsidR="009F61AC">
        <w:t xml:space="preserve">Анализ трафика этих кадров в сети может дать два признака: первый – </w:t>
      </w:r>
      <w:r w:rsidR="009F61AC">
        <w:lastRenderedPageBreak/>
        <w:t xml:space="preserve">неравномерность передачи </w:t>
      </w:r>
      <w:r w:rsidR="009F61AC">
        <w:rPr>
          <w:lang w:val="en-US"/>
        </w:rPr>
        <w:t>beacon</w:t>
      </w:r>
      <w:r w:rsidR="009F61AC" w:rsidRPr="009F61AC">
        <w:t xml:space="preserve"> </w:t>
      </w:r>
      <w:r w:rsidR="009F61AC">
        <w:t xml:space="preserve">кадров, второй – большой объем </w:t>
      </w:r>
      <w:r w:rsidR="009F61AC">
        <w:rPr>
          <w:lang w:val="en-US"/>
        </w:rPr>
        <w:t>probe</w:t>
      </w:r>
      <w:r w:rsidR="009F61AC" w:rsidRPr="009F61AC">
        <w:t xml:space="preserve"> </w:t>
      </w:r>
      <w:r w:rsidR="009F61AC">
        <w:t>кадров, свидетельствующий о сканировании.</w:t>
      </w:r>
    </w:p>
    <w:p w14:paraId="0BE083FE" w14:textId="13B23DB9" w:rsidR="00452FB6" w:rsidRDefault="00452FB6" w:rsidP="00452FB6">
      <w:pPr>
        <w:ind w:firstLine="709"/>
      </w:pPr>
      <w:r>
        <w:t>Повысить над</w:t>
      </w:r>
      <w:r w:rsidR="005E0FB6">
        <w:t>е</w:t>
      </w:r>
      <w:r>
        <w:t>жность помогает согласование наблюдений от нескольких</w:t>
      </w:r>
      <w:r w:rsidR="009F61AC">
        <w:t xml:space="preserve"> приемников, поскольку при их равномерном размещении по площади защищаемого объекта увеличивается покрытие системы и появляется возможность производить анализ корреляции наблюдаемых кадров</w:t>
      </w:r>
      <w:r>
        <w:t>.</w:t>
      </w:r>
    </w:p>
    <w:p w14:paraId="3F543E1F" w14:textId="1062B26C" w:rsidR="00452FB6" w:rsidRDefault="00452FB6" w:rsidP="00452FB6">
      <w:pPr>
        <w:ind w:firstLine="709"/>
      </w:pPr>
      <w:r>
        <w:t>У логических методов есть недостаток: они сильно зависят от активности устройства. Если источник редко переда</w:t>
      </w:r>
      <w:r w:rsidR="005E0FB6">
        <w:t>е</w:t>
      </w:r>
      <w:r>
        <w:t xml:space="preserve">т служебные кадры или работает в скрытом режиме, </w:t>
      </w:r>
      <w:r w:rsidR="005D2A2F">
        <w:t>его невозможно обнаружить применением пассивного мониторинга</w:t>
      </w:r>
      <w:r>
        <w:t>. Это серь</w:t>
      </w:r>
      <w:r w:rsidR="005E0FB6">
        <w:t>е</w:t>
      </w:r>
      <w:r>
        <w:t>зное ограничение</w:t>
      </w:r>
      <w:r w:rsidR="00CD66EE">
        <w:t xml:space="preserve"> метода, е</w:t>
      </w:r>
      <w:r>
        <w:t>щ</w:t>
      </w:r>
      <w:r w:rsidR="005E0FB6">
        <w:t>е</w:t>
      </w:r>
      <w:r>
        <w:t xml:space="preserve"> одна проблема – подмена MAC-адресов (</w:t>
      </w:r>
      <w:proofErr w:type="spellStart"/>
      <w:r>
        <w:t>спуфинг</w:t>
      </w:r>
      <w:proofErr w:type="spellEnd"/>
      <w:r>
        <w:t xml:space="preserve">). </w:t>
      </w:r>
      <w:r w:rsidR="00CD66EE">
        <w:t xml:space="preserve">При применении этого метода злоумышленниками слияние </w:t>
      </w:r>
      <w:r w:rsidR="00414B58">
        <w:t>фальсифицируемых</w:t>
      </w:r>
      <w:r w:rsidR="00CD66EE">
        <w:t xml:space="preserve"> идентификаторов с </w:t>
      </w:r>
      <w:r w:rsidR="00F23DA8">
        <w:t xml:space="preserve">одним из разрешенных </w:t>
      </w:r>
      <w:r w:rsidR="00CD66EE">
        <w:t xml:space="preserve">делает </w:t>
      </w:r>
      <w:r w:rsidR="00414B58">
        <w:t>фальшивую</w:t>
      </w:r>
      <w:r w:rsidR="00CD66EE">
        <w:t xml:space="preserve"> точку доступа </w:t>
      </w:r>
      <w:r w:rsidR="00F23DA8">
        <w:t>санкционированной</w:t>
      </w:r>
      <w:r w:rsidR="00CD66EE">
        <w:t xml:space="preserve"> в глазах анализатора.</w:t>
      </w:r>
    </w:p>
    <w:p w14:paraId="66EB8106" w14:textId="75725C85" w:rsidR="001A5013" w:rsidRDefault="00000000" w:rsidP="00452FB6">
      <w:pPr>
        <w:ind w:firstLine="709"/>
      </w:pPr>
      <w:r>
        <w:t>1.3.3 Статистические и поведенческие методы анализа</w:t>
      </w:r>
    </w:p>
    <w:p w14:paraId="138F6AD8" w14:textId="63A4FE9B" w:rsidR="00491479" w:rsidRDefault="00000000" w:rsidP="00491479">
      <w:pPr>
        <w:ind w:firstLine="0"/>
      </w:pPr>
      <w:r>
        <w:tab/>
      </w:r>
      <w:r w:rsidR="00491479">
        <w:t>Статистические и поведенческие методы выявляют отклонения от нормы</w:t>
      </w:r>
      <w:r w:rsidR="00A77160">
        <w:t xml:space="preserve"> функционирования системы</w:t>
      </w:r>
      <w:r w:rsidR="00491479">
        <w:t>. Норму зада</w:t>
      </w:r>
      <w:r w:rsidR="005E0FB6">
        <w:t>е</w:t>
      </w:r>
      <w:r w:rsidR="00491479">
        <w:t>т модель</w:t>
      </w:r>
      <w:r w:rsidR="00A77160">
        <w:t>,</w:t>
      </w:r>
      <w:r w:rsidR="00491479">
        <w:t xml:space="preserve"> формальная или эмпирическая</w:t>
      </w:r>
      <w:r w:rsidR="00A77160">
        <w:t>, определенная для конкретного сценария развертывания и</w:t>
      </w:r>
      <w:r w:rsidR="00491479">
        <w:t xml:space="preserve"> описывающая нормальное поведение </w:t>
      </w:r>
      <w:r w:rsidR="00A77160">
        <w:t xml:space="preserve">наблюдаемой </w:t>
      </w:r>
      <w:r w:rsidR="00491479">
        <w:t xml:space="preserve">беспроводной среды. В отличие от проверки идентификаторов или сигнатурных шаблонов, </w:t>
      </w:r>
      <w:r w:rsidR="00A623D8">
        <w:t xml:space="preserve">подобные методы </w:t>
      </w:r>
      <w:r w:rsidR="00491479">
        <w:t>анализируют распределения параметров и их динамику во времени</w:t>
      </w:r>
      <w:r w:rsidR="00A623D8">
        <w:t>, что</w:t>
      </w:r>
      <w:r w:rsidR="00491479">
        <w:t xml:space="preserve"> </w:t>
      </w:r>
      <w:r w:rsidR="00A623D8">
        <w:t xml:space="preserve">позволяет выявить </w:t>
      </w:r>
      <w:r w:rsidR="00491479">
        <w:t>аномалию, даже не зная заранее е</w:t>
      </w:r>
      <w:r w:rsidR="005E0FB6">
        <w:t>е</w:t>
      </w:r>
      <w:r w:rsidR="00491479">
        <w:t xml:space="preserve"> признаков.</w:t>
      </w:r>
    </w:p>
    <w:p w14:paraId="172E7FBF" w14:textId="652D1AC3" w:rsidR="00491479" w:rsidRDefault="00BC6394" w:rsidP="00491479">
      <w:pPr>
        <w:ind w:firstLine="709"/>
      </w:pPr>
      <w:r>
        <w:t>Методология с</w:t>
      </w:r>
      <w:r w:rsidR="00491479">
        <w:t>татистическ</w:t>
      </w:r>
      <w:r>
        <w:t>ого</w:t>
      </w:r>
      <w:r w:rsidR="00491479">
        <w:t xml:space="preserve"> подход</w:t>
      </w:r>
      <w:r>
        <w:t>а</w:t>
      </w:r>
      <w:r w:rsidR="00491479">
        <w:t xml:space="preserve"> </w:t>
      </w:r>
      <w:r>
        <w:t>основана на предположении</w:t>
      </w:r>
      <w:r w:rsidR="00491479">
        <w:t>, что инфраструктура</w:t>
      </w:r>
      <w:r>
        <w:t xml:space="preserve"> организации в штатном режиме функционирования</w:t>
      </w:r>
      <w:r w:rsidR="00491479">
        <w:t xml:space="preserve"> имеет устойчивые статистические характеристики. Параметрами, </w:t>
      </w:r>
      <w:r w:rsidR="0073421C">
        <w:t>как правило</w:t>
      </w:r>
      <w:r w:rsidR="00491479">
        <w:t>, являются интенсивность кадров, интервалы между передачами, мощность сигнала, частотные и временные закономерности</w:t>
      </w:r>
      <w:r w:rsidR="0073421C">
        <w:t>, определенные для конкретных сетевых устройств</w:t>
      </w:r>
      <w:r w:rsidR="00491479">
        <w:t>. Базовую модель строят на накопленных наблюдениях – в виде распределений, оценок среднего и дисперсии</w:t>
      </w:r>
      <w:r w:rsidR="000947FB">
        <w:t xml:space="preserve">, и </w:t>
      </w:r>
      <w:r w:rsidR="000947FB">
        <w:lastRenderedPageBreak/>
        <w:t>впоследствии проводят сравнение настоящего состояния системы с ее нормальным состоянием.</w:t>
      </w:r>
    </w:p>
    <w:p w14:paraId="6DE77A81" w14:textId="5A16703E" w:rsidR="00491479" w:rsidRDefault="00491479" w:rsidP="00491479">
      <w:pPr>
        <w:ind w:firstLine="709"/>
      </w:pPr>
      <w:r>
        <w:t>Поведенческие методы добавляют к статистике анализ последовательностей событий</w:t>
      </w:r>
      <w:r w:rsidR="000947FB">
        <w:t xml:space="preserve">, например, за </w:t>
      </w:r>
      <w:r w:rsidR="000947FB">
        <w:rPr>
          <w:lang w:val="en-US"/>
        </w:rPr>
        <w:t>probe</w:t>
      </w:r>
      <w:r w:rsidR="000947FB" w:rsidRPr="000947FB">
        <w:t xml:space="preserve"> </w:t>
      </w:r>
      <w:r w:rsidR="000947FB">
        <w:rPr>
          <w:lang w:val="en-US"/>
        </w:rPr>
        <w:t>request</w:t>
      </w:r>
      <w:r w:rsidR="000947FB" w:rsidRPr="000947FB">
        <w:t xml:space="preserve"> </w:t>
      </w:r>
      <w:r w:rsidR="000947FB">
        <w:t xml:space="preserve">должен следовать </w:t>
      </w:r>
      <w:r w:rsidR="000947FB">
        <w:rPr>
          <w:lang w:val="en-US"/>
        </w:rPr>
        <w:t>probe</w:t>
      </w:r>
      <w:r w:rsidR="000947FB" w:rsidRPr="000947FB">
        <w:t xml:space="preserve"> </w:t>
      </w:r>
      <w:r w:rsidR="000947FB">
        <w:rPr>
          <w:lang w:val="en-US"/>
        </w:rPr>
        <w:t>response</w:t>
      </w:r>
      <w:r w:rsidR="000947FB">
        <w:t>, а постоянно находящиеся на территории объекта беспроводные устройства имеют ожидаемые сценарии работы, например, сканируют сети каждый раз при плановой перезагрузке при подключении</w:t>
      </w:r>
      <w:r>
        <w:t>.</w:t>
      </w:r>
    </w:p>
    <w:p w14:paraId="7884E59D" w14:textId="7AD4A42B" w:rsidR="00491479" w:rsidRDefault="00491479" w:rsidP="00491479">
      <w:pPr>
        <w:ind w:firstLine="709"/>
      </w:pPr>
      <w:r>
        <w:t>Отдельно выделяют методы аномалий, работающие с многомерными признаками. Каждое устройство описывают вектором: сетевые идентификаторы плюс физические параметры сигнала</w:t>
      </w:r>
      <w:r w:rsidR="00E960DA">
        <w:t xml:space="preserve">, которые применяют для </w:t>
      </w:r>
      <w:r>
        <w:t>сравн</w:t>
      </w:r>
      <w:r w:rsidR="00465661">
        <w:t>ен</w:t>
      </w:r>
      <w:r>
        <w:t>и</w:t>
      </w:r>
      <w:r w:rsidR="00E960DA">
        <w:t>я</w:t>
      </w:r>
      <w:r>
        <w:t xml:space="preserve"> с эталонным пространством </w:t>
      </w:r>
      <w:r w:rsidR="00E960DA">
        <w:t xml:space="preserve">посредством </w:t>
      </w:r>
      <w:r>
        <w:t>кластери</w:t>
      </w:r>
      <w:r w:rsidR="00E960DA">
        <w:t>зации</w:t>
      </w:r>
      <w:r>
        <w:t>, оцен</w:t>
      </w:r>
      <w:r w:rsidR="00E960DA">
        <w:t>кой</w:t>
      </w:r>
      <w:r>
        <w:t xml:space="preserve"> плотност</w:t>
      </w:r>
      <w:r w:rsidR="00584010">
        <w:t>и</w:t>
      </w:r>
      <w:r w:rsidR="00E960DA">
        <w:t xml:space="preserve"> и поиском</w:t>
      </w:r>
      <w:r>
        <w:t xml:space="preserve"> выброс</w:t>
      </w:r>
      <w:r w:rsidR="00E960DA">
        <w:t>ов</w:t>
      </w:r>
      <w:r>
        <w:t>. Объект, не попавший ни в один кластер или далеко отстоящий от основной массы</w:t>
      </w:r>
      <w:r w:rsidR="00CC3C78">
        <w:t xml:space="preserve"> принимается за </w:t>
      </w:r>
      <w:r>
        <w:t>подозрительны</w:t>
      </w:r>
      <w:r w:rsidR="00CC3C78">
        <w:t>й</w:t>
      </w:r>
      <w:r>
        <w:t>.</w:t>
      </w:r>
    </w:p>
    <w:p w14:paraId="6BFCF14F" w14:textId="050EB060" w:rsidR="005C0E3D" w:rsidRDefault="005C0E3D" w:rsidP="005C0E3D">
      <w:pPr>
        <w:ind w:firstLine="709"/>
      </w:pPr>
      <w:r>
        <w:t>Примером статистического моделирования сети является [</w:t>
      </w:r>
      <w:r w:rsidR="009D5F7F" w:rsidRPr="009D5F7F">
        <w:t>31</w:t>
      </w:r>
      <w:r>
        <w:t>]. Авторы предлагают использовать аппарат скрытых марковских моделей для обнаружения аномалий в работе точек доступа стандарта 802.11.</w:t>
      </w:r>
    </w:p>
    <w:p w14:paraId="774C0002" w14:textId="39EFA485" w:rsidR="005C0E3D" w:rsidRDefault="005C0E3D" w:rsidP="005C0E3D">
      <w:pPr>
        <w:ind w:firstLine="709"/>
      </w:pPr>
      <w:r>
        <w:t>Исследование базируется на анализе реальных данных, собранных в сети инженерного факультета Университета Порту в течение одной недели. В эксперименте участвовало до 100 точек доступа, что позволило собрать репрезентативную статистику для последующего построения и проверки модели. Основной задачей было зафиксировать момент аномалии и классифицировать ее тип, например, сбой оборудования, ухудшение условий распространения радиосигнала или изменение в поведении пользователей.</w:t>
      </w:r>
    </w:p>
    <w:p w14:paraId="5C0F8DEB" w14:textId="39B61A92" w:rsidR="005C0E3D" w:rsidRDefault="005C0E3D" w:rsidP="005C0E3D">
      <w:pPr>
        <w:ind w:firstLine="709"/>
      </w:pPr>
      <w:r>
        <w:t>Ключевым вкладом работы является методология интерпретации аномалий. После того как статистический тест выявлял выброс, исследователи объясняли его природу, анализируя параметры модели и динамику переходов между ее состояниями. Например, такая динамика может проявляться в нехарактерно высокой частоте смены состояний, что позволяет сетевому администратору не только узнать о проблеме и понять ее вероятную причину</w:t>
      </w:r>
      <w:r w:rsidR="000629B4">
        <w:t>.</w:t>
      </w:r>
    </w:p>
    <w:p w14:paraId="609A693E" w14:textId="6E92C9AF" w:rsidR="00491479" w:rsidRDefault="00491479" w:rsidP="00491479">
      <w:pPr>
        <w:ind w:firstLine="709"/>
      </w:pPr>
      <w:r>
        <w:lastRenderedPageBreak/>
        <w:t>Главное достоинство статистических и поведенческих методов –</w:t>
      </w:r>
      <w:r w:rsidR="006D4E4E">
        <w:t xml:space="preserve"> обнаружение </w:t>
      </w:r>
      <w:r>
        <w:t>ранее неизвестны</w:t>
      </w:r>
      <w:r w:rsidR="006D4E4E">
        <w:t>х</w:t>
      </w:r>
      <w:r>
        <w:t xml:space="preserve"> аномали</w:t>
      </w:r>
      <w:r w:rsidR="006D4E4E">
        <w:t>й</w:t>
      </w:r>
      <w:r>
        <w:t>, не описанны</w:t>
      </w:r>
      <w:r w:rsidR="006D4E4E">
        <w:t>х</w:t>
      </w:r>
      <w:r>
        <w:t xml:space="preserve"> правилами или сигнатурами</w:t>
      </w:r>
      <w:r w:rsidR="006D4E4E">
        <w:t>, на практике, серьезно ограниченно конкретными признаками и качеством построения модели нормального функционирования сети.</w:t>
      </w:r>
    </w:p>
    <w:p w14:paraId="10503C28" w14:textId="5DB6FDE5" w:rsidR="00C00FB1" w:rsidRDefault="00C00FB1" w:rsidP="00491479">
      <w:pPr>
        <w:ind w:firstLine="709"/>
      </w:pPr>
      <w:r>
        <w:t xml:space="preserve">1.3.4 </w:t>
      </w:r>
      <w:r w:rsidRPr="00C00FB1">
        <w:t>Сигнатурно-протокольные методы обнаружения</w:t>
      </w:r>
    </w:p>
    <w:p w14:paraId="50372184" w14:textId="626F7827" w:rsidR="004B2D20" w:rsidRDefault="00B4487F" w:rsidP="00B4487F">
      <w:pPr>
        <w:ind w:firstLine="709"/>
      </w:pPr>
      <w:r>
        <w:t xml:space="preserve">Данный класс методов исходит из регламентированности последовательности кадров, определяемых 802.11. </w:t>
      </w:r>
      <w:r w:rsidR="004B2D20">
        <w:t xml:space="preserve">Любое отклонение от ожидаемой структуры кадра, нарушение последовательности управляющих сообщений или появление аномальных значений в заголовках может свидетельствовать об атаке. База сигнатур в таких системах содержит характерные признаки известных атак, так, большое количество </w:t>
      </w:r>
      <w:r w:rsidR="004B2D20">
        <w:rPr>
          <w:lang w:val="en-US"/>
        </w:rPr>
        <w:t>deauthentication</w:t>
      </w:r>
      <w:r w:rsidR="004B2D20" w:rsidRPr="004B2D20">
        <w:t xml:space="preserve"> </w:t>
      </w:r>
      <w:r w:rsidR="004B2D20">
        <w:t xml:space="preserve">кадров, рассылаемых от имени </w:t>
      </w:r>
      <w:r w:rsidR="00D42025">
        <w:t>санкционированной</w:t>
      </w:r>
      <w:r w:rsidR="004B2D20">
        <w:t xml:space="preserve"> точки доступа, или некорректные параметры в </w:t>
      </w:r>
      <w:proofErr w:type="spellStart"/>
      <w:r w:rsidR="004B2D20">
        <w:t>probe</w:t>
      </w:r>
      <w:proofErr w:type="spellEnd"/>
      <w:r w:rsidR="004B2D20">
        <w:t>-запросах. В коммерческих системах, таких как решения от Cisco, такие сигнатуры делятся на группы (например, сигнатуры кадров</w:t>
      </w:r>
      <w:r w:rsidR="00D42025">
        <w:t xml:space="preserve"> управления</w:t>
      </w:r>
      <w:r w:rsidR="004B2D20">
        <w:t>) и могут быть гибко настроены администратором</w:t>
      </w:r>
      <w:r w:rsidR="00D42025">
        <w:t>.</w:t>
      </w:r>
    </w:p>
    <w:p w14:paraId="323CB162" w14:textId="4F050C76" w:rsidR="00D42025" w:rsidRDefault="00D42025" w:rsidP="004B2D20">
      <w:pPr>
        <w:ind w:firstLine="709"/>
      </w:pPr>
      <w:r w:rsidRPr="00D42025">
        <w:t>Сильным недостатком этого класса методов является их ограниченность заранее известными угрозами</w:t>
      </w:r>
      <w:r>
        <w:t>, поскольку</w:t>
      </w:r>
      <w:r w:rsidR="00E6645E">
        <w:t xml:space="preserve">, </w:t>
      </w:r>
      <w:r>
        <w:t>в силу своей натуры,</w:t>
      </w:r>
      <w:r w:rsidR="00E6645E">
        <w:t xml:space="preserve"> они </w:t>
      </w:r>
      <w:r>
        <w:t xml:space="preserve">не способны обнаруживать </w:t>
      </w:r>
      <w:r w:rsidRPr="00D42025">
        <w:t>новы</w:t>
      </w:r>
      <w:r>
        <w:t>е</w:t>
      </w:r>
      <w:r w:rsidRPr="00D42025">
        <w:t>, ранее не встречавши</w:t>
      </w:r>
      <w:r w:rsidR="00E6645E">
        <w:t>еся</w:t>
      </w:r>
      <w:r w:rsidRPr="00D42025">
        <w:t xml:space="preserve"> </w:t>
      </w:r>
      <w:r>
        <w:t xml:space="preserve">сценарии </w:t>
      </w:r>
      <w:r w:rsidRPr="00D42025">
        <w:t>атак или их модификаций, для которых сигнатура еще не создана. Кроме того, злоумышленник может модифицировать свое вредоносное ПО для обхода конкретных шаблонов</w:t>
      </w:r>
      <w:r>
        <w:t>, применяющихся в решении или на конкретном объекте</w:t>
      </w:r>
      <w:r w:rsidRPr="00D42025">
        <w:t xml:space="preserve">. Тем не менее, для защиты от широко распространенных атак (например, deauthentication </w:t>
      </w:r>
      <w:proofErr w:type="spellStart"/>
      <w:r w:rsidRPr="00D42025">
        <w:t>flood</w:t>
      </w:r>
      <w:proofErr w:type="spellEnd"/>
      <w:r w:rsidRPr="00D42025">
        <w:t xml:space="preserve">) </w:t>
      </w:r>
      <w:r w:rsidR="00E52703">
        <w:t>с</w:t>
      </w:r>
      <w:r w:rsidR="00E52703" w:rsidRPr="00D42025">
        <w:t>игнатурно</w:t>
      </w:r>
      <w:r w:rsidRPr="00D42025">
        <w:t>-протокольные методы остаются эффективным первым рубежом обороны.</w:t>
      </w:r>
    </w:p>
    <w:p w14:paraId="3DC12FE4" w14:textId="035D7459" w:rsidR="002A4988" w:rsidRDefault="002A4988" w:rsidP="004B2D20">
      <w:pPr>
        <w:ind w:firstLine="709"/>
      </w:pPr>
      <w:r w:rsidRPr="002A4988">
        <w:t>Прост</w:t>
      </w:r>
      <w:r>
        <w:t>ейшим</w:t>
      </w:r>
      <w:r w:rsidRPr="002A4988">
        <w:t xml:space="preserve"> примером реализации </w:t>
      </w:r>
      <w:r>
        <w:t xml:space="preserve">данного класса решений </w:t>
      </w:r>
      <w:r w:rsidRPr="002A4988">
        <w:t xml:space="preserve">является обнаружение атак, основанных на анализе поля </w:t>
      </w:r>
      <w:proofErr w:type="spellStart"/>
      <w:r w:rsidRPr="002A4988">
        <w:t>sequence</w:t>
      </w:r>
      <w:proofErr w:type="spellEnd"/>
      <w:r w:rsidRPr="002A4988">
        <w:t xml:space="preserve"> </w:t>
      </w:r>
      <w:proofErr w:type="spellStart"/>
      <w:r w:rsidRPr="002A4988">
        <w:t>number</w:t>
      </w:r>
      <w:proofErr w:type="spellEnd"/>
      <w:r w:rsidRPr="002A4988">
        <w:t xml:space="preserve"> в заголовке кадров 802.11. Согласно стандарту, каждым устройством это поле должно монотонно увеличиваться, что позволяет принимать и упорядочивать кадры</w:t>
      </w:r>
      <w:r>
        <w:t xml:space="preserve"> в </w:t>
      </w:r>
      <w:r>
        <w:lastRenderedPageBreak/>
        <w:t>едином порядке</w:t>
      </w:r>
      <w:r w:rsidRPr="002A4988">
        <w:t>. Любое грубое нарушение этого правила</w:t>
      </w:r>
      <w:r>
        <w:t xml:space="preserve"> – </w:t>
      </w:r>
      <w:r w:rsidRPr="002A4988">
        <w:t>например, повторение одного и того же номера или резкий скачок назад</w:t>
      </w:r>
      <w:r>
        <w:t xml:space="preserve"> (кроме переполнения 12-битного числа) – </w:t>
      </w:r>
      <w:r w:rsidRPr="002A4988">
        <w:t xml:space="preserve">является отклонением от протокола и может служить признаком </w:t>
      </w:r>
      <w:proofErr w:type="spellStart"/>
      <w:r w:rsidRPr="002A4988">
        <w:t>spoofing</w:t>
      </w:r>
      <w:proofErr w:type="spellEnd"/>
      <w:r w:rsidRPr="002A4988">
        <w:t xml:space="preserve">-атаки (подмены MAC-адреса) или генерации </w:t>
      </w:r>
      <w:r w:rsidR="00414B58">
        <w:t>фальшивых</w:t>
      </w:r>
      <w:r w:rsidRPr="002A4988">
        <w:t xml:space="preserve"> кадров.</w:t>
      </w:r>
    </w:p>
    <w:p w14:paraId="583C35FE" w14:textId="6C8D4BB2" w:rsidR="002A4988" w:rsidRDefault="002A4988" w:rsidP="002A4988">
      <w:pPr>
        <w:ind w:firstLine="709"/>
      </w:pPr>
      <w:r>
        <w:t>Пример реализации представлен работой [</w:t>
      </w:r>
      <w:r w:rsidR="009D5F7F" w:rsidRPr="009D5F7F">
        <w:t>34</w:t>
      </w:r>
      <w:r>
        <w:t xml:space="preserve">], полностью построенной вокруг этой идеи. Авторы предлагают простой, но эффективный алгоритм, который отслеживает </w:t>
      </w:r>
      <w:proofErr w:type="spellStart"/>
      <w:r>
        <w:t>sequence</w:t>
      </w:r>
      <w:proofErr w:type="spellEnd"/>
      <w:r>
        <w:t xml:space="preserve"> </w:t>
      </w:r>
      <w:proofErr w:type="spellStart"/>
      <w:r>
        <w:t>number</w:t>
      </w:r>
      <w:proofErr w:type="spellEnd"/>
      <w:r>
        <w:t xml:space="preserve"> для каждого наблюдаемого MAC-адреса. Если в течение короткого промежутка времени обнаруживаются кадры от одного источника, чьи </w:t>
      </w:r>
      <w:proofErr w:type="spellStart"/>
      <w:r>
        <w:t>sequence</w:t>
      </w:r>
      <w:proofErr w:type="spellEnd"/>
      <w:r>
        <w:t xml:space="preserve"> </w:t>
      </w:r>
      <w:proofErr w:type="spellStart"/>
      <w:r>
        <w:t>number</w:t>
      </w:r>
      <w:proofErr w:type="spellEnd"/>
      <w:r>
        <w:t xml:space="preserve"> ведут себя аномально, система создает уведомление о подозрении на атаку. Достоинство метода является его вычислительная легкость и возможность работы без модификации существующего оборудования.</w:t>
      </w:r>
    </w:p>
    <w:p w14:paraId="308B5892" w14:textId="0B0F7697" w:rsidR="002A4988" w:rsidRDefault="002A4988" w:rsidP="002A4988">
      <w:pPr>
        <w:ind w:firstLine="709"/>
      </w:pPr>
      <w:r>
        <w:t>Ключевой особенностью данного подхода является его способность обнаруживать атаки с нулевым уровнем ложных в стабильных условиях. Это возможно, так как любой факт нарушения протокола, если он не вызван аппаратным сбоем, является аномалией. Именно этот метод считается одним из наиболее надежных для детектирования MAC-спуфинга. Однако он уязвим к потере пакетов, которые могут наблюдаться при нестабильной работе радиоканала – естественная потеря кадра может быть интерпретирована как аномалия.</w:t>
      </w:r>
    </w:p>
    <w:p w14:paraId="6B454177" w14:textId="5D1F62B8" w:rsidR="002A4988" w:rsidRPr="002A4988" w:rsidRDefault="002A4988" w:rsidP="002A4988">
      <w:pPr>
        <w:ind w:firstLine="709"/>
      </w:pPr>
      <w:r>
        <w:t xml:space="preserve">По этой причине в рамках данной работы применение этого метода и других решений класса является невозможным ввиду ограничений аппаратной части, представленных в последующих главах, связанных с вероятностной и дискретной природой измерений из-за сканирования каналов и циклического режима работы. Тем не менее, перспективой улучшения результата настоящей работы является выбор более специализированной аппаратной платформы, позволяющей реализовать базовые для решений </w:t>
      </w:r>
      <w:r>
        <w:rPr>
          <w:lang w:val="en-US"/>
        </w:rPr>
        <w:t>WIDS</w:t>
      </w:r>
      <w:r w:rsidRPr="002A4988">
        <w:t xml:space="preserve"> </w:t>
      </w:r>
      <w:r>
        <w:t>сигнатурные методы.</w:t>
      </w:r>
    </w:p>
    <w:p w14:paraId="6AD1785A" w14:textId="7D4DF604" w:rsidR="001A5013" w:rsidRDefault="00000000" w:rsidP="00491479">
      <w:pPr>
        <w:ind w:firstLine="709"/>
      </w:pPr>
      <w:r>
        <w:t>1.3.</w:t>
      </w:r>
      <w:r w:rsidR="00C00FB1">
        <w:t>5</w:t>
      </w:r>
      <w:r>
        <w:t xml:space="preserve"> Методы локализации источников излучения</w:t>
      </w:r>
    </w:p>
    <w:p w14:paraId="0103089D" w14:textId="6EF9D5D7" w:rsidR="001A5013" w:rsidRDefault="00000000">
      <w:pPr>
        <w:ind w:firstLine="0"/>
      </w:pPr>
      <w:r>
        <w:lastRenderedPageBreak/>
        <w:tab/>
        <w:t>1.3.</w:t>
      </w:r>
      <w:r w:rsidR="00C00FB1">
        <w:t>5</w:t>
      </w:r>
      <w:r>
        <w:t>.1 Теоретические модели локализации на основе RSSI (мультилатерация)</w:t>
      </w:r>
    </w:p>
    <w:p w14:paraId="16856845" w14:textId="6FB9901B" w:rsidR="001A5013" w:rsidRDefault="00000000" w:rsidP="000324B0">
      <w:pPr>
        <w:ind w:firstLine="0"/>
      </w:pPr>
      <w:r>
        <w:tab/>
        <w:t>Теоретические методы локализации источников радиоизлучения основаны на использовании измерений мощности принимаемого сигнала (RSSI), получаемых от одного или нескольких сенсорных узлов. В рамках данного подхода</w:t>
      </w:r>
      <w:r w:rsidR="00F96929">
        <w:t xml:space="preserve"> применяется физическое моделирование затухания сигнала, согласно выбранной модели,</w:t>
      </w:r>
      <w:r>
        <w:t xml:space="preserve"> наиболее распростран</w:t>
      </w:r>
      <w:r w:rsidR="005E0FB6">
        <w:t>е</w:t>
      </w:r>
      <w:r>
        <w:t>нн</w:t>
      </w:r>
      <w:r w:rsidR="00F96929">
        <w:t>ой из которых</w:t>
      </w:r>
      <w:r>
        <w:t xml:space="preserve"> является логарифмическая модель затухания сигнала (</w:t>
      </w:r>
      <w:proofErr w:type="spellStart"/>
      <w:r>
        <w:t>Log-Distance</w:t>
      </w:r>
      <w:proofErr w:type="spellEnd"/>
      <w:r>
        <w:t xml:space="preserve"> </w:t>
      </w:r>
      <w:proofErr w:type="spellStart"/>
      <w:r>
        <w:t>Path</w:t>
      </w:r>
      <w:proofErr w:type="spellEnd"/>
      <w:r>
        <w:t xml:space="preserve"> </w:t>
      </w:r>
      <w:proofErr w:type="spellStart"/>
      <w:r>
        <w:t>Loss</w:t>
      </w:r>
      <w:proofErr w:type="spellEnd"/>
      <w:r>
        <w:t xml:space="preserve"> Model)</w:t>
      </w:r>
      <w:r w:rsidR="00F96929">
        <w:t xml:space="preserve">, использующая коэффициент затухания сигнала </w:t>
      </w:r>
      <m:oMath>
        <m:r>
          <w:rPr>
            <w:rFonts w:ascii="Cambria Math" w:hAnsi="Cambria Math"/>
          </w:rPr>
          <m:t>n</m:t>
        </m:r>
      </m:oMath>
      <w:r w:rsidR="00F96929" w:rsidRPr="00F96929">
        <w:t xml:space="preserve"> </w:t>
      </w:r>
      <w:r w:rsidR="00F96929">
        <w:t>для оценки мощности сигнала с расстоянием:</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1A5013" w14:paraId="549C5B82" w14:textId="77777777" w:rsidTr="00AF0FF7">
        <w:tc>
          <w:tcPr>
            <w:tcW w:w="8642" w:type="dxa"/>
            <w:gridSpan w:val="4"/>
            <w:tcBorders>
              <w:top w:val="nil"/>
              <w:left w:val="nil"/>
              <w:bottom w:val="nil"/>
              <w:right w:val="nil"/>
            </w:tcBorders>
            <w:vAlign w:val="center"/>
          </w:tcPr>
          <w:p w14:paraId="16FDEC3F" w14:textId="77777777" w:rsidR="001A5013" w:rsidRDefault="00000000">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1105" w:type="dxa"/>
            <w:gridSpan w:val="2"/>
            <w:tcBorders>
              <w:top w:val="nil"/>
              <w:left w:val="nil"/>
              <w:bottom w:val="nil"/>
              <w:right w:val="nil"/>
            </w:tcBorders>
            <w:vAlign w:val="center"/>
          </w:tcPr>
          <w:p w14:paraId="265CE3D0" w14:textId="6DCC0BAB" w:rsidR="001A5013" w:rsidRDefault="000324B0" w:rsidP="00AF0FF7">
            <w:pPr>
              <w:spacing w:line="240" w:lineRule="auto"/>
              <w:ind w:firstLine="0"/>
              <w:jc w:val="right"/>
              <w:rPr>
                <w:highlight w:val="darkRed"/>
              </w:rPr>
            </w:pPr>
            <w:r w:rsidRPr="000324B0">
              <w:t>(1.1)</w:t>
            </w:r>
          </w:p>
        </w:tc>
      </w:tr>
      <w:tr w:rsidR="001A5013" w14:paraId="73739898" w14:textId="77777777" w:rsidTr="00AF0FF7">
        <w:trPr>
          <w:trHeight w:val="690"/>
        </w:trPr>
        <w:tc>
          <w:tcPr>
            <w:tcW w:w="8642" w:type="dxa"/>
            <w:gridSpan w:val="4"/>
            <w:tcBorders>
              <w:top w:val="nil"/>
              <w:left w:val="nil"/>
              <w:bottom w:val="nil"/>
              <w:right w:val="nil"/>
            </w:tcBorders>
            <w:vAlign w:val="center"/>
          </w:tcPr>
          <w:p w14:paraId="0D6F65DE" w14:textId="77777777" w:rsidR="001A5013" w:rsidRDefault="00000000">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1105" w:type="dxa"/>
            <w:gridSpan w:val="2"/>
            <w:tcBorders>
              <w:top w:val="nil"/>
              <w:left w:val="nil"/>
              <w:bottom w:val="nil"/>
              <w:right w:val="nil"/>
            </w:tcBorders>
            <w:vAlign w:val="center"/>
          </w:tcPr>
          <w:p w14:paraId="05A3AEBF" w14:textId="5606A12E" w:rsidR="001A5013" w:rsidRDefault="000324B0" w:rsidP="00AF0FF7">
            <w:pPr>
              <w:spacing w:line="240" w:lineRule="auto"/>
              <w:ind w:firstLine="0"/>
              <w:jc w:val="right"/>
              <w:rPr>
                <w:highlight w:val="darkRed"/>
              </w:rPr>
            </w:pPr>
            <w:r w:rsidRPr="000324B0">
              <w:t>(1.2)</w:t>
            </w:r>
          </w:p>
        </w:tc>
      </w:tr>
      <w:tr w:rsidR="001A5013" w14:paraId="7F259643" w14:textId="77777777" w:rsidTr="00AF0FF7">
        <w:trPr>
          <w:gridAfter w:val="1"/>
          <w:wAfter w:w="393" w:type="dxa"/>
          <w:trHeight w:val="364"/>
        </w:trPr>
        <w:tc>
          <w:tcPr>
            <w:tcW w:w="676" w:type="dxa"/>
            <w:tcBorders>
              <w:top w:val="nil"/>
              <w:left w:val="nil"/>
              <w:bottom w:val="nil"/>
              <w:right w:val="nil"/>
            </w:tcBorders>
          </w:tcPr>
          <w:p w14:paraId="2B3C086F" w14:textId="0FBBFBF0" w:rsidR="001A5013" w:rsidRDefault="00000000">
            <w:pPr>
              <w:spacing w:line="240" w:lineRule="auto"/>
              <w:ind w:firstLine="0"/>
            </w:pPr>
            <w:r>
              <w:t>где</w:t>
            </w:r>
          </w:p>
        </w:tc>
        <w:tc>
          <w:tcPr>
            <w:tcW w:w="1114" w:type="dxa"/>
            <w:tcBorders>
              <w:top w:val="nil"/>
              <w:left w:val="nil"/>
              <w:bottom w:val="nil"/>
              <w:right w:val="nil"/>
            </w:tcBorders>
          </w:tcPr>
          <w:p w14:paraId="391C5A80"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0FC8A19E" w14:textId="77777777" w:rsidR="001A5013" w:rsidRDefault="00000000">
            <w:pPr>
              <w:spacing w:line="240" w:lineRule="auto"/>
              <w:ind w:firstLine="0"/>
            </w:pPr>
            <w:r>
              <w:t>–</w:t>
            </w:r>
          </w:p>
        </w:tc>
        <w:tc>
          <w:tcPr>
            <w:tcW w:w="7196" w:type="dxa"/>
            <w:gridSpan w:val="2"/>
            <w:tcBorders>
              <w:top w:val="nil"/>
              <w:left w:val="nil"/>
              <w:bottom w:val="nil"/>
              <w:right w:val="nil"/>
            </w:tcBorders>
          </w:tcPr>
          <w:p w14:paraId="1EECD7F5" w14:textId="77777777" w:rsidR="001A5013" w:rsidRDefault="00000000">
            <w:pPr>
              <w:spacing w:line="240" w:lineRule="auto"/>
              <w:ind w:firstLine="0"/>
            </w:pPr>
            <w:r>
              <w:t>мощность излучаемого сигнала,</w:t>
            </w:r>
          </w:p>
        </w:tc>
      </w:tr>
      <w:tr w:rsidR="001A5013" w14:paraId="75CC0752" w14:textId="77777777" w:rsidTr="00AF0FF7">
        <w:trPr>
          <w:gridAfter w:val="1"/>
          <w:wAfter w:w="393" w:type="dxa"/>
          <w:trHeight w:val="356"/>
        </w:trPr>
        <w:tc>
          <w:tcPr>
            <w:tcW w:w="676" w:type="dxa"/>
            <w:tcBorders>
              <w:top w:val="nil"/>
              <w:left w:val="nil"/>
              <w:bottom w:val="nil"/>
              <w:right w:val="nil"/>
            </w:tcBorders>
          </w:tcPr>
          <w:p w14:paraId="60027463" w14:textId="77777777" w:rsidR="001A5013" w:rsidRDefault="001A5013">
            <w:pPr>
              <w:spacing w:line="240" w:lineRule="auto"/>
              <w:ind w:firstLine="0"/>
            </w:pPr>
          </w:p>
        </w:tc>
        <w:tc>
          <w:tcPr>
            <w:tcW w:w="1114" w:type="dxa"/>
            <w:tcBorders>
              <w:top w:val="nil"/>
              <w:left w:val="nil"/>
              <w:bottom w:val="nil"/>
              <w:right w:val="nil"/>
            </w:tcBorders>
          </w:tcPr>
          <w:p w14:paraId="5937D11B" w14:textId="77777777" w:rsidR="001A5013" w:rsidRDefault="00000000">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4D5DDC2A" w14:textId="77777777" w:rsidR="001A5013" w:rsidRDefault="00000000">
            <w:pPr>
              <w:spacing w:line="240" w:lineRule="auto"/>
              <w:ind w:firstLine="0"/>
            </w:pPr>
            <w:r>
              <w:t>–</w:t>
            </w:r>
          </w:p>
        </w:tc>
        <w:tc>
          <w:tcPr>
            <w:tcW w:w="7196" w:type="dxa"/>
            <w:gridSpan w:val="2"/>
            <w:tcBorders>
              <w:top w:val="nil"/>
              <w:left w:val="nil"/>
              <w:bottom w:val="nil"/>
              <w:right w:val="nil"/>
            </w:tcBorders>
          </w:tcPr>
          <w:p w14:paraId="24D40B8E" w14:textId="77777777" w:rsidR="001A5013" w:rsidRDefault="00000000">
            <w:pPr>
              <w:spacing w:line="240" w:lineRule="auto"/>
              <w:ind w:firstLine="0"/>
            </w:pPr>
            <w:r>
              <w:t>принимаемая мощность,</w:t>
            </w:r>
          </w:p>
        </w:tc>
      </w:tr>
      <w:tr w:rsidR="001A5013" w14:paraId="4FB6C876" w14:textId="77777777" w:rsidTr="00AF0FF7">
        <w:trPr>
          <w:gridAfter w:val="1"/>
          <w:wAfter w:w="393" w:type="dxa"/>
          <w:trHeight w:val="356"/>
        </w:trPr>
        <w:tc>
          <w:tcPr>
            <w:tcW w:w="676" w:type="dxa"/>
            <w:tcBorders>
              <w:top w:val="nil"/>
              <w:left w:val="nil"/>
              <w:bottom w:val="nil"/>
              <w:right w:val="nil"/>
            </w:tcBorders>
          </w:tcPr>
          <w:p w14:paraId="2F41D298" w14:textId="77777777" w:rsidR="001A5013" w:rsidRDefault="001A5013">
            <w:pPr>
              <w:spacing w:line="240" w:lineRule="auto"/>
              <w:ind w:firstLine="0"/>
            </w:pPr>
          </w:p>
        </w:tc>
        <w:tc>
          <w:tcPr>
            <w:tcW w:w="1114" w:type="dxa"/>
            <w:tcBorders>
              <w:top w:val="nil"/>
              <w:left w:val="nil"/>
              <w:bottom w:val="nil"/>
              <w:right w:val="nil"/>
            </w:tcBorders>
          </w:tcPr>
          <w:p w14:paraId="0B38EA2A" w14:textId="77777777" w:rsidR="001A5013" w:rsidRDefault="00000000">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217BF1AD" w14:textId="77777777" w:rsidR="001A5013" w:rsidRDefault="00000000">
            <w:pPr>
              <w:spacing w:line="240" w:lineRule="auto"/>
              <w:ind w:firstLine="0"/>
            </w:pPr>
            <w:r>
              <w:t>–</w:t>
            </w:r>
          </w:p>
        </w:tc>
        <w:tc>
          <w:tcPr>
            <w:tcW w:w="7196" w:type="dxa"/>
            <w:gridSpan w:val="2"/>
            <w:tcBorders>
              <w:top w:val="nil"/>
              <w:left w:val="nil"/>
              <w:bottom w:val="nil"/>
              <w:right w:val="nil"/>
            </w:tcBorders>
          </w:tcPr>
          <w:p w14:paraId="2AF337F7" w14:textId="77777777" w:rsidR="001A5013" w:rsidRDefault="00000000">
            <w:pPr>
              <w:spacing w:line="240" w:lineRule="auto"/>
              <w:ind w:firstLine="0"/>
            </w:pPr>
            <w:r>
              <w:t xml:space="preserve">потери мощности на расстоянии </w:t>
            </w:r>
            <m:oMath>
              <m:r>
                <w:rPr>
                  <w:rFonts w:ascii="Cambria Math" w:hAnsi="Cambria Math"/>
                </w:rPr>
                <m:t>d</m:t>
              </m:r>
            </m:oMath>
            <w:r>
              <w:t>,</w:t>
            </w:r>
          </w:p>
        </w:tc>
      </w:tr>
      <w:tr w:rsidR="001A5013" w14:paraId="68077B48" w14:textId="77777777" w:rsidTr="00AF0FF7">
        <w:trPr>
          <w:gridAfter w:val="1"/>
          <w:wAfter w:w="393" w:type="dxa"/>
          <w:trHeight w:val="356"/>
        </w:trPr>
        <w:tc>
          <w:tcPr>
            <w:tcW w:w="676" w:type="dxa"/>
            <w:tcBorders>
              <w:top w:val="nil"/>
              <w:left w:val="nil"/>
              <w:bottom w:val="nil"/>
              <w:right w:val="nil"/>
            </w:tcBorders>
          </w:tcPr>
          <w:p w14:paraId="32352684" w14:textId="77777777" w:rsidR="001A5013" w:rsidRDefault="001A5013">
            <w:pPr>
              <w:spacing w:line="240" w:lineRule="auto"/>
              <w:ind w:firstLine="0"/>
            </w:pPr>
          </w:p>
        </w:tc>
        <w:tc>
          <w:tcPr>
            <w:tcW w:w="1114" w:type="dxa"/>
            <w:tcBorders>
              <w:top w:val="nil"/>
              <w:left w:val="nil"/>
              <w:bottom w:val="nil"/>
              <w:right w:val="nil"/>
            </w:tcBorders>
          </w:tcPr>
          <w:p w14:paraId="3C137304"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51302ADB" w14:textId="77777777" w:rsidR="001A5013" w:rsidRDefault="00000000">
            <w:pPr>
              <w:spacing w:line="240" w:lineRule="auto"/>
              <w:ind w:firstLine="0"/>
            </w:pPr>
            <w:r>
              <w:t>–</w:t>
            </w:r>
          </w:p>
        </w:tc>
        <w:tc>
          <w:tcPr>
            <w:tcW w:w="7196" w:type="dxa"/>
            <w:gridSpan w:val="2"/>
            <w:tcBorders>
              <w:top w:val="nil"/>
              <w:left w:val="nil"/>
              <w:bottom w:val="nil"/>
              <w:right w:val="nil"/>
            </w:tcBorders>
          </w:tcPr>
          <w:p w14:paraId="3FE8FB8F" w14:textId="77777777" w:rsidR="001A5013" w:rsidRDefault="00000000">
            <w:pPr>
              <w:spacing w:line="240" w:lineRule="auto"/>
              <w:ind w:firstLine="0"/>
            </w:pPr>
            <w:r>
              <w:t>опорное расстояние,</w:t>
            </w:r>
          </w:p>
        </w:tc>
      </w:tr>
      <w:tr w:rsidR="001A5013" w14:paraId="2A3A4C91" w14:textId="77777777" w:rsidTr="00AF0FF7">
        <w:trPr>
          <w:gridAfter w:val="1"/>
          <w:wAfter w:w="393" w:type="dxa"/>
          <w:trHeight w:val="373"/>
        </w:trPr>
        <w:tc>
          <w:tcPr>
            <w:tcW w:w="676" w:type="dxa"/>
            <w:tcBorders>
              <w:top w:val="nil"/>
              <w:left w:val="nil"/>
              <w:bottom w:val="nil"/>
              <w:right w:val="nil"/>
            </w:tcBorders>
          </w:tcPr>
          <w:p w14:paraId="02116D4D" w14:textId="77777777" w:rsidR="001A5013" w:rsidRDefault="001A5013">
            <w:pPr>
              <w:spacing w:line="240" w:lineRule="auto"/>
              <w:ind w:firstLine="0"/>
            </w:pPr>
          </w:p>
        </w:tc>
        <w:tc>
          <w:tcPr>
            <w:tcW w:w="1114" w:type="dxa"/>
            <w:tcBorders>
              <w:top w:val="nil"/>
              <w:left w:val="nil"/>
              <w:bottom w:val="nil"/>
              <w:right w:val="nil"/>
            </w:tcBorders>
          </w:tcPr>
          <w:p w14:paraId="719AC4EA" w14:textId="77777777" w:rsidR="001A5013" w:rsidRDefault="00000000">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98129B6" w14:textId="77777777" w:rsidR="001A5013" w:rsidRDefault="00000000">
            <w:pPr>
              <w:spacing w:line="240" w:lineRule="auto"/>
              <w:ind w:firstLine="0"/>
            </w:pPr>
            <w:r>
              <w:t>–</w:t>
            </w:r>
          </w:p>
        </w:tc>
        <w:tc>
          <w:tcPr>
            <w:tcW w:w="7196" w:type="dxa"/>
            <w:gridSpan w:val="2"/>
            <w:tcBorders>
              <w:top w:val="nil"/>
              <w:left w:val="nil"/>
              <w:bottom w:val="nil"/>
              <w:right w:val="nil"/>
            </w:tcBorders>
          </w:tcPr>
          <w:p w14:paraId="4B2A20D4" w14:textId="77777777" w:rsidR="001A5013" w:rsidRDefault="00000000">
            <w:pPr>
              <w:spacing w:line="240" w:lineRule="auto"/>
              <w:ind w:firstLine="0"/>
              <w:rPr>
                <w:i/>
              </w:rPr>
            </w:pPr>
            <w:r>
              <w:t xml:space="preserve">потери мощности на опорном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07502D23" w14:textId="77777777" w:rsidR="00A34881" w:rsidRDefault="00000000">
      <w:pPr>
        <w:ind w:firstLine="0"/>
      </w:pPr>
      <w:r>
        <w:tab/>
        <w:t xml:space="preserve">На основе данной модели осуществляется оценка расстояния до источника излучения для </w:t>
      </w:r>
      <w:r w:rsidR="00F96929">
        <w:t xml:space="preserve">набора приемников, что позволяет применить метод мультилатерации, </w:t>
      </w:r>
      <w:r>
        <w:t xml:space="preserve">при котором координаты источника определяются как пересечение </w:t>
      </w:r>
      <w:r w:rsidR="00A90162">
        <w:t>сфер</w:t>
      </w:r>
      <w:r>
        <w:t xml:space="preserve">, формируемых вокруг сенсорных узлов. </w:t>
      </w:r>
      <w:r w:rsidR="007C363C">
        <w:t>Также может быть применена градиентная оптимизация для уч</w:t>
      </w:r>
      <w:r w:rsidR="005E0FB6">
        <w:t>е</w:t>
      </w:r>
      <w:r w:rsidR="007C363C">
        <w:t>та расширенных физических параметров модели, таких как направленность антенн или известная геометрия помещения</w:t>
      </w:r>
      <w:r w:rsidR="00FB7DE6">
        <w:t>, что рассмотрено в Приложении А, где приведена расчетная методика, применяемая для локализации в рамках данной работы.</w:t>
      </w:r>
    </w:p>
    <w:p w14:paraId="19983191" w14:textId="1928B360" w:rsidR="001A5013" w:rsidRPr="00D12CE7" w:rsidRDefault="00ED65AD" w:rsidP="00A34881">
      <w:pPr>
        <w:ind w:firstLine="709"/>
        <w:rPr>
          <w:vertAlign w:val="subscript"/>
        </w:rPr>
      </w:pPr>
      <w:r>
        <w:t xml:space="preserve">Так, оценка позиции производится за счет минимизации функции ошибки расхождения </w:t>
      </w:r>
      <w:r w:rsidR="00B116D4">
        <w:t xml:space="preserve">измеренных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me</m:t>
            </m:r>
            <m:r>
              <w:rPr>
                <w:rFonts w:ascii="Cambria Math" w:hAnsi="Cambria Math"/>
                <w:lang w:val="en-US"/>
              </w:rPr>
              <m:t>as</m:t>
            </m:r>
          </m:sub>
        </m:sSub>
      </m:oMath>
      <w:r w:rsidR="00B116D4">
        <w:t xml:space="preserve">и модельных показателей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mod</m:t>
            </m:r>
          </m:sub>
        </m:sSub>
      </m:oMath>
      <w:r w:rsidR="00B116D4" w:rsidRPr="00B116D4">
        <w:t xml:space="preserve"> </w:t>
      </w:r>
      <w:r w:rsidR="00B116D4">
        <w:t>с учетом направления на</w:t>
      </w:r>
      <w:r w:rsidR="00B116D4" w:rsidRPr="00B116D4">
        <w:t xml:space="preserve"> </w:t>
      </w:r>
      <w:r w:rsidR="00B116D4">
        <w:t>источник  </w:t>
      </w:r>
      <m:oMath>
        <m:acc>
          <m:accPr>
            <m:chr m:val="⃗"/>
            <m:ctrlPr>
              <w:rPr>
                <w:rFonts w:ascii="Cambria Math" w:hAnsi="Cambria Math"/>
                <w:i/>
              </w:rPr>
            </m:ctrlPr>
          </m:accPr>
          <m:e>
            <m:r>
              <w:rPr>
                <w:rFonts w:ascii="Cambria Math" w:hAnsi="Cambria Math"/>
              </w:rPr>
              <m:t>x</m:t>
            </m:r>
            <m:ctrlPr>
              <w:rPr>
                <w:rFonts w:ascii="Cambria Math" w:hAnsi="Cambria Math"/>
                <w:i/>
                <w:vertAlign w:val="subscript"/>
              </w:rPr>
            </m:ctrlPr>
          </m:e>
        </m:acc>
      </m:oMath>
      <w:r w:rsidR="00B116D4" w:rsidRPr="00B116D4">
        <w:rPr>
          <w:vertAlign w:val="subscript"/>
        </w:rPr>
        <w:t xml:space="preserve"> </w:t>
      </w:r>
      <w:r w:rsidR="00B116D4">
        <w:t>с учетом антенных коэффициентов и неизвестной мощности си</w:t>
      </w:r>
      <w:r w:rsidR="00330ACC">
        <w:t>гна</w:t>
      </w:r>
      <w:r w:rsidR="00B116D4">
        <w:t xml:space="preserve">ла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D12CE7" w:rsidRPr="00D12CE7">
        <w:t>:</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ED65AD" w:rsidRPr="00ED65AD" w14:paraId="17F00A31" w14:textId="77777777" w:rsidTr="00AF0FF7">
        <w:trPr>
          <w:trHeight w:val="1586"/>
        </w:trPr>
        <w:tc>
          <w:tcPr>
            <w:tcW w:w="8642" w:type="dxa"/>
            <w:gridSpan w:val="4"/>
            <w:tcBorders>
              <w:top w:val="nil"/>
              <w:left w:val="nil"/>
              <w:bottom w:val="nil"/>
              <w:right w:val="nil"/>
            </w:tcBorders>
            <w:vAlign w:val="center"/>
          </w:tcPr>
          <w:p w14:paraId="65B0E156" w14:textId="41BBA0AB" w:rsidR="00ED65AD" w:rsidRDefault="00ED65AD" w:rsidP="00ED65AD">
            <w:pPr>
              <w:spacing w:line="240" w:lineRule="auto"/>
              <w:ind w:firstLine="0"/>
              <w:jc w:val="cente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r>
                  <w:rPr>
                    <w:rFonts w:ascii="Cambria Math" w:hAnsi="Cambria Math"/>
                  </w:rPr>
                  <m:t>,</m:t>
                </m:r>
              </m:oMath>
            </m:oMathPara>
          </w:p>
        </w:tc>
        <w:tc>
          <w:tcPr>
            <w:tcW w:w="1105" w:type="dxa"/>
            <w:gridSpan w:val="2"/>
            <w:tcBorders>
              <w:top w:val="nil"/>
              <w:left w:val="nil"/>
              <w:bottom w:val="nil"/>
              <w:right w:val="nil"/>
            </w:tcBorders>
            <w:vAlign w:val="center"/>
          </w:tcPr>
          <w:p w14:paraId="4DC19EA5" w14:textId="46D58E14" w:rsidR="00ED65AD" w:rsidRPr="00ED65AD" w:rsidRDefault="00ED65AD" w:rsidP="00AF0FF7">
            <w:pPr>
              <w:spacing w:line="240" w:lineRule="auto"/>
              <w:ind w:firstLine="0"/>
              <w:jc w:val="right"/>
              <w:rPr>
                <w:highlight w:val="darkRed"/>
              </w:rPr>
            </w:pPr>
            <w:r w:rsidRPr="000324B0">
              <w:t>(1.</w:t>
            </w:r>
            <w:r>
              <w:rPr>
                <w:lang w:val="en-US"/>
              </w:rPr>
              <w:t>3</w:t>
            </w:r>
            <w:r w:rsidRPr="000324B0">
              <w:t>)</w:t>
            </w:r>
          </w:p>
        </w:tc>
      </w:tr>
      <w:tr w:rsidR="00ED65AD" w14:paraId="3F604FAC" w14:textId="77777777" w:rsidTr="00AF0FF7">
        <w:trPr>
          <w:gridAfter w:val="1"/>
          <w:wAfter w:w="393" w:type="dxa"/>
          <w:trHeight w:val="421"/>
        </w:trPr>
        <w:tc>
          <w:tcPr>
            <w:tcW w:w="676" w:type="dxa"/>
            <w:tcBorders>
              <w:top w:val="nil"/>
              <w:left w:val="nil"/>
              <w:bottom w:val="nil"/>
              <w:right w:val="nil"/>
            </w:tcBorders>
          </w:tcPr>
          <w:p w14:paraId="6EC3C301" w14:textId="7FA5A634" w:rsidR="00ED65AD" w:rsidRDefault="00ED65AD" w:rsidP="00ED65AD">
            <w:pPr>
              <w:spacing w:line="240" w:lineRule="auto"/>
              <w:ind w:firstLine="0"/>
            </w:pPr>
            <w:r>
              <w:t>где</w:t>
            </w:r>
          </w:p>
        </w:tc>
        <w:tc>
          <w:tcPr>
            <w:tcW w:w="1114" w:type="dxa"/>
            <w:tcBorders>
              <w:top w:val="nil"/>
              <w:left w:val="nil"/>
              <w:bottom w:val="nil"/>
              <w:right w:val="nil"/>
            </w:tcBorders>
          </w:tcPr>
          <w:p w14:paraId="671CE8F5" w14:textId="2CA6E63E" w:rsidR="00ED65AD" w:rsidRPr="00D12CE7" w:rsidRDefault="00D12CE7" w:rsidP="00ED65AD">
            <w:pPr>
              <w:spacing w:line="240" w:lineRule="auto"/>
              <w:ind w:firstLine="0"/>
              <w:jc w:val="center"/>
              <w:rPr>
                <w:i/>
              </w:rPr>
            </w:pPr>
            <m:oMathPara>
              <m:oMathParaPr>
                <m:jc m:val="center"/>
              </m:oMathParaPr>
              <m:oMath>
                <m:r>
                  <m:rPr>
                    <m:sty m:val="p"/>
                  </m:rPr>
                  <w:rPr>
                    <w:rFonts w:ascii="Cambria Math" w:hAnsi="Cambria Math"/>
                  </w:rPr>
                  <m:t>N</m:t>
                </m:r>
              </m:oMath>
            </m:oMathPara>
          </w:p>
        </w:tc>
        <w:tc>
          <w:tcPr>
            <w:tcW w:w="368" w:type="dxa"/>
            <w:tcBorders>
              <w:top w:val="nil"/>
              <w:left w:val="nil"/>
              <w:bottom w:val="nil"/>
              <w:right w:val="nil"/>
            </w:tcBorders>
          </w:tcPr>
          <w:p w14:paraId="5B21F8E9" w14:textId="77777777" w:rsidR="00ED65AD" w:rsidRDefault="00ED65AD" w:rsidP="00ED65AD">
            <w:pPr>
              <w:spacing w:line="240" w:lineRule="auto"/>
              <w:ind w:firstLine="0"/>
            </w:pPr>
            <w:r>
              <w:t>–</w:t>
            </w:r>
          </w:p>
        </w:tc>
        <w:tc>
          <w:tcPr>
            <w:tcW w:w="7196" w:type="dxa"/>
            <w:gridSpan w:val="2"/>
            <w:tcBorders>
              <w:top w:val="nil"/>
              <w:left w:val="nil"/>
              <w:bottom w:val="nil"/>
              <w:right w:val="nil"/>
            </w:tcBorders>
          </w:tcPr>
          <w:p w14:paraId="4156F0CA" w14:textId="32B66630" w:rsidR="00ED65AD" w:rsidRPr="00D12CE7" w:rsidRDefault="00D12CE7" w:rsidP="00ED65AD">
            <w:pPr>
              <w:spacing w:line="240" w:lineRule="auto"/>
              <w:ind w:firstLine="0"/>
              <w:rPr>
                <w:lang w:val="en-US"/>
              </w:rPr>
            </w:pPr>
            <w:r>
              <w:t>количество приемников</w:t>
            </w:r>
            <w:r>
              <w:rPr>
                <w:lang w:val="en-US"/>
              </w:rPr>
              <w:t>.</w:t>
            </w:r>
          </w:p>
        </w:tc>
      </w:tr>
    </w:tbl>
    <w:p w14:paraId="1879E2FD" w14:textId="22A95C9E" w:rsidR="001A5013" w:rsidRDefault="00000000">
      <w:pPr>
        <w:ind w:firstLine="0"/>
      </w:pPr>
      <w:r>
        <w:tab/>
        <w:t>Теоретическая локализация позволяет сузить область возможного расположения источника, однако не обеспечивает высокой точности в условиях реальной среды</w:t>
      </w:r>
      <w:r w:rsidR="00344855">
        <w:t>, что вызвано сложностью описания многолучевого распространения в условиях помещений одним параметром – коэффициентом затухания.</w:t>
      </w:r>
      <w:r w:rsidR="00342246">
        <w:t xml:space="preserve"> Возможно также применение более сложных моделей сигнала, что требует больших вычислительных затрат, но в рамках данной работы была выбрана простая модель в силу вторичности задачи локализации.</w:t>
      </w:r>
    </w:p>
    <w:p w14:paraId="1705B118" w14:textId="305EDC1A" w:rsidR="001A5013" w:rsidRDefault="00000000">
      <w:pPr>
        <w:ind w:firstLine="0"/>
      </w:pPr>
      <w:r>
        <w:tab/>
        <w:t>1.3.</w:t>
      </w:r>
      <w:r w:rsidR="00C00FB1">
        <w:t>5</w:t>
      </w:r>
      <w:r>
        <w:t xml:space="preserve">.2 Эмпирические методы локализации на основе </w:t>
      </w:r>
      <w:r w:rsidR="007C363C">
        <w:t>радиокарт</w:t>
      </w:r>
    </w:p>
    <w:p w14:paraId="242144D8" w14:textId="4CE159DB" w:rsidR="00E4666B" w:rsidRPr="00DA3C50" w:rsidRDefault="00000000" w:rsidP="005E0FB6">
      <w:pPr>
        <w:ind w:firstLine="0"/>
      </w:pPr>
      <w:r>
        <w:tab/>
      </w:r>
      <w:r w:rsidR="005E0FB6">
        <w:t>Эмпирическая локализация (</w:t>
      </w:r>
      <w:proofErr w:type="spellStart"/>
      <w:r w:rsidR="005E0FB6">
        <w:t>fingerprinting</w:t>
      </w:r>
      <w:proofErr w:type="spellEnd"/>
      <w:r w:rsidR="005E0FB6">
        <w:t xml:space="preserve">) требует предварительного построения </w:t>
      </w:r>
      <w:proofErr w:type="spellStart"/>
      <w:r w:rsidR="005E0FB6">
        <w:t>радиокарты</w:t>
      </w:r>
      <w:proofErr w:type="spellEnd"/>
      <w:r w:rsidR="005E0FB6">
        <w:t xml:space="preserve"> помещения</w:t>
      </w:r>
      <w:r w:rsidR="00DA3C50">
        <w:t xml:space="preserve"> путем измерения значений </w:t>
      </w:r>
      <w:r w:rsidR="00DA3C50">
        <w:rPr>
          <w:lang w:val="en-US"/>
        </w:rPr>
        <w:t>RSSI</w:t>
      </w:r>
      <w:r w:rsidR="00DA3C50" w:rsidRPr="00DA3C50">
        <w:t xml:space="preserve"> </w:t>
      </w:r>
      <w:r w:rsidR="00DA3C50">
        <w:t>в большом количестве опорных точек и последующем сравнении наблюдаемого показателя с моделью известных.</w:t>
      </w:r>
    </w:p>
    <w:p w14:paraId="227FF850" w14:textId="1F3FAFA9" w:rsidR="005E0FB6" w:rsidRDefault="005E0FB6" w:rsidP="005E0FB6">
      <w:pPr>
        <w:ind w:firstLine="709"/>
      </w:pPr>
      <w:r>
        <w:t>Достоинство метода</w:t>
      </w:r>
      <w:r w:rsidR="00A71741">
        <w:t xml:space="preserve"> является</w:t>
      </w:r>
      <w:r>
        <w:t xml:space="preserve"> </w:t>
      </w:r>
      <w:r w:rsidR="00A71741">
        <w:t xml:space="preserve">натуральная поправка на </w:t>
      </w:r>
      <w:r>
        <w:t xml:space="preserve">реальную геометрию и </w:t>
      </w:r>
      <w:proofErr w:type="spellStart"/>
      <w:r>
        <w:t>многолучевость</w:t>
      </w:r>
      <w:proofErr w:type="spellEnd"/>
      <w:r w:rsidR="00A71741">
        <w:t xml:space="preserve"> в силу отсутствия моделирования сигнала, однако</w:t>
      </w:r>
    </w:p>
    <w:p w14:paraId="68BD215D" w14:textId="75FEA587" w:rsidR="00E4666B" w:rsidRDefault="00A71741" w:rsidP="00A71741">
      <w:pPr>
        <w:ind w:firstLine="0"/>
      </w:pPr>
      <w:r>
        <w:t>в</w:t>
      </w:r>
      <w:r w:rsidR="005E0FB6">
        <w:t xml:space="preserve"> данной работе </w:t>
      </w:r>
      <w:proofErr w:type="spellStart"/>
      <w:r w:rsidR="005E0FB6">
        <w:t>fingerprinting</w:t>
      </w:r>
      <w:proofErr w:type="spellEnd"/>
      <w:r w:rsidR="005E0FB6">
        <w:t xml:space="preserve"> не используется</w:t>
      </w:r>
      <w:r>
        <w:t xml:space="preserve"> по причине</w:t>
      </w:r>
      <w:r w:rsidR="005E0FB6">
        <w:t xml:space="preserve"> </w:t>
      </w:r>
      <w:r>
        <w:t>чувствительности</w:t>
      </w:r>
      <w:r w:rsidR="005E0FB6">
        <w:t xml:space="preserve"> к динамике среды</w:t>
      </w:r>
      <w:r>
        <w:t xml:space="preserve"> (перестановка мебели, открытые двери, люди и пр.), сложности создания и хрупкости радиоотпечатков, а также</w:t>
      </w:r>
      <w:r w:rsidR="005E0FB6">
        <w:t xml:space="preserve"> невозможност</w:t>
      </w:r>
      <w:r w:rsidR="00494954">
        <w:t>и</w:t>
      </w:r>
      <w:r w:rsidR="005E0FB6">
        <w:t xml:space="preserve"> провести калибровку в условиях кредитно-финансовой организации без остановки работы.</w:t>
      </w:r>
    </w:p>
    <w:p w14:paraId="53FD5502" w14:textId="0EA843A9" w:rsidR="00ED05A2" w:rsidRDefault="00ED05A2" w:rsidP="00A71741">
      <w:pPr>
        <w:ind w:firstLine="0"/>
      </w:pPr>
      <w:r>
        <w:tab/>
        <w:t>1.3.</w:t>
      </w:r>
      <w:r w:rsidR="00C00FB1">
        <w:t>5</w:t>
      </w:r>
      <w:r>
        <w:t xml:space="preserve">.3 </w:t>
      </w:r>
      <w:r w:rsidRPr="00ED05A2">
        <w:t>Комбинированные подходы к локализации на основе машинного обучения</w:t>
      </w:r>
    </w:p>
    <w:p w14:paraId="78084167" w14:textId="7F429270" w:rsidR="00ED05A2" w:rsidRDefault="00ED05A2" w:rsidP="00A71741">
      <w:pPr>
        <w:ind w:firstLine="0"/>
      </w:pPr>
      <w:r>
        <w:tab/>
      </w:r>
      <w:r w:rsidRPr="00ED05A2">
        <w:t>Теоретические методы локализации, основанные на модели затухания сигнала, позволяют получить грубую оценку положения источника, но не обеспечивают высокой точности в условиях многолучевого распространения. Эмпирические методы (</w:t>
      </w:r>
      <w:proofErr w:type="spellStart"/>
      <w:r w:rsidRPr="00ED05A2">
        <w:t>fingerprinting</w:t>
      </w:r>
      <w:proofErr w:type="spellEnd"/>
      <w:r w:rsidRPr="00ED05A2">
        <w:t xml:space="preserve">), напротив, способны дать более точную </w:t>
      </w:r>
      <w:r w:rsidRPr="00ED05A2">
        <w:lastRenderedPageBreak/>
        <w:t xml:space="preserve">оценку за счет использования реальных измерений, однако чувствительны к динамике среды и трудоемки при калибровке. Естественным развитием является комбинирование обоих подходов, где теоретическая модель служит для грубой оценки зоны нахождения объекта, а эмпирическая </w:t>
      </w:r>
      <w:r>
        <w:t>–</w:t>
      </w:r>
      <w:r w:rsidRPr="00ED05A2">
        <w:t xml:space="preserve"> для последующего уточнения координат внутри этой зоны.</w:t>
      </w:r>
    </w:p>
    <w:p w14:paraId="37F8C93A" w14:textId="462996DA" w:rsidR="00ED05A2" w:rsidRDefault="00ED05A2" w:rsidP="00ED05A2">
      <w:pPr>
        <w:ind w:firstLine="709"/>
      </w:pPr>
      <w:r w:rsidRPr="00ED05A2">
        <w:t>Примером такого гибридного подхода является работа [</w:t>
      </w:r>
      <w:r>
        <w:t>3</w:t>
      </w:r>
      <w:r w:rsidR="009D5F7F" w:rsidRPr="009D5F7F">
        <w:t>6</w:t>
      </w:r>
      <w:r w:rsidRPr="00ED05A2">
        <w:t xml:space="preserve">], посвященная разработке архитектуры позиционирования </w:t>
      </w:r>
      <w:r>
        <w:t>внутри помещения</w:t>
      </w:r>
      <w:r w:rsidRPr="00ED05A2">
        <w:t xml:space="preserve"> на основе машинного обучения. Авторы предлагают метод, использующий данные об уровнях принимаемого сигнала RSSI от стандартных точек доступа Wi-Fi, что позволяет применять решение на существующей инфраструктуре без дополнительного оборудования.</w:t>
      </w:r>
    </w:p>
    <w:p w14:paraId="26DBABD4" w14:textId="52ACD8AD" w:rsidR="00E4666B" w:rsidRDefault="00E4666B" w:rsidP="00ED05A2">
      <w:pPr>
        <w:ind w:firstLine="709"/>
      </w:pPr>
      <w:r w:rsidRPr="00E4666B">
        <w:t xml:space="preserve">Ключевой особенностью предлагаемой архитектуры является стратегия </w:t>
      </w:r>
      <w:r>
        <w:t xml:space="preserve">двухэтапное применение алгоритма: </w:t>
      </w:r>
      <w:r w:rsidRPr="00E4666B">
        <w:t>на первом этапе система выполняет грубую оценку, определяя общую зону расположения устройства</w:t>
      </w:r>
      <w:r>
        <w:t xml:space="preserve"> посредством применение физической модели</w:t>
      </w:r>
      <w:r w:rsidRPr="00E4666B">
        <w:t>, после чего в пределах этой зоны применяются более точные алгоритмы машинного обучения</w:t>
      </w:r>
      <w:r>
        <w:t xml:space="preserve"> (</w:t>
      </w:r>
      <w:proofErr w:type="spellStart"/>
      <w:r>
        <w:t>радиокарты</w:t>
      </w:r>
      <w:proofErr w:type="spellEnd"/>
      <w:r>
        <w:t>)</w:t>
      </w:r>
      <w:r w:rsidRPr="00E4666B">
        <w:t xml:space="preserve">. </w:t>
      </w:r>
      <w:r>
        <w:t xml:space="preserve">Такой подход уменьшает требования по вычислительным ресурсам и дает возможность применения радиокарт на крупных объектах с большим количеством помещений, но не отнимает необходимости собирать и строить </w:t>
      </w:r>
      <w:proofErr w:type="spellStart"/>
      <w:r>
        <w:t>радиокарты</w:t>
      </w:r>
      <w:proofErr w:type="spellEnd"/>
      <w:r>
        <w:t>, что является ключевой проблемой применения этого метода на практике.</w:t>
      </w:r>
    </w:p>
    <w:p w14:paraId="6CE0F4C2" w14:textId="559B6400" w:rsidR="001A5013" w:rsidRDefault="00000000" w:rsidP="005E0FB6">
      <w:pPr>
        <w:ind w:firstLine="709"/>
      </w:pPr>
      <w:r>
        <w:t>1.3.</w:t>
      </w:r>
      <w:r w:rsidR="00C00FB1">
        <w:t>6</w:t>
      </w:r>
      <w:r>
        <w:t xml:space="preserve"> Методы идентификации на основе информации о состоянии канала</w:t>
      </w:r>
    </w:p>
    <w:p w14:paraId="007DE918" w14:textId="392BA5FE" w:rsidR="005E0FB6" w:rsidRDefault="00000000" w:rsidP="005E0FB6">
      <w:pPr>
        <w:ind w:firstLine="0"/>
      </w:pPr>
      <w:r>
        <w:tab/>
      </w:r>
      <w:r w:rsidR="005E0FB6">
        <w:t>Информация о состоянии канала (CSI – Channel State Information) дает детальное описание радиоканала. В отличие от усредненной RSSI,</w:t>
      </w:r>
      <w:r w:rsidR="00245036">
        <w:t xml:space="preserve"> описывающей среднюю мощность по каналу в момент приема,</w:t>
      </w:r>
      <w:r w:rsidR="005E0FB6">
        <w:t xml:space="preserve"> CSI содержит амплитуды и фазы для каждой поднесущей OFDM-сигнала</w:t>
      </w:r>
      <w:r w:rsidR="00245036">
        <w:t>,</w:t>
      </w:r>
      <w:r w:rsidR="005E0FB6">
        <w:t xml:space="preserve"> </w:t>
      </w:r>
      <w:r w:rsidR="00245036">
        <w:t>что значительно расширяет информативность собираемых физических параметров, и, в свою очередь,</w:t>
      </w:r>
      <w:r w:rsidR="005E0FB6">
        <w:t xml:space="preserve"> позволяет сформировать устойчивый отпечаток устройства</w:t>
      </w:r>
      <w:r w:rsidR="00245036">
        <w:t xml:space="preserve">, зависящего </w:t>
      </w:r>
      <w:r w:rsidR="005E0FB6">
        <w:t>от его физического расположения, аппаратной реализации и даже неоднородностей среды.</w:t>
      </w:r>
    </w:p>
    <w:p w14:paraId="5A8BDCFC" w14:textId="5F3033FB" w:rsidR="00C753EB" w:rsidRDefault="00C753EB" w:rsidP="005E0FB6">
      <w:pPr>
        <w:ind w:firstLine="0"/>
      </w:pPr>
      <w:r>
        <w:lastRenderedPageBreak/>
        <w:tab/>
        <w:t>Информация о состоянии канала представляет собой набор комплексных чисел в количестве, соответствующих ширине используемого канала. Так, для диапазона 2.4 ГГц и канала в 20 МГц представлено</w:t>
      </w:r>
      <w:r w:rsidR="006529AF">
        <w:t xml:space="preserve"> 64 значения вида:</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6529AF" w:rsidRPr="00726582" w14:paraId="2D221E2B" w14:textId="77777777" w:rsidTr="00AF0FF7">
        <w:trPr>
          <w:trHeight w:val="802"/>
        </w:trPr>
        <w:tc>
          <w:tcPr>
            <w:tcW w:w="8642" w:type="dxa"/>
            <w:gridSpan w:val="4"/>
            <w:tcBorders>
              <w:top w:val="nil"/>
              <w:left w:val="nil"/>
              <w:bottom w:val="nil"/>
              <w:right w:val="nil"/>
            </w:tcBorders>
            <w:vAlign w:val="center"/>
          </w:tcPr>
          <w:p w14:paraId="03D5B07C" w14:textId="77777777" w:rsidR="006529AF" w:rsidRPr="0048344C"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6529AF" w:rsidRPr="0048344C">
              <w:t>,</w:t>
            </w:r>
          </w:p>
        </w:tc>
        <w:tc>
          <w:tcPr>
            <w:tcW w:w="1105" w:type="dxa"/>
            <w:gridSpan w:val="2"/>
            <w:tcBorders>
              <w:top w:val="nil"/>
              <w:left w:val="nil"/>
              <w:bottom w:val="nil"/>
              <w:right w:val="nil"/>
            </w:tcBorders>
            <w:vAlign w:val="center"/>
          </w:tcPr>
          <w:p w14:paraId="37E02617" w14:textId="1389791F" w:rsidR="006529AF" w:rsidRPr="00726582" w:rsidRDefault="006529AF" w:rsidP="00AF0FF7">
            <w:pPr>
              <w:spacing w:line="240" w:lineRule="auto"/>
              <w:ind w:firstLine="0"/>
              <w:jc w:val="right"/>
            </w:pPr>
            <w:r>
              <w:t>(1.4)</w:t>
            </w:r>
          </w:p>
        </w:tc>
      </w:tr>
      <w:tr w:rsidR="006529AF" w:rsidRPr="005C5B3D" w14:paraId="2E52C756" w14:textId="77777777" w:rsidTr="00AF0FF7">
        <w:trPr>
          <w:gridAfter w:val="1"/>
          <w:wAfter w:w="393" w:type="dxa"/>
          <w:trHeight w:val="364"/>
        </w:trPr>
        <w:tc>
          <w:tcPr>
            <w:tcW w:w="676" w:type="dxa"/>
            <w:tcBorders>
              <w:top w:val="nil"/>
              <w:left w:val="nil"/>
              <w:bottom w:val="nil"/>
              <w:right w:val="nil"/>
            </w:tcBorders>
          </w:tcPr>
          <w:p w14:paraId="10EC1AFC" w14:textId="77777777" w:rsidR="006529AF" w:rsidRDefault="006529AF" w:rsidP="00A836DE">
            <w:pPr>
              <w:spacing w:line="240" w:lineRule="auto"/>
              <w:ind w:firstLine="0"/>
            </w:pPr>
            <w:r>
              <w:t>где:</w:t>
            </w:r>
          </w:p>
        </w:tc>
        <w:tc>
          <w:tcPr>
            <w:tcW w:w="1114" w:type="dxa"/>
            <w:tcBorders>
              <w:top w:val="nil"/>
              <w:left w:val="nil"/>
              <w:bottom w:val="nil"/>
              <w:right w:val="nil"/>
            </w:tcBorders>
          </w:tcPr>
          <w:p w14:paraId="4CD3F456"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7A516952"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20426614" w14:textId="77777777" w:rsidR="006529AF" w:rsidRPr="005C5B3D" w:rsidRDefault="006529AF" w:rsidP="00A836DE">
            <w:pPr>
              <w:spacing w:line="240" w:lineRule="auto"/>
              <w:ind w:firstLine="0"/>
              <w:rPr>
                <w:lang w:val="en-US"/>
              </w:rPr>
            </w:pPr>
            <w:r>
              <w:t>синфазная</w:t>
            </w:r>
            <w:r>
              <w:rPr>
                <w:lang w:val="en-US"/>
              </w:rPr>
              <w:t xml:space="preserve"> </w:t>
            </w:r>
            <w:r>
              <w:t>составляющая</w:t>
            </w:r>
            <w:r>
              <w:rPr>
                <w:lang w:val="en-US"/>
              </w:rPr>
              <w:t>;</w:t>
            </w:r>
          </w:p>
        </w:tc>
      </w:tr>
      <w:tr w:rsidR="006529AF" w14:paraId="27CEECAC" w14:textId="77777777" w:rsidTr="00AF0FF7">
        <w:trPr>
          <w:gridAfter w:val="1"/>
          <w:wAfter w:w="393" w:type="dxa"/>
          <w:trHeight w:val="549"/>
        </w:trPr>
        <w:tc>
          <w:tcPr>
            <w:tcW w:w="676" w:type="dxa"/>
            <w:tcBorders>
              <w:top w:val="nil"/>
              <w:left w:val="nil"/>
              <w:bottom w:val="nil"/>
              <w:right w:val="nil"/>
            </w:tcBorders>
          </w:tcPr>
          <w:p w14:paraId="38B5FF51" w14:textId="77777777" w:rsidR="006529AF" w:rsidRDefault="006529AF" w:rsidP="00A836DE">
            <w:pPr>
              <w:spacing w:line="240" w:lineRule="auto"/>
              <w:ind w:firstLine="0"/>
            </w:pPr>
          </w:p>
        </w:tc>
        <w:tc>
          <w:tcPr>
            <w:tcW w:w="1114" w:type="dxa"/>
            <w:tcBorders>
              <w:top w:val="nil"/>
              <w:left w:val="nil"/>
              <w:bottom w:val="nil"/>
              <w:right w:val="nil"/>
            </w:tcBorders>
          </w:tcPr>
          <w:p w14:paraId="39108E6F"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4B350127"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4B7A2449" w14:textId="60325090" w:rsidR="006529AF" w:rsidRDefault="006529AF" w:rsidP="00A836DE">
            <w:pPr>
              <w:spacing w:line="240" w:lineRule="auto"/>
              <w:ind w:firstLine="0"/>
            </w:pPr>
            <w:r>
              <w:t>квадратурная составляющ</w:t>
            </w:r>
            <w:r w:rsidR="00AF0FF7">
              <w:t>ая</w:t>
            </w:r>
            <w:r>
              <w:t>.</w:t>
            </w:r>
          </w:p>
        </w:tc>
      </w:tr>
    </w:tbl>
    <w:p w14:paraId="12E83432" w14:textId="364ECD08" w:rsidR="000C69F4" w:rsidRDefault="000C69F4" w:rsidP="000C69F4">
      <w:r>
        <w:t>Амплитуда и фаза для каждой поднесущей выражается в виде:</w:t>
      </w:r>
    </w:p>
    <w:tbl>
      <w:tblPr>
        <w:tblStyle w:val="af"/>
        <w:tblW w:w="9747" w:type="dxa"/>
        <w:tblLayout w:type="fixed"/>
        <w:tblLook w:val="04A0" w:firstRow="1" w:lastRow="0" w:firstColumn="1" w:lastColumn="0" w:noHBand="0" w:noVBand="1"/>
      </w:tblPr>
      <w:tblGrid>
        <w:gridCol w:w="8642"/>
        <w:gridCol w:w="1105"/>
      </w:tblGrid>
      <w:tr w:rsidR="000C69F4" w:rsidRPr="005C5B3D" w14:paraId="050F90CC" w14:textId="77777777" w:rsidTr="00AF0FF7">
        <w:trPr>
          <w:trHeight w:val="802"/>
        </w:trPr>
        <w:tc>
          <w:tcPr>
            <w:tcW w:w="8642" w:type="dxa"/>
            <w:tcBorders>
              <w:top w:val="nil"/>
              <w:left w:val="nil"/>
              <w:bottom w:val="nil"/>
              <w:right w:val="nil"/>
            </w:tcBorders>
            <w:vAlign w:val="center"/>
          </w:tcPr>
          <w:p w14:paraId="71271F3A" w14:textId="77777777" w:rsidR="000C69F4" w:rsidRPr="0095430B"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0C69F4" w:rsidRPr="0048344C">
              <w:t>,</w:t>
            </w:r>
            <w:r w:rsidR="000C69F4"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1105" w:type="dxa"/>
            <w:tcBorders>
              <w:top w:val="nil"/>
              <w:left w:val="nil"/>
              <w:bottom w:val="nil"/>
              <w:right w:val="nil"/>
            </w:tcBorders>
            <w:vAlign w:val="center"/>
          </w:tcPr>
          <w:p w14:paraId="04E5F5B3" w14:textId="26B620C1" w:rsidR="000C69F4" w:rsidRPr="005C5B3D" w:rsidRDefault="000C69F4" w:rsidP="00AF0FF7">
            <w:pPr>
              <w:spacing w:line="240" w:lineRule="auto"/>
              <w:ind w:firstLine="0"/>
              <w:jc w:val="right"/>
            </w:pPr>
            <w:r>
              <w:t>(1.</w:t>
            </w:r>
            <w:r w:rsidR="00726CC6">
              <w:t>5</w:t>
            </w:r>
            <w:r>
              <w:t>)</w:t>
            </w:r>
          </w:p>
        </w:tc>
      </w:tr>
    </w:tbl>
    <w:p w14:paraId="1729E86E" w14:textId="01CF8DF1" w:rsidR="007655A6" w:rsidRPr="00780795" w:rsidRDefault="000C69F4" w:rsidP="007655A6">
      <w:pPr>
        <w:ind w:firstLine="0"/>
      </w:pPr>
      <w:r>
        <w:tab/>
      </w:r>
      <w:r w:rsidR="007655A6" w:rsidRPr="007655A6">
        <w:t>Для каждого принятого пакета формируется вектор амплитуд</w:t>
      </w:r>
      <w:r w:rsidR="00780795" w:rsidRPr="00780795">
        <w:t>:</w:t>
      </w:r>
    </w:p>
    <w:tbl>
      <w:tblPr>
        <w:tblStyle w:val="af"/>
        <w:tblW w:w="9747" w:type="dxa"/>
        <w:tblLayout w:type="fixed"/>
        <w:tblLook w:val="04A0" w:firstRow="1" w:lastRow="0" w:firstColumn="1" w:lastColumn="0" w:noHBand="0" w:noVBand="1"/>
      </w:tblPr>
      <w:tblGrid>
        <w:gridCol w:w="8642"/>
        <w:gridCol w:w="1105"/>
      </w:tblGrid>
      <w:tr w:rsidR="004E40C9" w:rsidRPr="008B06BB" w14:paraId="240F1410" w14:textId="77777777" w:rsidTr="00AF0FF7">
        <w:trPr>
          <w:trHeight w:val="802"/>
        </w:trPr>
        <w:tc>
          <w:tcPr>
            <w:tcW w:w="8642" w:type="dxa"/>
            <w:tcBorders>
              <w:top w:val="nil"/>
              <w:left w:val="nil"/>
              <w:bottom w:val="nil"/>
              <w:right w:val="nil"/>
            </w:tcBorders>
            <w:vAlign w:val="center"/>
          </w:tcPr>
          <w:p w14:paraId="41AA6347" w14:textId="2251EBE3" w:rsidR="004E40C9" w:rsidRPr="00CB3B98" w:rsidRDefault="004E40C9" w:rsidP="004019E5">
            <w:pPr>
              <w:spacing w:line="240" w:lineRule="auto"/>
              <w:ind w:firstLine="0"/>
              <w:jc w:val="center"/>
              <w:rPr>
                <w:i/>
              </w:rPr>
            </w:pPr>
            <m:oMathPara>
              <m:oMath>
                <m:r>
                  <w:rPr>
                    <w:rFonts w:ascii="Cambria Math" w:hAnsi="Cambria Math"/>
                  </w:rPr>
                  <m:t>A=</m:t>
                </m:r>
                <m:sSup>
                  <m:sSupPr>
                    <m:ctrlPr>
                      <w:rPr>
                        <w:rFonts w:ascii="Cambria Math" w:hAnsi="Cambria Math"/>
                        <w:i/>
                      </w:rPr>
                    </m:ctrlPr>
                  </m:sSupPr>
                  <m:e>
                    <m:d>
                      <m:dPr>
                        <m:begChr m:val="["/>
                        <m:endChr m:val="]"/>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r>
                          <w:rPr>
                            <w:rFonts w:ascii="Cambria Math" w:hAnsi="Cambria Math"/>
                          </w:rPr>
                          <m:t xml:space="preserve"> </m:t>
                        </m:r>
                      </m:e>
                    </m:d>
                  </m:e>
                  <m:sup>
                    <m:r>
                      <w:rPr>
                        <w:rFonts w:ascii="Cambria Math" w:hAnsi="Cambria Math"/>
                      </w:rPr>
                      <m:t>T</m:t>
                    </m:r>
                  </m:sup>
                </m:sSup>
              </m:oMath>
            </m:oMathPara>
          </w:p>
        </w:tc>
        <w:tc>
          <w:tcPr>
            <w:tcW w:w="1105" w:type="dxa"/>
            <w:tcBorders>
              <w:top w:val="nil"/>
              <w:left w:val="nil"/>
              <w:bottom w:val="nil"/>
              <w:right w:val="nil"/>
            </w:tcBorders>
            <w:vAlign w:val="center"/>
          </w:tcPr>
          <w:p w14:paraId="40AF66FF" w14:textId="093AC423" w:rsidR="004E40C9" w:rsidRPr="008B06BB" w:rsidRDefault="004E40C9" w:rsidP="00AF0FF7">
            <w:pPr>
              <w:spacing w:line="240" w:lineRule="auto"/>
              <w:ind w:firstLine="0"/>
              <w:jc w:val="right"/>
              <w:rPr>
                <w:lang w:val="en-US"/>
              </w:rPr>
            </w:pPr>
            <w:r w:rsidRPr="00726582">
              <w:t>(</w:t>
            </w:r>
            <w:r>
              <w:rPr>
                <w:lang w:val="en-US"/>
              </w:rPr>
              <w:t>1</w:t>
            </w:r>
            <w:r w:rsidRPr="00726582">
              <w:t>.</w:t>
            </w:r>
            <w:r>
              <w:rPr>
                <w:lang w:val="en-US"/>
              </w:rPr>
              <w:t>6</w:t>
            </w:r>
            <w:r w:rsidRPr="00726582">
              <w:t>)</w:t>
            </w:r>
          </w:p>
        </w:tc>
      </w:tr>
    </w:tbl>
    <w:p w14:paraId="3F5606FC" w14:textId="59A2FCC4" w:rsidR="007655A6" w:rsidRDefault="0076254A" w:rsidP="007655A6">
      <w:pPr>
        <w:ind w:firstLine="709"/>
      </w:pPr>
      <w:r>
        <w:t>Таким образом становится возможно формирование вектора</w:t>
      </w:r>
      <w:r w:rsidR="00E813F7">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признаков для отдельного устройства (по </w:t>
      </w:r>
      <w:r>
        <w:rPr>
          <w:lang w:val="en-US"/>
        </w:rPr>
        <w:t>BSSID</w:t>
      </w:r>
      <w:r w:rsidRPr="0076254A">
        <w:t>)</w:t>
      </w:r>
      <w:r>
        <w:t xml:space="preserve"> путем агрегации всех кадров, принятых на </w:t>
      </w:r>
      <m:oMath>
        <m:r>
          <w:rPr>
            <w:rFonts w:ascii="Cambria Math" w:hAnsi="Cambria Math"/>
          </w:rPr>
          <m:t>i</m:t>
        </m:r>
      </m:oMath>
      <w:r w:rsidR="00E813F7">
        <w:t xml:space="preserve">-ом </w:t>
      </w:r>
      <w:r>
        <w:t>приемнике:</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7655A6" w:rsidRPr="008B06BB" w14:paraId="7A1E7C42" w14:textId="77777777" w:rsidTr="00F11CEF">
        <w:trPr>
          <w:trHeight w:val="802"/>
        </w:trPr>
        <w:tc>
          <w:tcPr>
            <w:tcW w:w="8642" w:type="dxa"/>
            <w:gridSpan w:val="4"/>
            <w:tcBorders>
              <w:top w:val="nil"/>
              <w:left w:val="nil"/>
              <w:bottom w:val="nil"/>
              <w:right w:val="nil"/>
            </w:tcBorders>
            <w:vAlign w:val="center"/>
          </w:tcPr>
          <w:p w14:paraId="53126E63" w14:textId="0905E1FF" w:rsidR="007655A6" w:rsidRPr="008B06BB" w:rsidRDefault="00000000" w:rsidP="00C269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e>
                </m:nary>
                <m:r>
                  <w:rPr>
                    <w:rFonts w:ascii="Cambria Math" w:hAnsi="Cambria Math"/>
                  </w:rPr>
                  <m:t>,</m:t>
                </m:r>
              </m:oMath>
            </m:oMathPara>
          </w:p>
        </w:tc>
        <w:tc>
          <w:tcPr>
            <w:tcW w:w="1105" w:type="dxa"/>
            <w:gridSpan w:val="2"/>
            <w:tcBorders>
              <w:top w:val="nil"/>
              <w:left w:val="nil"/>
              <w:bottom w:val="nil"/>
              <w:right w:val="nil"/>
            </w:tcBorders>
            <w:vAlign w:val="center"/>
          </w:tcPr>
          <w:p w14:paraId="0521BB63" w14:textId="77B63EF8" w:rsidR="007655A6" w:rsidRPr="008B06BB" w:rsidRDefault="007655A6" w:rsidP="00F11CEF">
            <w:pPr>
              <w:spacing w:line="240" w:lineRule="auto"/>
              <w:ind w:firstLine="0"/>
              <w:jc w:val="right"/>
              <w:rPr>
                <w:lang w:val="en-US"/>
              </w:rPr>
            </w:pPr>
            <w:r w:rsidRPr="00726582">
              <w:t>(</w:t>
            </w:r>
            <w:r>
              <w:t>1</w:t>
            </w:r>
            <w:r w:rsidRPr="00726582">
              <w:t>.</w:t>
            </w:r>
            <w:r w:rsidR="004E40C9">
              <w:rPr>
                <w:lang w:val="en-US"/>
              </w:rPr>
              <w:t>7</w:t>
            </w:r>
            <w:r w:rsidRPr="00726582">
              <w:t>)</w:t>
            </w:r>
          </w:p>
        </w:tc>
      </w:tr>
      <w:tr w:rsidR="001B7AF9" w:rsidRPr="00651F31" w14:paraId="7223BB63" w14:textId="77777777" w:rsidTr="00F11CEF">
        <w:trPr>
          <w:gridAfter w:val="1"/>
          <w:wAfter w:w="393" w:type="dxa"/>
          <w:trHeight w:val="395"/>
        </w:trPr>
        <w:tc>
          <w:tcPr>
            <w:tcW w:w="676" w:type="dxa"/>
            <w:tcBorders>
              <w:top w:val="nil"/>
              <w:left w:val="nil"/>
              <w:bottom w:val="nil"/>
              <w:right w:val="nil"/>
            </w:tcBorders>
          </w:tcPr>
          <w:p w14:paraId="28AB1791" w14:textId="39BCDD56" w:rsidR="001B7AF9" w:rsidRDefault="001B7AF9" w:rsidP="00C269A9">
            <w:pPr>
              <w:spacing w:line="240" w:lineRule="auto"/>
              <w:ind w:firstLine="0"/>
            </w:pPr>
            <w:r>
              <w:t>где</w:t>
            </w:r>
          </w:p>
        </w:tc>
        <w:tc>
          <w:tcPr>
            <w:tcW w:w="1114" w:type="dxa"/>
            <w:tcBorders>
              <w:top w:val="nil"/>
              <w:left w:val="nil"/>
              <w:bottom w:val="nil"/>
              <w:right w:val="nil"/>
            </w:tcBorders>
          </w:tcPr>
          <w:p w14:paraId="46B3D2BE" w14:textId="55551548" w:rsidR="001B7AF9" w:rsidRPr="001B7AF9" w:rsidRDefault="001B7AF9" w:rsidP="00C269A9">
            <w:pPr>
              <w:spacing w:line="240" w:lineRule="auto"/>
              <w:ind w:firstLine="0"/>
              <w:jc w:val="center"/>
              <w:rPr>
                <w:lang w:val="en-US"/>
              </w:rPr>
            </w:pPr>
            <w:r>
              <w:rPr>
                <w:lang w:val="en-US"/>
              </w:rPr>
              <w:t>M</w:t>
            </w:r>
          </w:p>
        </w:tc>
        <w:tc>
          <w:tcPr>
            <w:tcW w:w="368" w:type="dxa"/>
            <w:tcBorders>
              <w:top w:val="nil"/>
              <w:left w:val="nil"/>
              <w:bottom w:val="nil"/>
              <w:right w:val="nil"/>
            </w:tcBorders>
          </w:tcPr>
          <w:p w14:paraId="7BA89E48" w14:textId="06732C54" w:rsidR="001B7AF9" w:rsidRPr="001B7AF9" w:rsidRDefault="001B7AF9" w:rsidP="00C269A9">
            <w:pPr>
              <w:spacing w:line="240" w:lineRule="auto"/>
              <w:ind w:firstLine="0"/>
              <w:rPr>
                <w:lang w:val="en-US"/>
              </w:rPr>
            </w:pPr>
            <w:r>
              <w:rPr>
                <w:lang w:val="en-US"/>
              </w:rPr>
              <w:t xml:space="preserve">– </w:t>
            </w:r>
          </w:p>
        </w:tc>
        <w:tc>
          <w:tcPr>
            <w:tcW w:w="7196" w:type="dxa"/>
            <w:gridSpan w:val="2"/>
            <w:tcBorders>
              <w:top w:val="nil"/>
              <w:left w:val="nil"/>
              <w:bottom w:val="nil"/>
              <w:right w:val="nil"/>
            </w:tcBorders>
          </w:tcPr>
          <w:p w14:paraId="0ECD3981" w14:textId="04A7E8CD" w:rsidR="001B7AF9" w:rsidRPr="001B7AF9" w:rsidRDefault="001B7AF9" w:rsidP="00C269A9">
            <w:pPr>
              <w:spacing w:line="240" w:lineRule="auto"/>
              <w:ind w:firstLine="0"/>
            </w:pPr>
            <w:r>
              <w:t xml:space="preserve">количество наблюдаемых пакетов от одного </w:t>
            </w:r>
            <w:r>
              <w:rPr>
                <w:lang w:val="en-US"/>
              </w:rPr>
              <w:t>BSSID</w:t>
            </w:r>
            <w:r w:rsidRPr="001B7AF9">
              <w:t>;</w:t>
            </w:r>
          </w:p>
        </w:tc>
      </w:tr>
      <w:tr w:rsidR="007655A6" w:rsidRPr="00651F31" w14:paraId="37C47FF1" w14:textId="77777777" w:rsidTr="00F11CEF">
        <w:trPr>
          <w:gridAfter w:val="1"/>
          <w:wAfter w:w="393" w:type="dxa"/>
          <w:trHeight w:val="437"/>
        </w:trPr>
        <w:tc>
          <w:tcPr>
            <w:tcW w:w="676" w:type="dxa"/>
            <w:tcBorders>
              <w:top w:val="nil"/>
              <w:left w:val="nil"/>
              <w:bottom w:val="nil"/>
              <w:right w:val="nil"/>
            </w:tcBorders>
          </w:tcPr>
          <w:p w14:paraId="7E91F220" w14:textId="49C0C107" w:rsidR="007655A6" w:rsidRDefault="007655A6" w:rsidP="00C269A9">
            <w:pPr>
              <w:spacing w:line="240" w:lineRule="auto"/>
              <w:ind w:firstLine="0"/>
            </w:pPr>
          </w:p>
        </w:tc>
        <w:tc>
          <w:tcPr>
            <w:tcW w:w="1114" w:type="dxa"/>
            <w:tcBorders>
              <w:top w:val="nil"/>
              <w:left w:val="nil"/>
              <w:bottom w:val="nil"/>
              <w:right w:val="nil"/>
            </w:tcBorders>
          </w:tcPr>
          <w:p w14:paraId="4002A318" w14:textId="77A0CF91" w:rsidR="007655A6" w:rsidRPr="00C30D43" w:rsidRDefault="00000000" w:rsidP="00C269A9">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oMath>
            </m:oMathPara>
          </w:p>
        </w:tc>
        <w:tc>
          <w:tcPr>
            <w:tcW w:w="368" w:type="dxa"/>
            <w:tcBorders>
              <w:top w:val="nil"/>
              <w:left w:val="nil"/>
              <w:bottom w:val="nil"/>
              <w:right w:val="nil"/>
            </w:tcBorders>
          </w:tcPr>
          <w:p w14:paraId="4037B818" w14:textId="77777777" w:rsidR="007655A6" w:rsidRDefault="007655A6" w:rsidP="00C269A9">
            <w:pPr>
              <w:spacing w:line="240" w:lineRule="auto"/>
              <w:ind w:firstLine="0"/>
            </w:pPr>
            <w:r>
              <w:t>–</w:t>
            </w:r>
          </w:p>
        </w:tc>
        <w:tc>
          <w:tcPr>
            <w:tcW w:w="7196" w:type="dxa"/>
            <w:gridSpan w:val="2"/>
            <w:tcBorders>
              <w:top w:val="nil"/>
              <w:left w:val="nil"/>
              <w:bottom w:val="nil"/>
              <w:right w:val="nil"/>
            </w:tcBorders>
          </w:tcPr>
          <w:p w14:paraId="349E4B88" w14:textId="2160C9AD" w:rsidR="007655A6" w:rsidRPr="00040113" w:rsidRDefault="001B7AF9" w:rsidP="00C269A9">
            <w:pPr>
              <w:spacing w:line="240" w:lineRule="auto"/>
              <w:ind w:firstLine="0"/>
            </w:pPr>
            <w:r>
              <w:t>а</w:t>
            </w:r>
            <w:r w:rsidR="007655A6">
              <w:t xml:space="preserve">мплитудный вектор </w:t>
            </w:r>
            <m:oMath>
              <m:r>
                <w:rPr>
                  <w:rFonts w:ascii="Cambria Math" w:hAnsi="Cambria Math"/>
                  <w:lang w:val="en-US"/>
                </w:rPr>
                <m:t>p</m:t>
              </m:r>
            </m:oMath>
            <w:r w:rsidR="007655A6" w:rsidRPr="00040113">
              <w:t>-</w:t>
            </w:r>
            <w:r w:rsidR="007655A6">
              <w:t>го</w:t>
            </w:r>
            <w:r w:rsidR="007655A6" w:rsidRPr="00040113">
              <w:t xml:space="preserve"> </w:t>
            </w:r>
            <w:r w:rsidR="007655A6">
              <w:t>пакет</w:t>
            </w:r>
            <w:r w:rsidR="00C30D43">
              <w:t>а</w:t>
            </w:r>
            <w:r w:rsidR="007655A6">
              <w:t>.</w:t>
            </w:r>
          </w:p>
        </w:tc>
      </w:tr>
    </w:tbl>
    <w:p w14:paraId="6BDC2236" w14:textId="46DDC198" w:rsidR="0076254A" w:rsidRDefault="00474078" w:rsidP="00474078">
      <w:pPr>
        <w:ind w:firstLine="0"/>
      </w:pPr>
      <w:r>
        <w:tab/>
        <w:t>Набор векторов признаков отдельных устройств позволяет сформировать его устойчивый отпечаток</w:t>
      </w:r>
      <w:r w:rsidR="00A86488">
        <w:t xml:space="preserve"> </w:t>
      </w:r>
      <m:oMath>
        <m:r>
          <w:rPr>
            <w:rFonts w:ascii="Cambria Math" w:hAnsi="Cambria Math"/>
            <w:lang w:val="en-US"/>
          </w:rPr>
          <m:t>V</m:t>
        </m:r>
      </m:oMath>
      <w:r w:rsidR="0059787B">
        <w:t xml:space="preserve"> путем конкатенации векторов признаков от отдельных сенсоров</w:t>
      </w:r>
      <w:r w:rsidR="00A86488">
        <w:t>:</w:t>
      </w:r>
    </w:p>
    <w:tbl>
      <w:tblPr>
        <w:tblStyle w:val="af"/>
        <w:tblW w:w="9747" w:type="dxa"/>
        <w:tblLayout w:type="fixed"/>
        <w:tblLook w:val="04A0" w:firstRow="1" w:lastRow="0" w:firstColumn="1" w:lastColumn="0" w:noHBand="0" w:noVBand="1"/>
      </w:tblPr>
      <w:tblGrid>
        <w:gridCol w:w="8642"/>
        <w:gridCol w:w="1105"/>
      </w:tblGrid>
      <w:tr w:rsidR="00A86488" w:rsidRPr="008B06BB" w14:paraId="736F45BD" w14:textId="77777777" w:rsidTr="00F11CEF">
        <w:trPr>
          <w:trHeight w:val="802"/>
        </w:trPr>
        <w:tc>
          <w:tcPr>
            <w:tcW w:w="8642" w:type="dxa"/>
            <w:tcBorders>
              <w:top w:val="nil"/>
              <w:left w:val="nil"/>
              <w:bottom w:val="nil"/>
              <w:right w:val="nil"/>
            </w:tcBorders>
            <w:vAlign w:val="center"/>
          </w:tcPr>
          <w:p w14:paraId="7B1BC9F3" w14:textId="77777777" w:rsidR="00A86488" w:rsidRPr="00CB3B98" w:rsidRDefault="00A86488" w:rsidP="00C269A9">
            <w:pPr>
              <w:spacing w:line="240" w:lineRule="auto"/>
              <w:ind w:firstLine="0"/>
              <w:jc w:val="center"/>
              <w:rPr>
                <w:i/>
              </w:rPr>
            </w:pPr>
            <m:oMathPara>
              <m:oMath>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1105" w:type="dxa"/>
            <w:tcBorders>
              <w:top w:val="nil"/>
              <w:left w:val="nil"/>
              <w:bottom w:val="nil"/>
              <w:right w:val="nil"/>
            </w:tcBorders>
            <w:vAlign w:val="center"/>
          </w:tcPr>
          <w:p w14:paraId="741F64E9" w14:textId="3BAC16DF" w:rsidR="00A86488" w:rsidRPr="008B06BB" w:rsidRDefault="00A86488" w:rsidP="00F11CEF">
            <w:pPr>
              <w:spacing w:line="240" w:lineRule="auto"/>
              <w:ind w:firstLine="0"/>
              <w:jc w:val="right"/>
              <w:rPr>
                <w:lang w:val="en-US"/>
              </w:rPr>
            </w:pPr>
            <w:r w:rsidRPr="00726582">
              <w:t>(</w:t>
            </w:r>
            <w:r>
              <w:rPr>
                <w:lang w:val="en-US"/>
              </w:rPr>
              <w:t>1</w:t>
            </w:r>
            <w:r>
              <w:t>.</w:t>
            </w:r>
            <w:r w:rsidR="004E40C9">
              <w:rPr>
                <w:lang w:val="en-US"/>
              </w:rPr>
              <w:t>8</w:t>
            </w:r>
            <w:r w:rsidRPr="00726582">
              <w:t>)</w:t>
            </w:r>
          </w:p>
        </w:tc>
      </w:tr>
    </w:tbl>
    <w:p w14:paraId="3CE7A8F8" w14:textId="1D83FA18" w:rsidR="00926C35" w:rsidRDefault="008E1539" w:rsidP="000C69F4">
      <w:pPr>
        <w:ind w:firstLine="709"/>
      </w:pPr>
      <w:r>
        <w:t>За счет своей природы, зависящ</w:t>
      </w:r>
      <w:r w:rsidR="002D7DBC">
        <w:t>ей</w:t>
      </w:r>
      <w:r>
        <w:t xml:space="preserve"> от </w:t>
      </w:r>
      <w:r w:rsidR="002D7DBC">
        <w:t xml:space="preserve">мощности, </w:t>
      </w:r>
      <w:r>
        <w:t xml:space="preserve">геометрии и параметров антенн, применение </w:t>
      </w:r>
      <w:r>
        <w:rPr>
          <w:lang w:val="en-US"/>
        </w:rPr>
        <w:t>CSI</w:t>
      </w:r>
      <w:r w:rsidRPr="008E1539">
        <w:t xml:space="preserve"> </w:t>
      </w:r>
      <w:r>
        <w:t xml:space="preserve">позволяет обойти сценарий спуфинга </w:t>
      </w:r>
      <w:r>
        <w:rPr>
          <w:lang w:val="en-US"/>
        </w:rPr>
        <w:t>MAC</w:t>
      </w:r>
      <w:r w:rsidRPr="008E1539">
        <w:t xml:space="preserve"> </w:t>
      </w:r>
      <w:r>
        <w:t xml:space="preserve">адресов </w:t>
      </w:r>
      <w:r w:rsidR="00414B58">
        <w:t>фальшивой</w:t>
      </w:r>
      <w:r>
        <w:t xml:space="preserve"> точкой доступа злоумышленником</w:t>
      </w:r>
      <w:r w:rsidR="006C0501">
        <w:t xml:space="preserve">, однако вероятность </w:t>
      </w:r>
      <w:r w:rsidR="006C0501">
        <w:rPr>
          <w:lang w:val="en-US"/>
        </w:rPr>
        <w:t>false</w:t>
      </w:r>
      <w:r w:rsidR="006C0501" w:rsidRPr="006C0501">
        <w:t xml:space="preserve"> </w:t>
      </w:r>
      <w:r w:rsidR="006C0501">
        <w:rPr>
          <w:lang w:val="en-US"/>
        </w:rPr>
        <w:t>positive</w:t>
      </w:r>
      <w:r w:rsidR="006C0501">
        <w:t xml:space="preserve"> высока при высоком временном разрешении анализа в силу изменений в структуре сигнала, вызванных присутствием движущихся объектов</w:t>
      </w:r>
      <w:r>
        <w:t>.</w:t>
      </w:r>
      <w:r w:rsidR="005B51A3">
        <w:t xml:space="preserve"> </w:t>
      </w:r>
      <w:r w:rsidR="005B51A3">
        <w:lastRenderedPageBreak/>
        <w:t>Подробная методика обнаружения на основании информации о состоянии канала</w:t>
      </w:r>
      <w:r w:rsidR="00340DBC">
        <w:t>, используемая в настоящей работе,</w:t>
      </w:r>
      <w:r w:rsidR="005B51A3">
        <w:t xml:space="preserve"> представлена в приложении Б.</w:t>
      </w:r>
    </w:p>
    <w:p w14:paraId="123A2B43" w14:textId="7072FB63" w:rsidR="00330820" w:rsidRDefault="00926C35" w:rsidP="000C69F4">
      <w:pPr>
        <w:ind w:firstLine="709"/>
      </w:pPr>
      <w:r>
        <w:t>1.3.7 Методы локализации на основе информации о состоянии канала</w:t>
      </w:r>
    </w:p>
    <w:p w14:paraId="0622E7B9" w14:textId="539A3C39" w:rsidR="00991766" w:rsidRDefault="00991766" w:rsidP="000C69F4">
      <w:pPr>
        <w:ind w:firstLine="709"/>
      </w:pPr>
      <w:r>
        <w:t xml:space="preserve">Существует также класс решений, осуществляющих локализацию на основе </w:t>
      </w:r>
      <w:r>
        <w:rPr>
          <w:lang w:val="en-US"/>
        </w:rPr>
        <w:t>CSI</w:t>
      </w:r>
      <w:r w:rsidRPr="00991766">
        <w:t xml:space="preserve"> </w:t>
      </w:r>
      <w:r>
        <w:t>с применением анализа времени прихода (</w:t>
      </w:r>
      <w:r>
        <w:rPr>
          <w:lang w:val="en-US"/>
        </w:rPr>
        <w:t>ToA</w:t>
      </w:r>
      <w:r w:rsidRPr="00991766">
        <w:t xml:space="preserve">) </w:t>
      </w:r>
      <w:r>
        <w:t>или угла прихода (</w:t>
      </w:r>
      <w:r>
        <w:rPr>
          <w:lang w:val="en-US"/>
        </w:rPr>
        <w:t>AoA</w:t>
      </w:r>
      <w:r w:rsidRPr="00991766">
        <w:t xml:space="preserve">), </w:t>
      </w:r>
      <w:r>
        <w:t>относящихся к классу активных фазированных антенных решеток (АФАР).</w:t>
      </w:r>
    </w:p>
    <w:p w14:paraId="5F053112" w14:textId="162EFC50" w:rsidR="00991766" w:rsidRDefault="00991766" w:rsidP="000C69F4">
      <w:pPr>
        <w:ind w:firstLine="709"/>
      </w:pPr>
      <w:r>
        <w:t>Измерение времени прихода и угла за счет вычисления сдвига по фазе между элементами приемника при известной ск</w:t>
      </w:r>
      <w:r w:rsidR="005A216C">
        <w:t>о</w:t>
      </w:r>
      <w:r>
        <w:t xml:space="preserve">рости света </w:t>
      </w:r>
      <m:oMath>
        <m:r>
          <w:rPr>
            <w:rFonts w:ascii="Cambria Math" w:hAnsi="Cambria Math"/>
          </w:rPr>
          <m:t>c</m:t>
        </m:r>
      </m:oMath>
      <w:r w:rsidRPr="00991766">
        <w:t xml:space="preserve"> </w:t>
      </w:r>
      <w:r w:rsidR="00C34853">
        <w:t>позволяет с высокой точностью оценить направление на источник.</w:t>
      </w:r>
    </w:p>
    <w:p w14:paraId="23924EAC" w14:textId="56F36216" w:rsidR="00C34853" w:rsidRDefault="00C34853" w:rsidP="000C69F4">
      <w:pPr>
        <w:ind w:firstLine="709"/>
      </w:pPr>
      <w:r w:rsidRPr="00C34853">
        <w:t>Для оценки угла прихода (AoA) в таких системах при</w:t>
      </w:r>
      <w:r w:rsidR="00634C79">
        <w:t>е</w:t>
      </w:r>
      <w:r w:rsidRPr="00C34853">
        <w:t>мная станция оснащается несколькими антеннами, образующими линейную антенную реш</w:t>
      </w:r>
      <w:r>
        <w:t>е</w:t>
      </w:r>
      <w:r w:rsidRPr="00C34853">
        <w:t>тку. Основная идея заключается в том, что плоская электромагнитная волна приходит на каждый элемент реш</w:t>
      </w:r>
      <w:r w:rsidR="00634C79">
        <w:t>е</w:t>
      </w:r>
      <w:r w:rsidRPr="00C34853">
        <w:t xml:space="preserve">тки с небольшой пространственной задержкой, которая зависит от расстояния между антеннами </w:t>
      </w:r>
      <m:oMath>
        <m:r>
          <w:rPr>
            <w:rFonts w:ascii="Cambria Math" w:hAnsi="Cambria Math"/>
          </w:rPr>
          <m:t>d</m:t>
        </m:r>
      </m:oMath>
      <w:r w:rsidRPr="00C34853">
        <w:t xml:space="preserve"> и угла прихода </w:t>
      </w:r>
      <m:oMath>
        <m:r>
          <w:rPr>
            <w:rFonts w:ascii="Cambria Math" w:hAnsi="Cambria Math"/>
          </w:rPr>
          <m:t>θ</m:t>
        </m:r>
      </m:oMath>
      <w:r w:rsidRPr="00C34853">
        <w:t xml:space="preserve">. Эта задержка преобразуется в набег фазы </w:t>
      </w:r>
      <m:oMath>
        <m:r>
          <w:rPr>
            <w:rFonts w:ascii="Cambria Math" w:hAnsi="Cambria Math"/>
          </w:rPr>
          <m:t>Δφ</m:t>
        </m:r>
      </m:oMath>
      <w:r w:rsidRPr="00C34853">
        <w:t>, который является ключевым для пеленгации. Для линейной реш</w:t>
      </w:r>
      <w:r w:rsidR="00A4227C">
        <w:t>е</w:t>
      </w:r>
      <w:r w:rsidRPr="00C34853">
        <w:t xml:space="preserve">тки, где элементы расположены на одинаковом расстоянии друг от друга, разность фаз между соседними элементами описывается </w:t>
      </w:r>
      <w:r w:rsidR="00A4227C">
        <w:t xml:space="preserve">математическим </w:t>
      </w:r>
      <w:r w:rsidRPr="00C34853">
        <w:t>соотношением</w:t>
      </w:r>
      <w:r w:rsidR="00A4227C">
        <w:t>:</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A4227C" w:rsidRPr="008B06BB" w14:paraId="13833C45" w14:textId="77777777" w:rsidTr="00F11CEF">
        <w:trPr>
          <w:trHeight w:val="1098"/>
        </w:trPr>
        <w:tc>
          <w:tcPr>
            <w:tcW w:w="8642" w:type="dxa"/>
            <w:gridSpan w:val="4"/>
            <w:tcBorders>
              <w:top w:val="nil"/>
              <w:left w:val="nil"/>
              <w:bottom w:val="nil"/>
              <w:right w:val="nil"/>
            </w:tcBorders>
            <w:vAlign w:val="center"/>
          </w:tcPr>
          <w:p w14:paraId="0FCB76A0" w14:textId="7956D7D0" w:rsidR="00A4227C" w:rsidRPr="00FF1ACA" w:rsidRDefault="00FF1ACA" w:rsidP="00A836DE">
            <w:pPr>
              <w:spacing w:line="240" w:lineRule="auto"/>
              <w:ind w:firstLine="0"/>
              <w:jc w:val="center"/>
              <w:rPr>
                <w:i/>
                <w:lang w:val="en-US"/>
              </w:rPr>
            </w:pPr>
            <m:oMathPara>
              <m:oMath>
                <m:r>
                  <w:rPr>
                    <w:rFonts w:ascii="Cambria Math" w:hAnsi="Cambria Math"/>
                  </w:rPr>
                  <m:t>Δφ= -</m:t>
                </m:r>
                <m:f>
                  <m:fPr>
                    <m:ctrlPr>
                      <w:rPr>
                        <w:rFonts w:ascii="Cambria Math" w:hAnsi="Cambria Math"/>
                        <w:i/>
                      </w:rPr>
                    </m:ctrlPr>
                  </m:fPr>
                  <m:num>
                    <m:r>
                      <w:rPr>
                        <w:rFonts w:ascii="Cambria Math" w:hAnsi="Cambria Math"/>
                      </w:rPr>
                      <m:t>2πd</m:t>
                    </m:r>
                  </m:num>
                  <m:den>
                    <m:r>
                      <w:rPr>
                        <w:rFonts w:ascii="Cambria Math" w:hAnsi="Cambria Math"/>
                      </w:rPr>
                      <m:t>λ</m:t>
                    </m:r>
                  </m:den>
                </m:f>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m:t>
                </m:r>
              </m:oMath>
            </m:oMathPara>
          </w:p>
        </w:tc>
        <w:tc>
          <w:tcPr>
            <w:tcW w:w="1105" w:type="dxa"/>
            <w:gridSpan w:val="2"/>
            <w:tcBorders>
              <w:top w:val="nil"/>
              <w:left w:val="nil"/>
              <w:bottom w:val="nil"/>
              <w:right w:val="nil"/>
            </w:tcBorders>
            <w:vAlign w:val="center"/>
          </w:tcPr>
          <w:p w14:paraId="0B92A2FB" w14:textId="2A3B8DB0" w:rsidR="00A4227C" w:rsidRPr="008B06BB" w:rsidRDefault="00A4227C" w:rsidP="00F11CEF">
            <w:pPr>
              <w:spacing w:line="240" w:lineRule="auto"/>
              <w:ind w:firstLine="0"/>
              <w:jc w:val="right"/>
              <w:rPr>
                <w:lang w:val="en-US"/>
              </w:rPr>
            </w:pPr>
            <w:r w:rsidRPr="00726582">
              <w:t>(</w:t>
            </w:r>
            <w:r>
              <w:rPr>
                <w:lang w:val="en-US"/>
              </w:rPr>
              <w:t>1</w:t>
            </w:r>
            <w:r w:rsidRPr="00726582">
              <w:t>.</w:t>
            </w:r>
            <w:r w:rsidR="004E40C9">
              <w:rPr>
                <w:lang w:val="en-US"/>
              </w:rPr>
              <w:t>9</w:t>
            </w:r>
            <w:r w:rsidRPr="00726582">
              <w:t>)</w:t>
            </w:r>
          </w:p>
        </w:tc>
      </w:tr>
      <w:tr w:rsidR="00A4227C" w:rsidRPr="00651F31" w14:paraId="1EDBFA7A" w14:textId="77777777" w:rsidTr="00530811">
        <w:trPr>
          <w:gridAfter w:val="1"/>
          <w:wAfter w:w="393" w:type="dxa"/>
          <w:trHeight w:val="368"/>
        </w:trPr>
        <w:tc>
          <w:tcPr>
            <w:tcW w:w="676" w:type="dxa"/>
            <w:tcBorders>
              <w:top w:val="nil"/>
              <w:left w:val="nil"/>
              <w:bottom w:val="nil"/>
              <w:right w:val="nil"/>
            </w:tcBorders>
          </w:tcPr>
          <w:p w14:paraId="2CABE8AD" w14:textId="7F3E4F91" w:rsidR="00A4227C" w:rsidRDefault="00A4227C" w:rsidP="00A836DE">
            <w:pPr>
              <w:spacing w:line="240" w:lineRule="auto"/>
              <w:ind w:firstLine="0"/>
            </w:pPr>
            <w:r>
              <w:t>где</w:t>
            </w:r>
          </w:p>
        </w:tc>
        <w:tc>
          <w:tcPr>
            <w:tcW w:w="1114" w:type="dxa"/>
            <w:tcBorders>
              <w:top w:val="nil"/>
              <w:left w:val="nil"/>
              <w:bottom w:val="nil"/>
              <w:right w:val="nil"/>
            </w:tcBorders>
          </w:tcPr>
          <w:p w14:paraId="5A0A04DF" w14:textId="12F9E38A" w:rsidR="00A4227C" w:rsidRPr="00651F31" w:rsidRDefault="00190904" w:rsidP="00A836DE">
            <w:pPr>
              <w:spacing w:line="240" w:lineRule="auto"/>
              <w:ind w:firstLine="0"/>
              <w:jc w:val="center"/>
              <w:rPr>
                <w:i/>
              </w:rPr>
            </w:pPr>
            <m:oMathPara>
              <m:oMathParaPr>
                <m:jc m:val="center"/>
              </m:oMathParaPr>
              <m:oMath>
                <m:r>
                  <w:rPr>
                    <w:rFonts w:ascii="Cambria Math" w:hAnsi="Cambria Math"/>
                  </w:rPr>
                  <m:t>λ</m:t>
                </m:r>
              </m:oMath>
            </m:oMathPara>
          </w:p>
        </w:tc>
        <w:tc>
          <w:tcPr>
            <w:tcW w:w="368" w:type="dxa"/>
            <w:tcBorders>
              <w:top w:val="nil"/>
              <w:left w:val="nil"/>
              <w:bottom w:val="nil"/>
              <w:right w:val="nil"/>
            </w:tcBorders>
          </w:tcPr>
          <w:p w14:paraId="4D69B88D" w14:textId="77777777" w:rsidR="00A4227C" w:rsidRDefault="00A4227C" w:rsidP="00A836DE">
            <w:pPr>
              <w:spacing w:line="240" w:lineRule="auto"/>
              <w:ind w:firstLine="0"/>
            </w:pPr>
            <w:r>
              <w:t>–</w:t>
            </w:r>
          </w:p>
        </w:tc>
        <w:tc>
          <w:tcPr>
            <w:tcW w:w="7196" w:type="dxa"/>
            <w:gridSpan w:val="2"/>
            <w:tcBorders>
              <w:top w:val="nil"/>
              <w:left w:val="nil"/>
              <w:bottom w:val="nil"/>
              <w:right w:val="nil"/>
            </w:tcBorders>
          </w:tcPr>
          <w:p w14:paraId="6BD9D562" w14:textId="24AD56A0" w:rsidR="00A4227C" w:rsidRPr="00190904" w:rsidRDefault="00190904" w:rsidP="00A836DE">
            <w:pPr>
              <w:spacing w:line="240" w:lineRule="auto"/>
              <w:ind w:firstLine="0"/>
            </w:pPr>
            <w:r>
              <w:t>длина волны принимаемого сигнала.</w:t>
            </w:r>
          </w:p>
        </w:tc>
      </w:tr>
    </w:tbl>
    <w:p w14:paraId="79320A8B" w14:textId="7F0D9F79" w:rsidR="00A4227C" w:rsidRDefault="00BA7E3D" w:rsidP="00A4227C">
      <w:pPr>
        <w:ind w:firstLine="0"/>
      </w:pPr>
      <w:r>
        <w:tab/>
        <w:t xml:space="preserve">Совокупность всех фазовых набегов для решетки в направлении </w:t>
      </w:r>
      <m:oMath>
        <m:sSub>
          <m:sSubPr>
            <m:ctrlPr>
              <w:rPr>
                <w:rFonts w:ascii="Cambria Math" w:hAnsi="Cambria Math"/>
                <w:i/>
              </w:rPr>
            </m:ctrlPr>
          </m:sSubPr>
          <m:e>
            <m:r>
              <w:rPr>
                <w:rFonts w:ascii="Cambria Math" w:hAnsi="Cambria Math"/>
              </w:rPr>
              <m:t>θ</m:t>
            </m:r>
          </m:e>
          <m:sub>
            <m:r>
              <w:rPr>
                <w:rFonts w:ascii="Cambria Math" w:hAnsi="Cambria Math"/>
              </w:rPr>
              <m:t>steer</m:t>
            </m:r>
          </m:sub>
        </m:sSub>
      </m:oMath>
      <w:r>
        <w:t xml:space="preserve"> задается направляющим вектором (</w:t>
      </w:r>
      <w:r>
        <w:rPr>
          <w:lang w:val="en-US"/>
        </w:rPr>
        <w:t>steering</w:t>
      </w:r>
      <w:r w:rsidRPr="00BA7E3D">
        <w:t xml:space="preserve"> </w:t>
      </w:r>
      <w:r>
        <w:rPr>
          <w:lang w:val="en-US"/>
        </w:rPr>
        <w:t>vector</w:t>
      </w:r>
      <w:r w:rsidRPr="00BA7E3D">
        <w:t>)</w:t>
      </w:r>
      <w:r>
        <w:t>. Корреляция фазовой структуры принимаемого сигнала</w:t>
      </w:r>
      <w:r w:rsidR="0099189F" w:rsidRPr="0099189F">
        <w:t xml:space="preserve"> </w:t>
      </w:r>
      <w:r w:rsidR="0099189F">
        <w:t>с направляющим вектором</w:t>
      </w:r>
      <w:r w:rsidRPr="00BA7E3D">
        <w:t xml:space="preserve"> </w:t>
      </w:r>
      <w:r>
        <w:t xml:space="preserve">посредством различных алгоритмов, таких как </w:t>
      </w:r>
      <w:r>
        <w:rPr>
          <w:lang w:val="en-US"/>
        </w:rPr>
        <w:t>MUSIC</w:t>
      </w:r>
      <w:r w:rsidRPr="00BA7E3D">
        <w:t xml:space="preserve"> [</w:t>
      </w:r>
      <w:r w:rsidR="009D5F7F" w:rsidRPr="009D5F7F">
        <w:t>29</w:t>
      </w:r>
      <w:r w:rsidRPr="00BA7E3D">
        <w:t>]</w:t>
      </w:r>
      <w:r w:rsidR="00281298" w:rsidRPr="00281298">
        <w:t xml:space="preserve">, </w:t>
      </w:r>
      <w:r w:rsidR="00281298">
        <w:t>позволяет оценить направление прихода сигнала.</w:t>
      </w:r>
      <w:r w:rsidR="00821F3C">
        <w:t xml:space="preserve"> Применение этого подхода требует выверенного расстояния между элементами решетки, обычно составляющих </w:t>
      </w:r>
      <m:oMath>
        <m:f>
          <m:fPr>
            <m:type m:val="lin"/>
            <m:ctrlPr>
              <w:rPr>
                <w:rFonts w:ascii="Cambria Math" w:hAnsi="Cambria Math"/>
                <w:i/>
              </w:rPr>
            </m:ctrlPr>
          </m:fPr>
          <m:num>
            <m:r>
              <w:rPr>
                <w:rFonts w:ascii="Cambria Math" w:hAnsi="Cambria Math"/>
              </w:rPr>
              <m:t>λ</m:t>
            </m:r>
          </m:num>
          <m:den>
            <m:r>
              <w:rPr>
                <w:rFonts w:ascii="Cambria Math" w:hAnsi="Cambria Math"/>
              </w:rPr>
              <m:t>2</m:t>
            </m:r>
          </m:den>
        </m:f>
      </m:oMath>
      <w:r w:rsidR="00821F3C" w:rsidRPr="00821F3C">
        <w:t xml:space="preserve"> </w:t>
      </w:r>
      <w:r w:rsidR="00821F3C">
        <w:t>и синфазных приемников</w:t>
      </w:r>
      <w:r w:rsidR="00CE33EE">
        <w:t xml:space="preserve">. Точность оценки направления зависит от диаграммы </w:t>
      </w:r>
      <w:r w:rsidR="00CE33EE">
        <w:lastRenderedPageBreak/>
        <w:t>направленности</w:t>
      </w:r>
      <w:r w:rsidR="00F11630">
        <w:t xml:space="preserve"> приемной антенны</w:t>
      </w:r>
      <w:r w:rsidR="00CE33EE">
        <w:t>, линейно зависящий от количества синфазных приемников в решетке.</w:t>
      </w:r>
    </w:p>
    <w:p w14:paraId="28E1528D" w14:textId="68D1B659" w:rsidR="00DC07C2" w:rsidRDefault="00BA1553" w:rsidP="00BA1553">
      <w:pPr>
        <w:ind w:firstLine="709"/>
      </w:pPr>
      <w:r w:rsidRPr="00BA1553">
        <w:t>Оценка времени прихода (ToA) как метод определения дальности предъявляет чрезвычайно высокие требования к точности синхронизации между передатчиком и при</w:t>
      </w:r>
      <w:r w:rsidR="00634C79">
        <w:t>е</w:t>
      </w:r>
      <w:r w:rsidRPr="00BA1553">
        <w:t>мниками. Поскольку радиоволна</w:t>
      </w:r>
      <w:r>
        <w:t xml:space="preserve">, движущаяся со скоростью света </w:t>
      </w:r>
      <m:oMath>
        <m:r>
          <w:rPr>
            <w:rFonts w:ascii="Cambria Math" w:hAnsi="Cambria Math"/>
          </w:rPr>
          <m:t>c</m:t>
        </m:r>
      </m:oMath>
      <w:r w:rsidRPr="00BA1553">
        <w:t xml:space="preserve"> проходит 1 сантиметр примерно за 33 пикосекунды, для достижения сантиметровой точности локации необходима синхронизация с погрешностью порядка наносекунд. Экспериментальные исследования подтверждают, что ошибка синхронизации часов в 1 наносекунду приводит к потенциальной ошибке позиционирования от 10 до 30 сантиметров. Выполнение этого ж</w:t>
      </w:r>
      <w:r>
        <w:t>е</w:t>
      </w:r>
      <w:r w:rsidRPr="00BA1553">
        <w:t xml:space="preserve">сткого условия на </w:t>
      </w:r>
      <w:r>
        <w:t xml:space="preserve">неспециализированном </w:t>
      </w:r>
      <w:r>
        <w:rPr>
          <w:lang w:val="en-US"/>
        </w:rPr>
        <w:t>Wi</w:t>
      </w:r>
      <w:r w:rsidRPr="00BA1553">
        <w:t xml:space="preserve">-Fi оборудовании является </w:t>
      </w:r>
      <w:r w:rsidR="00DC07C2">
        <w:t xml:space="preserve">чрезвычайно трудной </w:t>
      </w:r>
      <w:r w:rsidRPr="00BA1553">
        <w:t>задачей и требует либо использования специализированных кабельных систем синхронизации, либо реализации сложных алгоритмов обратного двустороннего обмена (</w:t>
      </w:r>
      <w:proofErr w:type="spellStart"/>
      <w:r w:rsidRPr="00BA1553">
        <w:t>round-trip</w:t>
      </w:r>
      <w:proofErr w:type="spellEnd"/>
      <w:r w:rsidRPr="00BA1553">
        <w:t xml:space="preserve"> </w:t>
      </w:r>
      <w:proofErr w:type="spellStart"/>
      <w:r w:rsidRPr="00BA1553">
        <w:t>time</w:t>
      </w:r>
      <w:proofErr w:type="spellEnd"/>
      <w:r w:rsidRPr="00BA1553">
        <w:t>) для компенсации смещения часов</w:t>
      </w:r>
      <w:r w:rsidR="00DC07C2">
        <w:t>.</w:t>
      </w:r>
    </w:p>
    <w:p w14:paraId="3C8A0167" w14:textId="72B42B2D" w:rsidR="00BA1553" w:rsidRDefault="00DC07C2" w:rsidP="00DC07C2">
      <w:pPr>
        <w:ind w:firstLine="709"/>
      </w:pPr>
      <w:r>
        <w:t xml:space="preserve">Примером реализации служит проект </w:t>
      </w:r>
      <w:r>
        <w:rPr>
          <w:lang w:val="en-US"/>
        </w:rPr>
        <w:t>ESPARGOS</w:t>
      </w:r>
      <w:r w:rsidR="000F6EA0">
        <w:t xml:space="preserve"> </w:t>
      </w:r>
      <w:r w:rsidR="000F6EA0" w:rsidRPr="000F6EA0">
        <w:t>[4</w:t>
      </w:r>
      <w:r w:rsidR="009D5F7F" w:rsidRPr="009D5F7F">
        <w:t>3</w:t>
      </w:r>
      <w:r w:rsidR="000F6EA0" w:rsidRPr="000F6EA0">
        <w:t>]</w:t>
      </w:r>
      <w:r w:rsidRPr="00DC07C2">
        <w:t xml:space="preserve">, </w:t>
      </w:r>
      <w:r w:rsidR="000F6EA0">
        <w:t xml:space="preserve">применяющий АФАР, состоящую из микрокомпьютеров </w:t>
      </w:r>
      <w:r w:rsidR="000F6EA0">
        <w:rPr>
          <w:lang w:val="en-US"/>
        </w:rPr>
        <w:t>ESP</w:t>
      </w:r>
      <w:r w:rsidR="000F6EA0" w:rsidRPr="000F6EA0">
        <w:t>32</w:t>
      </w:r>
      <w:r w:rsidR="000F6EA0">
        <w:t>, объединенных на одной печатной плате для обеспечения синхронизации.</w:t>
      </w:r>
    </w:p>
    <w:p w14:paraId="32E405C5" w14:textId="2B5217F2" w:rsidR="000F6EA0" w:rsidRPr="000F6EA0" w:rsidRDefault="000F6EA0" w:rsidP="000F6EA0">
      <w:r>
        <w:t xml:space="preserve">К сожалению, на текущий момент подобные решения являются штучными и дорогостоящими, поэтому перспектива их применения в промышленных </w:t>
      </w:r>
      <w:r>
        <w:rPr>
          <w:lang w:val="en-US"/>
        </w:rPr>
        <w:t>WIDS</w:t>
      </w:r>
      <w:r w:rsidRPr="000F6EA0">
        <w:t xml:space="preserve"> </w:t>
      </w:r>
      <w:r>
        <w:t>системах ограничена.</w:t>
      </w:r>
    </w:p>
    <w:p w14:paraId="658E648C" w14:textId="70BE1B93" w:rsidR="001A5013" w:rsidRDefault="00000000" w:rsidP="000F6EA0">
      <w:pPr>
        <w:ind w:firstLine="709"/>
      </w:pPr>
      <w:r>
        <w:t>1.3.</w:t>
      </w:r>
      <w:r w:rsidR="00926C35">
        <w:t xml:space="preserve">8 </w:t>
      </w:r>
      <w:r>
        <w:t>Мультимодальные подходы обнаружения источников излучения</w:t>
      </w:r>
    </w:p>
    <w:p w14:paraId="1F134186" w14:textId="4834BB68" w:rsidR="005E0FB6" w:rsidRDefault="002818B1" w:rsidP="000F6EA0">
      <w:pPr>
        <w:ind w:firstLine="709"/>
      </w:pPr>
      <w:r>
        <w:t xml:space="preserve">Любой изолированный </w:t>
      </w:r>
      <w:r w:rsidR="005E0FB6">
        <w:t>метод обнаружения источников излучения в реальных условиях име</w:t>
      </w:r>
      <w:r>
        <w:t>е</w:t>
      </w:r>
      <w:r w:rsidR="005E0FB6">
        <w:t>т ограничения,</w:t>
      </w:r>
      <w:r>
        <w:t xml:space="preserve"> связанные с его природой, так, например, </w:t>
      </w:r>
      <w:r w:rsidR="00CC6A4A">
        <w:t>л</w:t>
      </w:r>
      <w:r w:rsidR="005E0FB6">
        <w:t>огические методы уязвимы к подмене MAC-адресов; физические методы, основанные на RSSI, страдают от многолучев</w:t>
      </w:r>
      <w:r w:rsidR="00B0774D">
        <w:t xml:space="preserve">ого </w:t>
      </w:r>
      <w:r w:rsidR="005015F3">
        <w:t>распространения</w:t>
      </w:r>
      <w:r w:rsidR="005E0FB6">
        <w:t>; а CSI-методы требуют специализированного оборудования и сложны в реализации.</w:t>
      </w:r>
    </w:p>
    <w:p w14:paraId="40C576C4" w14:textId="031162AD" w:rsidR="005E0FB6" w:rsidRDefault="005E0FB6" w:rsidP="005E0FB6">
      <w:pPr>
        <w:ind w:firstLine="709"/>
      </w:pPr>
      <w:r>
        <w:lastRenderedPageBreak/>
        <w:t>Эти ограничения ведут к необходимости мультимодальных подходов, где информация разных уровней объединяется в единое описание источника. Под мультимодальностью</w:t>
      </w:r>
      <w:r w:rsidR="003E5E7A">
        <w:t xml:space="preserve"> в рамках данной работы принимается использование комбинации методов, в частности, </w:t>
      </w:r>
      <w:r>
        <w:t xml:space="preserve">идентификационных (802.11) и физических (характеристики </w:t>
      </w:r>
      <w:r w:rsidR="003E5E7A">
        <w:t>канала</w:t>
      </w:r>
      <w:r>
        <w:t>).</w:t>
      </w:r>
    </w:p>
    <w:p w14:paraId="67FAB595" w14:textId="24053CAA" w:rsidR="005E0FB6" w:rsidRPr="00EF07B4" w:rsidRDefault="005E0FB6" w:rsidP="005E0FB6">
      <w:pPr>
        <w:ind w:firstLine="709"/>
      </w:pPr>
      <w:r>
        <w:t>Такое объединение позволяет компенсировать недостатки отдельных методов,</w:t>
      </w:r>
      <w:r w:rsidR="00E2113C">
        <w:t xml:space="preserve"> главный из которых –</w:t>
      </w:r>
      <w:r>
        <w:t xml:space="preserve"> </w:t>
      </w:r>
      <w:r w:rsidR="00414B58">
        <w:t>фальсификация</w:t>
      </w:r>
      <w:r w:rsidR="00EF07B4">
        <w:t xml:space="preserve"> и </w:t>
      </w:r>
      <w:r>
        <w:t xml:space="preserve">совпадение сетевых идентификаторов </w:t>
      </w:r>
      <w:r w:rsidR="00EF07B4">
        <w:t xml:space="preserve">– является реальным вектором атаки на сети беспроводного доступа в рамках сценария </w:t>
      </w:r>
      <w:r w:rsidR="00EF07B4">
        <w:rPr>
          <w:lang w:val="en-US"/>
        </w:rPr>
        <w:t>evil</w:t>
      </w:r>
      <w:r w:rsidR="00EF07B4" w:rsidRPr="00EF07B4">
        <w:t xml:space="preserve"> </w:t>
      </w:r>
      <w:r w:rsidR="00EF07B4">
        <w:rPr>
          <w:lang w:val="en-US"/>
        </w:rPr>
        <w:t>twin</w:t>
      </w:r>
      <w:r w:rsidR="00EF07B4" w:rsidRPr="00EF07B4">
        <w:t>.</w:t>
      </w:r>
    </w:p>
    <w:p w14:paraId="5AFA8E9F" w14:textId="67A5B972" w:rsidR="001A5013" w:rsidRDefault="000A7029" w:rsidP="005E0FB6">
      <w:pPr>
        <w:ind w:firstLine="709"/>
      </w:pPr>
      <w:r>
        <w:t xml:space="preserve">Формально </w:t>
      </w:r>
      <w:r w:rsidR="002D5C04">
        <w:t>м</w:t>
      </w:r>
      <w:r w:rsidR="005E0FB6">
        <w:t>ультимодальная модель обнаружения может быть представлена как функция отображения множества наблюдений различных типов в пространство решений:</w:t>
      </w:r>
    </w:p>
    <w:tbl>
      <w:tblPr>
        <w:tblStyle w:val="af"/>
        <w:tblW w:w="9747" w:type="dxa"/>
        <w:tblLayout w:type="fixed"/>
        <w:tblLook w:val="04A0" w:firstRow="1" w:lastRow="0" w:firstColumn="1" w:lastColumn="0" w:noHBand="0" w:noVBand="1"/>
      </w:tblPr>
      <w:tblGrid>
        <w:gridCol w:w="676"/>
        <w:gridCol w:w="1114"/>
        <w:gridCol w:w="368"/>
        <w:gridCol w:w="6314"/>
        <w:gridCol w:w="882"/>
        <w:gridCol w:w="393"/>
      </w:tblGrid>
      <w:tr w:rsidR="001A5013" w14:paraId="78E6643D" w14:textId="77777777" w:rsidTr="00F11CEF">
        <w:trPr>
          <w:trHeight w:val="868"/>
        </w:trPr>
        <w:tc>
          <w:tcPr>
            <w:tcW w:w="8472" w:type="dxa"/>
            <w:gridSpan w:val="4"/>
            <w:tcBorders>
              <w:top w:val="nil"/>
              <w:left w:val="nil"/>
              <w:bottom w:val="nil"/>
              <w:right w:val="nil"/>
            </w:tcBorders>
            <w:vAlign w:val="center"/>
          </w:tcPr>
          <w:p w14:paraId="593E43F9" w14:textId="2101EB10" w:rsidR="005D4410" w:rsidRPr="00974AAD" w:rsidRDefault="005D4410">
            <w:pPr>
              <w:spacing w:line="240" w:lineRule="auto"/>
              <w:ind w:firstLine="0"/>
              <w:jc w:val="center"/>
              <w:rPr>
                <w:i/>
              </w:rPr>
            </w:pPr>
            <m:oMathPara>
              <m:oMath>
                <m:r>
                  <m:rPr>
                    <m:sty m:val="p"/>
                  </m:rPr>
                  <w:rPr>
                    <w:rFonts w:ascii="Cambria Math" w:hAnsi="Cambria Math"/>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r>
                  <w:rPr>
                    <w:rFonts w:ascii="Cambria Math" w:hAnsi="Cambria Math"/>
                  </w:rPr>
                  <m:t>→E,</m:t>
                </m:r>
              </m:oMath>
            </m:oMathPara>
          </w:p>
        </w:tc>
        <w:tc>
          <w:tcPr>
            <w:tcW w:w="1275" w:type="dxa"/>
            <w:gridSpan w:val="2"/>
            <w:tcBorders>
              <w:top w:val="nil"/>
              <w:left w:val="nil"/>
              <w:bottom w:val="nil"/>
              <w:right w:val="nil"/>
            </w:tcBorders>
            <w:vAlign w:val="center"/>
          </w:tcPr>
          <w:p w14:paraId="44C29BF8" w14:textId="502253DF" w:rsidR="001A5013" w:rsidRDefault="003C4384" w:rsidP="00F11CEF">
            <w:pPr>
              <w:spacing w:line="240" w:lineRule="auto"/>
              <w:ind w:firstLine="0"/>
              <w:jc w:val="right"/>
              <w:rPr>
                <w:highlight w:val="darkRed"/>
              </w:rPr>
            </w:pPr>
            <w:r w:rsidRPr="003C4384">
              <w:t>(1.</w:t>
            </w:r>
            <w:r w:rsidR="004E40C9">
              <w:rPr>
                <w:lang w:val="en-US"/>
              </w:rPr>
              <w:t>10</w:t>
            </w:r>
            <w:r w:rsidRPr="003C4384">
              <w:t>)</w:t>
            </w:r>
          </w:p>
        </w:tc>
      </w:tr>
      <w:tr w:rsidR="001A5013" w14:paraId="3E388CA2" w14:textId="77777777" w:rsidTr="00F11CEF">
        <w:trPr>
          <w:gridAfter w:val="1"/>
          <w:wAfter w:w="393" w:type="dxa"/>
          <w:trHeight w:val="364"/>
        </w:trPr>
        <w:tc>
          <w:tcPr>
            <w:tcW w:w="676" w:type="dxa"/>
            <w:tcBorders>
              <w:top w:val="nil"/>
              <w:left w:val="nil"/>
              <w:bottom w:val="nil"/>
              <w:right w:val="nil"/>
            </w:tcBorders>
          </w:tcPr>
          <w:p w14:paraId="5AC0AA58" w14:textId="77777777" w:rsidR="001A5013" w:rsidRDefault="00000000">
            <w:pPr>
              <w:spacing w:line="240" w:lineRule="auto"/>
              <w:ind w:firstLine="0"/>
            </w:pPr>
            <w:r>
              <w:t>где:</w:t>
            </w:r>
          </w:p>
        </w:tc>
        <w:tc>
          <w:tcPr>
            <w:tcW w:w="1114" w:type="dxa"/>
            <w:tcBorders>
              <w:top w:val="nil"/>
              <w:left w:val="nil"/>
              <w:bottom w:val="nil"/>
              <w:right w:val="nil"/>
            </w:tcBorders>
          </w:tcPr>
          <w:p w14:paraId="2C53D0FB" w14:textId="7B10395E"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id</m:t>
                    </m:r>
                  </m:sub>
                </m:sSub>
              </m:oMath>
            </m:oMathPara>
          </w:p>
        </w:tc>
        <w:tc>
          <w:tcPr>
            <w:tcW w:w="368" w:type="dxa"/>
            <w:tcBorders>
              <w:top w:val="nil"/>
              <w:left w:val="nil"/>
              <w:bottom w:val="nil"/>
              <w:right w:val="nil"/>
            </w:tcBorders>
          </w:tcPr>
          <w:p w14:paraId="2684ECF3" w14:textId="77777777" w:rsidR="001A5013" w:rsidRDefault="00000000">
            <w:pPr>
              <w:spacing w:line="240" w:lineRule="auto"/>
              <w:ind w:firstLine="0"/>
            </w:pPr>
            <w:r>
              <w:t>–</w:t>
            </w:r>
          </w:p>
        </w:tc>
        <w:tc>
          <w:tcPr>
            <w:tcW w:w="7196" w:type="dxa"/>
            <w:gridSpan w:val="2"/>
            <w:tcBorders>
              <w:top w:val="nil"/>
              <w:left w:val="nil"/>
              <w:bottom w:val="nil"/>
              <w:right w:val="nil"/>
            </w:tcBorders>
          </w:tcPr>
          <w:p w14:paraId="5482EFDB" w14:textId="01814E9E" w:rsidR="001A5013" w:rsidRPr="003C4384" w:rsidRDefault="003C4384">
            <w:pPr>
              <w:spacing w:line="240" w:lineRule="auto"/>
              <w:ind w:firstLine="0"/>
            </w:pPr>
            <w:r>
              <w:t>множество идентификаторов, извлеченных из наблюдаемой сетевой активности</w:t>
            </w:r>
          </w:p>
        </w:tc>
      </w:tr>
      <w:tr w:rsidR="001A5013" w14:paraId="7FB589A8" w14:textId="77777777" w:rsidTr="00F11CEF">
        <w:trPr>
          <w:gridAfter w:val="1"/>
          <w:wAfter w:w="393" w:type="dxa"/>
          <w:trHeight w:val="356"/>
        </w:trPr>
        <w:tc>
          <w:tcPr>
            <w:tcW w:w="676" w:type="dxa"/>
            <w:tcBorders>
              <w:top w:val="nil"/>
              <w:left w:val="nil"/>
              <w:bottom w:val="nil"/>
              <w:right w:val="nil"/>
            </w:tcBorders>
          </w:tcPr>
          <w:p w14:paraId="1A780828" w14:textId="77777777" w:rsidR="001A5013" w:rsidRDefault="001A5013">
            <w:pPr>
              <w:spacing w:line="240" w:lineRule="auto"/>
              <w:ind w:firstLine="0"/>
            </w:pPr>
          </w:p>
        </w:tc>
        <w:tc>
          <w:tcPr>
            <w:tcW w:w="1114" w:type="dxa"/>
            <w:tcBorders>
              <w:top w:val="nil"/>
              <w:left w:val="nil"/>
              <w:bottom w:val="nil"/>
              <w:right w:val="nil"/>
            </w:tcBorders>
          </w:tcPr>
          <w:p w14:paraId="09DDB030" w14:textId="6A00295B"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lang w:val="en-US"/>
                      </w:rPr>
                      <m:t>rf</m:t>
                    </m:r>
                  </m:sub>
                </m:sSub>
              </m:oMath>
            </m:oMathPara>
          </w:p>
        </w:tc>
        <w:tc>
          <w:tcPr>
            <w:tcW w:w="368" w:type="dxa"/>
            <w:tcBorders>
              <w:top w:val="nil"/>
              <w:left w:val="nil"/>
              <w:bottom w:val="nil"/>
              <w:right w:val="nil"/>
            </w:tcBorders>
          </w:tcPr>
          <w:p w14:paraId="18BCEA1F" w14:textId="77777777" w:rsidR="001A5013" w:rsidRDefault="00000000">
            <w:pPr>
              <w:spacing w:line="240" w:lineRule="auto"/>
              <w:ind w:firstLine="0"/>
            </w:pPr>
            <w:r>
              <w:t>–</w:t>
            </w:r>
          </w:p>
        </w:tc>
        <w:tc>
          <w:tcPr>
            <w:tcW w:w="7196" w:type="dxa"/>
            <w:gridSpan w:val="2"/>
            <w:tcBorders>
              <w:top w:val="nil"/>
              <w:left w:val="nil"/>
              <w:bottom w:val="nil"/>
              <w:right w:val="nil"/>
            </w:tcBorders>
          </w:tcPr>
          <w:p w14:paraId="226E6215" w14:textId="314D574A" w:rsidR="001A5013" w:rsidRDefault="003C4384">
            <w:pPr>
              <w:spacing w:line="240" w:lineRule="auto"/>
              <w:ind w:firstLine="0"/>
            </w:pPr>
            <w:r>
              <w:t xml:space="preserve">параметры </w:t>
            </w:r>
            <w:r w:rsidR="00B710AC">
              <w:t>используемого</w:t>
            </w:r>
            <w:r>
              <w:t xml:space="preserve"> радиоканала и среды распространения;</w:t>
            </w:r>
          </w:p>
        </w:tc>
      </w:tr>
      <w:tr w:rsidR="001A5013" w14:paraId="6CE2675B" w14:textId="77777777" w:rsidTr="00146AC2">
        <w:trPr>
          <w:gridAfter w:val="1"/>
          <w:wAfter w:w="393" w:type="dxa"/>
          <w:trHeight w:val="694"/>
        </w:trPr>
        <w:tc>
          <w:tcPr>
            <w:tcW w:w="676" w:type="dxa"/>
            <w:tcBorders>
              <w:top w:val="nil"/>
              <w:left w:val="nil"/>
              <w:bottom w:val="nil"/>
              <w:right w:val="nil"/>
            </w:tcBorders>
          </w:tcPr>
          <w:p w14:paraId="41148447" w14:textId="77777777" w:rsidR="001A5013" w:rsidRDefault="001A5013">
            <w:pPr>
              <w:spacing w:line="240" w:lineRule="auto"/>
              <w:ind w:firstLine="0"/>
            </w:pPr>
          </w:p>
        </w:tc>
        <w:tc>
          <w:tcPr>
            <w:tcW w:w="1114" w:type="dxa"/>
            <w:tcBorders>
              <w:top w:val="nil"/>
              <w:left w:val="nil"/>
              <w:bottom w:val="nil"/>
              <w:right w:val="nil"/>
            </w:tcBorders>
          </w:tcPr>
          <w:p w14:paraId="4B236139" w14:textId="307BF8D9" w:rsidR="001A5013" w:rsidRDefault="00974AAD">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2755A1D9" w14:textId="77777777" w:rsidR="001A5013" w:rsidRDefault="00000000">
            <w:pPr>
              <w:spacing w:line="240" w:lineRule="auto"/>
              <w:ind w:firstLine="0"/>
            </w:pPr>
            <w:r>
              <w:t>–</w:t>
            </w:r>
          </w:p>
        </w:tc>
        <w:tc>
          <w:tcPr>
            <w:tcW w:w="7196" w:type="dxa"/>
            <w:gridSpan w:val="2"/>
            <w:tcBorders>
              <w:top w:val="nil"/>
              <w:left w:val="nil"/>
              <w:bottom w:val="nil"/>
              <w:right w:val="nil"/>
            </w:tcBorders>
          </w:tcPr>
          <w:p w14:paraId="1B2EC904" w14:textId="4E80E58A" w:rsidR="001A5013" w:rsidRDefault="00000000">
            <w:pPr>
              <w:spacing w:line="240" w:lineRule="auto"/>
              <w:ind w:firstLine="0"/>
            </w:pPr>
            <w:r>
              <w:t xml:space="preserve">множество классов состояний (нормальное состояние, аномалия, </w:t>
            </w:r>
            <w:r w:rsidR="00563357">
              <w:t>событие</w:t>
            </w:r>
            <w:r>
              <w:t xml:space="preserve"> информационной безопасности).</w:t>
            </w:r>
          </w:p>
        </w:tc>
      </w:tr>
    </w:tbl>
    <w:p w14:paraId="56DD47E5" w14:textId="1E38789A" w:rsidR="005E0FB6" w:rsidRDefault="00000000" w:rsidP="00540484">
      <w:pPr>
        <w:ind w:firstLine="0"/>
      </w:pPr>
      <w:r>
        <w:tab/>
      </w:r>
      <w:r w:rsidR="005E0FB6">
        <w:t xml:space="preserve">Ключевой этап </w:t>
      </w:r>
      <w:r w:rsidR="0097613E">
        <w:t>мультимодальной системы –</w:t>
      </w:r>
      <w:r w:rsidR="005E0FB6">
        <w:t xml:space="preserve"> слияние признаков (</w:t>
      </w:r>
      <w:proofErr w:type="spellStart"/>
      <w:r w:rsidR="005E0FB6">
        <w:t>feature</w:t>
      </w:r>
      <w:proofErr w:type="spellEnd"/>
      <w:r w:rsidR="005E0FB6">
        <w:t xml:space="preserve"> </w:t>
      </w:r>
      <w:proofErr w:type="spellStart"/>
      <w:r w:rsidR="005E0FB6">
        <w:t>fusion</w:t>
      </w:r>
      <w:proofErr w:type="spellEnd"/>
      <w:r w:rsidR="005E0FB6">
        <w:t>). В</w:t>
      </w:r>
      <w:r w:rsidR="000E17C8">
        <w:t xml:space="preserve"> насто</w:t>
      </w:r>
      <w:r w:rsidR="008C4959">
        <w:t>я</w:t>
      </w:r>
      <w:r w:rsidR="000E17C8">
        <w:t>щей</w:t>
      </w:r>
      <w:r w:rsidR="005E0FB6">
        <w:t xml:space="preserve"> работе используется визуальное объединение</w:t>
      </w:r>
      <w:r w:rsidR="00BB3A00">
        <w:t>, так,</w:t>
      </w:r>
      <w:r w:rsidR="005E0FB6">
        <w:t xml:space="preserve"> результаты логического и физического анализа </w:t>
      </w:r>
      <w:r w:rsidR="00BB3A00">
        <w:t xml:space="preserve">обрабатываются </w:t>
      </w:r>
      <w:r w:rsidR="006369F9">
        <w:t>параллельно</w:t>
      </w:r>
      <w:r w:rsidR="00BB3A00">
        <w:t xml:space="preserve"> и </w:t>
      </w:r>
      <w:r w:rsidR="005E0FB6">
        <w:t>выводятся на отдельные синхронизированные треки в интерфейсе оператора. Это вариа</w:t>
      </w:r>
      <w:r w:rsidR="006369F9">
        <w:t>ция на тему</w:t>
      </w:r>
      <w:r w:rsidR="005E0FB6">
        <w:t xml:space="preserve"> позднего слияния (</w:t>
      </w:r>
      <w:proofErr w:type="spellStart"/>
      <w:r w:rsidR="005E0FB6">
        <w:t>late</w:t>
      </w:r>
      <w:proofErr w:type="spellEnd"/>
      <w:r w:rsidR="005E0FB6">
        <w:t xml:space="preserve"> </w:t>
      </w:r>
      <w:proofErr w:type="spellStart"/>
      <w:r w:rsidR="005E0FB6">
        <w:t>fusion</w:t>
      </w:r>
      <w:proofErr w:type="spellEnd"/>
      <w:r w:rsidR="005E0FB6">
        <w:t>), при котором каждая модальность обрабатывается независимо, а оператор сопоставляет события визуально. Такой подход снижает вычислительную сложность</w:t>
      </w:r>
      <w:r w:rsidR="006531B8">
        <w:t>, увеличивает модульность системы</w:t>
      </w:r>
      <w:r w:rsidR="005E0FB6">
        <w:t xml:space="preserve"> и повышает интерпретируемость результатов.</w:t>
      </w:r>
      <w:r w:rsidR="005E0FB6">
        <w:br w:type="page"/>
      </w:r>
    </w:p>
    <w:p w14:paraId="5426E431" w14:textId="77777777" w:rsidR="001A5013" w:rsidRDefault="001A5013">
      <w:pPr>
        <w:ind w:firstLine="0"/>
      </w:pPr>
    </w:p>
    <w:p w14:paraId="028F9C98" w14:textId="77777777" w:rsidR="001A5013" w:rsidRDefault="00000000">
      <w:pPr>
        <w:pStyle w:val="1"/>
        <w:spacing w:line="276" w:lineRule="auto"/>
        <w:ind w:firstLine="0"/>
        <w:jc w:val="center"/>
      </w:pPr>
      <w:bookmarkStart w:id="26" w:name="_u1dzckteoo6x"/>
      <w:bookmarkStart w:id="27" w:name="_Toc225707592"/>
      <w:bookmarkStart w:id="28" w:name="_Toc229404999"/>
      <w:bookmarkEnd w:id="26"/>
      <w:r>
        <w:t>ГЛАВА 2. АНАЛИЗ СУЩЕСТВУЮЩИХ ПОДХОДОВ К ОБЕСПЕЧЕНИЮ БЕЗОПАСНОСТИ WI-FI СЕТЕЙ В КРЕДИТНО-ФИНАНСОВЫХ ОРГАНИЗАЦИЯХ</w:t>
      </w:r>
      <w:bookmarkEnd w:id="27"/>
      <w:bookmarkEnd w:id="28"/>
    </w:p>
    <w:p w14:paraId="5A7715AF" w14:textId="77777777" w:rsidR="001A5013" w:rsidRPr="00402C49" w:rsidRDefault="00000000" w:rsidP="00026FC8">
      <w:pPr>
        <w:pStyle w:val="2"/>
      </w:pPr>
      <w:bookmarkStart w:id="29" w:name="_Toc229405000"/>
      <w:r>
        <w:t>2.1. Угрозы, связанные с использованием незарегистрированных Wi-Fi точек доступа</w:t>
      </w:r>
      <w:bookmarkEnd w:id="29"/>
    </w:p>
    <w:p w14:paraId="2587C9B2" w14:textId="77777777" w:rsidR="001A5013" w:rsidRDefault="00000000">
      <w:pPr>
        <w:ind w:firstLine="720"/>
      </w:pPr>
      <w:r>
        <w:t>2.1.1. Классификация незарегистрированных точек доступа и модель угроз</w:t>
      </w:r>
    </w:p>
    <w:p w14:paraId="1E77AD9A" w14:textId="22E8EA26" w:rsidR="00EC2C62" w:rsidRDefault="00EC2C62" w:rsidP="00EC2C62">
      <w:pPr>
        <w:ind w:firstLine="709"/>
      </w:pPr>
      <w:r>
        <w:t>Незарегистрированные беспроводные точки доступа появляются в радиочастотной среде организации без контроля со стороны информационной безопасности. Они создают неконтролируемые каналы передачи данных, нарушают целостность сетевого периметра кредитно-финансовых организаций.</w:t>
      </w:r>
    </w:p>
    <w:p w14:paraId="5C6B8A32" w14:textId="03E53A45" w:rsidR="001F44E8" w:rsidRDefault="001F44E8" w:rsidP="00EC2C62">
      <w:pPr>
        <w:ind w:firstLine="709"/>
      </w:pPr>
      <w:r w:rsidRPr="001F44E8">
        <w:t>Согласно исследованию</w:t>
      </w:r>
      <w:r>
        <w:t xml:space="preserve">, </w:t>
      </w:r>
      <w:r w:rsidRPr="001F44E8">
        <w:t xml:space="preserve">число атак, совершаемых через публичные </w:t>
      </w:r>
      <w:r w:rsidR="00E96659">
        <w:rPr>
          <w:lang w:val="en-US"/>
        </w:rPr>
        <w:t>Wi</w:t>
      </w:r>
      <w:r w:rsidR="001064D1" w:rsidRPr="001064D1">
        <w:t>-</w:t>
      </w:r>
      <w:r w:rsidRPr="001F44E8">
        <w:t xml:space="preserve">Fi в России, возросло на 38% по сравнению с предыдущим периодом. Одной из самых распространенных угроз остаются атаки с использованием </w:t>
      </w:r>
      <w:r w:rsidR="00414B58">
        <w:t>фальшивых</w:t>
      </w:r>
      <w:r w:rsidRPr="001F44E8">
        <w:t xml:space="preserve"> точек доступа</w:t>
      </w:r>
      <w:r>
        <w:t xml:space="preserve"> </w:t>
      </w:r>
      <w:r>
        <w:rPr>
          <w:lang w:val="en-US"/>
        </w:rPr>
        <w:t>evil</w:t>
      </w:r>
      <w:r w:rsidRPr="001F44E8">
        <w:t xml:space="preserve"> </w:t>
      </w:r>
      <w:r>
        <w:rPr>
          <w:lang w:val="en-US"/>
        </w:rPr>
        <w:t>twin</w:t>
      </w:r>
      <w:r w:rsidR="000A02AE">
        <w:t>.</w:t>
      </w:r>
      <w:r w:rsidRPr="001F44E8">
        <w:t xml:space="preserve"> Эти точки доступа визуально практически неотличимы от легальных сетей. </w:t>
      </w:r>
      <w:r w:rsidR="00482182">
        <w:t>П</w:t>
      </w:r>
      <w:r w:rsidRPr="001F44E8">
        <w:t>ри подключении к такой фальшивой сети пользователь фактически передает злоумышленникам весь свой интернет-трафик, включая учетные данные, информацию о платежах и другие конфиденциальные сведения. Эксперты подчеркивают, что такие атаки могут быть не только способом личного обмана, но и использоваться в качестве начального этапа для проникновения в корпоративные системы, что влечет за собой утечки служебной информации и существенные финансовые потери для бизнеса</w:t>
      </w:r>
      <w:r w:rsidR="0065719C" w:rsidRPr="0065719C">
        <w:t xml:space="preserve"> [5</w:t>
      </w:r>
      <w:r w:rsidR="009D5F7F" w:rsidRPr="009D5F7F">
        <w:t>7</w:t>
      </w:r>
      <w:r w:rsidR="0065719C" w:rsidRPr="0065719C">
        <w:t>].</w:t>
      </w:r>
    </w:p>
    <w:p w14:paraId="2F7C482A" w14:textId="6CB50A17" w:rsidR="004F0B11" w:rsidRPr="00C45900" w:rsidRDefault="004F0B11" w:rsidP="00EC2C62">
      <w:pPr>
        <w:ind w:firstLine="709"/>
      </w:pPr>
      <w:r w:rsidRPr="004F0B11">
        <w:t xml:space="preserve">Реальность этой угрозы подтверждается конкретными инцидентами. В </w:t>
      </w:r>
      <w:r>
        <w:t xml:space="preserve">начале </w:t>
      </w:r>
      <w:r w:rsidRPr="004F0B11">
        <w:t>2026</w:t>
      </w:r>
      <w:r>
        <w:t xml:space="preserve"> в аэропорту Шереметьево была обнаружена и ликвидирована </w:t>
      </w:r>
      <w:r w:rsidR="00414B58">
        <w:t>фальшивая</w:t>
      </w:r>
      <w:r>
        <w:t xml:space="preserve"> сеть </w:t>
      </w:r>
      <w:r>
        <w:rPr>
          <w:lang w:val="en-US"/>
        </w:rPr>
        <w:t>Wi</w:t>
      </w:r>
      <w:r w:rsidRPr="004F0B11">
        <w:t>-</w:t>
      </w:r>
      <w:r>
        <w:rPr>
          <w:lang w:val="en-US"/>
        </w:rPr>
        <w:t>Fi</w:t>
      </w:r>
      <w:r w:rsidRPr="004F0B11">
        <w:t>. Злоумышленники создали точку доступа, которая имитировала официальную сеть аэропорта, с целью получения доступа к аккаунтам пользователей в мессенджерах</w:t>
      </w:r>
      <w:r w:rsidR="00C45900" w:rsidRPr="00C45900">
        <w:t xml:space="preserve"> [5</w:t>
      </w:r>
      <w:r w:rsidR="009D5F7F" w:rsidRPr="009D5F7F">
        <w:t>6</w:t>
      </w:r>
      <w:r w:rsidR="00C45900" w:rsidRPr="00C45900">
        <w:t>]</w:t>
      </w:r>
      <w:r w:rsidRPr="004F0B11">
        <w:t xml:space="preserve">. Данный случай наглядно </w:t>
      </w:r>
      <w:r w:rsidRPr="004F0B11">
        <w:lastRenderedPageBreak/>
        <w:t xml:space="preserve">демонстрирует, что </w:t>
      </w:r>
      <w:r w:rsidR="00280471">
        <w:t xml:space="preserve">атаки типа </w:t>
      </w:r>
      <w:r w:rsidR="00280471">
        <w:rPr>
          <w:lang w:val="en-US"/>
        </w:rPr>
        <w:t>evil</w:t>
      </w:r>
      <w:r w:rsidR="00280471" w:rsidRPr="00280471">
        <w:t xml:space="preserve"> </w:t>
      </w:r>
      <w:r w:rsidR="00280471">
        <w:rPr>
          <w:lang w:val="en-US"/>
        </w:rPr>
        <w:t>twin</w:t>
      </w:r>
      <w:r w:rsidRPr="004F0B11">
        <w:t xml:space="preserve"> </w:t>
      </w:r>
      <w:r w:rsidR="00280471" w:rsidRPr="00280471">
        <w:t>–</w:t>
      </w:r>
      <w:r w:rsidRPr="004F0B11">
        <w:t xml:space="preserve"> это не теоретическая опасность, а вполне реальный и действенный инструмент для киберпреступлений</w:t>
      </w:r>
      <w:r w:rsidR="00C45900" w:rsidRPr="00C45900">
        <w:t>.</w:t>
      </w:r>
    </w:p>
    <w:p w14:paraId="5353F883" w14:textId="14E5F64F" w:rsidR="00EC2C62" w:rsidRPr="000539B4" w:rsidRDefault="00EC2C62" w:rsidP="00EC2C62">
      <w:pPr>
        <w:ind w:firstLine="709"/>
      </w:pPr>
      <w:r>
        <w:t>По происхождению и способу функционирования выделяют четыре основных класса</w:t>
      </w:r>
      <w:r w:rsidR="000539B4" w:rsidRPr="000539B4">
        <w:t>:</w:t>
      </w:r>
    </w:p>
    <w:p w14:paraId="1D0E03CE" w14:textId="0D788E21" w:rsidR="003A21DB" w:rsidRPr="00B523EF" w:rsidRDefault="003A21DB" w:rsidP="00B523EF">
      <w:pPr>
        <w:ind w:firstLine="0"/>
        <w:jc w:val="left"/>
      </w:pPr>
      <w:r w:rsidRPr="00B523EF">
        <w:t xml:space="preserve">Таблица </w:t>
      </w:r>
      <w:r w:rsidR="006D33EB" w:rsidRPr="00B523EF">
        <w:t>2.1</w:t>
      </w:r>
      <w:r w:rsidRPr="00B523EF">
        <w:t xml:space="preserve"> – Классификация незарегистрированных точек доступа</w:t>
      </w:r>
    </w:p>
    <w:tbl>
      <w:tblPr>
        <w:tblStyle w:val="af"/>
        <w:tblW w:w="0" w:type="auto"/>
        <w:tblLook w:val="04A0" w:firstRow="1" w:lastRow="0" w:firstColumn="1" w:lastColumn="0" w:noHBand="0" w:noVBand="1"/>
      </w:tblPr>
      <w:tblGrid>
        <w:gridCol w:w="2376"/>
        <w:gridCol w:w="3969"/>
        <w:gridCol w:w="3498"/>
      </w:tblGrid>
      <w:tr w:rsidR="003A21DB" w14:paraId="4FF11FA1" w14:textId="77777777" w:rsidTr="003A21DB">
        <w:tc>
          <w:tcPr>
            <w:tcW w:w="2376" w:type="dxa"/>
          </w:tcPr>
          <w:p w14:paraId="7FD80576" w14:textId="74F0684A" w:rsidR="003A21DB" w:rsidRPr="003A21DB" w:rsidRDefault="003A21DB" w:rsidP="00600F33">
            <w:pPr>
              <w:ind w:firstLine="0"/>
              <w:jc w:val="left"/>
              <w:rPr>
                <w:sz w:val="24"/>
                <w:szCs w:val="24"/>
              </w:rPr>
            </w:pPr>
            <w:r w:rsidRPr="003A21DB">
              <w:rPr>
                <w:sz w:val="24"/>
                <w:szCs w:val="24"/>
              </w:rPr>
              <w:t>Тип</w:t>
            </w:r>
          </w:p>
        </w:tc>
        <w:tc>
          <w:tcPr>
            <w:tcW w:w="3969" w:type="dxa"/>
          </w:tcPr>
          <w:p w14:paraId="1D5683AB" w14:textId="5B675244" w:rsidR="003A21DB" w:rsidRPr="003A21DB" w:rsidRDefault="00EC2C62" w:rsidP="00600F33">
            <w:pPr>
              <w:ind w:firstLine="0"/>
              <w:jc w:val="left"/>
              <w:rPr>
                <w:sz w:val="24"/>
                <w:szCs w:val="24"/>
              </w:rPr>
            </w:pPr>
            <w:r>
              <w:rPr>
                <w:sz w:val="24"/>
                <w:szCs w:val="24"/>
              </w:rPr>
              <w:t>Характеристика</w:t>
            </w:r>
          </w:p>
        </w:tc>
        <w:tc>
          <w:tcPr>
            <w:tcW w:w="3498" w:type="dxa"/>
          </w:tcPr>
          <w:p w14:paraId="1B05FE15" w14:textId="42C50D99" w:rsidR="003A21DB" w:rsidRPr="003A21DB" w:rsidRDefault="003A21DB" w:rsidP="00600F33">
            <w:pPr>
              <w:ind w:firstLine="0"/>
              <w:jc w:val="left"/>
              <w:rPr>
                <w:sz w:val="24"/>
                <w:szCs w:val="24"/>
              </w:rPr>
            </w:pPr>
            <w:r w:rsidRPr="003A21DB">
              <w:rPr>
                <w:sz w:val="24"/>
                <w:szCs w:val="24"/>
              </w:rPr>
              <w:t>Основная угроза</w:t>
            </w:r>
          </w:p>
        </w:tc>
      </w:tr>
      <w:tr w:rsidR="00EC2C62" w14:paraId="0C7C23FB" w14:textId="77777777" w:rsidTr="003A21DB">
        <w:tc>
          <w:tcPr>
            <w:tcW w:w="2376" w:type="dxa"/>
          </w:tcPr>
          <w:p w14:paraId="5060F56F" w14:textId="4617E1F8" w:rsidR="00EC2C62" w:rsidRPr="00EC2C62" w:rsidRDefault="00EC2C62" w:rsidP="00600F33">
            <w:pPr>
              <w:ind w:firstLine="0"/>
              <w:jc w:val="left"/>
              <w:rPr>
                <w:sz w:val="24"/>
                <w:szCs w:val="24"/>
              </w:rPr>
            </w:pPr>
            <w:proofErr w:type="spellStart"/>
            <w:r w:rsidRPr="00EC2C62">
              <w:rPr>
                <w:sz w:val="24"/>
                <w:szCs w:val="24"/>
              </w:rPr>
              <w:t>Rogue</w:t>
            </w:r>
            <w:proofErr w:type="spellEnd"/>
            <w:r w:rsidRPr="00EC2C62">
              <w:rPr>
                <w:sz w:val="24"/>
                <w:szCs w:val="24"/>
              </w:rPr>
              <w:t xml:space="preserve"> AP (подключ</w:t>
            </w:r>
            <w:r w:rsidR="00634C79">
              <w:rPr>
                <w:sz w:val="24"/>
                <w:szCs w:val="24"/>
              </w:rPr>
              <w:t>е</w:t>
            </w:r>
            <w:r w:rsidRPr="00EC2C62">
              <w:rPr>
                <w:sz w:val="24"/>
                <w:szCs w:val="24"/>
              </w:rPr>
              <w:t>нная к внутренней сети)</w:t>
            </w:r>
          </w:p>
        </w:tc>
        <w:tc>
          <w:tcPr>
            <w:tcW w:w="3969" w:type="dxa"/>
          </w:tcPr>
          <w:p w14:paraId="32B47DC4" w14:textId="23E5D20C" w:rsidR="00EC2C62" w:rsidRPr="00EC2C62" w:rsidRDefault="00EC2C62" w:rsidP="00A51ACA">
            <w:pPr>
              <w:ind w:firstLine="0"/>
              <w:jc w:val="left"/>
              <w:rPr>
                <w:sz w:val="24"/>
                <w:szCs w:val="24"/>
              </w:rPr>
            </w:pPr>
            <w:r w:rsidRPr="00EC2C62">
              <w:rPr>
                <w:sz w:val="24"/>
                <w:szCs w:val="24"/>
              </w:rPr>
              <w:t>Физически подключена к проводной инфраструктуре</w:t>
            </w:r>
            <w:r w:rsidR="00706999" w:rsidRPr="00706999">
              <w:rPr>
                <w:sz w:val="24"/>
                <w:szCs w:val="24"/>
              </w:rPr>
              <w:t xml:space="preserve"> </w:t>
            </w:r>
            <w:r w:rsidR="00706999">
              <w:rPr>
                <w:sz w:val="24"/>
                <w:szCs w:val="24"/>
              </w:rPr>
              <w:t>несанкционированная точка доступа</w:t>
            </w:r>
          </w:p>
        </w:tc>
        <w:tc>
          <w:tcPr>
            <w:tcW w:w="3498" w:type="dxa"/>
          </w:tcPr>
          <w:p w14:paraId="514984E5" w14:textId="32312F06" w:rsidR="00EC2C62" w:rsidRPr="00EC2C62" w:rsidRDefault="00EC2C62" w:rsidP="00600F33">
            <w:pPr>
              <w:ind w:firstLine="0"/>
              <w:jc w:val="left"/>
              <w:rPr>
                <w:sz w:val="24"/>
                <w:szCs w:val="24"/>
              </w:rPr>
            </w:pPr>
            <w:r w:rsidRPr="00EC2C62">
              <w:rPr>
                <w:sz w:val="24"/>
                <w:szCs w:val="24"/>
              </w:rPr>
              <w:t>Обход контроля доступа, несанкционированный вход в сеть</w:t>
            </w:r>
            <w:r w:rsidR="00A51ACA">
              <w:rPr>
                <w:sz w:val="24"/>
                <w:szCs w:val="24"/>
              </w:rPr>
              <w:t>, неописанная зона покрытия</w:t>
            </w:r>
          </w:p>
        </w:tc>
      </w:tr>
      <w:tr w:rsidR="00EC2C62" w14:paraId="122DC26C" w14:textId="77777777" w:rsidTr="003A21DB">
        <w:tc>
          <w:tcPr>
            <w:tcW w:w="2376" w:type="dxa"/>
          </w:tcPr>
          <w:p w14:paraId="1C9D6296" w14:textId="72BCB142" w:rsidR="00EC2C62" w:rsidRPr="00EC2C62" w:rsidRDefault="00EC2C62" w:rsidP="00600F33">
            <w:pPr>
              <w:ind w:firstLine="0"/>
              <w:jc w:val="left"/>
              <w:rPr>
                <w:sz w:val="24"/>
                <w:szCs w:val="24"/>
              </w:rPr>
            </w:pPr>
            <w:proofErr w:type="spellStart"/>
            <w:r w:rsidRPr="00EC2C62">
              <w:rPr>
                <w:sz w:val="24"/>
                <w:szCs w:val="24"/>
              </w:rPr>
              <w:t>Evil</w:t>
            </w:r>
            <w:proofErr w:type="spellEnd"/>
            <w:r w:rsidRPr="00EC2C62">
              <w:rPr>
                <w:sz w:val="24"/>
                <w:szCs w:val="24"/>
              </w:rPr>
              <w:t xml:space="preserve"> Twin (</w:t>
            </w:r>
            <w:r w:rsidR="00414B58">
              <w:rPr>
                <w:sz w:val="24"/>
                <w:szCs w:val="24"/>
              </w:rPr>
              <w:t>фальшивая</w:t>
            </w:r>
            <w:r w:rsidRPr="00EC2C62">
              <w:rPr>
                <w:sz w:val="24"/>
                <w:szCs w:val="24"/>
              </w:rPr>
              <w:t>)</w:t>
            </w:r>
          </w:p>
        </w:tc>
        <w:tc>
          <w:tcPr>
            <w:tcW w:w="3969" w:type="dxa"/>
          </w:tcPr>
          <w:p w14:paraId="5CDBE63D" w14:textId="28B1C26F" w:rsidR="00EC2C62" w:rsidRPr="00EC2C62" w:rsidRDefault="00EC2C62" w:rsidP="00600F33">
            <w:pPr>
              <w:ind w:firstLine="0"/>
              <w:jc w:val="left"/>
              <w:rPr>
                <w:sz w:val="24"/>
                <w:szCs w:val="24"/>
              </w:rPr>
            </w:pPr>
            <w:r w:rsidRPr="00EC2C62">
              <w:rPr>
                <w:sz w:val="24"/>
                <w:szCs w:val="24"/>
              </w:rPr>
              <w:t>Имитирует параметры легитимной сети (SSID, безопасность)</w:t>
            </w:r>
          </w:p>
        </w:tc>
        <w:tc>
          <w:tcPr>
            <w:tcW w:w="3498" w:type="dxa"/>
          </w:tcPr>
          <w:p w14:paraId="7B1C9284" w14:textId="4B0D2530" w:rsidR="00EC2C62" w:rsidRPr="00EC2C62" w:rsidRDefault="00EC2C62" w:rsidP="00600F33">
            <w:pPr>
              <w:ind w:firstLine="0"/>
              <w:jc w:val="left"/>
              <w:rPr>
                <w:sz w:val="24"/>
                <w:szCs w:val="24"/>
              </w:rPr>
            </w:pPr>
            <w:r w:rsidRPr="00EC2C62">
              <w:rPr>
                <w:sz w:val="24"/>
                <w:szCs w:val="24"/>
              </w:rPr>
              <w:t>Перехват трафика, атак</w:t>
            </w:r>
            <w:r w:rsidR="00A51ACA">
              <w:rPr>
                <w:sz w:val="24"/>
                <w:szCs w:val="24"/>
              </w:rPr>
              <w:t>и класса человек посередине</w:t>
            </w:r>
          </w:p>
        </w:tc>
      </w:tr>
      <w:tr w:rsidR="00EC2C62" w14:paraId="62E48B3E" w14:textId="77777777" w:rsidTr="003A21DB">
        <w:tc>
          <w:tcPr>
            <w:tcW w:w="2376" w:type="dxa"/>
          </w:tcPr>
          <w:p w14:paraId="13A6A992" w14:textId="62853B93" w:rsidR="00EC2C62" w:rsidRPr="00EC2C62" w:rsidRDefault="00EC2C62" w:rsidP="00600F33">
            <w:pPr>
              <w:ind w:firstLine="0"/>
              <w:jc w:val="left"/>
              <w:rPr>
                <w:sz w:val="24"/>
                <w:szCs w:val="24"/>
              </w:rPr>
            </w:pPr>
            <w:r w:rsidRPr="00EC2C62">
              <w:rPr>
                <w:sz w:val="24"/>
                <w:szCs w:val="24"/>
              </w:rPr>
              <w:t>Мобильный хот-спот сотрудника</w:t>
            </w:r>
          </w:p>
        </w:tc>
        <w:tc>
          <w:tcPr>
            <w:tcW w:w="3969" w:type="dxa"/>
          </w:tcPr>
          <w:p w14:paraId="7BC41529" w14:textId="4C7A8105" w:rsidR="00EC2C62" w:rsidRPr="00EC2C62" w:rsidRDefault="00EC2C62" w:rsidP="00600F33">
            <w:pPr>
              <w:ind w:firstLine="0"/>
              <w:jc w:val="left"/>
              <w:rPr>
                <w:sz w:val="24"/>
                <w:szCs w:val="24"/>
              </w:rPr>
            </w:pPr>
            <w:r w:rsidRPr="00EC2C62">
              <w:rPr>
                <w:sz w:val="24"/>
                <w:szCs w:val="24"/>
              </w:rPr>
              <w:t>Смартфон или ноутбук в режиме раздачи Wi-Fi</w:t>
            </w:r>
          </w:p>
        </w:tc>
        <w:tc>
          <w:tcPr>
            <w:tcW w:w="3498" w:type="dxa"/>
          </w:tcPr>
          <w:p w14:paraId="2C6CBEE8" w14:textId="72A171CD" w:rsidR="00EC2C62" w:rsidRPr="00EC2C62" w:rsidRDefault="00EC2C62" w:rsidP="00600F33">
            <w:pPr>
              <w:ind w:firstLine="0"/>
              <w:jc w:val="left"/>
              <w:rPr>
                <w:sz w:val="24"/>
                <w:szCs w:val="24"/>
              </w:rPr>
            </w:pPr>
            <w:r w:rsidRPr="00EC2C62">
              <w:rPr>
                <w:sz w:val="24"/>
                <w:szCs w:val="24"/>
              </w:rPr>
              <w:t>Неконтролируемый канал утечки данных</w:t>
            </w:r>
          </w:p>
        </w:tc>
      </w:tr>
      <w:tr w:rsidR="00EC2C62" w14:paraId="74B5A7B1" w14:textId="77777777" w:rsidTr="003A21DB">
        <w:tc>
          <w:tcPr>
            <w:tcW w:w="2376" w:type="dxa"/>
          </w:tcPr>
          <w:p w14:paraId="574F0689" w14:textId="458D636A" w:rsidR="00EC2C62" w:rsidRPr="00EC2C62" w:rsidRDefault="00EC2C62" w:rsidP="00600F33">
            <w:pPr>
              <w:ind w:firstLine="0"/>
              <w:jc w:val="left"/>
              <w:rPr>
                <w:sz w:val="24"/>
                <w:szCs w:val="24"/>
              </w:rPr>
            </w:pPr>
            <w:r w:rsidRPr="00EC2C62">
              <w:rPr>
                <w:sz w:val="24"/>
                <w:szCs w:val="24"/>
              </w:rPr>
              <w:t>Внешний источник</w:t>
            </w:r>
          </w:p>
        </w:tc>
        <w:tc>
          <w:tcPr>
            <w:tcW w:w="3969" w:type="dxa"/>
          </w:tcPr>
          <w:p w14:paraId="0DBA9DC6" w14:textId="33CD402E" w:rsidR="00EC2C62" w:rsidRPr="00EC2C62" w:rsidRDefault="00EC2C62" w:rsidP="00600F33">
            <w:pPr>
              <w:ind w:firstLine="0"/>
              <w:jc w:val="left"/>
              <w:rPr>
                <w:sz w:val="24"/>
                <w:szCs w:val="24"/>
              </w:rPr>
            </w:pPr>
            <w:r w:rsidRPr="00EC2C62">
              <w:rPr>
                <w:sz w:val="24"/>
                <w:szCs w:val="24"/>
              </w:rPr>
              <w:t>Точка доступа за физическими границами здания, но с устойчивым сигналом внутри</w:t>
            </w:r>
          </w:p>
        </w:tc>
        <w:tc>
          <w:tcPr>
            <w:tcW w:w="3498" w:type="dxa"/>
          </w:tcPr>
          <w:p w14:paraId="4B436CE7" w14:textId="7B34B060" w:rsidR="00EC2C62" w:rsidRPr="00EC2C62" w:rsidRDefault="00EC2C62" w:rsidP="00600F33">
            <w:pPr>
              <w:ind w:firstLine="0"/>
              <w:jc w:val="left"/>
              <w:rPr>
                <w:sz w:val="24"/>
                <w:szCs w:val="24"/>
              </w:rPr>
            </w:pPr>
            <w:r w:rsidRPr="00EC2C62">
              <w:rPr>
                <w:sz w:val="24"/>
                <w:szCs w:val="24"/>
              </w:rPr>
              <w:t>Атаки снаружи, создание ложной сети</w:t>
            </w:r>
          </w:p>
        </w:tc>
      </w:tr>
    </w:tbl>
    <w:p w14:paraId="4CE4CB95" w14:textId="69DDA86C" w:rsidR="00EC2C62" w:rsidRDefault="00EC2C62">
      <w:pPr>
        <w:ind w:firstLine="720"/>
      </w:pPr>
      <w:r>
        <w:t>Каждый тип отличается степенью</w:t>
      </w:r>
      <w:r w:rsidR="00033D41">
        <w:t xml:space="preserve"> угрозы для организации,</w:t>
      </w:r>
      <w:r>
        <w:t xml:space="preserve"> </w:t>
      </w:r>
      <w:r w:rsidR="00033D41">
        <w:t>о</w:t>
      </w:r>
      <w:r>
        <w:t>днако все они ведут к появлению неконтролируемых беспроводных каналов, что требует специализированных средств обнаружения.</w:t>
      </w:r>
    </w:p>
    <w:p w14:paraId="7DED1E1E" w14:textId="79B463D3" w:rsidR="001A5013" w:rsidRDefault="00000000">
      <w:pPr>
        <w:ind w:firstLine="720"/>
      </w:pPr>
      <w:r>
        <w:t>2.1.</w:t>
      </w:r>
      <w:r w:rsidR="0058300C">
        <w:t>2</w:t>
      </w:r>
      <w:r>
        <w:t>. Основные векторы угроз и ограничения традиционных средств защиты</w:t>
      </w:r>
    </w:p>
    <w:p w14:paraId="1F632560" w14:textId="77777777" w:rsidR="00EC2C62" w:rsidRDefault="00EC2C62" w:rsidP="00EC2C62">
      <w:pPr>
        <w:ind w:firstLine="720"/>
      </w:pPr>
      <w:bookmarkStart w:id="30" w:name="_Toc225707597"/>
      <w:r>
        <w:t>Наиболее значимые векторы угроз, связанные с незарегистрированными точками доступа:</w:t>
      </w:r>
    </w:p>
    <w:p w14:paraId="399D9849" w14:textId="1B02B396" w:rsidR="00EC2C62" w:rsidRDefault="00EC2C62">
      <w:pPr>
        <w:pStyle w:val="ae"/>
        <w:numPr>
          <w:ilvl w:val="0"/>
          <w:numId w:val="4"/>
        </w:numPr>
        <w:ind w:left="0" w:firstLine="709"/>
      </w:pPr>
      <w:r>
        <w:t xml:space="preserve">Перехват трафика и атаки </w:t>
      </w:r>
      <w:r w:rsidR="006B00E3">
        <w:t xml:space="preserve">класса </w:t>
      </w:r>
      <w:r>
        <w:t xml:space="preserve">человек посередине – </w:t>
      </w:r>
      <w:proofErr w:type="spellStart"/>
      <w:r>
        <w:t>Evil</w:t>
      </w:r>
      <w:proofErr w:type="spellEnd"/>
      <w:r>
        <w:t xml:space="preserve"> Twin позволяет перенаправлять трафик через</w:t>
      </w:r>
      <w:r w:rsidR="006B00E3">
        <w:t xml:space="preserve"> инфраструктуру</w:t>
      </w:r>
      <w:r>
        <w:t xml:space="preserve"> злоумышленник</w:t>
      </w:r>
      <w:r w:rsidR="006B00E3">
        <w:t>ов</w:t>
      </w:r>
      <w:r>
        <w:t>, анализировать и модифицировать данные.</w:t>
      </w:r>
    </w:p>
    <w:p w14:paraId="6DE7FC23" w14:textId="2C16AF0D" w:rsidR="00EC2C62" w:rsidRDefault="00EC2C62">
      <w:pPr>
        <w:pStyle w:val="ae"/>
        <w:numPr>
          <w:ilvl w:val="0"/>
          <w:numId w:val="4"/>
        </w:numPr>
        <w:ind w:left="0" w:firstLine="709"/>
      </w:pPr>
      <w:r>
        <w:t xml:space="preserve">Формирование альтернативных каналов передачи данных – </w:t>
      </w:r>
      <w:proofErr w:type="spellStart"/>
      <w:r>
        <w:t>Rogue</w:t>
      </w:r>
      <w:proofErr w:type="spellEnd"/>
      <w:r>
        <w:t xml:space="preserve"> AP и мобильные хот-споты создают обходные пути, </w:t>
      </w:r>
      <w:r w:rsidR="00FC3D98">
        <w:t xml:space="preserve">минующие </w:t>
      </w:r>
      <w:r w:rsidR="009B122E">
        <w:t>классические периметровые</w:t>
      </w:r>
      <w:r>
        <w:t xml:space="preserve"> средства защиты</w:t>
      </w:r>
      <w:r w:rsidR="00376E94">
        <w:t xml:space="preserve"> интернет-траффика</w:t>
      </w:r>
      <w:r>
        <w:t>.</w:t>
      </w:r>
      <w:r w:rsidR="009B122E">
        <w:t xml:space="preserve"> Пример технического </w:t>
      </w:r>
      <w:r w:rsidR="009B122E">
        <w:lastRenderedPageBreak/>
        <w:t xml:space="preserve">канала утечки данных, формируемый за счет неучтенного покрытия </w:t>
      </w:r>
      <w:r w:rsidR="009B122E">
        <w:rPr>
          <w:lang w:val="en-US"/>
        </w:rPr>
        <w:t>Wi</w:t>
      </w:r>
      <w:r w:rsidR="009B122E" w:rsidRPr="009B122E">
        <w:t>-</w:t>
      </w:r>
      <w:r w:rsidR="009B122E">
        <w:rPr>
          <w:lang w:val="en-US"/>
        </w:rPr>
        <w:t>Fi</w:t>
      </w:r>
      <w:r w:rsidR="009B122E" w:rsidRPr="009B122E">
        <w:t xml:space="preserve"> </w:t>
      </w:r>
      <w:r w:rsidR="009B122E">
        <w:t>сетью представлен на рисунке 2.1</w:t>
      </w:r>
      <w:r w:rsidR="00996EC5">
        <w:t>:</w:t>
      </w:r>
    </w:p>
    <w:p w14:paraId="7674FCC9" w14:textId="02E4CA19" w:rsidR="009B122E" w:rsidRDefault="00996EC5" w:rsidP="00996EC5">
      <w:pPr>
        <w:ind w:firstLine="0"/>
        <w:jc w:val="center"/>
      </w:pPr>
      <w:r>
        <w:rPr>
          <w:noProof/>
        </w:rPr>
        <w:drawing>
          <wp:inline distT="0" distB="0" distL="0" distR="0" wp14:anchorId="5B877E16" wp14:editId="522A49D0">
            <wp:extent cx="4521285" cy="256507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38400" cy="2574780"/>
                    </a:xfrm>
                    <a:prstGeom prst="rect">
                      <a:avLst/>
                    </a:prstGeom>
                    <a:noFill/>
                    <a:ln>
                      <a:noFill/>
                    </a:ln>
                  </pic:spPr>
                </pic:pic>
              </a:graphicData>
            </a:graphic>
          </wp:inline>
        </w:drawing>
      </w:r>
    </w:p>
    <w:p w14:paraId="1E29C75F" w14:textId="3FE9771B" w:rsidR="00996EC5" w:rsidRPr="00B523EF" w:rsidRDefault="00996EC5" w:rsidP="00996EC5">
      <w:pPr>
        <w:ind w:firstLine="0"/>
        <w:jc w:val="center"/>
      </w:pPr>
      <w:r w:rsidRPr="00B523EF">
        <w:t>Рисунок 2.1 – ТКУИ, формируемый несанкционированной точкой доступа</w:t>
      </w:r>
    </w:p>
    <w:p w14:paraId="77C0BFD3" w14:textId="4CFC18F6" w:rsidR="00EC2C62" w:rsidRDefault="00EC2C62">
      <w:pPr>
        <w:pStyle w:val="ae"/>
        <w:numPr>
          <w:ilvl w:val="0"/>
          <w:numId w:val="4"/>
        </w:numPr>
        <w:ind w:left="0" w:firstLine="709"/>
      </w:pPr>
      <w:r>
        <w:t xml:space="preserve">Обход классических систем мониторинга – межсетевые экраны и системы обнаружения вторжений не анализируют радиоэфир, а значит, не видят автономные </w:t>
      </w:r>
      <w:r w:rsidR="00921093">
        <w:t>точки доступа, не подключенные к проводной инфраструктуре</w:t>
      </w:r>
      <w:r>
        <w:t>.</w:t>
      </w:r>
    </w:p>
    <w:p w14:paraId="388BFE42" w14:textId="757E33DE" w:rsidR="00EC2C62" w:rsidRDefault="00EC2C62">
      <w:pPr>
        <w:pStyle w:val="ae"/>
        <w:numPr>
          <w:ilvl w:val="0"/>
          <w:numId w:val="4"/>
        </w:numPr>
        <w:ind w:left="0" w:firstLine="709"/>
      </w:pPr>
      <w:r>
        <w:t>Распространение сигнала за пределы здания – источник угрозы может находиться вне контролируемой зоны (например, в соседнем офисном помещении или на улице), но при этом успешно взаимодействовать с устройствами</w:t>
      </w:r>
      <w:r w:rsidR="000B2663">
        <w:t xml:space="preserve"> внутри объекта защиты</w:t>
      </w:r>
      <w:r>
        <w:t>.</w:t>
      </w:r>
    </w:p>
    <w:p w14:paraId="6DA60683" w14:textId="3A16988E" w:rsidR="00EC2C62" w:rsidRPr="00B40DFE" w:rsidRDefault="00EC2C62" w:rsidP="00EC2C62">
      <w:pPr>
        <w:ind w:firstLine="720"/>
      </w:pPr>
      <w:r>
        <w:t>Традиционные средства сетевой безопасности (межсетевые экраны, SIEM, NAC) ориентированы на управляемую инфраструктуру</w:t>
      </w:r>
      <w:r w:rsidR="00FB3E71">
        <w:t xml:space="preserve"> и поэтому сами по себе</w:t>
      </w:r>
      <w:r>
        <w:t xml:space="preserve"> не обеспечивают </w:t>
      </w:r>
      <w:r w:rsidR="00116811" w:rsidRPr="00116811">
        <w:t>радиомониторинг</w:t>
      </w:r>
      <w:r>
        <w:t xml:space="preserve">. Для выявления перечисленных угроз необходимы специализированные системы радиомониторинга. </w:t>
      </w:r>
      <w:r w:rsidR="006B53F7">
        <w:t xml:space="preserve">На рынке такие решения представлены классом </w:t>
      </w:r>
      <w:r w:rsidR="006B53F7">
        <w:rPr>
          <w:lang w:val="en-US"/>
        </w:rPr>
        <w:t>WIDS</w:t>
      </w:r>
      <w:r w:rsidR="006B53F7" w:rsidRPr="006B53F7">
        <w:t>/</w:t>
      </w:r>
      <w:r w:rsidR="006B53F7">
        <w:rPr>
          <w:lang w:val="en-US"/>
        </w:rPr>
        <w:t>WIPS</w:t>
      </w:r>
      <w:r w:rsidR="006B53F7" w:rsidRPr="006B53F7">
        <w:t xml:space="preserve"> </w:t>
      </w:r>
      <w:r w:rsidR="006B53F7">
        <w:t>устройств, а в</w:t>
      </w:r>
      <w:r>
        <w:t xml:space="preserve"> данной работе предлагается использовать л</w:t>
      </w:r>
      <w:r w:rsidR="006B53F7">
        <w:t>е</w:t>
      </w:r>
      <w:r>
        <w:t>гкий</w:t>
      </w:r>
      <w:r w:rsidR="00B40DFE">
        <w:t xml:space="preserve"> и экономически эффективный</w:t>
      </w:r>
      <w:r>
        <w:t xml:space="preserve"> программно-аппаратный комплекс пассивного радиомониторинга. Его задач</w:t>
      </w:r>
      <w:r w:rsidR="00B40DFE">
        <w:t>ей является</w:t>
      </w:r>
      <w:r>
        <w:t xml:space="preserve"> не замена полноценной WIDS, а первичное обнаружение подозрительных устройств </w:t>
      </w:r>
      <w:r w:rsidR="00B40DFE">
        <w:t xml:space="preserve">и информирование оператора, что позволит покрыть аналогом </w:t>
      </w:r>
      <w:r w:rsidR="00B40DFE">
        <w:rPr>
          <w:lang w:val="en-US"/>
        </w:rPr>
        <w:t>WIDS</w:t>
      </w:r>
      <w:r w:rsidR="00B40DFE" w:rsidRPr="00B40DFE">
        <w:t xml:space="preserve"> </w:t>
      </w:r>
      <w:r w:rsidR="00B40DFE">
        <w:lastRenderedPageBreak/>
        <w:t xml:space="preserve">объекты, для которых внедрение промышленных систем является экономически </w:t>
      </w:r>
      <w:r w:rsidR="00D93638">
        <w:t>нецелесообразным</w:t>
      </w:r>
      <w:r w:rsidR="00B40DFE">
        <w:t>.</w:t>
      </w:r>
    </w:p>
    <w:p w14:paraId="45953997" w14:textId="65D17740" w:rsidR="001A5013" w:rsidRDefault="00000000" w:rsidP="00EB327D">
      <w:pPr>
        <w:pStyle w:val="2"/>
      </w:pPr>
      <w:bookmarkStart w:id="31" w:name="_Toc229405001"/>
      <w:r>
        <w:t>2.2. Обзор существующих решений для обнаружения несанкционированных беспроводных устройств</w:t>
      </w:r>
      <w:bookmarkEnd w:id="30"/>
      <w:bookmarkEnd w:id="31"/>
    </w:p>
    <w:p w14:paraId="08CF3ED5" w14:textId="6CDDCAA1" w:rsidR="001A5013" w:rsidRDefault="00000000" w:rsidP="00184D67">
      <w:bookmarkStart w:id="32" w:name="_me60kphlz4nd"/>
      <w:bookmarkStart w:id="33" w:name="_Toc225707598"/>
      <w:bookmarkEnd w:id="32"/>
      <w:r>
        <w:t>2.2.1. Системы WIDS и WIPS: принципы настройки, развертывания и функционирования</w:t>
      </w:r>
      <w:bookmarkEnd w:id="33"/>
    </w:p>
    <w:p w14:paraId="13B36B51" w14:textId="2E0F7958" w:rsidR="00C86FCB" w:rsidRDefault="00C86FCB" w:rsidP="006C5BDD">
      <w:r>
        <w:t>Системы</w:t>
      </w:r>
      <w:r w:rsidRPr="008152F3">
        <w:t xml:space="preserve"> </w:t>
      </w:r>
      <w:r w:rsidRPr="00C86FCB">
        <w:rPr>
          <w:lang w:val="en-US"/>
        </w:rPr>
        <w:t>WIDS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Detection</w:t>
      </w:r>
      <w:r w:rsidRPr="008152F3">
        <w:t xml:space="preserve"> </w:t>
      </w:r>
      <w:r w:rsidRPr="00C86FCB">
        <w:rPr>
          <w:lang w:val="en-US"/>
        </w:rPr>
        <w:t>System</w:t>
      </w:r>
      <w:r w:rsidRPr="008152F3">
        <w:t xml:space="preserve">) </w:t>
      </w:r>
      <w:r>
        <w:t>и</w:t>
      </w:r>
      <w:r w:rsidRPr="008152F3">
        <w:t xml:space="preserve"> </w:t>
      </w:r>
      <w:r w:rsidRPr="00C86FCB">
        <w:rPr>
          <w:lang w:val="en-US"/>
        </w:rPr>
        <w:t>WIPS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Prevention</w:t>
      </w:r>
      <w:r w:rsidRPr="008152F3">
        <w:t xml:space="preserve"> </w:t>
      </w:r>
      <w:r w:rsidRPr="00C86FCB">
        <w:rPr>
          <w:lang w:val="en-US"/>
        </w:rPr>
        <w:t>System</w:t>
      </w:r>
      <w:r w:rsidRPr="008152F3">
        <w:t xml:space="preserve">) </w:t>
      </w:r>
      <w:r w:rsidR="008152F3">
        <w:t>являются</w:t>
      </w:r>
      <w:r w:rsidR="008152F3" w:rsidRPr="008152F3">
        <w:t xml:space="preserve"> </w:t>
      </w:r>
      <w:r w:rsidR="008152F3">
        <w:t>эталонным</w:t>
      </w:r>
      <w:r w:rsidR="008152F3" w:rsidRPr="008152F3">
        <w:t xml:space="preserve"> </w:t>
      </w:r>
      <w:r w:rsidR="008152F3">
        <w:t>примером</w:t>
      </w:r>
      <w:r w:rsidR="008152F3" w:rsidRPr="008152F3">
        <w:t xml:space="preserve"> </w:t>
      </w:r>
      <w:r w:rsidR="008152F3">
        <w:t>промышленного</w:t>
      </w:r>
      <w:r w:rsidR="008152F3" w:rsidRPr="008152F3">
        <w:t xml:space="preserve"> </w:t>
      </w:r>
      <w:r w:rsidR="008152F3">
        <w:t>внедрения моделей обнаружения незарегистрированных точек доступа</w:t>
      </w:r>
      <w:r w:rsidRPr="008152F3">
        <w:t xml:space="preserve">. </w:t>
      </w:r>
      <w:r w:rsidRPr="008152F3">
        <w:rPr>
          <w:lang w:val="en-US"/>
        </w:rPr>
        <w:t>WIDS</w:t>
      </w:r>
      <w:r w:rsidRPr="0086713D">
        <w:t xml:space="preserve"> </w:t>
      </w:r>
      <w:r>
        <w:t>пассивно</w:t>
      </w:r>
      <w:r w:rsidRPr="0086713D">
        <w:t xml:space="preserve"> </w:t>
      </w:r>
      <w:r>
        <w:t>анализирует</w:t>
      </w:r>
      <w:r w:rsidRPr="0086713D">
        <w:t xml:space="preserve"> </w:t>
      </w:r>
      <w:r>
        <w:t>кадры</w:t>
      </w:r>
      <w:r w:rsidR="0086713D">
        <w:t xml:space="preserve">, тогда как </w:t>
      </w:r>
      <w:r>
        <w:t>WIPS добавляет активное противодействие</w:t>
      </w:r>
      <w:r w:rsidR="00741043">
        <w:t>,</w:t>
      </w:r>
      <w:r>
        <w:t xml:space="preserve"> например, отправляет deauthentication-кадры или блокирует ассоциацию.</w:t>
      </w:r>
      <w:r w:rsidR="006C5BDD">
        <w:t xml:space="preserve"> </w:t>
      </w:r>
      <w:r>
        <w:t>В российской практике применяются три схемы внедрения</w:t>
      </w:r>
      <w:r w:rsidR="006C5BDD">
        <w:t>, представленные в таблице 2.</w:t>
      </w:r>
      <w:r w:rsidR="00726CC6">
        <w:t>2</w:t>
      </w:r>
      <w:r w:rsidR="006C5BDD">
        <w:t>:</w:t>
      </w:r>
    </w:p>
    <w:p w14:paraId="137F9189" w14:textId="464120BC" w:rsidR="00C86FCB" w:rsidRPr="00B523EF" w:rsidRDefault="00C86FCB" w:rsidP="00B523EF">
      <w:pPr>
        <w:ind w:firstLine="0"/>
        <w:jc w:val="left"/>
      </w:pPr>
      <w:r w:rsidRPr="00B523EF">
        <w:t xml:space="preserve">Таблица </w:t>
      </w:r>
      <w:r w:rsidR="006C5BDD" w:rsidRPr="00B523EF">
        <w:t>2.</w:t>
      </w:r>
      <w:r w:rsidR="00726CC6" w:rsidRPr="00B523EF">
        <w:t>2</w:t>
      </w:r>
      <w:r w:rsidRPr="00B523EF">
        <w:t xml:space="preserve"> </w:t>
      </w:r>
      <w:r w:rsidR="004B7EC0" w:rsidRPr="00B523EF">
        <w:t>–</w:t>
      </w:r>
      <w:r w:rsidRPr="00B523EF">
        <w:t xml:space="preserve"> Архитектуры развертывания WIDS/WIPS</w:t>
      </w:r>
    </w:p>
    <w:tbl>
      <w:tblPr>
        <w:tblStyle w:val="af"/>
        <w:tblW w:w="0" w:type="auto"/>
        <w:tblLook w:val="04A0" w:firstRow="1" w:lastRow="0" w:firstColumn="1" w:lastColumn="0" w:noHBand="0" w:noVBand="1"/>
      </w:tblPr>
      <w:tblGrid>
        <w:gridCol w:w="2459"/>
        <w:gridCol w:w="2800"/>
        <w:gridCol w:w="2079"/>
        <w:gridCol w:w="2505"/>
      </w:tblGrid>
      <w:tr w:rsidR="00C86FCB" w14:paraId="4707713B" w14:textId="77777777" w:rsidTr="00A255CC">
        <w:tc>
          <w:tcPr>
            <w:tcW w:w="2459" w:type="dxa"/>
          </w:tcPr>
          <w:p w14:paraId="1547D959" w14:textId="616096CF" w:rsidR="00C86FCB" w:rsidRPr="00C86FCB" w:rsidRDefault="00C86FCB" w:rsidP="00C86FCB">
            <w:pPr>
              <w:ind w:firstLine="0"/>
              <w:rPr>
                <w:sz w:val="24"/>
                <w:szCs w:val="24"/>
              </w:rPr>
            </w:pPr>
            <w:r w:rsidRPr="00C86FCB">
              <w:rPr>
                <w:sz w:val="24"/>
                <w:szCs w:val="24"/>
              </w:rPr>
              <w:t>Схема</w:t>
            </w:r>
          </w:p>
        </w:tc>
        <w:tc>
          <w:tcPr>
            <w:tcW w:w="2800" w:type="dxa"/>
          </w:tcPr>
          <w:p w14:paraId="0069F271" w14:textId="726C2E09" w:rsidR="00C86FCB" w:rsidRPr="00C86FCB" w:rsidRDefault="00C86FCB" w:rsidP="00C86FCB">
            <w:pPr>
              <w:ind w:firstLine="0"/>
              <w:rPr>
                <w:sz w:val="24"/>
                <w:szCs w:val="24"/>
              </w:rPr>
            </w:pPr>
            <w:r w:rsidRPr="00C86FCB">
              <w:rPr>
                <w:sz w:val="24"/>
                <w:szCs w:val="24"/>
              </w:rPr>
              <w:t>Принцип</w:t>
            </w:r>
          </w:p>
        </w:tc>
        <w:tc>
          <w:tcPr>
            <w:tcW w:w="2079" w:type="dxa"/>
          </w:tcPr>
          <w:p w14:paraId="7B869AFC" w14:textId="1679FF90" w:rsidR="00C86FCB" w:rsidRPr="00C86FCB" w:rsidRDefault="00C86FCB" w:rsidP="00C86FCB">
            <w:pPr>
              <w:ind w:firstLine="0"/>
              <w:rPr>
                <w:sz w:val="24"/>
                <w:szCs w:val="24"/>
              </w:rPr>
            </w:pPr>
            <w:r w:rsidRPr="00C86FCB">
              <w:rPr>
                <w:sz w:val="24"/>
                <w:szCs w:val="24"/>
              </w:rPr>
              <w:t>Плюсы</w:t>
            </w:r>
          </w:p>
        </w:tc>
        <w:tc>
          <w:tcPr>
            <w:tcW w:w="2505" w:type="dxa"/>
          </w:tcPr>
          <w:p w14:paraId="75F4AFC1" w14:textId="5A3951D3" w:rsidR="00C86FCB" w:rsidRPr="00C86FCB" w:rsidRDefault="00C86FCB" w:rsidP="00C86FCB">
            <w:pPr>
              <w:ind w:firstLine="0"/>
              <w:rPr>
                <w:sz w:val="24"/>
                <w:szCs w:val="24"/>
              </w:rPr>
            </w:pPr>
            <w:r w:rsidRPr="00C86FCB">
              <w:rPr>
                <w:sz w:val="24"/>
                <w:szCs w:val="24"/>
              </w:rPr>
              <w:t>Минусы</w:t>
            </w:r>
          </w:p>
        </w:tc>
      </w:tr>
      <w:tr w:rsidR="00C86FCB" w14:paraId="166203F4" w14:textId="77777777" w:rsidTr="00A255CC">
        <w:tc>
          <w:tcPr>
            <w:tcW w:w="2459" w:type="dxa"/>
          </w:tcPr>
          <w:p w14:paraId="038FB07D" w14:textId="21764B4F" w:rsidR="00C86FCB" w:rsidRPr="00C86FCB" w:rsidRDefault="00C86FCB" w:rsidP="00C86FCB">
            <w:pPr>
              <w:spacing w:line="276" w:lineRule="auto"/>
              <w:ind w:firstLine="0"/>
              <w:jc w:val="left"/>
              <w:rPr>
                <w:sz w:val="24"/>
                <w:szCs w:val="24"/>
              </w:rPr>
            </w:pPr>
            <w:r w:rsidRPr="00C86FCB">
              <w:rPr>
                <w:sz w:val="24"/>
                <w:szCs w:val="24"/>
              </w:rPr>
              <w:t>Интеграция в существующую Wi</w:t>
            </w:r>
            <w:r w:rsidRPr="00C86FCB">
              <w:rPr>
                <w:sz w:val="24"/>
                <w:szCs w:val="24"/>
              </w:rPr>
              <w:noBreakHyphen/>
              <w:t>Fi инфраструктуру (контроллерная)</w:t>
            </w:r>
          </w:p>
        </w:tc>
        <w:tc>
          <w:tcPr>
            <w:tcW w:w="2800" w:type="dxa"/>
          </w:tcPr>
          <w:p w14:paraId="3A726CE6" w14:textId="7CB86829" w:rsidR="00C86FCB" w:rsidRPr="00C86FCB" w:rsidRDefault="00C86FCB" w:rsidP="00C86FCB">
            <w:pPr>
              <w:spacing w:line="276" w:lineRule="auto"/>
              <w:ind w:firstLine="0"/>
              <w:jc w:val="left"/>
              <w:rPr>
                <w:sz w:val="24"/>
                <w:szCs w:val="24"/>
              </w:rPr>
            </w:pPr>
            <w:r w:rsidRPr="00C86FCB">
              <w:rPr>
                <w:sz w:val="24"/>
                <w:szCs w:val="24"/>
              </w:rPr>
              <w:t>Точки доступа совмещают обслуживание клиентов и сканирование каналов (</w:t>
            </w:r>
            <w:proofErr w:type="spellStart"/>
            <w:r w:rsidRPr="00C86FCB">
              <w:rPr>
                <w:sz w:val="24"/>
                <w:szCs w:val="24"/>
              </w:rPr>
              <w:t>time</w:t>
            </w:r>
            <w:r w:rsidRPr="00C86FCB">
              <w:rPr>
                <w:sz w:val="24"/>
                <w:szCs w:val="24"/>
              </w:rPr>
              <w:noBreakHyphen/>
              <w:t>slicing</w:t>
            </w:r>
            <w:proofErr w:type="spellEnd"/>
            <w:r w:rsidRPr="00C86FCB">
              <w:rPr>
                <w:sz w:val="24"/>
                <w:szCs w:val="24"/>
              </w:rPr>
              <w:t>)</w:t>
            </w:r>
          </w:p>
        </w:tc>
        <w:tc>
          <w:tcPr>
            <w:tcW w:w="2079" w:type="dxa"/>
          </w:tcPr>
          <w:p w14:paraId="52C883F4" w14:textId="4F2E0E56" w:rsidR="00C86FCB" w:rsidRPr="00C86FCB" w:rsidRDefault="00C86FCB" w:rsidP="00C86FCB">
            <w:pPr>
              <w:spacing w:line="276" w:lineRule="auto"/>
              <w:ind w:firstLine="0"/>
              <w:jc w:val="left"/>
              <w:rPr>
                <w:sz w:val="24"/>
                <w:szCs w:val="24"/>
              </w:rPr>
            </w:pPr>
            <w:r w:rsidRPr="00C86FCB">
              <w:rPr>
                <w:sz w:val="24"/>
                <w:szCs w:val="24"/>
              </w:rPr>
              <w:t>Низкая стоимость, используется имеющееся оборудование</w:t>
            </w:r>
          </w:p>
        </w:tc>
        <w:tc>
          <w:tcPr>
            <w:tcW w:w="2505" w:type="dxa"/>
          </w:tcPr>
          <w:p w14:paraId="717AFDA8" w14:textId="75531DC5" w:rsidR="00C86FCB" w:rsidRPr="00C86FCB" w:rsidRDefault="00C86FCB" w:rsidP="00C86FCB">
            <w:pPr>
              <w:spacing w:line="276" w:lineRule="auto"/>
              <w:ind w:firstLine="0"/>
              <w:jc w:val="left"/>
              <w:rPr>
                <w:sz w:val="24"/>
                <w:szCs w:val="24"/>
              </w:rPr>
            </w:pPr>
            <w:r w:rsidRPr="00C86FCB">
              <w:rPr>
                <w:sz w:val="24"/>
                <w:szCs w:val="24"/>
              </w:rPr>
              <w:t>Прерывистый мониторинг, снижена вероятность обнаружения кратковременных атак</w:t>
            </w:r>
          </w:p>
        </w:tc>
      </w:tr>
      <w:tr w:rsidR="00C86FCB" w14:paraId="7C728C9E" w14:textId="77777777" w:rsidTr="00A255CC">
        <w:tc>
          <w:tcPr>
            <w:tcW w:w="2459" w:type="dxa"/>
          </w:tcPr>
          <w:p w14:paraId="493E6D19" w14:textId="46A92CCE" w:rsidR="00C86FCB" w:rsidRPr="00C86FCB" w:rsidRDefault="00C86FCB" w:rsidP="00C86FCB">
            <w:pPr>
              <w:spacing w:line="276" w:lineRule="auto"/>
              <w:ind w:firstLine="0"/>
              <w:jc w:val="left"/>
              <w:rPr>
                <w:sz w:val="24"/>
                <w:szCs w:val="24"/>
              </w:rPr>
            </w:pPr>
            <w:r w:rsidRPr="00C86FCB">
              <w:rPr>
                <w:sz w:val="24"/>
                <w:szCs w:val="24"/>
              </w:rPr>
              <w:t>Выделенные сенсоры радио-мониторинга</w:t>
            </w:r>
          </w:p>
        </w:tc>
        <w:tc>
          <w:tcPr>
            <w:tcW w:w="2800" w:type="dxa"/>
          </w:tcPr>
          <w:p w14:paraId="7AEC4087" w14:textId="0B0BA22B" w:rsidR="00C86FCB" w:rsidRPr="00C86FCB" w:rsidRDefault="00C86FCB" w:rsidP="00C86FCB">
            <w:pPr>
              <w:spacing w:line="276" w:lineRule="auto"/>
              <w:ind w:firstLine="0"/>
              <w:jc w:val="left"/>
              <w:rPr>
                <w:sz w:val="24"/>
                <w:szCs w:val="24"/>
              </w:rPr>
            </w:pPr>
            <w:r w:rsidRPr="00C86FCB">
              <w:rPr>
                <w:sz w:val="24"/>
                <w:szCs w:val="24"/>
              </w:rPr>
              <w:t>Специализированные устройства только для пассивного прослушивания, непрерывный охват всех каналов</w:t>
            </w:r>
          </w:p>
        </w:tc>
        <w:tc>
          <w:tcPr>
            <w:tcW w:w="2079" w:type="dxa"/>
          </w:tcPr>
          <w:p w14:paraId="54748330" w14:textId="783FB7A6" w:rsidR="00C86FCB" w:rsidRPr="00C86FCB" w:rsidRDefault="00C86FCB" w:rsidP="00C86FCB">
            <w:pPr>
              <w:spacing w:line="276" w:lineRule="auto"/>
              <w:ind w:firstLine="0"/>
              <w:jc w:val="left"/>
              <w:rPr>
                <w:sz w:val="24"/>
                <w:szCs w:val="24"/>
              </w:rPr>
            </w:pPr>
            <w:r w:rsidRPr="00C86FCB">
              <w:rPr>
                <w:sz w:val="24"/>
                <w:szCs w:val="24"/>
              </w:rPr>
              <w:t>Максимальная полнота наблюдения, точная локализация</w:t>
            </w:r>
          </w:p>
        </w:tc>
        <w:tc>
          <w:tcPr>
            <w:tcW w:w="2505" w:type="dxa"/>
          </w:tcPr>
          <w:p w14:paraId="14D9A3EE" w14:textId="57F3CE66" w:rsidR="00C86FCB" w:rsidRPr="00C86FCB" w:rsidRDefault="00C86FCB" w:rsidP="00C86FCB">
            <w:pPr>
              <w:spacing w:line="276" w:lineRule="auto"/>
              <w:ind w:firstLine="0"/>
              <w:jc w:val="left"/>
              <w:rPr>
                <w:sz w:val="24"/>
                <w:szCs w:val="24"/>
              </w:rPr>
            </w:pPr>
            <w:r w:rsidRPr="00C86FCB">
              <w:rPr>
                <w:sz w:val="24"/>
                <w:szCs w:val="24"/>
              </w:rPr>
              <w:t>Высокая стоимость оборудования и лицензий, требует дополнительной инфраструктуры</w:t>
            </w:r>
          </w:p>
        </w:tc>
      </w:tr>
      <w:tr w:rsidR="00C86FCB" w14:paraId="02E564C9" w14:textId="77777777" w:rsidTr="00A255CC">
        <w:tc>
          <w:tcPr>
            <w:tcW w:w="2459" w:type="dxa"/>
          </w:tcPr>
          <w:p w14:paraId="51897B37" w14:textId="478DC9D1" w:rsidR="00C86FCB" w:rsidRPr="00C86FCB" w:rsidRDefault="00C86FCB" w:rsidP="00C86FCB">
            <w:pPr>
              <w:spacing w:line="276" w:lineRule="auto"/>
              <w:ind w:firstLine="0"/>
              <w:jc w:val="left"/>
              <w:rPr>
                <w:sz w:val="24"/>
                <w:szCs w:val="24"/>
              </w:rPr>
            </w:pPr>
            <w:r w:rsidRPr="00C86FCB">
              <w:rPr>
                <w:sz w:val="24"/>
                <w:szCs w:val="24"/>
              </w:rPr>
              <w:t xml:space="preserve">Гибридная (точки доступа </w:t>
            </w:r>
            <w:r w:rsidR="00A255CC">
              <w:rPr>
                <w:sz w:val="24"/>
                <w:szCs w:val="24"/>
              </w:rPr>
              <w:t>и</w:t>
            </w:r>
            <w:r w:rsidRPr="00C86FCB">
              <w:rPr>
                <w:sz w:val="24"/>
                <w:szCs w:val="24"/>
              </w:rPr>
              <w:t xml:space="preserve"> сенсоры)</w:t>
            </w:r>
          </w:p>
        </w:tc>
        <w:tc>
          <w:tcPr>
            <w:tcW w:w="2800" w:type="dxa"/>
          </w:tcPr>
          <w:p w14:paraId="2248C386" w14:textId="211D57F6" w:rsidR="00C86FCB" w:rsidRPr="00C86FCB" w:rsidRDefault="00C86FCB" w:rsidP="00C86FCB">
            <w:pPr>
              <w:spacing w:line="276" w:lineRule="auto"/>
              <w:ind w:firstLine="0"/>
              <w:jc w:val="left"/>
              <w:rPr>
                <w:sz w:val="24"/>
                <w:szCs w:val="24"/>
              </w:rPr>
            </w:pPr>
            <w:r w:rsidRPr="00C86FCB">
              <w:rPr>
                <w:sz w:val="24"/>
                <w:szCs w:val="24"/>
              </w:rPr>
              <w:t>Комбинация двух подходов: сенсоры в критических зонах, мониторинг от AP на остальной территории</w:t>
            </w:r>
          </w:p>
        </w:tc>
        <w:tc>
          <w:tcPr>
            <w:tcW w:w="2079" w:type="dxa"/>
          </w:tcPr>
          <w:p w14:paraId="2C3FD9CC" w14:textId="5D78EDD5" w:rsidR="00C86FCB" w:rsidRPr="00C86FCB" w:rsidRDefault="00C86FCB" w:rsidP="00C86FCB">
            <w:pPr>
              <w:spacing w:line="276" w:lineRule="auto"/>
              <w:ind w:firstLine="0"/>
              <w:jc w:val="left"/>
              <w:rPr>
                <w:sz w:val="24"/>
                <w:szCs w:val="24"/>
              </w:rPr>
            </w:pPr>
            <w:r w:rsidRPr="00C86FCB">
              <w:rPr>
                <w:sz w:val="24"/>
                <w:szCs w:val="24"/>
              </w:rPr>
              <w:t>Баланс цены и эффективности</w:t>
            </w:r>
          </w:p>
          <w:p w14:paraId="34439B0C" w14:textId="77777777" w:rsidR="00C86FCB" w:rsidRPr="00C86FCB" w:rsidRDefault="00C86FCB" w:rsidP="00C86FCB">
            <w:pPr>
              <w:spacing w:line="276" w:lineRule="auto"/>
              <w:jc w:val="left"/>
              <w:rPr>
                <w:sz w:val="24"/>
                <w:szCs w:val="24"/>
              </w:rPr>
            </w:pPr>
          </w:p>
          <w:p w14:paraId="5C81BDA6" w14:textId="2893417A" w:rsidR="00C86FCB" w:rsidRPr="00C86FCB" w:rsidRDefault="00C86FCB" w:rsidP="00C86FCB">
            <w:pPr>
              <w:spacing w:line="276" w:lineRule="auto"/>
              <w:jc w:val="left"/>
              <w:rPr>
                <w:sz w:val="24"/>
                <w:szCs w:val="24"/>
              </w:rPr>
            </w:pPr>
          </w:p>
        </w:tc>
        <w:tc>
          <w:tcPr>
            <w:tcW w:w="2505" w:type="dxa"/>
          </w:tcPr>
          <w:p w14:paraId="317B2021" w14:textId="0A5E531B" w:rsidR="00C86FCB" w:rsidRPr="00C86FCB" w:rsidRDefault="00C86FCB" w:rsidP="00C86FCB">
            <w:pPr>
              <w:spacing w:line="276" w:lineRule="auto"/>
              <w:ind w:firstLine="0"/>
              <w:jc w:val="left"/>
              <w:rPr>
                <w:sz w:val="24"/>
                <w:szCs w:val="24"/>
              </w:rPr>
            </w:pPr>
            <w:r w:rsidRPr="00C86FCB">
              <w:rPr>
                <w:sz w:val="24"/>
                <w:szCs w:val="24"/>
              </w:rPr>
              <w:t>Сложность управления и настройки</w:t>
            </w:r>
          </w:p>
          <w:p w14:paraId="3545335C" w14:textId="77777777" w:rsidR="00C86FCB" w:rsidRPr="00C86FCB" w:rsidRDefault="00C86FCB" w:rsidP="00C86FCB">
            <w:pPr>
              <w:spacing w:line="276" w:lineRule="auto"/>
              <w:jc w:val="left"/>
              <w:rPr>
                <w:sz w:val="24"/>
                <w:szCs w:val="24"/>
              </w:rPr>
            </w:pPr>
          </w:p>
          <w:p w14:paraId="5F429A64" w14:textId="77777777" w:rsidR="00C86FCB" w:rsidRPr="00C86FCB" w:rsidRDefault="00C86FCB" w:rsidP="00C86FCB">
            <w:pPr>
              <w:spacing w:line="276" w:lineRule="auto"/>
              <w:jc w:val="left"/>
              <w:rPr>
                <w:sz w:val="24"/>
                <w:szCs w:val="24"/>
              </w:rPr>
            </w:pPr>
          </w:p>
          <w:p w14:paraId="78557E90" w14:textId="3AD02C5C" w:rsidR="00C86FCB" w:rsidRPr="00C86FCB" w:rsidRDefault="00C86FCB" w:rsidP="00C86FCB">
            <w:pPr>
              <w:spacing w:line="276" w:lineRule="auto"/>
              <w:jc w:val="left"/>
              <w:rPr>
                <w:sz w:val="24"/>
                <w:szCs w:val="24"/>
              </w:rPr>
            </w:pPr>
          </w:p>
        </w:tc>
      </w:tr>
    </w:tbl>
    <w:p w14:paraId="3914D29D" w14:textId="44432331" w:rsidR="00C86FCB" w:rsidRDefault="00C86FCB" w:rsidP="00C86FCB">
      <w:pPr>
        <w:ind w:firstLine="0"/>
      </w:pPr>
      <w:r>
        <w:tab/>
        <w:t>Общее ограничение всех тр</w:t>
      </w:r>
      <w:r w:rsidR="00634C79">
        <w:t>е</w:t>
      </w:r>
      <w:r>
        <w:t>х схем – высокая стоимость при масштабировании. Для распредел</w:t>
      </w:r>
      <w:r w:rsidR="00634C79">
        <w:t>е</w:t>
      </w:r>
      <w:r>
        <w:t xml:space="preserve">нных офисов кредитно-финансовых </w:t>
      </w:r>
      <w:r>
        <w:lastRenderedPageBreak/>
        <w:t>организаций разв</w:t>
      </w:r>
      <w:r w:rsidR="00634C79">
        <w:t>е</w:t>
      </w:r>
      <w:r>
        <w:t xml:space="preserve">ртывание полноценной WIDS </w:t>
      </w:r>
      <w:r w:rsidR="00290E24">
        <w:t xml:space="preserve">потребует значительных </w:t>
      </w:r>
      <w:r>
        <w:t>капитальны</w:t>
      </w:r>
      <w:r w:rsidR="00290E24">
        <w:t xml:space="preserve">х </w:t>
      </w:r>
      <w:r>
        <w:t>затрат</w:t>
      </w:r>
      <w:r w:rsidR="00290E24">
        <w:t xml:space="preserve">, что делает эти решения редкими за пределами объектов КИИ, где модель угроз диктует необходимость защиты </w:t>
      </w:r>
      <w:r w:rsidR="00A45725">
        <w:t>беспроводной среды</w:t>
      </w:r>
      <w:r>
        <w:t>.</w:t>
      </w:r>
    </w:p>
    <w:p w14:paraId="7874DA6F" w14:textId="58C26CCD" w:rsidR="00876212" w:rsidRPr="00764DF0" w:rsidRDefault="00876212" w:rsidP="00876212">
      <w:bookmarkStart w:id="34" w:name="_jpjyq1mz8s3k"/>
      <w:bookmarkEnd w:id="34"/>
      <w:r>
        <w:t>Российский рынок предлагает несколько решений класса WIDS/WIPS</w:t>
      </w:r>
      <w:r w:rsidR="00151956">
        <w:t xml:space="preserve">, например </w:t>
      </w:r>
      <w:r w:rsidR="00764DF0">
        <w:t>продукт компании</w:t>
      </w:r>
      <w:r w:rsidR="00151956">
        <w:t xml:space="preserve"> </w:t>
      </w:r>
      <w:proofErr w:type="spellStart"/>
      <w:r w:rsidR="00151956">
        <w:t>Элтех</w:t>
      </w:r>
      <w:proofErr w:type="spellEnd"/>
      <w:r w:rsidR="00151956" w:rsidRPr="00151956">
        <w:t xml:space="preserve"> </w:t>
      </w:r>
      <w:r w:rsidR="00151956">
        <w:rPr>
          <w:lang w:val="en-US"/>
        </w:rPr>
        <w:t>SoftWLC</w:t>
      </w:r>
      <w:r w:rsidR="00151956" w:rsidRPr="00151956">
        <w:t xml:space="preserve"> [</w:t>
      </w:r>
      <w:r w:rsidR="00764DF0" w:rsidRPr="00764DF0">
        <w:t>5</w:t>
      </w:r>
      <w:r w:rsidR="009D5F7F" w:rsidRPr="009D5F7F">
        <w:t>1</w:t>
      </w:r>
      <w:r w:rsidR="00151956" w:rsidRPr="00151956">
        <w:t>]</w:t>
      </w:r>
      <w:r w:rsidR="00764DF0" w:rsidRPr="00764DF0">
        <w:t xml:space="preserve">, </w:t>
      </w:r>
      <w:r w:rsidR="00764DF0">
        <w:t>относящи</w:t>
      </w:r>
      <w:r w:rsidR="00816161">
        <w:t>йся к классу контроллерных решений.</w:t>
      </w:r>
    </w:p>
    <w:p w14:paraId="5B375E7B" w14:textId="4438D69B" w:rsidR="00876212" w:rsidRDefault="00876212" w:rsidP="00876212">
      <w:r>
        <w:t>Другие доступные варианты:</w:t>
      </w:r>
    </w:p>
    <w:p w14:paraId="3A2406D4" w14:textId="7BACF7D4" w:rsidR="00876212" w:rsidRDefault="00876212">
      <w:pPr>
        <w:pStyle w:val="ae"/>
        <w:numPr>
          <w:ilvl w:val="0"/>
          <w:numId w:val="6"/>
        </w:numPr>
        <w:ind w:left="0" w:firstLine="709"/>
      </w:pPr>
      <w:r>
        <w:t>WIDS-модули в составе корпоративных контроллеров (преимущественно сигнатурное обнаружение);</w:t>
      </w:r>
    </w:p>
    <w:p w14:paraId="50C793AA" w14:textId="35AC6E03" w:rsidR="00876212" w:rsidRDefault="00876212">
      <w:pPr>
        <w:pStyle w:val="ae"/>
        <w:numPr>
          <w:ilvl w:val="0"/>
          <w:numId w:val="6"/>
        </w:numPr>
        <w:ind w:left="0" w:firstLine="709"/>
      </w:pPr>
      <w:r>
        <w:t>Специализированные программно-аппаратные комплексы радиомониторинга (например, с амплитудной пеленгацией);</w:t>
      </w:r>
    </w:p>
    <w:p w14:paraId="1961D3D8" w14:textId="6B9AB97E" w:rsidR="00876212" w:rsidRDefault="00876212">
      <w:pPr>
        <w:pStyle w:val="ae"/>
        <w:numPr>
          <w:ilvl w:val="0"/>
          <w:numId w:val="6"/>
        </w:numPr>
        <w:ind w:left="0" w:firstLine="709"/>
      </w:pPr>
      <w:r>
        <w:t>Носимые анализаторы спектра для физического поиска.</w:t>
      </w:r>
    </w:p>
    <w:p w14:paraId="7DEC6A5C" w14:textId="04B6F103" w:rsidR="00876212" w:rsidRDefault="00876212" w:rsidP="00876212">
      <w:r>
        <w:t xml:space="preserve">Зарубежные WIDS/WIPS (Cisco, </w:t>
      </w:r>
      <w:proofErr w:type="spellStart"/>
      <w:r>
        <w:t>Aruba</w:t>
      </w:r>
      <w:proofErr w:type="spellEnd"/>
      <w:r>
        <w:t xml:space="preserve">, </w:t>
      </w:r>
      <w:proofErr w:type="spellStart"/>
      <w:r>
        <w:t>Juniper</w:t>
      </w:r>
      <w:proofErr w:type="spellEnd"/>
      <w:r>
        <w:t xml:space="preserve">) реализуют схожие архитектуры, но с более развитыми механизмами автоматического анализа и машинного обучения. Их внедрение </w:t>
      </w:r>
      <w:r w:rsidR="008329F3">
        <w:t>на</w:t>
      </w:r>
      <w:r>
        <w:t xml:space="preserve"> российских </w:t>
      </w:r>
      <w:r w:rsidR="008329F3">
        <w:t>объектах кредитно-финансовых организаций</w:t>
      </w:r>
      <w:r>
        <w:t xml:space="preserve"> осложнено нормативными требованиями и стоимостью.</w:t>
      </w:r>
    </w:p>
    <w:p w14:paraId="5826D438" w14:textId="02A269E4" w:rsidR="00BB0AFA" w:rsidRPr="00BB0AFA" w:rsidRDefault="00BB0AFA" w:rsidP="00876212">
      <w:r>
        <w:t xml:space="preserve">Существуют также более специализированные решения данного класса, обеспечивающие защиту не только </w:t>
      </w:r>
      <w:r>
        <w:rPr>
          <w:lang w:val="en-US"/>
        </w:rPr>
        <w:t>Wi</w:t>
      </w:r>
      <w:r w:rsidRPr="00BB0AFA">
        <w:t>-</w:t>
      </w:r>
      <w:r>
        <w:rPr>
          <w:lang w:val="en-US"/>
        </w:rPr>
        <w:t>Fi</w:t>
      </w:r>
      <w:r>
        <w:t xml:space="preserve">, но и других радио протоколов, к нему относится продукт компании </w:t>
      </w:r>
      <w:r>
        <w:rPr>
          <w:lang w:val="en-US"/>
        </w:rPr>
        <w:t>Bastille</w:t>
      </w:r>
      <w:r w:rsidRPr="00BB0AFA">
        <w:t xml:space="preserve"> </w:t>
      </w:r>
      <w:r>
        <w:rPr>
          <w:lang w:val="en-US"/>
        </w:rPr>
        <w:t>Networks</w:t>
      </w:r>
      <w:r w:rsidRPr="00BB0AFA">
        <w:t xml:space="preserve">, </w:t>
      </w:r>
      <w:r>
        <w:t xml:space="preserve">осуществляющий контроль </w:t>
      </w:r>
      <w:r>
        <w:rPr>
          <w:lang w:val="en-US"/>
        </w:rPr>
        <w:t>Wi</w:t>
      </w:r>
      <w:r w:rsidRPr="00BB0AFA">
        <w:t>-</w:t>
      </w:r>
      <w:r>
        <w:rPr>
          <w:lang w:val="en-US"/>
        </w:rPr>
        <w:t>Fi</w:t>
      </w:r>
      <w:r w:rsidRPr="00BB0AFA">
        <w:t xml:space="preserve">, </w:t>
      </w:r>
      <w:r>
        <w:rPr>
          <w:lang w:val="en-US"/>
        </w:rPr>
        <w:t>Bluetooth</w:t>
      </w:r>
      <w:r w:rsidRPr="00BB0AFA">
        <w:t xml:space="preserve"> </w:t>
      </w:r>
      <w:r>
        <w:t>и сотовой связи, о</w:t>
      </w:r>
      <w:r w:rsidRPr="00BB0AFA">
        <w:t>днако их функциональность выходит за рамки традиционного понимания WIDS/WIPS</w:t>
      </w:r>
      <w:r>
        <w:t xml:space="preserve"> и их стоимость значительно выше других западных решений, поэтому они находят применение лишь на Американских правительственных объектах.</w:t>
      </w:r>
    </w:p>
    <w:p w14:paraId="06DD583E" w14:textId="057CC8E8" w:rsidR="00876212" w:rsidRDefault="00876212" w:rsidP="00876212">
      <w:r w:rsidRPr="00876212">
        <w:t xml:space="preserve">2.2.3. Носимые детекторы </w:t>
      </w:r>
      <w:r w:rsidR="00EB35FC">
        <w:rPr>
          <w:lang w:val="en-US"/>
        </w:rPr>
        <w:t>Wi</w:t>
      </w:r>
      <w:r w:rsidRPr="00876212">
        <w:t>-Fi</w:t>
      </w:r>
    </w:p>
    <w:p w14:paraId="74A678FA" w14:textId="11954901" w:rsidR="00876212" w:rsidRDefault="00876212" w:rsidP="00876212">
      <w:r>
        <w:t xml:space="preserve">Для точечного поиска и физической локализации источников </w:t>
      </w:r>
      <w:r w:rsidR="00B27D4F">
        <w:rPr>
          <w:lang w:val="en-US"/>
        </w:rPr>
        <w:t>Wi</w:t>
      </w:r>
      <w:r>
        <w:t xml:space="preserve">-Fi </w:t>
      </w:r>
      <w:r w:rsidR="008906D1">
        <w:t xml:space="preserve">повсеместно </w:t>
      </w:r>
      <w:r>
        <w:t xml:space="preserve">применяются </w:t>
      </w:r>
      <w:r w:rsidR="008906D1">
        <w:t xml:space="preserve">устройства класса </w:t>
      </w:r>
      <w:r>
        <w:t>носимы</w:t>
      </w:r>
      <w:r w:rsidR="008906D1">
        <w:t xml:space="preserve">х </w:t>
      </w:r>
      <w:r>
        <w:t>детектор</w:t>
      </w:r>
      <w:r w:rsidR="008906D1">
        <w:t>ов</w:t>
      </w:r>
      <w:r>
        <w:t>. Пример</w:t>
      </w:r>
      <w:r w:rsidR="006D7B4A">
        <w:t>ами являются</w:t>
      </w:r>
      <w:r>
        <w:t>:</w:t>
      </w:r>
    </w:p>
    <w:p w14:paraId="7FF183FE" w14:textId="6911646E" w:rsidR="00876212" w:rsidRDefault="00876212">
      <w:pPr>
        <w:pStyle w:val="ae"/>
        <w:numPr>
          <w:ilvl w:val="0"/>
          <w:numId w:val="7"/>
        </w:numPr>
        <w:ind w:left="0" w:firstLine="709"/>
      </w:pPr>
      <w:r>
        <w:lastRenderedPageBreak/>
        <w:t xml:space="preserve">Портативные анализаторы спектра (например, ST186WB) создают списки точек доступа и </w:t>
      </w:r>
      <w:r w:rsidR="00B56726">
        <w:t xml:space="preserve">перечни </w:t>
      </w:r>
      <w:r>
        <w:t>подключ</w:t>
      </w:r>
      <w:r w:rsidR="00B56726">
        <w:t>е</w:t>
      </w:r>
      <w:r>
        <w:t>нных</w:t>
      </w:r>
      <w:r w:rsidR="00B56726">
        <w:t xml:space="preserve"> к ним</w:t>
      </w:r>
      <w:r>
        <w:t xml:space="preserve"> клиентов</w:t>
      </w:r>
      <w:r w:rsidR="00FE288F">
        <w:t>, а также</w:t>
      </w:r>
      <w:r>
        <w:t xml:space="preserve"> позволяют оценить уровень сигнала.</w:t>
      </w:r>
    </w:p>
    <w:p w14:paraId="1214D19E" w14:textId="01D7F5F5" w:rsidR="00876212" w:rsidRDefault="00876212">
      <w:pPr>
        <w:pStyle w:val="ae"/>
        <w:numPr>
          <w:ilvl w:val="0"/>
          <w:numId w:val="7"/>
        </w:numPr>
        <w:ind w:left="0" w:firstLine="709"/>
      </w:pPr>
      <w:r>
        <w:t xml:space="preserve">Компактные устройства на ESP32 </w:t>
      </w:r>
      <w:r w:rsidR="006078DC">
        <w:t>–</w:t>
      </w:r>
      <w:r>
        <w:t xml:space="preserve"> с экраном, сканированием сетей и индикацией RSSI (например, реализация на базе ESP32 с сенсорным дисплеем ILI9341).</w:t>
      </w:r>
    </w:p>
    <w:p w14:paraId="5E0DD340" w14:textId="12AE2481" w:rsidR="00876212" w:rsidRDefault="00876212" w:rsidP="00876212">
      <w:pPr>
        <w:ind w:firstLine="709"/>
      </w:pPr>
      <w:r>
        <w:t>Достоинства</w:t>
      </w:r>
      <w:r w:rsidR="00DB0B41">
        <w:t>ми таких решений являются</w:t>
      </w:r>
      <w:r>
        <w:t xml:space="preserve"> мобильность, оперативная обратная связь по сигналу, возможность обследования труднодоступных зон</w:t>
      </w:r>
      <w:r w:rsidR="00DB0B41">
        <w:t xml:space="preserve">, однако присутствует </w:t>
      </w:r>
      <w:r w:rsidR="00250601">
        <w:t>существенный недостаток,</w:t>
      </w:r>
      <w:r w:rsidR="00DB0B41">
        <w:t xml:space="preserve"> выражающийся в</w:t>
      </w:r>
      <w:r>
        <w:t xml:space="preserve"> необходимост</w:t>
      </w:r>
      <w:r w:rsidR="00DB0B41">
        <w:t>и</w:t>
      </w:r>
      <w:r>
        <w:t xml:space="preserve"> постоянного присутствия оператора в зоне поиска.</w:t>
      </w:r>
    </w:p>
    <w:p w14:paraId="46867DE4" w14:textId="1DBCBF12" w:rsidR="00876212" w:rsidRDefault="00876212" w:rsidP="00876212">
      <w:pPr>
        <w:ind w:firstLine="709"/>
      </w:pPr>
      <w:r>
        <w:t>Для непрерывного контроля нескольких помещений носимые детекторы не подходят</w:t>
      </w:r>
      <w:r w:rsidR="00250601">
        <w:t>, поскольку</w:t>
      </w:r>
      <w:r>
        <w:t xml:space="preserve"> оператор физически не может одновременно</w:t>
      </w:r>
      <w:r w:rsidR="00BA14F3">
        <w:t xml:space="preserve"> находиться на всей территории объекта, а постоянный мониторинг патрульными операторами нецелесообразен для объектов гражданской инфраструктуры</w:t>
      </w:r>
      <w:r>
        <w:t>.</w:t>
      </w:r>
    </w:p>
    <w:p w14:paraId="6CFADD8B" w14:textId="6991DE13" w:rsidR="00051A0C" w:rsidRPr="00051A0C" w:rsidRDefault="00051A0C" w:rsidP="00876212">
      <w:pPr>
        <w:ind w:firstLine="709"/>
      </w:pPr>
      <w:r>
        <w:t xml:space="preserve">В рамках данной работы предлагается доступное и портативное решение, относящееся к промежуточному между промышленными </w:t>
      </w:r>
      <w:r>
        <w:rPr>
          <w:lang w:val="en-US"/>
        </w:rPr>
        <w:t>WIDS</w:t>
      </w:r>
      <w:r w:rsidRPr="00051A0C">
        <w:t xml:space="preserve"> </w:t>
      </w:r>
      <w:r>
        <w:t>и носимыми детекторами, предназначенное для функционирования в составе кластера совместно с носимым детектором и перекрывающее основной недостаток такого класса устройств – экономическая неэффективность постоянного мониторинга.</w:t>
      </w:r>
    </w:p>
    <w:p w14:paraId="66FA9C60" w14:textId="2C0C4A1C" w:rsidR="00876212" w:rsidRDefault="00876212" w:rsidP="00876212">
      <w:pPr>
        <w:ind w:firstLine="709"/>
      </w:pPr>
      <w:r w:rsidRPr="00876212">
        <w:t xml:space="preserve">2.2.4. Исследовательские комплексы локализации на основе </w:t>
      </w:r>
      <w:r w:rsidR="009B42CD">
        <w:t>АФАР</w:t>
      </w:r>
    </w:p>
    <w:p w14:paraId="4907FD72" w14:textId="6EAB5C77" w:rsidR="00E951F0" w:rsidRPr="00E951F0" w:rsidRDefault="00E951F0" w:rsidP="00876212">
      <w:pPr>
        <w:ind w:firstLine="709"/>
      </w:pPr>
      <w:r>
        <w:t>Альтернативой носимым детекторам в вопросах точечной локализации являются решения, внедряющие в свою структуру активные фазированные антенные решетки, позволяющие, в случае одной антенны, точно определить направление на источник, а в случае кластера – определить его точное местоположение на основе триангуляции.</w:t>
      </w:r>
    </w:p>
    <w:p w14:paraId="3BB134F3" w14:textId="082F768B" w:rsidR="00876212" w:rsidRPr="00853AF4" w:rsidRDefault="00CC61FE" w:rsidP="00853AF4">
      <w:pPr>
        <w:ind w:firstLine="709"/>
        <w:rPr>
          <w:i/>
        </w:rPr>
      </w:pPr>
      <w:r>
        <w:t>Исследовательский п</w:t>
      </w:r>
      <w:r w:rsidR="00876212">
        <w:t xml:space="preserve">роект ESPARGOS разрабатывает </w:t>
      </w:r>
      <w:r w:rsidR="003B5933">
        <w:t>АФАР</w:t>
      </w:r>
      <w:r w:rsidR="00876212">
        <w:t xml:space="preserve"> на нескольких ESP32 с когерентным сбором CSI. Система позволяет оценивать </w:t>
      </w:r>
      <w:r w:rsidR="00ED69C8">
        <w:lastRenderedPageBreak/>
        <w:t xml:space="preserve">азимут, угол места и задержку анализируемого </w:t>
      </w:r>
      <w:r w:rsidR="00876212">
        <w:t>Wi‑Fi сигнал</w:t>
      </w:r>
      <w:r w:rsidR="00856B24">
        <w:t>а</w:t>
      </w:r>
      <w:r w:rsidR="00876212">
        <w:t xml:space="preserve"> в реальном времени, используя алгоритм MUSIC для оценки угла прибытия. ESPARGOS обеспечивает аппаратную синхронизацию фаз и работает на </w:t>
      </w:r>
      <w:r w:rsidR="00470D72">
        <w:t>модифицированном стандартном оборудовании – микроконтроллеров, объединенных на одной печатной плате с единым тактовым генератором</w:t>
      </w:r>
      <w:r w:rsidR="00853AF4" w:rsidRPr="00853AF4">
        <w:t xml:space="preserve">. </w:t>
      </w:r>
      <w:r w:rsidR="00853AF4">
        <w:t xml:space="preserve">Предлагаемая ими реализация АФАР предоставляет точность оценки направления на источник </w:t>
      </w:r>
      <m:oMath>
        <m:r>
          <w:rPr>
            <w:rFonts w:ascii="Cambria Math" w:hAnsi="Cambria Math"/>
          </w:rPr>
          <m:t>±5°</m:t>
        </m:r>
      </m:oMath>
      <w:r w:rsidR="00A02FAB">
        <w:t xml:space="preserve"> </w:t>
      </w:r>
      <w:r w:rsidR="00A02FAB" w:rsidRPr="00A02FAB">
        <w:t>[4</w:t>
      </w:r>
      <w:r w:rsidR="009D5F7F" w:rsidRPr="009D5F7F">
        <w:t>3</w:t>
      </w:r>
      <w:r w:rsidR="00A02FAB" w:rsidRPr="00A02FAB">
        <w:t>]</w:t>
      </w:r>
      <w:r w:rsidR="00470D72">
        <w:t>.</w:t>
      </w:r>
    </w:p>
    <w:p w14:paraId="516A7803" w14:textId="38471529" w:rsidR="00876212" w:rsidRDefault="00876212" w:rsidP="00853AF4">
      <w:pPr>
        <w:ind w:firstLine="709"/>
      </w:pPr>
      <w:r>
        <w:t>Сдерживающие фактор</w:t>
      </w:r>
      <w:r w:rsidR="00AF4629">
        <w:t>ом таких решений является</w:t>
      </w:r>
      <w:r>
        <w:t xml:space="preserve"> сложность аппаратной реализации, требования к точной синхронизации фаз и калибровке антенн. Для серийного применения в кредитно-финансовых организациях такие системы пока не готовы</w:t>
      </w:r>
      <w:r w:rsidR="00AF4629">
        <w:t>, и по этой причине</w:t>
      </w:r>
      <w:r>
        <w:t xml:space="preserve"> </w:t>
      </w:r>
      <w:r w:rsidR="00AF4629">
        <w:t xml:space="preserve">они остаются в рамках </w:t>
      </w:r>
      <w:r>
        <w:t>НИОКР.</w:t>
      </w:r>
    </w:p>
    <w:p w14:paraId="74928CD3" w14:textId="1965B6D6" w:rsidR="00876212" w:rsidRDefault="00876212" w:rsidP="00876212">
      <w:pPr>
        <w:ind w:firstLine="709"/>
      </w:pPr>
      <w:r w:rsidRPr="00876212">
        <w:t>2.2.5. Российские программно-аппаратные комплексы радиомониторинга</w:t>
      </w:r>
    </w:p>
    <w:p w14:paraId="6E23F340" w14:textId="5CE8A81C" w:rsidR="00876212" w:rsidRDefault="00876212" w:rsidP="00876212">
      <w:r>
        <w:t xml:space="preserve">На российском рынке присутствует несколько ПАК для контроля беспроводных сред. Они различаются по функционалу и стоимости. Основные примеры представлены в таблице </w:t>
      </w:r>
      <w:r w:rsidR="00F34511">
        <w:t>2.</w:t>
      </w:r>
      <w:r w:rsidR="00E831D9">
        <w:t>3</w:t>
      </w:r>
      <w:r>
        <w:t>:</w:t>
      </w:r>
    </w:p>
    <w:p w14:paraId="14ECC19F" w14:textId="1B418A39" w:rsidR="00B72BE0" w:rsidRDefault="00B72BE0" w:rsidP="00B523EF">
      <w:pPr>
        <w:ind w:firstLine="0"/>
        <w:jc w:val="left"/>
      </w:pPr>
      <w:r>
        <w:t xml:space="preserve">Таблица </w:t>
      </w:r>
      <w:r w:rsidR="004D11B6">
        <w:t>2.</w:t>
      </w:r>
      <w:r w:rsidR="00E831D9">
        <w:t>3</w:t>
      </w:r>
      <w:r>
        <w:t xml:space="preserve"> – Сравнение ПАК для контроля беспроводной среды</w:t>
      </w:r>
    </w:p>
    <w:tbl>
      <w:tblPr>
        <w:tblStyle w:val="af"/>
        <w:tblW w:w="0" w:type="auto"/>
        <w:tblLook w:val="04A0" w:firstRow="1" w:lastRow="0" w:firstColumn="1" w:lastColumn="0" w:noHBand="0" w:noVBand="1"/>
      </w:tblPr>
      <w:tblGrid>
        <w:gridCol w:w="3281"/>
        <w:gridCol w:w="3281"/>
        <w:gridCol w:w="3281"/>
      </w:tblGrid>
      <w:tr w:rsidR="00B72BE0" w14:paraId="02B7EE21" w14:textId="77777777" w:rsidTr="00B72BE0">
        <w:tc>
          <w:tcPr>
            <w:tcW w:w="3281" w:type="dxa"/>
          </w:tcPr>
          <w:p w14:paraId="507D88CC" w14:textId="2BC8F5A0" w:rsidR="00B72BE0" w:rsidRPr="00B72BE0" w:rsidRDefault="00B72BE0" w:rsidP="008D25FF">
            <w:pPr>
              <w:spacing w:line="276" w:lineRule="auto"/>
              <w:ind w:firstLine="0"/>
              <w:jc w:val="left"/>
              <w:rPr>
                <w:sz w:val="24"/>
                <w:szCs w:val="24"/>
              </w:rPr>
            </w:pPr>
            <w:r w:rsidRPr="00B72BE0">
              <w:rPr>
                <w:sz w:val="24"/>
                <w:szCs w:val="24"/>
              </w:rPr>
              <w:t>Комплекс</w:t>
            </w:r>
          </w:p>
        </w:tc>
        <w:tc>
          <w:tcPr>
            <w:tcW w:w="3281" w:type="dxa"/>
          </w:tcPr>
          <w:p w14:paraId="7AF5CE40" w14:textId="5AE0F39D" w:rsidR="00B72BE0" w:rsidRPr="00B72BE0" w:rsidRDefault="00B00F06" w:rsidP="008D25FF">
            <w:pPr>
              <w:spacing w:line="276" w:lineRule="auto"/>
              <w:ind w:firstLine="0"/>
              <w:jc w:val="left"/>
              <w:rPr>
                <w:sz w:val="24"/>
                <w:szCs w:val="24"/>
              </w:rPr>
            </w:pPr>
            <w:r>
              <w:rPr>
                <w:sz w:val="24"/>
                <w:szCs w:val="24"/>
              </w:rPr>
              <w:t>Возможности обнаружения</w:t>
            </w:r>
          </w:p>
        </w:tc>
        <w:tc>
          <w:tcPr>
            <w:tcW w:w="3281" w:type="dxa"/>
          </w:tcPr>
          <w:p w14:paraId="42F66CC7" w14:textId="05D9633E" w:rsidR="00B72BE0" w:rsidRPr="00B72BE0" w:rsidRDefault="00B00F06" w:rsidP="008D25FF">
            <w:pPr>
              <w:spacing w:line="276" w:lineRule="auto"/>
              <w:ind w:firstLine="0"/>
              <w:jc w:val="left"/>
              <w:rPr>
                <w:sz w:val="24"/>
                <w:szCs w:val="24"/>
              </w:rPr>
            </w:pPr>
            <w:r>
              <w:rPr>
                <w:sz w:val="24"/>
                <w:szCs w:val="24"/>
              </w:rPr>
              <w:t>Возможности л</w:t>
            </w:r>
            <w:r w:rsidR="00B72BE0" w:rsidRPr="00B72BE0">
              <w:rPr>
                <w:sz w:val="24"/>
                <w:szCs w:val="24"/>
              </w:rPr>
              <w:t>окализация</w:t>
            </w:r>
          </w:p>
        </w:tc>
      </w:tr>
      <w:tr w:rsidR="00B72BE0" w14:paraId="31D44646" w14:textId="77777777" w:rsidTr="00B72BE0">
        <w:tc>
          <w:tcPr>
            <w:tcW w:w="3281" w:type="dxa"/>
          </w:tcPr>
          <w:p w14:paraId="653727AD" w14:textId="4387FBDE" w:rsidR="00B72BE0" w:rsidRPr="009475C5" w:rsidRDefault="00B72BE0" w:rsidP="008D25FF">
            <w:pPr>
              <w:spacing w:line="276" w:lineRule="auto"/>
              <w:ind w:firstLine="0"/>
              <w:jc w:val="left"/>
              <w:rPr>
                <w:sz w:val="24"/>
                <w:szCs w:val="24"/>
                <w:lang w:val="en-US"/>
              </w:rPr>
            </w:pPr>
            <w:r w:rsidRPr="00B72BE0">
              <w:rPr>
                <w:sz w:val="24"/>
                <w:szCs w:val="24"/>
              </w:rPr>
              <w:t>Кассандра WiFi</w:t>
            </w:r>
            <w:r w:rsidR="009475C5">
              <w:rPr>
                <w:sz w:val="24"/>
                <w:szCs w:val="24"/>
              </w:rPr>
              <w:t xml:space="preserve"> </w:t>
            </w:r>
            <w:r w:rsidR="009475C5">
              <w:rPr>
                <w:sz w:val="24"/>
                <w:szCs w:val="24"/>
                <w:lang w:val="en-US"/>
              </w:rPr>
              <w:t>[</w:t>
            </w:r>
            <w:r w:rsidR="009D5F7F">
              <w:rPr>
                <w:sz w:val="24"/>
                <w:szCs w:val="24"/>
                <w:lang w:val="en-US"/>
              </w:rPr>
              <w:t>55</w:t>
            </w:r>
            <w:r w:rsidR="009475C5">
              <w:rPr>
                <w:sz w:val="24"/>
                <w:szCs w:val="24"/>
                <w:lang w:val="en-US"/>
              </w:rPr>
              <w:t>],</w:t>
            </w:r>
            <w:r w:rsidR="009475C5">
              <w:rPr>
                <w:sz w:val="24"/>
                <w:szCs w:val="24"/>
                <w:lang w:val="en-US"/>
              </w:rPr>
              <w:br/>
            </w:r>
            <w:proofErr w:type="spellStart"/>
            <w:r w:rsidR="009475C5">
              <w:rPr>
                <w:sz w:val="24"/>
                <w:szCs w:val="24"/>
              </w:rPr>
              <w:t>Элтех</w:t>
            </w:r>
            <w:proofErr w:type="spellEnd"/>
            <w:r w:rsidR="009475C5">
              <w:rPr>
                <w:sz w:val="24"/>
                <w:szCs w:val="24"/>
              </w:rPr>
              <w:t xml:space="preserve"> </w:t>
            </w:r>
            <w:r w:rsidR="009475C5">
              <w:rPr>
                <w:sz w:val="24"/>
                <w:szCs w:val="24"/>
                <w:lang w:val="en-US"/>
              </w:rPr>
              <w:t>SoftWLC [</w:t>
            </w:r>
            <w:r w:rsidR="008D25FF">
              <w:rPr>
                <w:sz w:val="24"/>
                <w:szCs w:val="24"/>
                <w:lang w:val="en-US"/>
              </w:rPr>
              <w:t>5</w:t>
            </w:r>
            <w:r w:rsidR="009D5F7F">
              <w:rPr>
                <w:sz w:val="24"/>
                <w:szCs w:val="24"/>
                <w:lang w:val="en-US"/>
              </w:rPr>
              <w:t>1</w:t>
            </w:r>
            <w:r w:rsidR="009475C5">
              <w:rPr>
                <w:sz w:val="24"/>
                <w:szCs w:val="24"/>
                <w:lang w:val="en-US"/>
              </w:rPr>
              <w:t>]</w:t>
            </w:r>
          </w:p>
        </w:tc>
        <w:tc>
          <w:tcPr>
            <w:tcW w:w="3281" w:type="dxa"/>
          </w:tcPr>
          <w:p w14:paraId="0FFA00D4" w14:textId="2CBB1DD8" w:rsidR="00B72BE0" w:rsidRPr="00B72BE0" w:rsidRDefault="00B72BE0" w:rsidP="008D25FF">
            <w:pPr>
              <w:spacing w:line="276" w:lineRule="auto"/>
              <w:ind w:firstLine="0"/>
              <w:jc w:val="left"/>
              <w:rPr>
                <w:sz w:val="24"/>
                <w:szCs w:val="24"/>
              </w:rPr>
            </w:pPr>
            <w:r w:rsidRPr="00B72BE0">
              <w:rPr>
                <w:sz w:val="24"/>
                <w:szCs w:val="24"/>
              </w:rPr>
              <w:t>Обнаружение активных устройств Wi-Fi, анализ MAC-адресов, контроль активности</w:t>
            </w:r>
          </w:p>
        </w:tc>
        <w:tc>
          <w:tcPr>
            <w:tcW w:w="3281" w:type="dxa"/>
          </w:tcPr>
          <w:p w14:paraId="04FE7B7E" w14:textId="7B94BF8A" w:rsidR="00B72BE0" w:rsidRPr="00B72BE0" w:rsidRDefault="00B72BE0" w:rsidP="008D25FF">
            <w:pPr>
              <w:spacing w:line="276" w:lineRule="auto"/>
              <w:ind w:firstLine="0"/>
              <w:jc w:val="left"/>
              <w:rPr>
                <w:sz w:val="24"/>
                <w:szCs w:val="24"/>
              </w:rPr>
            </w:pPr>
            <w:r w:rsidRPr="00B72BE0">
              <w:rPr>
                <w:sz w:val="24"/>
                <w:szCs w:val="24"/>
              </w:rPr>
              <w:t>Амплитудная пеленгация по уровню сигнала</w:t>
            </w:r>
          </w:p>
        </w:tc>
      </w:tr>
      <w:tr w:rsidR="00B72BE0" w14:paraId="110C7DFD" w14:textId="77777777" w:rsidTr="00B72BE0">
        <w:tc>
          <w:tcPr>
            <w:tcW w:w="3281" w:type="dxa"/>
          </w:tcPr>
          <w:p w14:paraId="3798B96E" w14:textId="43764297" w:rsidR="00B72BE0" w:rsidRPr="00B72BE0" w:rsidRDefault="00B72BE0" w:rsidP="008D25FF">
            <w:pPr>
              <w:spacing w:line="276" w:lineRule="auto"/>
              <w:ind w:firstLine="0"/>
              <w:jc w:val="left"/>
              <w:rPr>
                <w:sz w:val="24"/>
                <w:szCs w:val="24"/>
              </w:rPr>
            </w:pPr>
            <w:r w:rsidRPr="00B72BE0">
              <w:rPr>
                <w:sz w:val="24"/>
                <w:szCs w:val="24"/>
              </w:rPr>
              <w:t>Гейзер-Т23</w:t>
            </w:r>
          </w:p>
        </w:tc>
        <w:tc>
          <w:tcPr>
            <w:tcW w:w="3281" w:type="dxa"/>
          </w:tcPr>
          <w:p w14:paraId="790E8E2B" w14:textId="069E3C47" w:rsidR="00B72BE0" w:rsidRPr="00B72BE0" w:rsidRDefault="00B72BE0" w:rsidP="008D25FF">
            <w:pPr>
              <w:spacing w:line="276" w:lineRule="auto"/>
              <w:ind w:firstLine="0"/>
              <w:jc w:val="left"/>
              <w:rPr>
                <w:sz w:val="24"/>
                <w:szCs w:val="24"/>
              </w:rPr>
            </w:pPr>
            <w:r w:rsidRPr="00B72BE0">
              <w:rPr>
                <w:sz w:val="24"/>
                <w:szCs w:val="24"/>
              </w:rPr>
              <w:t>Обнаружение устройств сотовой связи и беспроводного доступа, панорамный обзор спектра в диапазоне 70 МГц – 8 ГГц</w:t>
            </w:r>
          </w:p>
        </w:tc>
        <w:tc>
          <w:tcPr>
            <w:tcW w:w="3281" w:type="dxa"/>
          </w:tcPr>
          <w:p w14:paraId="3E710653" w14:textId="4CA3608A" w:rsidR="00B72BE0" w:rsidRPr="00B72BE0" w:rsidRDefault="00B72BE0" w:rsidP="008D25FF">
            <w:pPr>
              <w:spacing w:line="276" w:lineRule="auto"/>
              <w:ind w:firstLine="0"/>
              <w:jc w:val="left"/>
              <w:rPr>
                <w:sz w:val="24"/>
                <w:szCs w:val="24"/>
              </w:rPr>
            </w:pPr>
            <w:r w:rsidRPr="00B72BE0">
              <w:rPr>
                <w:sz w:val="24"/>
                <w:szCs w:val="24"/>
              </w:rPr>
              <w:t>Амплитудное детектирование</w:t>
            </w:r>
          </w:p>
        </w:tc>
      </w:tr>
      <w:tr w:rsidR="00B72BE0" w14:paraId="70CCC495" w14:textId="77777777" w:rsidTr="00B72BE0">
        <w:tc>
          <w:tcPr>
            <w:tcW w:w="3281" w:type="dxa"/>
          </w:tcPr>
          <w:p w14:paraId="274A129A" w14:textId="6F2A721A" w:rsidR="00B72BE0" w:rsidRPr="00B72BE0" w:rsidRDefault="00B72BE0" w:rsidP="008D25FF">
            <w:pPr>
              <w:spacing w:line="276" w:lineRule="auto"/>
              <w:ind w:firstLine="0"/>
              <w:jc w:val="left"/>
              <w:rPr>
                <w:sz w:val="24"/>
                <w:szCs w:val="24"/>
              </w:rPr>
            </w:pPr>
            <w:r w:rsidRPr="00B72BE0">
              <w:rPr>
                <w:sz w:val="24"/>
                <w:szCs w:val="24"/>
              </w:rPr>
              <w:t>Кл</w:t>
            </w:r>
            <w:r w:rsidR="00DA407C">
              <w:rPr>
                <w:sz w:val="24"/>
                <w:szCs w:val="24"/>
              </w:rPr>
              <w:t>е</w:t>
            </w:r>
            <w:r w:rsidRPr="00B72BE0">
              <w:rPr>
                <w:sz w:val="24"/>
                <w:szCs w:val="24"/>
              </w:rPr>
              <w:t>н</w:t>
            </w:r>
          </w:p>
        </w:tc>
        <w:tc>
          <w:tcPr>
            <w:tcW w:w="3281" w:type="dxa"/>
          </w:tcPr>
          <w:p w14:paraId="5FB8608E" w14:textId="1B2555E2" w:rsidR="00B72BE0" w:rsidRPr="00B72BE0" w:rsidRDefault="00B72BE0" w:rsidP="008D25FF">
            <w:pPr>
              <w:spacing w:line="276" w:lineRule="auto"/>
              <w:ind w:firstLine="0"/>
              <w:jc w:val="left"/>
              <w:rPr>
                <w:sz w:val="24"/>
                <w:szCs w:val="24"/>
              </w:rPr>
            </w:pPr>
            <w:r w:rsidRPr="00B72BE0">
              <w:rPr>
                <w:sz w:val="24"/>
                <w:szCs w:val="24"/>
              </w:rPr>
              <w:t xml:space="preserve">Обнаружение </w:t>
            </w:r>
            <w:r w:rsidR="000769C8">
              <w:rPr>
                <w:sz w:val="24"/>
                <w:szCs w:val="24"/>
              </w:rPr>
              <w:t xml:space="preserve">закладочных устройств </w:t>
            </w:r>
            <w:r w:rsidRPr="00B72BE0">
              <w:rPr>
                <w:sz w:val="24"/>
                <w:szCs w:val="24"/>
              </w:rPr>
              <w:t>в каналах GSM, Wi</w:t>
            </w:r>
            <w:r w:rsidRPr="00B72BE0">
              <w:rPr>
                <w:sz w:val="24"/>
                <w:szCs w:val="24"/>
              </w:rPr>
              <w:noBreakHyphen/>
              <w:t xml:space="preserve">Fi, Bluetooth, DECT, </w:t>
            </w:r>
            <w:proofErr w:type="spellStart"/>
            <w:r w:rsidRPr="00B72BE0">
              <w:rPr>
                <w:sz w:val="24"/>
                <w:szCs w:val="24"/>
              </w:rPr>
              <w:t>ZigBee</w:t>
            </w:r>
            <w:proofErr w:type="spellEnd"/>
          </w:p>
        </w:tc>
        <w:tc>
          <w:tcPr>
            <w:tcW w:w="3281" w:type="dxa"/>
          </w:tcPr>
          <w:p w14:paraId="3F5D13C8" w14:textId="2B6E349E" w:rsidR="00B72BE0" w:rsidRPr="00B72BE0" w:rsidRDefault="00B72BE0" w:rsidP="008D25FF">
            <w:pPr>
              <w:spacing w:line="276" w:lineRule="auto"/>
              <w:ind w:firstLine="0"/>
              <w:jc w:val="left"/>
              <w:rPr>
                <w:sz w:val="24"/>
                <w:szCs w:val="24"/>
              </w:rPr>
            </w:pPr>
            <w:r w:rsidRPr="00B72BE0">
              <w:rPr>
                <w:sz w:val="24"/>
                <w:szCs w:val="24"/>
              </w:rPr>
              <w:t xml:space="preserve">Компонентный индикатор поля-частотомер </w:t>
            </w:r>
            <w:r w:rsidR="00B00F06">
              <w:rPr>
                <w:sz w:val="24"/>
                <w:szCs w:val="24"/>
              </w:rPr>
              <w:t xml:space="preserve">и </w:t>
            </w:r>
            <w:r w:rsidRPr="00B72BE0">
              <w:rPr>
                <w:sz w:val="24"/>
                <w:szCs w:val="24"/>
              </w:rPr>
              <w:t>поддержка поэтажных схем</w:t>
            </w:r>
          </w:p>
        </w:tc>
      </w:tr>
    </w:tbl>
    <w:p w14:paraId="606DC99F" w14:textId="563D9A71" w:rsidR="00B72BE0" w:rsidRDefault="00B72BE0" w:rsidP="00876212">
      <w:r w:rsidRPr="00B72BE0">
        <w:t xml:space="preserve">Ни один из перечисленных комплексов не ориентирован на интеграцию с носимыми детекторами по двухэтапной схеме. Их основное применение </w:t>
      </w:r>
      <w:r>
        <w:t>–</w:t>
      </w:r>
      <w:r w:rsidRPr="00B72BE0">
        <w:t xml:space="preserve"> самостоятельный мониторинг или разовые обследования силами службы </w:t>
      </w:r>
      <w:r w:rsidRPr="00B72BE0">
        <w:lastRenderedPageBreak/>
        <w:t>безопасности. Стоимость таких решений</w:t>
      </w:r>
      <w:r w:rsidR="001711AE">
        <w:t xml:space="preserve"> с учетом затрат на проектирование, внедрение и лицензионных выплат, остается высокой, что ограничивает их внедрение за пределами объектов КИИ.</w:t>
      </w:r>
    </w:p>
    <w:p w14:paraId="2D43B364" w14:textId="49627D8B" w:rsidR="008E1AEF" w:rsidRDefault="008E1AEF" w:rsidP="008E1AEF">
      <w:r>
        <w:t>Существующие решения для выявления несанкционированных точек доступа делятся на три группы:</w:t>
      </w:r>
    </w:p>
    <w:p w14:paraId="234645B7" w14:textId="3046B09E" w:rsidR="008E1AEF" w:rsidRDefault="008E1AEF">
      <w:pPr>
        <w:pStyle w:val="ae"/>
        <w:numPr>
          <w:ilvl w:val="0"/>
          <w:numId w:val="8"/>
        </w:numPr>
        <w:ind w:left="0" w:firstLine="709"/>
      </w:pPr>
      <w:r>
        <w:t>Дорогие промышленные WIDS/WIPS</w:t>
      </w:r>
      <w:r w:rsidR="00ED0CE7">
        <w:rPr>
          <w:lang w:val="en-US"/>
        </w:rPr>
        <w:t>;</w:t>
      </w:r>
    </w:p>
    <w:p w14:paraId="7F6A0B68" w14:textId="5C5CF4CF" w:rsidR="008E1AEF" w:rsidRDefault="008E1AEF">
      <w:pPr>
        <w:pStyle w:val="ae"/>
        <w:numPr>
          <w:ilvl w:val="0"/>
          <w:numId w:val="8"/>
        </w:numPr>
        <w:ind w:left="0" w:firstLine="709"/>
      </w:pPr>
      <w:r>
        <w:t>Носимые детекторы</w:t>
      </w:r>
      <w:r w:rsidR="00ED0CE7">
        <w:rPr>
          <w:lang w:val="en-US"/>
        </w:rPr>
        <w:t>;</w:t>
      </w:r>
    </w:p>
    <w:p w14:paraId="3E533F6E" w14:textId="0D3141A9" w:rsidR="008E1AEF" w:rsidRDefault="008E1AEF">
      <w:pPr>
        <w:pStyle w:val="ae"/>
        <w:numPr>
          <w:ilvl w:val="0"/>
          <w:numId w:val="8"/>
        </w:numPr>
        <w:ind w:left="0" w:firstLine="709"/>
      </w:pPr>
      <w:r>
        <w:t xml:space="preserve">Исследовательские прототипы на основе </w:t>
      </w:r>
      <w:r w:rsidR="00ED0CE7">
        <w:t>АФАР.</w:t>
      </w:r>
    </w:p>
    <w:p w14:paraId="76C77F5B" w14:textId="4ED2928E" w:rsidR="008E1AEF" w:rsidRDefault="008E1AEF" w:rsidP="008E1AEF">
      <w:pPr>
        <w:ind w:firstLine="709"/>
      </w:pPr>
      <w:r>
        <w:t>Предлагаемая в работе модель – двухэтапная: л</w:t>
      </w:r>
      <w:r w:rsidR="00ED0CE7">
        <w:t>е</w:t>
      </w:r>
      <w:r>
        <w:t>гкий ПАК пассивного радиомониторинга</w:t>
      </w:r>
      <w:r w:rsidR="00ED0CE7">
        <w:t>, применимый как для обнаружения, так для и сужения</w:t>
      </w:r>
      <w:r>
        <w:t xml:space="preserve"> зон</w:t>
      </w:r>
      <w:r w:rsidR="00ED0CE7">
        <w:t>ы</w:t>
      </w:r>
      <w:r>
        <w:t xml:space="preserve"> поиска</w:t>
      </w:r>
      <w:r w:rsidR="00EE7723">
        <w:t xml:space="preserve"> и</w:t>
      </w:r>
      <w:r>
        <w:t xml:space="preserve"> оператор с носимым детекторо</w:t>
      </w:r>
      <w:r w:rsidR="00EE7723">
        <w:t>м, осуществляющий точную локализацию и оценку угрозы</w:t>
      </w:r>
      <w:r>
        <w:t xml:space="preserve">. Такой подход занимает промежуточное положение между перечисленными группами: он </w:t>
      </w:r>
      <w:r w:rsidR="0082156E">
        <w:t xml:space="preserve">значительно </w:t>
      </w:r>
      <w:r>
        <w:t>дешевле сенсорных WIDS, но более информативен простых носимых сканеров.</w:t>
      </w:r>
    </w:p>
    <w:p w14:paraId="56D55630" w14:textId="26E2D44B" w:rsidR="001A5013" w:rsidRPr="00A47969" w:rsidRDefault="00000000" w:rsidP="00A47969">
      <w:pPr>
        <w:pStyle w:val="2"/>
      </w:pPr>
      <w:bookmarkStart w:id="35" w:name="_lie1vwo5uphv"/>
      <w:bookmarkStart w:id="36" w:name="_Toc225707601"/>
      <w:bookmarkStart w:id="37" w:name="_Toc229405002"/>
      <w:bookmarkEnd w:id="35"/>
      <w:r w:rsidRPr="00A47969">
        <w:t>2.3. Анализ применяемых технологий мониторинга радиочастотного спектра и сетевого трафика</w:t>
      </w:r>
      <w:bookmarkStart w:id="38" w:name="_Toc225707602"/>
      <w:bookmarkEnd w:id="36"/>
      <w:bookmarkEnd w:id="37"/>
      <w:bookmarkEnd w:id="38"/>
    </w:p>
    <w:p w14:paraId="51584681" w14:textId="66F6FEE9" w:rsidR="001A5013" w:rsidRDefault="00000000">
      <w:r>
        <w:t xml:space="preserve">2.3.1 </w:t>
      </w:r>
      <w:r w:rsidR="00125519" w:rsidRPr="00125519">
        <w:t>Протокольно-сигнатурный анализ как основа промышленных WIDS/WIPS</w:t>
      </w:r>
    </w:p>
    <w:p w14:paraId="59DDD3C6" w14:textId="7854EB23" w:rsidR="00125519" w:rsidRDefault="00125519" w:rsidP="00125519">
      <w:r>
        <w:t xml:space="preserve">Промышленные системы WIDS/WIPS строятся на анализе трафика канального уровня. Механизм WIPS/WIDS </w:t>
      </w:r>
      <w:r w:rsidR="0040666F">
        <w:t>включается во</w:t>
      </w:r>
      <w:r>
        <w:t xml:space="preserve"> внутренний сервис точки доступа, который анализирует весь трафик в радио окружении</w:t>
      </w:r>
      <w:r w:rsidR="009C4BE8">
        <w:t xml:space="preserve"> и</w:t>
      </w:r>
      <w:r>
        <w:t xml:space="preserve"> делает вывод о наличии в сети угроз безопасности, оповещает о них администратора и, при необходимости, предпринимает действия по подавлению этих угроз.</w:t>
      </w:r>
    </w:p>
    <w:p w14:paraId="0C2F3D84" w14:textId="3B3089CC" w:rsidR="00125519" w:rsidRDefault="00125519" w:rsidP="00125519">
      <w:r>
        <w:t xml:space="preserve">Стандартный функционал таких систем включает </w:t>
      </w:r>
      <w:r w:rsidR="009C4BE8">
        <w:t xml:space="preserve">методы, описанные в разделах </w:t>
      </w:r>
      <w:r w:rsidR="00BD1950">
        <w:t>1.3.2 и 1.3.4 и позволят производить обнаружение</w:t>
      </w:r>
      <w:r>
        <w:t xml:space="preserve"> следующих </w:t>
      </w:r>
      <w:r w:rsidR="00BD1950">
        <w:t xml:space="preserve">классов </w:t>
      </w:r>
      <w:r>
        <w:t>событий:</w:t>
      </w:r>
    </w:p>
    <w:p w14:paraId="3BF5A583" w14:textId="347219C1" w:rsidR="00125519" w:rsidRDefault="00125519">
      <w:pPr>
        <w:pStyle w:val="ae"/>
        <w:numPr>
          <w:ilvl w:val="0"/>
          <w:numId w:val="9"/>
        </w:numPr>
        <w:ind w:left="0" w:firstLine="709"/>
      </w:pPr>
      <w:r>
        <w:t xml:space="preserve">атаки типа </w:t>
      </w:r>
      <w:proofErr w:type="spellStart"/>
      <w:r>
        <w:t>DDoS</w:t>
      </w:r>
      <w:proofErr w:type="spellEnd"/>
      <w:r>
        <w:t xml:space="preserve"> на канальном уровне;</w:t>
      </w:r>
    </w:p>
    <w:p w14:paraId="59DB7485" w14:textId="63661CDA" w:rsidR="00125519" w:rsidRDefault="00125519">
      <w:pPr>
        <w:pStyle w:val="ae"/>
        <w:numPr>
          <w:ilvl w:val="0"/>
          <w:numId w:val="9"/>
        </w:numPr>
        <w:ind w:left="0" w:firstLine="709"/>
      </w:pPr>
      <w:r>
        <w:t>попытки перебора паролей</w:t>
      </w:r>
      <w:r w:rsidR="00BD1950">
        <w:rPr>
          <w:lang w:val="en-US"/>
        </w:rPr>
        <w:t>;</w:t>
      </w:r>
    </w:p>
    <w:p w14:paraId="73F0916E" w14:textId="6A2AA8FD" w:rsidR="00125519" w:rsidRDefault="00125519">
      <w:pPr>
        <w:pStyle w:val="ae"/>
        <w:numPr>
          <w:ilvl w:val="0"/>
          <w:numId w:val="9"/>
        </w:numPr>
        <w:ind w:left="0" w:firstLine="709"/>
      </w:pPr>
      <w:r>
        <w:lastRenderedPageBreak/>
        <w:t>точки доступа, имитирующие легитимные идентификаторы SSID или MAC;</w:t>
      </w:r>
    </w:p>
    <w:p w14:paraId="5D0858CF" w14:textId="63B79EEE" w:rsidR="00125519" w:rsidRDefault="00125519">
      <w:pPr>
        <w:pStyle w:val="ae"/>
        <w:numPr>
          <w:ilvl w:val="0"/>
          <w:numId w:val="9"/>
        </w:numPr>
        <w:ind w:left="0" w:firstLine="709"/>
      </w:pPr>
      <w:r>
        <w:t>клиент</w:t>
      </w:r>
      <w:r w:rsidR="00BD1950">
        <w:t>ы</w:t>
      </w:r>
      <w:r>
        <w:t>, подключ</w:t>
      </w:r>
      <w:r w:rsidR="00634C79">
        <w:t>е</w:t>
      </w:r>
      <w:r>
        <w:t>нных к запрещ</w:t>
      </w:r>
      <w:r w:rsidR="00BD1950">
        <w:t>е</w:t>
      </w:r>
      <w:r>
        <w:t>нным (враждебным) точкам доступа</w:t>
      </w:r>
      <w:r w:rsidR="00BD1950">
        <w:t>.</w:t>
      </w:r>
    </w:p>
    <w:p w14:paraId="2C9E1D4B" w14:textId="500B4630" w:rsidR="00125519" w:rsidRDefault="00125519" w:rsidP="00125519">
      <w:r>
        <w:t>Перечисленные методы опираются на заранее известные признаки угроз (сигнатуры). Если злоумышленник не генерирует характерный для атаки</w:t>
      </w:r>
      <w:r w:rsidR="00E96DF9">
        <w:t xml:space="preserve"> порядок взаимодействия с сетью</w:t>
      </w:r>
      <w:r>
        <w:t>, протокольно-сигнатурный анализ не фиксирует его присутствие.</w:t>
      </w:r>
    </w:p>
    <w:p w14:paraId="54716351" w14:textId="5C43FB07" w:rsidR="00125519" w:rsidRDefault="00125519" w:rsidP="00125519">
      <w:r w:rsidRPr="00125519">
        <w:t>2.3.2. Общие методы локализации источников излучения: RSSI, ToA, AoA</w:t>
      </w:r>
    </w:p>
    <w:p w14:paraId="3852C1D5" w14:textId="7D39DC99" w:rsidR="00125519" w:rsidRDefault="00125519" w:rsidP="00125519">
      <w:r>
        <w:t>Для пространственного обнаружения источников Wi-Fi применяются четыре основных подхода.</w:t>
      </w:r>
    </w:p>
    <w:p w14:paraId="6D5B6F0D" w14:textId="4D66555E" w:rsidR="00125519" w:rsidRDefault="002D565E" w:rsidP="00125519">
      <w:r>
        <w:t xml:space="preserve">Метод мультилатерации посредством </w:t>
      </w:r>
      <w:r w:rsidR="00125519">
        <w:t>RSSI</w:t>
      </w:r>
      <w:r>
        <w:t xml:space="preserve">, описанный в разделе </w:t>
      </w:r>
      <w:r w:rsidR="00BE1940">
        <w:t>1.3.5.1</w:t>
      </w:r>
      <w:r>
        <w:t>,</w:t>
      </w:r>
      <w:r w:rsidR="00125519">
        <w:t xml:space="preserve"> предполагает, что мощность принимаемого сигнала убывает с расстоянием. На практике точность RSSI-локализации ограничена:</w:t>
      </w:r>
    </w:p>
    <w:p w14:paraId="54F4361B" w14:textId="42AEBE28" w:rsidR="00125519" w:rsidRDefault="00125519">
      <w:pPr>
        <w:pStyle w:val="ae"/>
        <w:numPr>
          <w:ilvl w:val="0"/>
          <w:numId w:val="10"/>
        </w:numPr>
        <w:ind w:left="0" w:firstLine="709"/>
      </w:pPr>
      <w:r>
        <w:t>многолучевое распространение искажает уровень сигнала на 10–15 дБ</w:t>
      </w:r>
      <w:r w:rsidR="00AD155B">
        <w:t xml:space="preserve"> в условиях офисной среды</w:t>
      </w:r>
      <w:r>
        <w:t>;</w:t>
      </w:r>
    </w:p>
    <w:p w14:paraId="3B003332" w14:textId="51A8C44D" w:rsidR="00125519" w:rsidRDefault="00125519">
      <w:pPr>
        <w:pStyle w:val="ae"/>
        <w:numPr>
          <w:ilvl w:val="0"/>
          <w:numId w:val="10"/>
        </w:numPr>
        <w:ind w:left="0" w:firstLine="709"/>
      </w:pPr>
      <w:r>
        <w:t xml:space="preserve">даже при неподвижном устройстве показания RSSI колеблются в пределах </w:t>
      </w:r>
      <m:oMath>
        <m:r>
          <w:rPr>
            <w:rFonts w:ascii="Cambria Math" w:hAnsi="Cambria Math"/>
          </w:rPr>
          <m:t>±5</m:t>
        </m:r>
      </m:oMath>
      <w:r>
        <w:t xml:space="preserve"> дБ</w:t>
      </w:r>
      <w:r w:rsidR="005F0513">
        <w:t xml:space="preserve"> из-за иных движущихся объектов и наводок</w:t>
      </w:r>
      <w:r>
        <w:t>;</w:t>
      </w:r>
    </w:p>
    <w:p w14:paraId="794ABDD2" w14:textId="6A73DF46" w:rsidR="00125519" w:rsidRDefault="00125519">
      <w:pPr>
        <w:pStyle w:val="ae"/>
        <w:numPr>
          <w:ilvl w:val="0"/>
          <w:numId w:val="10"/>
        </w:numPr>
        <w:ind w:left="0" w:firstLine="709"/>
      </w:pPr>
      <w:r>
        <w:t>метод не различает прямой и отраж</w:t>
      </w:r>
      <w:r w:rsidR="00634C79">
        <w:t>е</w:t>
      </w:r>
      <w:r>
        <w:t>нный луч, что приводит к ошибкам в 2–5 метров относительно реального положения</w:t>
      </w:r>
      <w:r w:rsidR="00D677A5">
        <w:t xml:space="preserve"> даже при наличии прямой видимости между приемником и передатчиком</w:t>
      </w:r>
      <w:r>
        <w:t>.</w:t>
      </w:r>
      <w:r w:rsidR="00B97FC7">
        <w:t xml:space="preserve"> Эти проблемы перекрываются применением радиокарт</w:t>
      </w:r>
      <w:r w:rsidR="000D59AF">
        <w:t xml:space="preserve"> или гибридных решений</w:t>
      </w:r>
      <w:r w:rsidR="00B97FC7">
        <w:t>, однако сложности построения</w:t>
      </w:r>
      <w:r w:rsidR="00734C46">
        <w:t xml:space="preserve"> радиоотпечаткой помещений</w:t>
      </w:r>
      <w:r w:rsidR="00B97FC7">
        <w:t xml:space="preserve"> и</w:t>
      </w:r>
      <w:r w:rsidR="007E0A99">
        <w:t xml:space="preserve"> их</w:t>
      </w:r>
      <w:r w:rsidR="00B97FC7">
        <w:t xml:space="preserve"> обновления ограничивают коммерческое применение данного подхода.</w:t>
      </w:r>
    </w:p>
    <w:p w14:paraId="7FA51812" w14:textId="5CAC5CD7" w:rsidR="00125519" w:rsidRDefault="00125519" w:rsidP="00125519">
      <w:r>
        <w:t xml:space="preserve">Время прихода </w:t>
      </w:r>
      <w:r w:rsidR="0064638D">
        <w:rPr>
          <w:lang w:val="en-US"/>
        </w:rPr>
        <w:t>ToA</w:t>
      </w:r>
      <w:r>
        <w:t xml:space="preserve"> оценивают расстояние по задержке распространения сигнала. Потенциальная точность ToA выше RSSI – до 1–2 метров </w:t>
      </w:r>
      <w:r w:rsidR="0064638D">
        <w:t xml:space="preserve">на открытой местности, в условиях офисных помещений она снижается из-за многолучевого распространения, но остается значительно лучше </w:t>
      </w:r>
      <w:r w:rsidR="0064638D">
        <w:rPr>
          <w:lang w:val="en-US"/>
        </w:rPr>
        <w:t>RSSI</w:t>
      </w:r>
      <w:r>
        <w:t>. Однако на практике требуется наносекундная синхронизация часов между при</w:t>
      </w:r>
      <w:r w:rsidR="0078077A">
        <w:t>е</w:t>
      </w:r>
      <w:r>
        <w:t xml:space="preserve">мниками, что на </w:t>
      </w:r>
      <w:r>
        <w:lastRenderedPageBreak/>
        <w:t>доступной элементной базе</w:t>
      </w:r>
      <w:r w:rsidR="0078077A">
        <w:t xml:space="preserve"> нереализуемо, и возникают сложности с пространственным разнесением приемников.</w:t>
      </w:r>
    </w:p>
    <w:p w14:paraId="4980D73F" w14:textId="306A50C1" w:rsidR="00125519" w:rsidRDefault="00385E84" w:rsidP="00125519">
      <w:r>
        <w:t xml:space="preserve">Оценка направления прихода </w:t>
      </w:r>
      <w:r w:rsidR="00E266FE">
        <w:rPr>
          <w:lang w:val="en-US"/>
        </w:rPr>
        <w:t>AoA</w:t>
      </w:r>
      <w:r w:rsidR="00E266FE" w:rsidRPr="00E266FE">
        <w:t xml:space="preserve"> </w:t>
      </w:r>
      <w:r w:rsidR="00233163">
        <w:t xml:space="preserve">с помощью АФАР, </w:t>
      </w:r>
      <w:r w:rsidR="00205B9F">
        <w:t>рассмотренн</w:t>
      </w:r>
      <w:r w:rsidR="009E3E6E">
        <w:t>ая</w:t>
      </w:r>
      <w:r w:rsidR="00205B9F">
        <w:t xml:space="preserve"> в разделе 1.3.</w:t>
      </w:r>
      <w:r>
        <w:t>7</w:t>
      </w:r>
      <w:r w:rsidR="00411B8E">
        <w:t xml:space="preserve">, позволяет точно оценивать направление на открытой местности, однако в условиях непрямой видимости и многолучевости могут возникать тени и зеркала, искажающие направление на источник, по своей </w:t>
      </w:r>
      <w:r w:rsidR="00242ABA">
        <w:t>натуре</w:t>
      </w:r>
      <w:r w:rsidR="00411B8E">
        <w:t xml:space="preserve"> близкие к распространению света в помещении в силу одинаковой электромагнитной природы.</w:t>
      </w:r>
    </w:p>
    <w:p w14:paraId="08F2DEB4" w14:textId="0844570C" w:rsidR="00125519" w:rsidRDefault="00125519" w:rsidP="00125519">
      <w:r>
        <w:t xml:space="preserve">Сравнение методов представлено в таблице </w:t>
      </w:r>
      <w:r w:rsidR="008006F5">
        <w:t>2.</w:t>
      </w:r>
      <w:r w:rsidR="00E831D9">
        <w:t>4</w:t>
      </w:r>
      <w:r>
        <w:t>.</w:t>
      </w:r>
    </w:p>
    <w:p w14:paraId="310989B0" w14:textId="72BDE36F" w:rsidR="00125519" w:rsidRPr="00B523EF" w:rsidRDefault="00125519" w:rsidP="00B523EF">
      <w:pPr>
        <w:ind w:firstLine="0"/>
        <w:jc w:val="left"/>
      </w:pPr>
      <w:r w:rsidRPr="00B523EF">
        <w:t xml:space="preserve">Таблица </w:t>
      </w:r>
      <w:r w:rsidR="00E8086C" w:rsidRPr="00B523EF">
        <w:t>2.</w:t>
      </w:r>
      <w:r w:rsidR="00E831D9" w:rsidRPr="00B523EF">
        <w:t>4</w:t>
      </w:r>
      <w:r w:rsidRPr="00B523EF">
        <w:t xml:space="preserve"> – Методы локализации источников Wi-Fi</w:t>
      </w:r>
    </w:p>
    <w:tbl>
      <w:tblPr>
        <w:tblStyle w:val="af"/>
        <w:tblW w:w="0" w:type="auto"/>
        <w:tblLook w:val="04A0" w:firstRow="1" w:lastRow="0" w:firstColumn="1" w:lastColumn="0" w:noHBand="0" w:noVBand="1"/>
      </w:tblPr>
      <w:tblGrid>
        <w:gridCol w:w="2460"/>
        <w:gridCol w:w="2461"/>
        <w:gridCol w:w="2461"/>
        <w:gridCol w:w="2461"/>
      </w:tblGrid>
      <w:tr w:rsidR="00125519" w14:paraId="2F5BE08B" w14:textId="77777777" w:rsidTr="00125519">
        <w:tc>
          <w:tcPr>
            <w:tcW w:w="2460" w:type="dxa"/>
          </w:tcPr>
          <w:p w14:paraId="3FA0C400" w14:textId="73961271" w:rsidR="00125519" w:rsidRPr="00125519" w:rsidRDefault="00125519" w:rsidP="00823CBD">
            <w:pPr>
              <w:tabs>
                <w:tab w:val="left" w:pos="467"/>
              </w:tabs>
              <w:spacing w:line="276" w:lineRule="auto"/>
              <w:ind w:firstLine="0"/>
              <w:jc w:val="left"/>
              <w:rPr>
                <w:sz w:val="24"/>
                <w:szCs w:val="24"/>
              </w:rPr>
            </w:pPr>
            <w:r w:rsidRPr="00125519">
              <w:rPr>
                <w:sz w:val="24"/>
                <w:szCs w:val="24"/>
              </w:rPr>
              <w:t>Метод</w:t>
            </w:r>
          </w:p>
        </w:tc>
        <w:tc>
          <w:tcPr>
            <w:tcW w:w="2461" w:type="dxa"/>
          </w:tcPr>
          <w:p w14:paraId="158C1C87" w14:textId="66825FD6" w:rsidR="00125519" w:rsidRPr="00125519" w:rsidRDefault="00125519" w:rsidP="00823CBD">
            <w:pPr>
              <w:spacing w:line="276" w:lineRule="auto"/>
              <w:ind w:firstLine="0"/>
              <w:jc w:val="left"/>
              <w:rPr>
                <w:sz w:val="24"/>
                <w:szCs w:val="24"/>
              </w:rPr>
            </w:pPr>
            <w:r w:rsidRPr="00125519">
              <w:rPr>
                <w:sz w:val="24"/>
                <w:szCs w:val="24"/>
              </w:rPr>
              <w:t>Принцип</w:t>
            </w:r>
          </w:p>
        </w:tc>
        <w:tc>
          <w:tcPr>
            <w:tcW w:w="2461" w:type="dxa"/>
          </w:tcPr>
          <w:p w14:paraId="3B2F296E" w14:textId="5D96E875" w:rsidR="00125519" w:rsidRPr="00125519" w:rsidRDefault="00125519" w:rsidP="00823CBD">
            <w:pPr>
              <w:spacing w:line="276" w:lineRule="auto"/>
              <w:ind w:firstLine="0"/>
              <w:jc w:val="left"/>
              <w:rPr>
                <w:sz w:val="24"/>
                <w:szCs w:val="24"/>
              </w:rPr>
            </w:pPr>
            <w:r w:rsidRPr="00125519">
              <w:rPr>
                <w:sz w:val="24"/>
                <w:szCs w:val="24"/>
              </w:rPr>
              <w:t>Требования к аппаратуре</w:t>
            </w:r>
          </w:p>
        </w:tc>
        <w:tc>
          <w:tcPr>
            <w:tcW w:w="2461" w:type="dxa"/>
          </w:tcPr>
          <w:p w14:paraId="1B553841" w14:textId="15894968" w:rsidR="00125519" w:rsidRPr="00125519" w:rsidRDefault="00125519" w:rsidP="00823CBD">
            <w:pPr>
              <w:spacing w:line="276" w:lineRule="auto"/>
              <w:ind w:firstLine="0"/>
              <w:jc w:val="left"/>
              <w:rPr>
                <w:sz w:val="24"/>
                <w:szCs w:val="24"/>
              </w:rPr>
            </w:pPr>
            <w:r w:rsidRPr="00125519">
              <w:rPr>
                <w:sz w:val="24"/>
                <w:szCs w:val="24"/>
              </w:rPr>
              <w:t>Практическая точность</w:t>
            </w:r>
          </w:p>
        </w:tc>
      </w:tr>
      <w:tr w:rsidR="00125519" w14:paraId="0338A4CD" w14:textId="77777777" w:rsidTr="00125519">
        <w:tc>
          <w:tcPr>
            <w:tcW w:w="2460" w:type="dxa"/>
          </w:tcPr>
          <w:p w14:paraId="72C2008C" w14:textId="37232679" w:rsidR="00125519" w:rsidRPr="00125519" w:rsidRDefault="00125519" w:rsidP="00823CBD">
            <w:pPr>
              <w:spacing w:line="276" w:lineRule="auto"/>
              <w:ind w:firstLine="0"/>
              <w:jc w:val="left"/>
              <w:rPr>
                <w:sz w:val="24"/>
                <w:szCs w:val="24"/>
              </w:rPr>
            </w:pPr>
            <w:r w:rsidRPr="00125519">
              <w:rPr>
                <w:sz w:val="24"/>
                <w:szCs w:val="24"/>
              </w:rPr>
              <w:t>RSSI</w:t>
            </w:r>
          </w:p>
        </w:tc>
        <w:tc>
          <w:tcPr>
            <w:tcW w:w="2461" w:type="dxa"/>
          </w:tcPr>
          <w:p w14:paraId="179BE2B6" w14:textId="3698A2FA" w:rsidR="00125519" w:rsidRPr="00125519" w:rsidRDefault="00823CBD" w:rsidP="00823CBD">
            <w:pPr>
              <w:spacing w:line="276" w:lineRule="auto"/>
              <w:ind w:firstLine="0"/>
              <w:jc w:val="left"/>
              <w:rPr>
                <w:sz w:val="24"/>
                <w:szCs w:val="24"/>
              </w:rPr>
            </w:pPr>
            <w:r>
              <w:rPr>
                <w:sz w:val="24"/>
                <w:szCs w:val="24"/>
              </w:rPr>
              <w:t xml:space="preserve">Моделирование </w:t>
            </w:r>
            <w:r w:rsidR="00125519" w:rsidRPr="00125519">
              <w:rPr>
                <w:sz w:val="24"/>
                <w:szCs w:val="24"/>
              </w:rPr>
              <w:t>мощност</w:t>
            </w:r>
            <w:r>
              <w:rPr>
                <w:sz w:val="24"/>
                <w:szCs w:val="24"/>
              </w:rPr>
              <w:t>и</w:t>
            </w:r>
            <w:r w:rsidR="00125519" w:rsidRPr="00125519">
              <w:rPr>
                <w:sz w:val="24"/>
                <w:szCs w:val="24"/>
              </w:rPr>
              <w:t xml:space="preserve"> сигнала</w:t>
            </w:r>
          </w:p>
        </w:tc>
        <w:tc>
          <w:tcPr>
            <w:tcW w:w="2461" w:type="dxa"/>
          </w:tcPr>
          <w:p w14:paraId="525530AA" w14:textId="1D3548F8" w:rsidR="00125519" w:rsidRPr="00125519" w:rsidRDefault="00125519" w:rsidP="00823CBD">
            <w:pPr>
              <w:spacing w:line="276" w:lineRule="auto"/>
              <w:ind w:firstLine="0"/>
              <w:jc w:val="left"/>
              <w:rPr>
                <w:sz w:val="24"/>
                <w:szCs w:val="24"/>
              </w:rPr>
            </w:pPr>
            <w:r w:rsidRPr="00125519">
              <w:rPr>
                <w:sz w:val="24"/>
                <w:szCs w:val="24"/>
              </w:rPr>
              <w:t>один всенаправленный при</w:t>
            </w:r>
            <w:r w:rsidR="00634C79">
              <w:rPr>
                <w:sz w:val="24"/>
                <w:szCs w:val="24"/>
              </w:rPr>
              <w:t>е</w:t>
            </w:r>
            <w:r w:rsidRPr="00125519">
              <w:rPr>
                <w:sz w:val="24"/>
                <w:szCs w:val="24"/>
              </w:rPr>
              <w:t>мник</w:t>
            </w:r>
          </w:p>
        </w:tc>
        <w:tc>
          <w:tcPr>
            <w:tcW w:w="2461" w:type="dxa"/>
          </w:tcPr>
          <w:p w14:paraId="2938CDB7" w14:textId="538F2DBE" w:rsidR="00125519" w:rsidRPr="00125519" w:rsidRDefault="00125519" w:rsidP="00823CBD">
            <w:pPr>
              <w:spacing w:line="276" w:lineRule="auto"/>
              <w:ind w:firstLine="0"/>
              <w:jc w:val="left"/>
              <w:rPr>
                <w:sz w:val="24"/>
                <w:szCs w:val="24"/>
              </w:rPr>
            </w:pPr>
            <w:r w:rsidRPr="00125519">
              <w:rPr>
                <w:sz w:val="24"/>
                <w:szCs w:val="24"/>
              </w:rPr>
              <w:t>2–5 метров</w:t>
            </w:r>
          </w:p>
        </w:tc>
      </w:tr>
      <w:tr w:rsidR="00125519" w14:paraId="0229C37A" w14:textId="77777777" w:rsidTr="00125519">
        <w:tc>
          <w:tcPr>
            <w:tcW w:w="2460" w:type="dxa"/>
          </w:tcPr>
          <w:p w14:paraId="2F16EC3E" w14:textId="55169821" w:rsidR="00125519" w:rsidRPr="00125519" w:rsidRDefault="00125519" w:rsidP="00823CBD">
            <w:pPr>
              <w:spacing w:line="276" w:lineRule="auto"/>
              <w:ind w:firstLine="0"/>
              <w:jc w:val="left"/>
              <w:rPr>
                <w:sz w:val="24"/>
                <w:szCs w:val="24"/>
              </w:rPr>
            </w:pPr>
            <w:r w:rsidRPr="00125519">
              <w:rPr>
                <w:sz w:val="24"/>
                <w:szCs w:val="24"/>
              </w:rPr>
              <w:t>ToA</w:t>
            </w:r>
          </w:p>
        </w:tc>
        <w:tc>
          <w:tcPr>
            <w:tcW w:w="2461" w:type="dxa"/>
          </w:tcPr>
          <w:p w14:paraId="1D71E0F7" w14:textId="44460C03" w:rsidR="00125519" w:rsidRPr="00125519" w:rsidRDefault="00275FCB" w:rsidP="00823CBD">
            <w:pPr>
              <w:spacing w:line="276" w:lineRule="auto"/>
              <w:ind w:firstLine="0"/>
              <w:jc w:val="left"/>
              <w:rPr>
                <w:sz w:val="24"/>
                <w:szCs w:val="24"/>
              </w:rPr>
            </w:pPr>
            <w:r>
              <w:rPr>
                <w:sz w:val="24"/>
                <w:szCs w:val="24"/>
              </w:rPr>
              <w:t>З</w:t>
            </w:r>
            <w:r w:rsidR="00125519" w:rsidRPr="00125519">
              <w:rPr>
                <w:sz w:val="24"/>
                <w:szCs w:val="24"/>
              </w:rPr>
              <w:t>адержка распространения</w:t>
            </w:r>
          </w:p>
        </w:tc>
        <w:tc>
          <w:tcPr>
            <w:tcW w:w="2461" w:type="dxa"/>
          </w:tcPr>
          <w:p w14:paraId="34D0376D" w14:textId="1B9A4117" w:rsidR="00125519" w:rsidRPr="00125519" w:rsidRDefault="00125519" w:rsidP="00823CBD">
            <w:pPr>
              <w:spacing w:line="276" w:lineRule="auto"/>
              <w:ind w:firstLine="0"/>
              <w:jc w:val="left"/>
              <w:rPr>
                <w:sz w:val="24"/>
                <w:szCs w:val="24"/>
              </w:rPr>
            </w:pPr>
            <w:r w:rsidRPr="00125519">
              <w:rPr>
                <w:sz w:val="24"/>
                <w:szCs w:val="24"/>
              </w:rPr>
              <w:t>наносекундная синхронизация часов, широкополосный при</w:t>
            </w:r>
            <w:r w:rsidR="002B0859">
              <w:rPr>
                <w:sz w:val="24"/>
                <w:szCs w:val="24"/>
              </w:rPr>
              <w:t>е</w:t>
            </w:r>
            <w:r w:rsidRPr="00125519">
              <w:rPr>
                <w:sz w:val="24"/>
                <w:szCs w:val="24"/>
              </w:rPr>
              <w:t>мник</w:t>
            </w:r>
            <w:r w:rsidR="002B0859">
              <w:rPr>
                <w:sz w:val="24"/>
                <w:szCs w:val="24"/>
              </w:rPr>
              <w:t>, точность местоположения приемников</w:t>
            </w:r>
          </w:p>
        </w:tc>
        <w:tc>
          <w:tcPr>
            <w:tcW w:w="2461" w:type="dxa"/>
          </w:tcPr>
          <w:p w14:paraId="32EB2651" w14:textId="3062D9B0" w:rsidR="00125519" w:rsidRPr="00125519" w:rsidRDefault="00125519" w:rsidP="00823CBD">
            <w:pPr>
              <w:spacing w:line="276" w:lineRule="auto"/>
              <w:ind w:firstLine="0"/>
              <w:jc w:val="left"/>
              <w:rPr>
                <w:sz w:val="24"/>
                <w:szCs w:val="24"/>
              </w:rPr>
            </w:pPr>
            <w:r w:rsidRPr="00125519">
              <w:rPr>
                <w:sz w:val="24"/>
                <w:szCs w:val="24"/>
              </w:rPr>
              <w:t>1–3 метра</w:t>
            </w:r>
          </w:p>
        </w:tc>
      </w:tr>
      <w:tr w:rsidR="00125519" w14:paraId="5070E11F" w14:textId="77777777" w:rsidTr="00125519">
        <w:tc>
          <w:tcPr>
            <w:tcW w:w="2460" w:type="dxa"/>
          </w:tcPr>
          <w:p w14:paraId="173CCED4" w14:textId="1961730B" w:rsidR="00125519" w:rsidRPr="00125519" w:rsidRDefault="00125519" w:rsidP="00823CBD">
            <w:pPr>
              <w:spacing w:line="276" w:lineRule="auto"/>
              <w:ind w:firstLine="0"/>
              <w:jc w:val="left"/>
              <w:rPr>
                <w:sz w:val="24"/>
                <w:szCs w:val="24"/>
              </w:rPr>
            </w:pPr>
            <w:r w:rsidRPr="00125519">
              <w:rPr>
                <w:sz w:val="24"/>
                <w:szCs w:val="24"/>
              </w:rPr>
              <w:t>AoA</w:t>
            </w:r>
          </w:p>
        </w:tc>
        <w:tc>
          <w:tcPr>
            <w:tcW w:w="2461" w:type="dxa"/>
          </w:tcPr>
          <w:p w14:paraId="12D754A4" w14:textId="3DFCCE1F" w:rsidR="00125519" w:rsidRPr="00125519" w:rsidRDefault="00275FCB" w:rsidP="00823CBD">
            <w:pPr>
              <w:spacing w:line="276" w:lineRule="auto"/>
              <w:ind w:firstLine="0"/>
              <w:jc w:val="left"/>
              <w:rPr>
                <w:sz w:val="24"/>
                <w:szCs w:val="24"/>
              </w:rPr>
            </w:pPr>
            <w:r>
              <w:rPr>
                <w:sz w:val="24"/>
                <w:szCs w:val="24"/>
              </w:rPr>
              <w:t>Р</w:t>
            </w:r>
            <w:r w:rsidR="00125519" w:rsidRPr="00125519">
              <w:rPr>
                <w:sz w:val="24"/>
                <w:szCs w:val="24"/>
              </w:rPr>
              <w:t xml:space="preserve">азность фаз на </w:t>
            </w:r>
            <w:r w:rsidR="00E73C1E">
              <w:rPr>
                <w:sz w:val="24"/>
                <w:szCs w:val="24"/>
              </w:rPr>
              <w:t>элементах антенны</w:t>
            </w:r>
          </w:p>
        </w:tc>
        <w:tc>
          <w:tcPr>
            <w:tcW w:w="2461" w:type="dxa"/>
          </w:tcPr>
          <w:p w14:paraId="69D6D5D7" w14:textId="5FD2D062" w:rsidR="00125519" w:rsidRPr="00125519" w:rsidRDefault="007B2F98" w:rsidP="00823CBD">
            <w:pPr>
              <w:spacing w:line="276" w:lineRule="auto"/>
              <w:ind w:firstLine="0"/>
              <w:jc w:val="left"/>
              <w:rPr>
                <w:sz w:val="24"/>
                <w:szCs w:val="24"/>
              </w:rPr>
            </w:pPr>
            <w:r>
              <w:rPr>
                <w:sz w:val="24"/>
                <w:szCs w:val="24"/>
              </w:rPr>
              <w:t>АФАР</w:t>
            </w:r>
          </w:p>
        </w:tc>
        <w:tc>
          <w:tcPr>
            <w:tcW w:w="2461" w:type="dxa"/>
          </w:tcPr>
          <w:p w14:paraId="71D69722" w14:textId="38F28098" w:rsidR="00125519" w:rsidRPr="00125519" w:rsidRDefault="00F63A07" w:rsidP="00823CBD">
            <w:pPr>
              <w:spacing w:line="276" w:lineRule="auto"/>
              <w:ind w:firstLine="0"/>
              <w:jc w:val="left"/>
              <w:rPr>
                <w:sz w:val="24"/>
                <w:szCs w:val="24"/>
              </w:rPr>
            </w:pPr>
            <m:oMath>
              <m:r>
                <w:rPr>
                  <w:rFonts w:ascii="Cambria Math" w:hAnsi="Cambria Math"/>
                  <w:sz w:val="24"/>
                  <w:szCs w:val="24"/>
                  <w:lang w:val="en-US"/>
                </w:rPr>
                <m:t>±</m:t>
              </m:r>
              <m:r>
                <w:rPr>
                  <w:rFonts w:ascii="Cambria Math" w:hAnsi="Cambria Math"/>
                  <w:sz w:val="24"/>
                  <w:szCs w:val="24"/>
                </w:rPr>
                <m:t>5°</m:t>
              </m:r>
            </m:oMath>
            <w:r w:rsidR="00125519" w:rsidRPr="00125519">
              <w:rPr>
                <w:sz w:val="24"/>
                <w:szCs w:val="24"/>
              </w:rPr>
              <w:t xml:space="preserve"> (1–2 метра на дистанции 10 м)</w:t>
            </w:r>
          </w:p>
        </w:tc>
      </w:tr>
    </w:tbl>
    <w:p w14:paraId="5BE732BF" w14:textId="3D79AFC2" w:rsidR="001A5013" w:rsidRDefault="00000000">
      <w:r>
        <w:t xml:space="preserve">2.3.3 </w:t>
      </w:r>
      <w:r w:rsidR="007971F6" w:rsidRPr="007971F6">
        <w:t>Носимые детекторы Wi-Fi: возможности и ограничения</w:t>
      </w:r>
    </w:p>
    <w:p w14:paraId="43A4EF89" w14:textId="273876A3" w:rsidR="007971F6" w:rsidRDefault="007971F6" w:rsidP="007971F6">
      <w:r>
        <w:t>Для оперативного поиска источников Wi-Fi на месте применяются носимые детекторы. Типичный представитель – блокнотн</w:t>
      </w:r>
      <w:r w:rsidR="007473B9">
        <w:t>ый</w:t>
      </w:r>
      <w:r>
        <w:t xml:space="preserve"> форм-фактор (анализатор спектра ST182). </w:t>
      </w:r>
      <w:r w:rsidR="00EB4BDB">
        <w:t>Функционал устройств данного класса включает</w:t>
      </w:r>
      <w:r>
        <w:t>:</w:t>
      </w:r>
    </w:p>
    <w:p w14:paraId="1DA86A52" w14:textId="086169DF" w:rsidR="007971F6" w:rsidRDefault="007971F6">
      <w:pPr>
        <w:pStyle w:val="ae"/>
        <w:numPr>
          <w:ilvl w:val="0"/>
          <w:numId w:val="10"/>
        </w:numPr>
        <w:ind w:left="0" w:firstLine="709"/>
      </w:pPr>
      <w:r>
        <w:t>пассивное сканирование диапазонов 2,4 ГГц и 5 ГГц;</w:t>
      </w:r>
    </w:p>
    <w:p w14:paraId="5E334581" w14:textId="2E5184D3" w:rsidR="007971F6" w:rsidRDefault="007971F6">
      <w:pPr>
        <w:pStyle w:val="ae"/>
        <w:numPr>
          <w:ilvl w:val="0"/>
          <w:numId w:val="10"/>
        </w:numPr>
        <w:ind w:left="0" w:firstLine="709"/>
      </w:pPr>
      <w:r>
        <w:t>вывод списка обнаруженных BSSID с уровнями RSSI, каналами и типами шифрования;</w:t>
      </w:r>
    </w:p>
    <w:p w14:paraId="086B87BB" w14:textId="61C90FAA" w:rsidR="007971F6" w:rsidRDefault="007971F6">
      <w:pPr>
        <w:pStyle w:val="ae"/>
        <w:numPr>
          <w:ilvl w:val="0"/>
          <w:numId w:val="10"/>
        </w:numPr>
        <w:ind w:left="0" w:firstLine="709"/>
      </w:pPr>
      <w:r>
        <w:t>индикация клиентов, подключ</w:t>
      </w:r>
      <w:r w:rsidR="00634C79">
        <w:t>е</w:t>
      </w:r>
      <w:r>
        <w:t>нных к каждой сети.</w:t>
      </w:r>
    </w:p>
    <w:p w14:paraId="3AE353EC" w14:textId="1242F6E2" w:rsidR="007971F6" w:rsidRDefault="007971F6" w:rsidP="001B3C25">
      <w:pPr>
        <w:ind w:firstLine="709"/>
      </w:pPr>
      <w:r>
        <w:t xml:space="preserve">Точность определения положения зависит от RSSI </w:t>
      </w:r>
      <w:r w:rsidR="001B3C25">
        <w:t>–</w:t>
      </w:r>
      <w:r>
        <w:t xml:space="preserve"> поиск вед</w:t>
      </w:r>
      <w:r w:rsidR="00634C79">
        <w:t>е</w:t>
      </w:r>
      <w:r>
        <w:t xml:space="preserve">тся по принципу </w:t>
      </w:r>
      <w:r w:rsidR="001B31AE">
        <w:t xml:space="preserve">увеличения принимаемой мощности с приближением к источнику. </w:t>
      </w:r>
      <w:r>
        <w:lastRenderedPageBreak/>
        <w:t xml:space="preserve">Минимальная область локализации, которую может выделить оператор при перемещении с носимым детектором, составляет </w:t>
      </w:r>
      <w:r w:rsidR="00C93DA0">
        <w:t>1–2</w:t>
      </w:r>
      <w:r>
        <w:t xml:space="preserve"> метр</w:t>
      </w:r>
      <w:r w:rsidR="00C93DA0">
        <w:t>а, что позволяет найти физическое местоположение источника визуально.</w:t>
      </w:r>
    </w:p>
    <w:p w14:paraId="5776D39A" w14:textId="37AB19D1" w:rsidR="001B3C25" w:rsidRDefault="001B3C25" w:rsidP="001B3C25">
      <w:pPr>
        <w:ind w:firstLine="709"/>
      </w:pPr>
      <w:r>
        <w:t xml:space="preserve">2.3.4. Исследовательские комплексы на основе AoA и </w:t>
      </w:r>
      <w:r w:rsidR="001461B2">
        <w:t>АФАР</w:t>
      </w:r>
    </w:p>
    <w:p w14:paraId="21BA7AB3" w14:textId="6FD4C9C2" w:rsidR="001B3C25" w:rsidRDefault="001B3C25" w:rsidP="001B3C25">
      <w:pPr>
        <w:ind w:firstLine="709"/>
      </w:pPr>
      <w:r>
        <w:t xml:space="preserve">Перспективное направление – определение угла прихода </w:t>
      </w:r>
      <w:r w:rsidR="00005298">
        <w:rPr>
          <w:lang w:val="en-US"/>
        </w:rPr>
        <w:t>AoA</w:t>
      </w:r>
      <w:r w:rsidR="00005298" w:rsidRPr="00005298">
        <w:t xml:space="preserve"> </w:t>
      </w:r>
      <w:r>
        <w:t xml:space="preserve">с помощью </w:t>
      </w:r>
      <w:r w:rsidR="00DD1111">
        <w:t xml:space="preserve">АФАР </w:t>
      </w:r>
      <w:r>
        <w:t xml:space="preserve">на </w:t>
      </w:r>
      <w:r w:rsidR="00DD1111">
        <w:t xml:space="preserve">модифицированной </w:t>
      </w:r>
      <w:r>
        <w:t xml:space="preserve">недорогой элементной базе. Проект ESPARGOS, разработанный в Институте телекоммуникаций </w:t>
      </w:r>
      <w:proofErr w:type="spellStart"/>
      <w:r>
        <w:t>Штутгартского</w:t>
      </w:r>
      <w:proofErr w:type="spellEnd"/>
      <w:r>
        <w:t xml:space="preserve"> университета, представляет собой антенную реш</w:t>
      </w:r>
      <w:r w:rsidR="00634C79">
        <w:t>е</w:t>
      </w:r>
      <w:r>
        <w:t>тку на восьми ESP32-S2 с шагом между патч-антеннами в половину длины волны. Каждый микроконтроллер когерентно измеряет CSI входящих Wi-Fi-пакетов; по разности фаз между соседними элементами система строит пространственный спектр и определяет AoA</w:t>
      </w:r>
      <w:r w:rsidR="000E61C5">
        <w:t xml:space="preserve"> </w:t>
      </w:r>
      <w:r w:rsidR="000E61C5" w:rsidRPr="000E61C5">
        <w:t>[</w:t>
      </w:r>
      <w:r w:rsidR="009E6434" w:rsidRPr="009E6434">
        <w:t>4</w:t>
      </w:r>
      <w:r w:rsidR="009D5F7F" w:rsidRPr="009D5F7F">
        <w:t>3</w:t>
      </w:r>
      <w:r w:rsidR="000E61C5" w:rsidRPr="000E61C5">
        <w:t>]</w:t>
      </w:r>
      <w:r>
        <w:t>.</w:t>
      </w:r>
    </w:p>
    <w:p w14:paraId="06232449" w14:textId="4C64EA9A" w:rsidR="001B3C25" w:rsidRDefault="001B3C25" w:rsidP="001B3C25">
      <w:pPr>
        <w:ind w:firstLine="709"/>
      </w:pPr>
      <w:r>
        <w:t>ESPARGOS позволяет:</w:t>
      </w:r>
    </w:p>
    <w:p w14:paraId="1531D749" w14:textId="4FE1831E" w:rsidR="001B3C25" w:rsidRDefault="001B3C25">
      <w:pPr>
        <w:pStyle w:val="ae"/>
        <w:numPr>
          <w:ilvl w:val="0"/>
          <w:numId w:val="11"/>
        </w:numPr>
        <w:ind w:left="0" w:firstLine="709"/>
      </w:pPr>
      <w:r>
        <w:t>визуализировать направление на передающее устройство (смартфон, ноутбук, робот);</w:t>
      </w:r>
    </w:p>
    <w:p w14:paraId="4DD52E70" w14:textId="1279CDA3" w:rsidR="001B3C25" w:rsidRDefault="001B3C25">
      <w:pPr>
        <w:pStyle w:val="ae"/>
        <w:numPr>
          <w:ilvl w:val="0"/>
          <w:numId w:val="11"/>
        </w:numPr>
        <w:ind w:left="0" w:firstLine="709"/>
      </w:pPr>
      <w:r>
        <w:t>отслеживать движение источника даже за стеной за сч</w:t>
      </w:r>
      <w:r w:rsidR="00634C79">
        <w:t>е</w:t>
      </w:r>
      <w:r>
        <w:t>т анализа отраж</w:t>
      </w:r>
      <w:r w:rsidR="00634C79">
        <w:t>е</w:t>
      </w:r>
      <w:r>
        <w:t>нных сигналов;</w:t>
      </w:r>
    </w:p>
    <w:p w14:paraId="2CD4DE61" w14:textId="7327E2B6" w:rsidR="001B3C25" w:rsidRDefault="00DB7932">
      <w:pPr>
        <w:pStyle w:val="ae"/>
        <w:numPr>
          <w:ilvl w:val="0"/>
          <w:numId w:val="11"/>
        </w:numPr>
        <w:ind w:left="0" w:firstLine="709"/>
      </w:pPr>
      <w:r>
        <w:t xml:space="preserve">проводить </w:t>
      </w:r>
      <w:r w:rsidR="001B3C25">
        <w:t>триангул</w:t>
      </w:r>
      <w:r>
        <w:t>яцию</w:t>
      </w:r>
      <w:r w:rsidR="001B3C25">
        <w:t xml:space="preserve"> положени</w:t>
      </w:r>
      <w:r>
        <w:t>я источника</w:t>
      </w:r>
      <w:r w:rsidR="001B3C25">
        <w:t xml:space="preserve"> с помощью нескольких реш</w:t>
      </w:r>
      <w:r w:rsidR="00634C79">
        <w:t>е</w:t>
      </w:r>
      <w:r w:rsidR="001B3C25">
        <w:t>ток;</w:t>
      </w:r>
    </w:p>
    <w:p w14:paraId="0027C82D" w14:textId="6D661709" w:rsidR="001B3C25" w:rsidRDefault="001B3C25">
      <w:pPr>
        <w:pStyle w:val="ae"/>
        <w:numPr>
          <w:ilvl w:val="0"/>
          <w:numId w:val="11"/>
        </w:numPr>
        <w:ind w:left="0" w:firstLine="709"/>
      </w:pPr>
      <w:r>
        <w:t>в условиях сильно</w:t>
      </w:r>
      <w:r w:rsidR="00AB6EA8">
        <w:t xml:space="preserve"> </w:t>
      </w:r>
      <w:r w:rsidR="00E45D34">
        <w:t>выраженной</w:t>
      </w:r>
      <w:r>
        <w:t xml:space="preserve"> многолуч</w:t>
      </w:r>
      <w:r w:rsidR="00634C79">
        <w:t>е</w:t>
      </w:r>
      <w:r>
        <w:t xml:space="preserve">вости применять аппроксимацию </w:t>
      </w:r>
      <w:r w:rsidR="00691CEB">
        <w:t xml:space="preserve">с использованием </w:t>
      </w:r>
      <w:r w:rsidR="00804EE3">
        <w:t>алгоритмов</w:t>
      </w:r>
      <w:r w:rsidR="00691CEB">
        <w:t xml:space="preserve"> машинного обучения </w:t>
      </w:r>
      <w:r>
        <w:t xml:space="preserve">(Channel </w:t>
      </w:r>
      <w:proofErr w:type="spellStart"/>
      <w:r>
        <w:t>Charting</w:t>
      </w:r>
      <w:proofErr w:type="spellEnd"/>
      <w:r>
        <w:t>).</w:t>
      </w:r>
    </w:p>
    <w:p w14:paraId="0AAFBC47" w14:textId="57D4ACCC" w:rsidR="001B3C25" w:rsidRDefault="001B3C25" w:rsidP="00FC0CA3">
      <w:pPr>
        <w:ind w:firstLine="709"/>
      </w:pPr>
      <w:r>
        <w:t>Достоинства решения: относительная</w:t>
      </w:r>
      <w:r w:rsidR="002A402D">
        <w:t xml:space="preserve"> (в сравнении с полноценными АФАР)</w:t>
      </w:r>
      <w:r>
        <w:t xml:space="preserve"> дешевизна элементной базы, открытость архитектуры и данных. Ограничения:</w:t>
      </w:r>
    </w:p>
    <w:p w14:paraId="4E5BB21E" w14:textId="6D584AC8" w:rsidR="001B3C25" w:rsidRDefault="001B3C25">
      <w:pPr>
        <w:pStyle w:val="ae"/>
        <w:numPr>
          <w:ilvl w:val="0"/>
          <w:numId w:val="12"/>
        </w:numPr>
        <w:ind w:left="0" w:firstLine="709"/>
      </w:pPr>
      <w:r>
        <w:t>доступность единичных образцов для исследовательских групп;</w:t>
      </w:r>
    </w:p>
    <w:p w14:paraId="091F2FB3" w14:textId="42967452" w:rsidR="001B3C25" w:rsidRDefault="001B3C25">
      <w:pPr>
        <w:pStyle w:val="ae"/>
        <w:numPr>
          <w:ilvl w:val="0"/>
          <w:numId w:val="12"/>
        </w:numPr>
        <w:ind w:left="0" w:firstLine="709"/>
      </w:pPr>
      <w:r>
        <w:t>необходимость калибровки фаз на этапе разв</w:t>
      </w:r>
      <w:r w:rsidR="00634C79">
        <w:t>е</w:t>
      </w:r>
      <w:r>
        <w:t>ртывания;</w:t>
      </w:r>
    </w:p>
    <w:p w14:paraId="1560E91E" w14:textId="242600DD" w:rsidR="001B3C25" w:rsidRDefault="001B3C25">
      <w:pPr>
        <w:pStyle w:val="ae"/>
        <w:numPr>
          <w:ilvl w:val="0"/>
          <w:numId w:val="12"/>
        </w:numPr>
        <w:ind w:left="0" w:firstLine="709"/>
      </w:pPr>
      <w:r>
        <w:lastRenderedPageBreak/>
        <w:t>без специальной обработки точность в помещении снижается из-за многолучевых переотражений.</w:t>
      </w:r>
    </w:p>
    <w:p w14:paraId="55720BCE" w14:textId="77777777" w:rsidR="00643787" w:rsidRDefault="00643787" w:rsidP="00643787">
      <w:r>
        <w:t>По результатам обзора выделяются следующие ограничения современных технологий мониторинга:</w:t>
      </w:r>
    </w:p>
    <w:p w14:paraId="6F7E98A4" w14:textId="3DE0C07B" w:rsidR="00643787" w:rsidRDefault="00643787">
      <w:pPr>
        <w:pStyle w:val="ae"/>
        <w:numPr>
          <w:ilvl w:val="0"/>
          <w:numId w:val="13"/>
        </w:numPr>
        <w:ind w:left="0" w:firstLine="709"/>
      </w:pPr>
      <w:r>
        <w:t>протокольно-сигнатурный анализ не фиксирует аномалии, не описанные в виде правил или сигнатур;</w:t>
      </w:r>
    </w:p>
    <w:p w14:paraId="70807498" w14:textId="1668DB39" w:rsidR="00643787" w:rsidRDefault="00643787">
      <w:pPr>
        <w:pStyle w:val="ae"/>
        <w:numPr>
          <w:ilvl w:val="0"/>
          <w:numId w:val="13"/>
        </w:numPr>
        <w:ind w:left="0" w:firstLine="709"/>
      </w:pPr>
      <w:r>
        <w:t>RSSI да</w:t>
      </w:r>
      <w:r w:rsidR="00634C79">
        <w:t>е</w:t>
      </w:r>
      <w:r>
        <w:t>т грубую оценку расстояния (ошибка 2–5 метров), непригодную для точной локализации;</w:t>
      </w:r>
    </w:p>
    <w:p w14:paraId="7D6D3CAB" w14:textId="5E5A6784" w:rsidR="00643787" w:rsidRDefault="00643787">
      <w:pPr>
        <w:pStyle w:val="ae"/>
        <w:numPr>
          <w:ilvl w:val="0"/>
          <w:numId w:val="13"/>
        </w:numPr>
        <w:ind w:left="0" w:firstLine="709"/>
      </w:pPr>
      <w:r>
        <w:t xml:space="preserve">системы на основе AoA и ФАР демонстрируют высокую потенциальную точность, но </w:t>
      </w:r>
      <w:r w:rsidR="000249BE">
        <w:t>на данном этапе</w:t>
      </w:r>
      <w:r>
        <w:t xml:space="preserve"> остаются в области НИОКР и не готовы к массовому внедрению;</w:t>
      </w:r>
    </w:p>
    <w:p w14:paraId="19AF09EE" w14:textId="75819187" w:rsidR="00643787" w:rsidRDefault="00643787">
      <w:pPr>
        <w:pStyle w:val="ae"/>
        <w:numPr>
          <w:ilvl w:val="0"/>
          <w:numId w:val="13"/>
        </w:numPr>
        <w:ind w:left="0" w:firstLine="709"/>
      </w:pPr>
      <w:r>
        <w:t>носимые детекторы требуют присутствия оператора и не обеспечивают фонового круглосуточного мониторинга.</w:t>
      </w:r>
    </w:p>
    <w:p w14:paraId="02CD79F7" w14:textId="68F6EF4E" w:rsidR="00643787" w:rsidRDefault="00643787" w:rsidP="00643787">
      <w:r>
        <w:t>Предлагаемая в работе двухэтапная модель (распредел</w:t>
      </w:r>
      <w:r w:rsidR="00634C79">
        <w:t>е</w:t>
      </w:r>
      <w:r>
        <w:t xml:space="preserve">нный ПАК пассивного радиомониторинга для наведения оператора с носимым детектором) компенсирует указанные недостатки. Она не требует дорогой сенсорной инфраструктуры, не привязана к протокольно-сигнатурным базам и обеспечивает </w:t>
      </w:r>
      <w:r w:rsidR="00116811">
        <w:t>радиомониторинг</w:t>
      </w:r>
      <w:r>
        <w:t>, достаточн</w:t>
      </w:r>
      <w:r w:rsidR="00116811">
        <w:t>ый</w:t>
      </w:r>
      <w:r>
        <w:t xml:space="preserve"> для выявления незарегистрированных источников Wi-Fi излучения</w:t>
      </w:r>
      <w:r w:rsidR="00FC0CA3">
        <w:t xml:space="preserve">, в </w:t>
      </w:r>
      <w:r w:rsidR="006B5D6D">
        <w:t>особенности</w:t>
      </w:r>
      <w:r w:rsidR="00FC0CA3">
        <w:t xml:space="preserve"> устройств класса </w:t>
      </w:r>
      <w:r w:rsidR="00FC0CA3">
        <w:rPr>
          <w:lang w:val="en-US"/>
        </w:rPr>
        <w:t>evil</w:t>
      </w:r>
      <w:r w:rsidR="00FC0CA3" w:rsidRPr="00FC0CA3">
        <w:t xml:space="preserve"> </w:t>
      </w:r>
      <w:r w:rsidR="00FC0CA3">
        <w:rPr>
          <w:lang w:val="en-US"/>
        </w:rPr>
        <w:t>twin</w:t>
      </w:r>
      <w:r>
        <w:t>.</w:t>
      </w:r>
    </w:p>
    <w:p w14:paraId="0F66D19E" w14:textId="77777777" w:rsidR="001A5013" w:rsidRDefault="00000000" w:rsidP="000324B0">
      <w:pPr>
        <w:pStyle w:val="2"/>
      </w:pPr>
      <w:bookmarkStart w:id="39" w:name="_Toc229405003"/>
      <w:r>
        <w:t>2.4 Методы оценки эффективности систем обнаружения источников излучения</w:t>
      </w:r>
      <w:bookmarkEnd w:id="39"/>
    </w:p>
    <w:p w14:paraId="27CF8A00" w14:textId="6E9E83A7" w:rsidR="0033249C" w:rsidRDefault="0033249C" w:rsidP="0033249C">
      <w:r>
        <w:t>Для оценки систем обнаружения нужны количественные метрики</w:t>
      </w:r>
      <w:r w:rsidR="00E948FD">
        <w:t>,</w:t>
      </w:r>
      <w:r>
        <w:t xml:space="preserve"> </w:t>
      </w:r>
      <w:r w:rsidR="00E948FD">
        <w:t xml:space="preserve">формализующие </w:t>
      </w:r>
      <w:r>
        <w:t xml:space="preserve">качество работы </w:t>
      </w:r>
      <w:r w:rsidR="00E948FD">
        <w:t xml:space="preserve">системы </w:t>
      </w:r>
      <w:r>
        <w:t>и позволяю</w:t>
      </w:r>
      <w:r w:rsidR="00E948FD">
        <w:t>щие</w:t>
      </w:r>
      <w:r>
        <w:t xml:space="preserve"> сравнивать раз</w:t>
      </w:r>
      <w:r w:rsidR="00954F52">
        <w:t>личные</w:t>
      </w:r>
      <w:r>
        <w:t xml:space="preserve"> подходы.</w:t>
      </w:r>
    </w:p>
    <w:p w14:paraId="6C4DD449" w14:textId="11525DAA" w:rsidR="00182DF0" w:rsidRDefault="00182DF0" w:rsidP="00182DF0">
      <w:r>
        <w:t>Пусть задача обнаружения описывается отображением:</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182DF0" w14:paraId="1915ED94" w14:textId="77777777" w:rsidTr="008B0049">
        <w:trPr>
          <w:trHeight w:val="399"/>
        </w:trPr>
        <w:tc>
          <w:tcPr>
            <w:tcW w:w="8642" w:type="dxa"/>
            <w:gridSpan w:val="4"/>
            <w:tcBorders>
              <w:top w:val="nil"/>
              <w:left w:val="nil"/>
              <w:bottom w:val="nil"/>
              <w:right w:val="nil"/>
            </w:tcBorders>
            <w:vAlign w:val="center"/>
          </w:tcPr>
          <w:p w14:paraId="00D5E6B7" w14:textId="37264F23" w:rsidR="00182DF0" w:rsidRPr="00BA535A" w:rsidRDefault="00182DF0" w:rsidP="00A836DE">
            <w:pPr>
              <w:spacing w:line="240" w:lineRule="auto"/>
              <w:ind w:firstLine="0"/>
              <w:jc w:val="center"/>
            </w:pPr>
            <m:oMath>
              <m:r>
                <m:rPr>
                  <m:sty m:val="p"/>
                </m:rPr>
                <w:rPr>
                  <w:rFonts w:ascii="Cambria Math" w:hAnsi="Cambria Math"/>
                </w:rPr>
                <m:t>F</m:t>
              </m:r>
              <m:r>
                <w:rPr>
                  <w:rFonts w:ascii="Cambria Math" w:hAnsi="Cambria Math"/>
                </w:rPr>
                <m:t>:</m:t>
              </m:r>
              <m:r>
                <m:rPr>
                  <m:sty m:val="p"/>
                </m:rPr>
                <w:rPr>
                  <w:rFonts w:ascii="Cambria Math" w:hAnsi="Cambria Math"/>
                </w:rPr>
                <m:t xml:space="preserve"> O</m:t>
              </m:r>
              <m:r>
                <w:rPr>
                  <w:rFonts w:ascii="Cambria Math" w:hAnsi="Cambria Math"/>
                </w:rPr>
                <m:t xml:space="preserve"> </m:t>
              </m:r>
              <m:r>
                <m:rPr>
                  <m:sty m:val="p"/>
                </m:rPr>
                <w:rPr>
                  <w:rFonts w:ascii="Cambria Math" w:hAnsi="Cambria Math"/>
                </w:rPr>
                <m:t xml:space="preserve">→ </m:t>
              </m:r>
              <m:r>
                <w:rPr>
                  <w:rFonts w:ascii="Cambria Math" w:hAnsi="Cambria Math"/>
                </w:rPr>
                <m:t>E</m:t>
              </m:r>
            </m:oMath>
            <w:r>
              <w:t>,</w:t>
            </w:r>
          </w:p>
        </w:tc>
        <w:tc>
          <w:tcPr>
            <w:tcW w:w="1105" w:type="dxa"/>
            <w:gridSpan w:val="2"/>
            <w:tcBorders>
              <w:top w:val="nil"/>
              <w:left w:val="nil"/>
              <w:bottom w:val="nil"/>
              <w:right w:val="nil"/>
            </w:tcBorders>
            <w:vAlign w:val="center"/>
          </w:tcPr>
          <w:p w14:paraId="2900A711" w14:textId="69BB5B4B" w:rsidR="00182DF0" w:rsidRPr="00182DF0" w:rsidRDefault="00182DF0" w:rsidP="008B0049">
            <w:pPr>
              <w:spacing w:line="240" w:lineRule="auto"/>
              <w:ind w:firstLine="0"/>
              <w:jc w:val="right"/>
              <w:rPr>
                <w:highlight w:val="darkRed"/>
              </w:rPr>
            </w:pPr>
            <w:r w:rsidRPr="005D70B5">
              <w:t>(</w:t>
            </w:r>
            <w:r>
              <w:t>2.1</w:t>
            </w:r>
            <w:r w:rsidRPr="005D70B5">
              <w:t>)</w:t>
            </w:r>
          </w:p>
        </w:tc>
      </w:tr>
      <w:tr w:rsidR="00182DF0" w14:paraId="4BA35F0C" w14:textId="77777777" w:rsidTr="008B0049">
        <w:trPr>
          <w:gridAfter w:val="1"/>
          <w:wAfter w:w="393" w:type="dxa"/>
          <w:trHeight w:val="364"/>
        </w:trPr>
        <w:tc>
          <w:tcPr>
            <w:tcW w:w="676" w:type="dxa"/>
            <w:tcBorders>
              <w:top w:val="nil"/>
              <w:left w:val="nil"/>
              <w:bottom w:val="nil"/>
              <w:right w:val="nil"/>
            </w:tcBorders>
          </w:tcPr>
          <w:p w14:paraId="794800CB" w14:textId="77777777" w:rsidR="00182DF0" w:rsidRDefault="00182DF0" w:rsidP="00A836DE">
            <w:pPr>
              <w:spacing w:line="240" w:lineRule="auto"/>
              <w:ind w:firstLine="0"/>
            </w:pPr>
            <w:r>
              <w:t>где:</w:t>
            </w:r>
          </w:p>
        </w:tc>
        <w:tc>
          <w:tcPr>
            <w:tcW w:w="1114" w:type="dxa"/>
            <w:tcBorders>
              <w:top w:val="nil"/>
              <w:left w:val="nil"/>
              <w:bottom w:val="nil"/>
              <w:right w:val="nil"/>
            </w:tcBorders>
          </w:tcPr>
          <w:p w14:paraId="5A5372E1" w14:textId="2B8F9FD8" w:rsidR="00182DF0" w:rsidRPr="00182DF0" w:rsidRDefault="00182DF0" w:rsidP="00A836DE">
            <w:pPr>
              <w:spacing w:line="240" w:lineRule="auto"/>
              <w:ind w:firstLine="0"/>
              <w:jc w:val="center"/>
              <w:rPr>
                <w:i/>
              </w:rPr>
            </w:pPr>
            <m:oMathPara>
              <m:oMath>
                <m:r>
                  <w:rPr>
                    <w:rFonts w:ascii="Cambria Math" w:hAnsi="Cambria Math"/>
                    <w:lang w:val="en-US"/>
                  </w:rPr>
                  <m:t>O</m:t>
                </m:r>
              </m:oMath>
            </m:oMathPara>
          </w:p>
        </w:tc>
        <w:tc>
          <w:tcPr>
            <w:tcW w:w="368" w:type="dxa"/>
            <w:tcBorders>
              <w:top w:val="nil"/>
              <w:left w:val="nil"/>
              <w:bottom w:val="nil"/>
              <w:right w:val="nil"/>
            </w:tcBorders>
          </w:tcPr>
          <w:p w14:paraId="4E6AFF06"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79C6687C" w14:textId="35748794" w:rsidR="00182DF0" w:rsidRPr="00182DF0" w:rsidRDefault="00182DF0" w:rsidP="00A836DE">
            <w:pPr>
              <w:spacing w:line="240" w:lineRule="auto"/>
              <w:ind w:firstLine="0"/>
            </w:pPr>
            <w:r>
              <w:t>множество всех наблюдений</w:t>
            </w:r>
            <w:r>
              <w:rPr>
                <w:lang w:val="en-US"/>
              </w:rPr>
              <w:t>;</w:t>
            </w:r>
          </w:p>
        </w:tc>
      </w:tr>
      <w:tr w:rsidR="00182DF0" w14:paraId="4DCE4640" w14:textId="77777777" w:rsidTr="008B0049">
        <w:trPr>
          <w:gridAfter w:val="1"/>
          <w:wAfter w:w="393" w:type="dxa"/>
          <w:trHeight w:val="462"/>
        </w:trPr>
        <w:tc>
          <w:tcPr>
            <w:tcW w:w="676" w:type="dxa"/>
            <w:tcBorders>
              <w:top w:val="nil"/>
              <w:left w:val="nil"/>
              <w:bottom w:val="nil"/>
              <w:right w:val="nil"/>
            </w:tcBorders>
          </w:tcPr>
          <w:p w14:paraId="55822EE4" w14:textId="77777777" w:rsidR="00182DF0" w:rsidRDefault="00182DF0" w:rsidP="00A836DE">
            <w:pPr>
              <w:spacing w:line="240" w:lineRule="auto"/>
              <w:ind w:firstLine="0"/>
            </w:pPr>
          </w:p>
        </w:tc>
        <w:tc>
          <w:tcPr>
            <w:tcW w:w="1114" w:type="dxa"/>
            <w:tcBorders>
              <w:top w:val="nil"/>
              <w:left w:val="nil"/>
              <w:bottom w:val="nil"/>
              <w:right w:val="nil"/>
            </w:tcBorders>
          </w:tcPr>
          <w:p w14:paraId="7E4DD15E" w14:textId="1886FE4E" w:rsidR="00182DF0" w:rsidRDefault="00182DF0" w:rsidP="00A836DE">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0A65FC9C"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0598B116" w14:textId="3533F9CD" w:rsidR="00182DF0" w:rsidRDefault="00182DF0" w:rsidP="00A836DE">
            <w:pPr>
              <w:spacing w:line="240" w:lineRule="auto"/>
              <w:ind w:firstLine="0"/>
            </w:pPr>
            <w:r>
              <w:t>множество выявленных событий ИБ.</w:t>
            </w:r>
          </w:p>
        </w:tc>
      </w:tr>
    </w:tbl>
    <w:p w14:paraId="336AD024" w14:textId="057630D9" w:rsidR="00F35B94" w:rsidRDefault="00F35B94" w:rsidP="00F35B94">
      <w:r>
        <w:lastRenderedPageBreak/>
        <w:t>Тогда на основе этого отображения можно ввести три группы метрик: классификации (точность выявления), временные (скорость реакции) и пространственные (точность локализации).</w:t>
      </w:r>
    </w:p>
    <w:p w14:paraId="65BBC766" w14:textId="147A5064" w:rsidR="001A5013" w:rsidRDefault="00000000" w:rsidP="0033249C">
      <w:r>
        <w:t>2.4.1 Метрики классификации обнаружения</w:t>
      </w:r>
    </w:p>
    <w:p w14:paraId="6FDD942E" w14:textId="77777777" w:rsidR="001A5013" w:rsidRDefault="00000000">
      <w: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14:paraId="1EB5C609" w14:textId="1B4E999C" w:rsidR="0033249C" w:rsidRDefault="0033249C" w:rsidP="0033249C">
      <w:r>
        <w:t>В основе лежат четыре базовых показателя:</w:t>
      </w:r>
    </w:p>
    <w:p w14:paraId="102B94F7" w14:textId="7F255A7C" w:rsidR="0033249C" w:rsidRDefault="0033249C">
      <w:pPr>
        <w:pStyle w:val="ae"/>
        <w:numPr>
          <w:ilvl w:val="0"/>
          <w:numId w:val="14"/>
        </w:numPr>
        <w:ind w:left="0" w:firstLine="709"/>
      </w:pPr>
      <w:r>
        <w:t xml:space="preserve">TP (True </w:t>
      </w:r>
      <w:proofErr w:type="spellStart"/>
      <w:r>
        <w:t>Positive</w:t>
      </w:r>
      <w:proofErr w:type="spellEnd"/>
      <w:r>
        <w:t>) – корректно обнаруженная угроза;</w:t>
      </w:r>
    </w:p>
    <w:p w14:paraId="29647F6F" w14:textId="570D55EF" w:rsidR="0033249C" w:rsidRDefault="0033249C">
      <w:pPr>
        <w:pStyle w:val="ae"/>
        <w:numPr>
          <w:ilvl w:val="0"/>
          <w:numId w:val="14"/>
        </w:numPr>
        <w:ind w:left="0" w:firstLine="709"/>
      </w:pPr>
      <w:r>
        <w:t>FP (</w:t>
      </w:r>
      <w:proofErr w:type="spellStart"/>
      <w:r>
        <w:t>False</w:t>
      </w:r>
      <w:proofErr w:type="spellEnd"/>
      <w:r>
        <w:t xml:space="preserve"> </w:t>
      </w:r>
      <w:proofErr w:type="spellStart"/>
      <w:r>
        <w:t>Positive</w:t>
      </w:r>
      <w:proofErr w:type="spellEnd"/>
      <w:r>
        <w:t>) – ложное срабатывание;</w:t>
      </w:r>
    </w:p>
    <w:p w14:paraId="45B9B880" w14:textId="35A69AA6" w:rsidR="0033249C" w:rsidRDefault="0033249C">
      <w:pPr>
        <w:pStyle w:val="ae"/>
        <w:numPr>
          <w:ilvl w:val="0"/>
          <w:numId w:val="14"/>
        </w:numPr>
        <w:ind w:left="0" w:firstLine="709"/>
      </w:pPr>
      <w:r>
        <w:t>FN (</w:t>
      </w:r>
      <w:proofErr w:type="spellStart"/>
      <w:r>
        <w:t>False</w:t>
      </w:r>
      <w:proofErr w:type="spellEnd"/>
      <w:r>
        <w:t xml:space="preserve"> </w:t>
      </w:r>
      <w:proofErr w:type="spellStart"/>
      <w:r>
        <w:t>Negative</w:t>
      </w:r>
      <w:proofErr w:type="spellEnd"/>
      <w:r>
        <w:t>) – пропущенная угроза;</w:t>
      </w:r>
    </w:p>
    <w:p w14:paraId="5CD80526" w14:textId="5EAA6920" w:rsidR="00FD0CF9" w:rsidRDefault="0033249C">
      <w:pPr>
        <w:pStyle w:val="ae"/>
        <w:numPr>
          <w:ilvl w:val="0"/>
          <w:numId w:val="14"/>
        </w:numPr>
        <w:ind w:left="0" w:firstLine="709"/>
      </w:pPr>
      <w:r>
        <w:t xml:space="preserve">TN (True </w:t>
      </w:r>
      <w:proofErr w:type="spellStart"/>
      <w:r>
        <w:t>Negative</w:t>
      </w:r>
      <w:proofErr w:type="spellEnd"/>
      <w:r>
        <w:t>) – корректно не сработавшее правило.</w:t>
      </w:r>
    </w:p>
    <w:p w14:paraId="4A8FE750" w14:textId="4B0BF0ED" w:rsidR="0033249C" w:rsidRDefault="0033249C" w:rsidP="0033249C">
      <w:pPr>
        <w:ind w:firstLine="709"/>
      </w:pPr>
      <w:r>
        <w:t>На их основе вычисляются</w:t>
      </w:r>
      <w:r w:rsidR="00CD0DEC">
        <w:t xml:space="preserve"> производные метрики</w:t>
      </w:r>
      <w:r>
        <w:t>:</w:t>
      </w:r>
    </w:p>
    <w:tbl>
      <w:tblPr>
        <w:tblStyle w:val="af"/>
        <w:tblW w:w="9747" w:type="dxa"/>
        <w:tblLayout w:type="fixed"/>
        <w:tblLook w:val="04A0" w:firstRow="1" w:lastRow="0" w:firstColumn="1" w:lastColumn="0" w:noHBand="0" w:noVBand="1"/>
      </w:tblPr>
      <w:tblGrid>
        <w:gridCol w:w="8472"/>
        <w:gridCol w:w="1275"/>
      </w:tblGrid>
      <w:tr w:rsidR="0033249C" w:rsidRPr="0033249C" w14:paraId="5F054E51" w14:textId="77777777" w:rsidTr="008B0049">
        <w:trPr>
          <w:trHeight w:val="952"/>
        </w:trPr>
        <w:tc>
          <w:tcPr>
            <w:tcW w:w="8472" w:type="dxa"/>
            <w:tcBorders>
              <w:top w:val="nil"/>
              <w:left w:val="nil"/>
              <w:bottom w:val="nil"/>
              <w:right w:val="nil"/>
            </w:tcBorders>
            <w:vAlign w:val="center"/>
          </w:tcPr>
          <w:p w14:paraId="0E1F2196" w14:textId="2FB34393" w:rsidR="0033249C" w:rsidRPr="0033249C" w:rsidRDefault="0033249C" w:rsidP="003766F4">
            <w:pPr>
              <w:spacing w:line="240" w:lineRule="auto"/>
              <w:ind w:firstLine="0"/>
              <w:jc w:val="center"/>
              <w:rPr>
                <w:lang w:val="en-US"/>
              </w:rPr>
            </w:pPr>
            <m:oMathPara>
              <m:oMath>
                <m:r>
                  <w:rPr>
                    <w:rFonts w:ascii="Cambria Math" w:hAnsi="Cambria Math"/>
                    <w:lang w:val="en-US"/>
                  </w:rPr>
                  <m:t xml:space="preserve">Precision=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TP+FP</m:t>
                    </m:r>
                  </m:den>
                </m:f>
              </m:oMath>
            </m:oMathPara>
          </w:p>
        </w:tc>
        <w:tc>
          <w:tcPr>
            <w:tcW w:w="1275" w:type="dxa"/>
            <w:tcBorders>
              <w:top w:val="nil"/>
              <w:left w:val="nil"/>
              <w:bottom w:val="nil"/>
              <w:right w:val="nil"/>
            </w:tcBorders>
            <w:vAlign w:val="center"/>
          </w:tcPr>
          <w:p w14:paraId="5B582160" w14:textId="55BB9938" w:rsidR="0033249C" w:rsidRPr="0033249C" w:rsidRDefault="0033249C" w:rsidP="008B0049">
            <w:pPr>
              <w:spacing w:line="240" w:lineRule="auto"/>
              <w:ind w:firstLine="0"/>
              <w:jc w:val="right"/>
              <w:rPr>
                <w:highlight w:val="darkRed"/>
                <w:lang w:val="en-US"/>
              </w:rPr>
            </w:pPr>
            <w:r w:rsidRPr="009F0BED">
              <w:rPr>
                <w:lang w:val="en-US"/>
              </w:rPr>
              <w:t>(</w:t>
            </w:r>
            <w:r>
              <w:t>2.</w:t>
            </w:r>
            <w:r w:rsidR="000854F7">
              <w:t>2</w:t>
            </w:r>
            <w:r w:rsidRPr="009F0BED">
              <w:rPr>
                <w:lang w:val="en-US"/>
              </w:rPr>
              <w:t>)</w:t>
            </w:r>
          </w:p>
        </w:tc>
      </w:tr>
      <w:tr w:rsidR="0033249C" w:rsidRPr="0033249C" w14:paraId="7BE90AB1" w14:textId="77777777" w:rsidTr="008B0049">
        <w:trPr>
          <w:trHeight w:val="952"/>
        </w:trPr>
        <w:tc>
          <w:tcPr>
            <w:tcW w:w="8472" w:type="dxa"/>
            <w:tcBorders>
              <w:top w:val="nil"/>
              <w:left w:val="nil"/>
              <w:bottom w:val="nil"/>
              <w:right w:val="nil"/>
            </w:tcBorders>
            <w:vAlign w:val="center"/>
          </w:tcPr>
          <w:p w14:paraId="248FCEF9" w14:textId="58EA255F" w:rsidR="0033249C" w:rsidRDefault="0033249C" w:rsidP="003766F4">
            <w:pPr>
              <w:spacing w:line="240" w:lineRule="auto"/>
              <w:ind w:firstLine="0"/>
              <w:jc w:val="center"/>
              <w:rPr>
                <w:lang w:val="en-US"/>
              </w:rPr>
            </w:pPr>
            <m:oMathPara>
              <m:oMath>
                <m:r>
                  <w:rPr>
                    <w:rFonts w:ascii="Cambria Math" w:hAnsi="Cambria Math"/>
                    <w:lang w:val="en-US"/>
                  </w:rPr>
                  <m:t xml:space="preserve">Recall=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TP+FN</m:t>
                    </m:r>
                  </m:den>
                </m:f>
              </m:oMath>
            </m:oMathPara>
          </w:p>
        </w:tc>
        <w:tc>
          <w:tcPr>
            <w:tcW w:w="1275" w:type="dxa"/>
            <w:tcBorders>
              <w:top w:val="nil"/>
              <w:left w:val="nil"/>
              <w:bottom w:val="nil"/>
              <w:right w:val="nil"/>
            </w:tcBorders>
            <w:vAlign w:val="center"/>
          </w:tcPr>
          <w:p w14:paraId="3C03E15A" w14:textId="11A113D8" w:rsidR="0033249C" w:rsidRPr="009F0BED" w:rsidRDefault="0033249C" w:rsidP="008B0049">
            <w:pPr>
              <w:spacing w:line="240" w:lineRule="auto"/>
              <w:ind w:firstLine="0"/>
              <w:jc w:val="right"/>
              <w:rPr>
                <w:lang w:val="en-US"/>
              </w:rPr>
            </w:pPr>
            <w:r>
              <w:rPr>
                <w:lang w:val="en-US"/>
              </w:rPr>
              <w:t>(2.</w:t>
            </w:r>
            <w:r w:rsidR="000854F7">
              <w:t>3</w:t>
            </w:r>
            <w:r>
              <w:rPr>
                <w:lang w:val="en-US"/>
              </w:rPr>
              <w:t>)</w:t>
            </w:r>
          </w:p>
        </w:tc>
      </w:tr>
      <w:tr w:rsidR="0033249C" w:rsidRPr="0033249C" w14:paraId="6F76CFE0" w14:textId="77777777" w:rsidTr="008B0049">
        <w:trPr>
          <w:trHeight w:val="952"/>
        </w:trPr>
        <w:tc>
          <w:tcPr>
            <w:tcW w:w="8472" w:type="dxa"/>
            <w:tcBorders>
              <w:top w:val="nil"/>
              <w:left w:val="nil"/>
              <w:bottom w:val="nil"/>
              <w:right w:val="nil"/>
            </w:tcBorders>
            <w:vAlign w:val="center"/>
          </w:tcPr>
          <w:p w14:paraId="59BBAD59" w14:textId="4DA5366D" w:rsidR="0033249C" w:rsidRDefault="0033249C" w:rsidP="003766F4">
            <w:pPr>
              <w:spacing w:line="240" w:lineRule="auto"/>
              <w:ind w:firstLine="0"/>
              <w:jc w:val="center"/>
              <w:rPr>
                <w:lang w:val="en-US"/>
              </w:rPr>
            </w:pPr>
            <m:oMathPara>
              <m:oMath>
                <m:r>
                  <w:rPr>
                    <w:rFonts w:ascii="Cambria Math" w:hAnsi="Cambria Math"/>
                    <w:lang w:val="en-US"/>
                  </w:rPr>
                  <m:t xml:space="preserve">FPR= </m:t>
                </m:r>
                <m:f>
                  <m:fPr>
                    <m:ctrlPr>
                      <w:rPr>
                        <w:rFonts w:ascii="Cambria Math" w:hAnsi="Cambria Math"/>
                        <w:i/>
                        <w:lang w:val="en-US"/>
                      </w:rPr>
                    </m:ctrlPr>
                  </m:fPr>
                  <m:num>
                    <m:r>
                      <w:rPr>
                        <w:rFonts w:ascii="Cambria Math" w:hAnsi="Cambria Math"/>
                        <w:lang w:val="en-US"/>
                      </w:rPr>
                      <m:t>FP</m:t>
                    </m:r>
                  </m:num>
                  <m:den>
                    <m:r>
                      <w:rPr>
                        <w:rFonts w:ascii="Cambria Math" w:hAnsi="Cambria Math"/>
                        <w:lang w:val="en-US"/>
                      </w:rPr>
                      <m:t>FP+TN</m:t>
                    </m:r>
                  </m:den>
                </m:f>
              </m:oMath>
            </m:oMathPara>
          </w:p>
        </w:tc>
        <w:tc>
          <w:tcPr>
            <w:tcW w:w="1275" w:type="dxa"/>
            <w:tcBorders>
              <w:top w:val="nil"/>
              <w:left w:val="nil"/>
              <w:bottom w:val="nil"/>
              <w:right w:val="nil"/>
            </w:tcBorders>
            <w:vAlign w:val="center"/>
          </w:tcPr>
          <w:p w14:paraId="0FF61B02" w14:textId="194A9C76" w:rsidR="0033249C" w:rsidRPr="003A4901" w:rsidRDefault="003A4901" w:rsidP="008B0049">
            <w:pPr>
              <w:spacing w:line="240" w:lineRule="auto"/>
              <w:ind w:firstLine="0"/>
              <w:jc w:val="right"/>
              <w:rPr>
                <w:lang w:val="en-US"/>
              </w:rPr>
            </w:pPr>
            <w:r>
              <w:rPr>
                <w:lang w:val="en-US"/>
              </w:rPr>
              <w:t>(2.</w:t>
            </w:r>
            <w:r w:rsidR="000854F7">
              <w:t>4</w:t>
            </w:r>
            <w:r>
              <w:rPr>
                <w:lang w:val="en-US"/>
              </w:rPr>
              <w:t>)</w:t>
            </w:r>
          </w:p>
        </w:tc>
      </w:tr>
    </w:tbl>
    <w:p w14:paraId="33C77ABC" w14:textId="78647CCD" w:rsidR="007127B3" w:rsidRDefault="007127B3">
      <w:pPr>
        <w:ind w:firstLine="720"/>
      </w:pPr>
      <w:r w:rsidRPr="007127B3">
        <w:t>Precision (точность)</w:t>
      </w:r>
      <w:r w:rsidR="00BC3230">
        <w:t xml:space="preserve"> отражает</w:t>
      </w:r>
      <w:r w:rsidRPr="007127B3">
        <w:t xml:space="preserve"> дол</w:t>
      </w:r>
      <w:r w:rsidR="00BC3230">
        <w:t>ю</w:t>
      </w:r>
      <w:r w:rsidRPr="007127B3">
        <w:t xml:space="preserve"> корректных срабатываний среди все</w:t>
      </w:r>
      <w:r w:rsidR="00BC3230">
        <w:t>го потока результатов</w:t>
      </w:r>
      <w:r w:rsidRPr="007127B3">
        <w:t xml:space="preserve">. </w:t>
      </w:r>
      <w:proofErr w:type="spellStart"/>
      <w:r w:rsidRPr="007127B3">
        <w:t>Recall</w:t>
      </w:r>
      <w:proofErr w:type="spellEnd"/>
      <w:r w:rsidRPr="007127B3">
        <w:t xml:space="preserve"> (полнота) </w:t>
      </w:r>
      <w:r w:rsidR="00BC3230">
        <w:t>описывает</w:t>
      </w:r>
      <w:r w:rsidRPr="007127B3">
        <w:t xml:space="preserve"> дол</w:t>
      </w:r>
      <w:r w:rsidR="00BC3230">
        <w:t>ю</w:t>
      </w:r>
      <w:r w:rsidRPr="007127B3">
        <w:t xml:space="preserve"> обнаруженных угроз среди всех существующих. FPR (частота ложных срабатываний) </w:t>
      </w:r>
      <w:r w:rsidR="00BC3230">
        <w:t>определяет</w:t>
      </w:r>
      <w:r w:rsidRPr="007127B3">
        <w:t xml:space="preserve"> отношение ложных тревог</w:t>
      </w:r>
      <w:r w:rsidR="00866688">
        <w:t xml:space="preserve"> к объему выявленных событий</w:t>
      </w:r>
      <w:r w:rsidRPr="007127B3">
        <w:t>.</w:t>
      </w:r>
    </w:p>
    <w:p w14:paraId="3F0D03B0" w14:textId="3EB8C88E" w:rsidR="008C0E50" w:rsidRDefault="009868F8" w:rsidP="00C64084">
      <w:pPr>
        <w:ind w:firstLine="720"/>
      </w:pPr>
      <w:r>
        <w:t xml:space="preserve">Также важен показатель средней наработки на ложную тревогу, описывающий среднюю разницу во времени между проявлением </w:t>
      </w:r>
      <w:r>
        <w:rPr>
          <w:lang w:val="en-US"/>
        </w:rPr>
        <w:t>FP</w:t>
      </w:r>
      <w:r w:rsidRPr="00C94F19">
        <w:t xml:space="preserve"> </w:t>
      </w:r>
      <w:r>
        <w:t>событий.</w:t>
      </w:r>
    </w:p>
    <w:p w14:paraId="23885CE4" w14:textId="165E171F" w:rsidR="008C0E50" w:rsidRDefault="008C0E50">
      <w:pPr>
        <w:ind w:firstLine="720"/>
      </w:pPr>
      <w:r>
        <w:t>В реальных системах всегда присутствует компромисс между полнотой и частотой ложных срабатываний</w:t>
      </w:r>
      <w:r w:rsidR="009868F8">
        <w:t xml:space="preserve">, так, </w:t>
      </w:r>
      <w:r w:rsidR="006720E1">
        <w:t>эксперты принимают три уровня полноты, требования к которым диктуются важностью объекта защиты:</w:t>
      </w:r>
    </w:p>
    <w:p w14:paraId="2839C647" w14:textId="2684F8CB" w:rsidR="006720E1" w:rsidRDefault="006720E1" w:rsidP="00280B20">
      <w:pPr>
        <w:pStyle w:val="ae"/>
        <w:numPr>
          <w:ilvl w:val="0"/>
          <w:numId w:val="24"/>
        </w:numPr>
        <w:ind w:left="0" w:firstLine="709"/>
      </w:pPr>
      <w:r>
        <w:lastRenderedPageBreak/>
        <w:t xml:space="preserve">Удовлетворительный уровень: </w:t>
      </w:r>
      <m:oMath>
        <m:r>
          <w:rPr>
            <w:rFonts w:ascii="Cambria Math" w:hAnsi="Cambria Math"/>
          </w:rPr>
          <m:t>&gt; 0,9</m:t>
        </m:r>
      </m:oMath>
      <w:r>
        <w:t xml:space="preserve"> (более 90%).</w:t>
      </w:r>
    </w:p>
    <w:p w14:paraId="6444C8DA" w14:textId="0F12B26A" w:rsidR="006720E1" w:rsidRDefault="006720E1" w:rsidP="00280B20">
      <w:pPr>
        <w:pStyle w:val="ae"/>
        <w:numPr>
          <w:ilvl w:val="0"/>
          <w:numId w:val="24"/>
        </w:numPr>
        <w:ind w:left="0" w:firstLine="709"/>
      </w:pPr>
      <w:r>
        <w:t xml:space="preserve">Высокий уровень: </w:t>
      </w:r>
      <m:oMath>
        <m:r>
          <w:rPr>
            <w:rFonts w:ascii="Cambria Math" w:hAnsi="Cambria Math"/>
          </w:rPr>
          <m:t>&gt; 0,95</m:t>
        </m:r>
      </m:oMath>
      <w:r>
        <w:t xml:space="preserve"> (более 95%).</w:t>
      </w:r>
    </w:p>
    <w:p w14:paraId="26CAF979" w14:textId="6E146D2E" w:rsidR="006720E1" w:rsidRDefault="006720E1" w:rsidP="00280B20">
      <w:pPr>
        <w:pStyle w:val="ae"/>
        <w:numPr>
          <w:ilvl w:val="0"/>
          <w:numId w:val="24"/>
        </w:numPr>
        <w:ind w:left="0" w:firstLine="709"/>
      </w:pPr>
      <w:r>
        <w:t xml:space="preserve">Очень высокий уровень: </w:t>
      </w:r>
      <m:oMath>
        <m:r>
          <w:rPr>
            <w:rFonts w:ascii="Cambria Math" w:hAnsi="Cambria Math"/>
          </w:rPr>
          <m:t>&gt; 0,97</m:t>
        </m:r>
      </m:oMath>
      <w:r>
        <w:t xml:space="preserve"> (более 97%).</w:t>
      </w:r>
    </w:p>
    <w:p w14:paraId="20AD639E" w14:textId="637C4B81" w:rsidR="000D701A" w:rsidRPr="000D701A" w:rsidRDefault="000D701A" w:rsidP="000D701A">
      <w:r>
        <w:t xml:space="preserve">Средняя наработка на ложную тревогу при этом должна составлять не менее 720 часов </w:t>
      </w:r>
      <w:r w:rsidRPr="000D701A">
        <w:t>[</w:t>
      </w:r>
      <w:r w:rsidR="009D5F7F" w:rsidRPr="009D5F7F">
        <w:t>26</w:t>
      </w:r>
      <w:r w:rsidRPr="000D701A">
        <w:t>].</w:t>
      </w:r>
    </w:p>
    <w:p w14:paraId="46E0C95A" w14:textId="6E653502" w:rsidR="001A5013" w:rsidRDefault="00000000" w:rsidP="009868F8">
      <w:r>
        <w:t>2.4.2 Временные характеристики обнаружения</w:t>
      </w:r>
    </w:p>
    <w:p w14:paraId="4715B8C4" w14:textId="49A62705" w:rsidR="007127B3" w:rsidRPr="00D92011" w:rsidRDefault="007127B3" w:rsidP="007127B3">
      <w:r>
        <w:t>Время реакции системы</w:t>
      </w:r>
      <w:r w:rsidR="00AC2D19">
        <w:t xml:space="preserve"> </w:t>
      </w:r>
      <m:oMath>
        <m:r>
          <w:rPr>
            <w:rFonts w:ascii="Cambria Math" w:hAnsi="Cambria Math"/>
          </w:rPr>
          <m:t>τ</m:t>
        </m:r>
      </m:oMath>
      <w:r>
        <w:t xml:space="preserve"> складывается из задержки сбора данных сенсорами, времени обработки и формирования уведомления. Чем быстрее реакция, тем раньше оператор может принять меры.</w:t>
      </w:r>
      <w:r w:rsidR="00D92011" w:rsidRPr="00D92011">
        <w:t xml:space="preserve"> </w:t>
      </w:r>
      <w:r w:rsidR="00D92011">
        <w:t>В рамках дискретных наблюдений, рассматриваемых в данной работе, задержка зависит от размера окна</w:t>
      </w:r>
      <w:r w:rsidR="00D92011" w:rsidRPr="00D92011">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D92011">
        <w:t>, поскольку обработка не начинается пока окно не завершится. Выбор размера окна является компромиссом между требуемой точностью и задержкой, поскольку уменьшение размера выборки кадров снижает вероятность выявления угрозы.</w:t>
      </w:r>
    </w:p>
    <w:p w14:paraId="51DAF940" w14:textId="3A069A42" w:rsidR="001A5013" w:rsidRDefault="00000000" w:rsidP="007127B3">
      <w:r>
        <w:t>2.4.3 Точность пространственной оценки источников</w:t>
      </w:r>
    </w:p>
    <w:p w14:paraId="7FC7EF1B" w14:textId="5DBBE7CE" w:rsidR="001A5013" w:rsidRDefault="00A53E7E" w:rsidP="00C94AB5">
      <w:r>
        <w:t>Если система определяет координаты источника, точность локализации описывают среднеквадратичной ошибкой (RMSE):</w:t>
      </w:r>
    </w:p>
    <w:tbl>
      <w:tblPr>
        <w:tblStyle w:val="TableNormal"/>
        <w:tblW w:w="9734" w:type="dxa"/>
        <w:tblInd w:w="5" w:type="dxa"/>
        <w:tblLayout w:type="fixed"/>
        <w:tblLook w:val="04A0" w:firstRow="1" w:lastRow="0" w:firstColumn="1" w:lastColumn="0" w:noHBand="0" w:noVBand="1"/>
      </w:tblPr>
      <w:tblGrid>
        <w:gridCol w:w="988"/>
        <w:gridCol w:w="7754"/>
        <w:gridCol w:w="992"/>
      </w:tblGrid>
      <w:tr w:rsidR="001A5013" w14:paraId="30A4D6EE" w14:textId="77777777" w:rsidTr="008B0049">
        <w:tc>
          <w:tcPr>
            <w:tcW w:w="988" w:type="dxa"/>
          </w:tcPr>
          <w:p w14:paraId="342CDE6A" w14:textId="77777777" w:rsidR="001A5013" w:rsidRDefault="001A5013">
            <w:pPr>
              <w:ind w:firstLine="0"/>
            </w:pPr>
          </w:p>
        </w:tc>
        <w:tc>
          <w:tcPr>
            <w:tcW w:w="7754" w:type="dxa"/>
          </w:tcPr>
          <w:p w14:paraId="385D48DF" w14:textId="04C1FC8A" w:rsidR="001A5013" w:rsidRDefault="00000000">
            <w:pPr>
              <w:ind w:firstLine="0"/>
              <w:jc w:val="center"/>
              <w:rPr>
                <w:i/>
                <w:lang w:val="en-US"/>
              </w:rPr>
            </w:pPr>
            <m:oMathPara>
              <m:oMathParaPr>
                <m:jc m:val="center"/>
              </m:oMathParaP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d>
                      </m:e>
                    </m:nary>
                  </m:e>
                </m:rad>
                <m:r>
                  <w:rPr>
                    <w:rFonts w:ascii="Cambria Math" w:hAnsi="Cambria Math"/>
                  </w:rPr>
                  <m:t>,</m:t>
                </m:r>
              </m:oMath>
            </m:oMathPara>
          </w:p>
        </w:tc>
        <w:tc>
          <w:tcPr>
            <w:tcW w:w="992" w:type="dxa"/>
          </w:tcPr>
          <w:p w14:paraId="1CBACEB3" w14:textId="77777777" w:rsidR="002155EC" w:rsidRDefault="002155EC">
            <w:pPr>
              <w:ind w:firstLine="0"/>
            </w:pPr>
          </w:p>
          <w:p w14:paraId="6DC16DF9" w14:textId="32340402" w:rsidR="001A5013" w:rsidRPr="00FF1961" w:rsidRDefault="002155EC" w:rsidP="008B0049">
            <w:pPr>
              <w:ind w:firstLine="0"/>
              <w:jc w:val="right"/>
              <w:rPr>
                <w:highlight w:val="red"/>
              </w:rPr>
            </w:pPr>
            <w:r w:rsidRPr="002155EC">
              <w:t>(2.</w:t>
            </w:r>
            <w:r w:rsidR="00CD7105">
              <w:t>5</w:t>
            </w:r>
            <w:r w:rsidRPr="002155EC">
              <w:t>)</w:t>
            </w:r>
          </w:p>
        </w:tc>
      </w:tr>
      <w:tr w:rsidR="001A5013" w14:paraId="1CD40EA0" w14:textId="77777777" w:rsidTr="008B0049">
        <w:trPr>
          <w:trHeight w:val="466"/>
        </w:trPr>
        <w:tc>
          <w:tcPr>
            <w:tcW w:w="988" w:type="dxa"/>
          </w:tcPr>
          <w:p w14:paraId="3ED62A79" w14:textId="7A32241E" w:rsidR="001A5013" w:rsidRDefault="00000000">
            <w:pPr>
              <w:ind w:firstLine="0"/>
            </w:pPr>
            <w:r>
              <w:t>где</w:t>
            </w:r>
          </w:p>
        </w:tc>
        <w:tc>
          <w:tcPr>
            <w:tcW w:w="7754" w:type="dxa"/>
          </w:tcPr>
          <w:p w14:paraId="39283EC5" w14:textId="77777777" w:rsidR="001A5013" w:rsidRDefault="00000000">
            <w:pPr>
              <w:ind w:firstLine="0"/>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фактические координаты </w:t>
            </w:r>
            <w:proofErr w:type="spellStart"/>
            <w:r>
              <w:rPr>
                <w:lang w:val="en-US"/>
              </w:rPr>
              <w:t>i</w:t>
            </w:r>
            <w:proofErr w:type="spellEnd"/>
            <w:r>
              <w:t>-го источника</w:t>
            </w:r>
          </w:p>
        </w:tc>
        <w:tc>
          <w:tcPr>
            <w:tcW w:w="992" w:type="dxa"/>
          </w:tcPr>
          <w:p w14:paraId="57FCEB19" w14:textId="77777777" w:rsidR="001A5013" w:rsidRDefault="001A5013">
            <w:pPr>
              <w:ind w:firstLine="0"/>
            </w:pPr>
          </w:p>
        </w:tc>
      </w:tr>
      <w:tr w:rsidR="001A5013" w14:paraId="5E00932D" w14:textId="77777777" w:rsidTr="008B0049">
        <w:tc>
          <w:tcPr>
            <w:tcW w:w="988" w:type="dxa"/>
          </w:tcPr>
          <w:p w14:paraId="0E41E339" w14:textId="77777777" w:rsidR="001A5013" w:rsidRDefault="001A5013">
            <w:pPr>
              <w:ind w:firstLine="0"/>
            </w:pPr>
          </w:p>
        </w:tc>
        <w:tc>
          <w:tcPr>
            <w:tcW w:w="7754" w:type="dxa"/>
          </w:tcPr>
          <w:p w14:paraId="10B6C60B" w14:textId="77777777" w:rsidR="001A5013" w:rsidRDefault="00000000">
            <w:pPr>
              <w:ind w:firstLine="0"/>
              <w:rPr>
                <w:iCs/>
              </w:rPr>
            </w:pPr>
            <m:oMath>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Pr>
                <w:i/>
              </w:rPr>
              <w:t xml:space="preserve"> </w:t>
            </w:r>
            <w:r>
              <w:rPr>
                <w:iCs/>
              </w:rPr>
              <w:t>– координаты, оцененные системой</w:t>
            </w:r>
          </w:p>
        </w:tc>
        <w:tc>
          <w:tcPr>
            <w:tcW w:w="992" w:type="dxa"/>
          </w:tcPr>
          <w:p w14:paraId="4ED860A6" w14:textId="77777777" w:rsidR="001A5013" w:rsidRDefault="001A5013">
            <w:pPr>
              <w:ind w:firstLine="0"/>
            </w:pPr>
          </w:p>
        </w:tc>
      </w:tr>
    </w:tbl>
    <w:p w14:paraId="1B3C357E" w14:textId="77777777" w:rsidR="00C94AB5" w:rsidRDefault="00C94AB5" w:rsidP="00C94AB5">
      <w:pPr>
        <w:ind w:firstLine="709"/>
      </w:pPr>
      <w:r w:rsidRPr="00C94AB5">
        <w:t>RMSE зависит от количества сенсоров, их размещения, стабильности RSSI и условий распространения сигнала. В большинстве WIDS/WIPS локализация – вспомогательная функция; приоритет имеет сам факт обнаружения угрозы.</w:t>
      </w:r>
    </w:p>
    <w:p w14:paraId="5493618A" w14:textId="66CABAB6" w:rsidR="00C94AB5" w:rsidRDefault="00CD7105" w:rsidP="00C94AB5">
      <w:r>
        <w:lastRenderedPageBreak/>
        <w:t xml:space="preserve">2.4.4 </w:t>
      </w:r>
      <w:r w:rsidR="00F91E23">
        <w:t xml:space="preserve">Влияние дискретной натуры наблюдений на </w:t>
      </w:r>
      <w:r w:rsidR="00364065">
        <w:t>функционирование системы</w:t>
      </w:r>
    </w:p>
    <w:p w14:paraId="1E526F09" w14:textId="11BE573B" w:rsidR="00670C55" w:rsidRPr="00670C55" w:rsidRDefault="00CD7105" w:rsidP="00C94AB5">
      <w:r>
        <w:t>Классическое представление задачи обнаружения как детерминированного отображения (2.1) не учитывает стохастическую природу радионаблюдений, шумов и случайный характер появления угроз, а также дискретный характер сканирования, применяемый в данной работе</w:t>
      </w:r>
      <w:r w:rsidR="00670C55">
        <w:t xml:space="preserve">. В отличие от стационарного анализатора спектра, большая часть коммерческого </w:t>
      </w:r>
      <w:r w:rsidR="00670C55">
        <w:rPr>
          <w:lang w:val="en-US"/>
        </w:rPr>
        <w:t>Wi</w:t>
      </w:r>
      <w:r w:rsidR="00670C55" w:rsidRPr="00670C55">
        <w:t>-</w:t>
      </w:r>
      <w:r w:rsidR="00670C55">
        <w:rPr>
          <w:lang w:val="en-US"/>
        </w:rPr>
        <w:t>Fi</w:t>
      </w:r>
      <w:r w:rsidR="00670C55" w:rsidRPr="00670C55">
        <w:t xml:space="preserve"> </w:t>
      </w:r>
      <w:r w:rsidR="00670C55">
        <w:t>оборудовани</w:t>
      </w:r>
      <w:r w:rsidR="009D3922">
        <w:t>я</w:t>
      </w:r>
      <w:r w:rsidR="00670C55">
        <w:t xml:space="preserve">, целесообразного для применения в анализе трафика, может наблюдать кадры только на одном канале – том, на который настроена его сетевая карта. Поскольку оборудование имеет один или два радиомодуля, необходимо осуществлять переключение между каналами для захвата всего диапазона, что является дискретной процедурой </w:t>
      </w:r>
      <w:r w:rsidR="00565ABE">
        <w:t>по природе</w:t>
      </w:r>
      <w:r w:rsidR="00670C55">
        <w:t xml:space="preserve"> и вводит дополнительную вероятность в работу системы: событие может быть зафиксировано только в случае, если приемник в момент его возникновения находился на соответствующем канале.</w:t>
      </w:r>
    </w:p>
    <w:p w14:paraId="39348DB8" w14:textId="53FA36A6" w:rsidR="00125AFD" w:rsidRDefault="00670C55" w:rsidP="00C94AB5">
      <w:r>
        <w:t>Следовательно,</w:t>
      </w:r>
      <w:r w:rsidR="00CD7105">
        <w:t xml:space="preserve"> необходимо введение</w:t>
      </w:r>
      <w:r w:rsidR="001311E1">
        <w:t xml:space="preserve"> вероятностной модели, в которой </w:t>
      </w:r>
      <w:r w:rsidR="00125AFD">
        <w:t xml:space="preserve">формирование событий обнаружения описывается функцией от параметров сканирования. Обозначим за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125AFD" w:rsidRPr="00125AFD">
        <w:t xml:space="preserve"> </w:t>
      </w:r>
      <w:r w:rsidR="00125AFD">
        <w:t xml:space="preserve">вероятность сформировать наблюдение на канале </w:t>
      </w:r>
      <m:oMath>
        <m:r>
          <w:rPr>
            <w:rFonts w:ascii="Cambria Math" w:hAnsi="Cambria Math"/>
          </w:rPr>
          <m:t>ch</m:t>
        </m:r>
      </m:oMath>
      <w:r w:rsidR="00125AFD">
        <w:t>, зависящую от выбранной процедуры сканирования:</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125AFD" w:rsidRPr="00182DF0" w14:paraId="7A75B42B" w14:textId="77777777" w:rsidTr="008B0049">
        <w:trPr>
          <w:trHeight w:val="695"/>
        </w:trPr>
        <w:tc>
          <w:tcPr>
            <w:tcW w:w="8642" w:type="dxa"/>
            <w:gridSpan w:val="4"/>
            <w:tcBorders>
              <w:top w:val="nil"/>
              <w:left w:val="nil"/>
              <w:bottom w:val="nil"/>
              <w:right w:val="nil"/>
            </w:tcBorders>
            <w:vAlign w:val="center"/>
          </w:tcPr>
          <w:p w14:paraId="59E4B028" w14:textId="4E06CE84" w:rsidR="00125AFD" w:rsidRPr="00BA535A" w:rsidRDefault="00000000" w:rsidP="00A836DE">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obs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ch</m:t>
                        </m:r>
                      </m:sub>
                    </m:sSub>
                  </m:e>
                </m:d>
                <m:r>
                  <w:rPr>
                    <w:rFonts w:ascii="Cambria Math" w:hAnsi="Cambria Math"/>
                  </w:rPr>
                  <m:t>,</m:t>
                </m:r>
              </m:oMath>
            </m:oMathPara>
          </w:p>
        </w:tc>
        <w:tc>
          <w:tcPr>
            <w:tcW w:w="1105" w:type="dxa"/>
            <w:gridSpan w:val="2"/>
            <w:tcBorders>
              <w:top w:val="nil"/>
              <w:left w:val="nil"/>
              <w:bottom w:val="nil"/>
              <w:right w:val="nil"/>
            </w:tcBorders>
            <w:vAlign w:val="center"/>
          </w:tcPr>
          <w:p w14:paraId="3546DC14" w14:textId="77777777" w:rsidR="00125AFD" w:rsidRPr="00182DF0" w:rsidRDefault="00125AFD" w:rsidP="008B0049">
            <w:pPr>
              <w:spacing w:line="240" w:lineRule="auto"/>
              <w:ind w:firstLine="0"/>
              <w:jc w:val="right"/>
              <w:rPr>
                <w:highlight w:val="darkRed"/>
              </w:rPr>
            </w:pPr>
            <w:r w:rsidRPr="005D70B5">
              <w:t>(</w:t>
            </w:r>
            <w:r>
              <w:t>2.</w:t>
            </w:r>
            <w:r>
              <w:rPr>
                <w:lang w:val="en-US"/>
              </w:rPr>
              <w:t>6</w:t>
            </w:r>
            <w:r w:rsidRPr="005D70B5">
              <w:t>)</w:t>
            </w:r>
          </w:p>
        </w:tc>
      </w:tr>
      <w:tr w:rsidR="00125AFD" w:rsidRPr="00182DF0" w14:paraId="22363226" w14:textId="77777777" w:rsidTr="008B0049">
        <w:trPr>
          <w:gridAfter w:val="1"/>
          <w:wAfter w:w="393" w:type="dxa"/>
          <w:trHeight w:val="364"/>
        </w:trPr>
        <w:tc>
          <w:tcPr>
            <w:tcW w:w="676" w:type="dxa"/>
            <w:tcBorders>
              <w:top w:val="nil"/>
              <w:left w:val="nil"/>
              <w:bottom w:val="nil"/>
              <w:right w:val="nil"/>
            </w:tcBorders>
          </w:tcPr>
          <w:p w14:paraId="108DCBB6" w14:textId="015D7A86" w:rsidR="00125AFD" w:rsidRDefault="00125AFD" w:rsidP="00A836DE">
            <w:pPr>
              <w:spacing w:line="240" w:lineRule="auto"/>
              <w:ind w:firstLine="0"/>
            </w:pPr>
            <w:r>
              <w:t>где</w:t>
            </w:r>
          </w:p>
        </w:tc>
        <w:tc>
          <w:tcPr>
            <w:tcW w:w="1114" w:type="dxa"/>
            <w:tcBorders>
              <w:top w:val="nil"/>
              <w:left w:val="nil"/>
              <w:bottom w:val="nil"/>
              <w:right w:val="nil"/>
            </w:tcBorders>
          </w:tcPr>
          <w:p w14:paraId="2ACCC2C9" w14:textId="4FF9F60F" w:rsidR="00125AFD" w:rsidRPr="00182DF0" w:rsidRDefault="00000000" w:rsidP="00A836DE">
            <w:pPr>
              <w:spacing w:line="240" w:lineRule="auto"/>
              <w:ind w:firstLine="0"/>
              <w:jc w:val="center"/>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oMath>
            </m:oMathPara>
          </w:p>
        </w:tc>
        <w:tc>
          <w:tcPr>
            <w:tcW w:w="368" w:type="dxa"/>
            <w:tcBorders>
              <w:top w:val="nil"/>
              <w:left w:val="nil"/>
              <w:bottom w:val="nil"/>
              <w:right w:val="nil"/>
            </w:tcBorders>
          </w:tcPr>
          <w:p w14:paraId="0C595F4E"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5BA9F559" w14:textId="13F13DD2" w:rsidR="00125AFD" w:rsidRPr="00125AFD" w:rsidRDefault="00125AFD" w:rsidP="00A836DE">
            <w:pPr>
              <w:spacing w:line="240" w:lineRule="auto"/>
              <w:ind w:firstLine="0"/>
            </w:pPr>
            <w:r>
              <w:t xml:space="preserve">время, уделяемое сканирования канала </w:t>
            </w:r>
            <m:oMath>
              <m:r>
                <w:rPr>
                  <w:rFonts w:ascii="Cambria Math" w:hAnsi="Cambria Math"/>
                </w:rPr>
                <m:t>ch</m:t>
              </m:r>
            </m:oMath>
          </w:p>
        </w:tc>
      </w:tr>
      <w:tr w:rsidR="00125AFD" w:rsidRPr="00EF6F83" w14:paraId="1ABD3086" w14:textId="77777777" w:rsidTr="008B0049">
        <w:trPr>
          <w:gridAfter w:val="1"/>
          <w:wAfter w:w="393" w:type="dxa"/>
          <w:trHeight w:val="462"/>
        </w:trPr>
        <w:tc>
          <w:tcPr>
            <w:tcW w:w="676" w:type="dxa"/>
            <w:tcBorders>
              <w:top w:val="nil"/>
              <w:left w:val="nil"/>
              <w:bottom w:val="nil"/>
              <w:right w:val="nil"/>
            </w:tcBorders>
          </w:tcPr>
          <w:p w14:paraId="142E94FA" w14:textId="77777777" w:rsidR="00125AFD" w:rsidRDefault="00125AFD" w:rsidP="00A836DE">
            <w:pPr>
              <w:spacing w:line="240" w:lineRule="auto"/>
              <w:ind w:firstLine="0"/>
            </w:pPr>
          </w:p>
        </w:tc>
        <w:tc>
          <w:tcPr>
            <w:tcW w:w="1114" w:type="dxa"/>
            <w:tcBorders>
              <w:top w:val="nil"/>
              <w:left w:val="nil"/>
              <w:bottom w:val="nil"/>
              <w:right w:val="nil"/>
            </w:tcBorders>
          </w:tcPr>
          <w:p w14:paraId="5A160500" w14:textId="353C2269" w:rsidR="00125AFD" w:rsidRPr="00EF6F83" w:rsidRDefault="00000000" w:rsidP="00A836DE">
            <w:pPr>
              <w:spacing w:line="240" w:lineRule="auto"/>
              <w:ind w:firstLine="0"/>
              <w:jc w:val="center"/>
              <w:rPr>
                <w:lang w:val="en-US"/>
              </w:rPr>
            </w:pPr>
            <m:oMathPara>
              <m:oMath>
                <m:sSub>
                  <m:sSubPr>
                    <m:ctrlPr>
                      <w:rPr>
                        <w:rFonts w:ascii="Cambria Math" w:hAnsi="Cambria Math"/>
                        <w:i/>
                      </w:rPr>
                    </m:ctrlPr>
                  </m:sSubPr>
                  <m:e>
                    <m:r>
                      <w:rPr>
                        <w:rFonts w:ascii="Cambria Math" w:hAnsi="Cambria Math"/>
                      </w:rPr>
                      <m:t>ρ</m:t>
                    </m:r>
                  </m:e>
                  <m:sub>
                    <m:r>
                      <w:rPr>
                        <w:rFonts w:ascii="Cambria Math" w:hAnsi="Cambria Math"/>
                      </w:rPr>
                      <m:t>ch</m:t>
                    </m:r>
                  </m:sub>
                </m:sSub>
              </m:oMath>
            </m:oMathPara>
          </w:p>
        </w:tc>
        <w:tc>
          <w:tcPr>
            <w:tcW w:w="368" w:type="dxa"/>
            <w:tcBorders>
              <w:top w:val="nil"/>
              <w:left w:val="nil"/>
              <w:bottom w:val="nil"/>
              <w:right w:val="nil"/>
            </w:tcBorders>
          </w:tcPr>
          <w:p w14:paraId="19CAA419"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0E06176C" w14:textId="1549380A" w:rsidR="00125AFD" w:rsidRPr="00125AFD" w:rsidRDefault="00125AFD" w:rsidP="00A836DE">
            <w:pPr>
              <w:spacing w:line="240" w:lineRule="auto"/>
              <w:ind w:firstLine="0"/>
              <w:rPr>
                <w:lang w:val="en-US"/>
              </w:rPr>
            </w:pPr>
            <w:r>
              <w:t xml:space="preserve">коэффициент загрузки канала </w:t>
            </w:r>
            <m:oMath>
              <m:r>
                <w:rPr>
                  <w:rFonts w:ascii="Cambria Math" w:hAnsi="Cambria Math"/>
                </w:rPr>
                <m:t>ch</m:t>
              </m:r>
            </m:oMath>
          </w:p>
        </w:tc>
      </w:tr>
    </w:tbl>
    <w:p w14:paraId="410F70B8" w14:textId="39C4E09D" w:rsidR="00125AFD" w:rsidRDefault="00125AFD" w:rsidP="00125AFD">
      <w:pPr>
        <w:ind w:firstLine="0"/>
      </w:pPr>
      <w:r>
        <w:tab/>
      </w:r>
      <w:r w:rsidR="00232838">
        <w:t xml:space="preserve">Если все каналы сканируются с одинаковым </w:t>
      </w:r>
      <m:oMath>
        <m:sSub>
          <m:sSubPr>
            <m:ctrlPr>
              <w:rPr>
                <w:rFonts w:ascii="Cambria Math" w:hAnsi="Cambria Math"/>
                <w:i/>
              </w:rPr>
            </m:ctrlPr>
          </m:sSubPr>
          <m:e>
            <m:r>
              <w:rPr>
                <w:rFonts w:ascii="Cambria Math" w:hAnsi="Cambria Math"/>
              </w:rPr>
              <m:t>t</m:t>
            </m:r>
          </m:e>
          <m:sub>
            <m:r>
              <w:rPr>
                <w:rFonts w:ascii="Cambria Math" w:hAnsi="Cambria Math"/>
              </w:rPr>
              <m:t>scan</m:t>
            </m:r>
          </m:sub>
        </m:sSub>
      </m:oMath>
      <w:r w:rsidR="00232838" w:rsidRPr="00232838">
        <w:t xml:space="preserve">, </w:t>
      </w:r>
      <w:r w:rsidR="00232838">
        <w:t xml:space="preserve">то </w:t>
      </w:r>
      <m:oMath>
        <m:sSub>
          <m:sSubPr>
            <m:ctrlPr>
              <w:rPr>
                <w:rFonts w:ascii="Cambria Math" w:hAnsi="Cambria Math"/>
                <w:i/>
              </w:rPr>
            </m:ctrlPr>
          </m:sSubPr>
          <m:e>
            <m:r>
              <w:rPr>
                <w:rFonts w:ascii="Cambria Math" w:hAnsi="Cambria Math"/>
              </w:rPr>
              <m:t>P</m:t>
            </m:r>
          </m:e>
          <m:sub>
            <m:r>
              <w:rPr>
                <w:rFonts w:ascii="Cambria Math" w:hAnsi="Cambria Math"/>
              </w:rPr>
              <m:t>obs</m:t>
            </m:r>
          </m:sub>
        </m:sSub>
      </m:oMath>
      <w:r w:rsidR="00232838" w:rsidRPr="00232838">
        <w:t xml:space="preserve"> </w:t>
      </w:r>
      <w:r w:rsidR="00232838">
        <w:t xml:space="preserve">для слабонагруженного канала (например, 4 из диапазона 2.4 ГГц) увеличивается за счет меньшей конкуренции, однако это приводит к пропуску кадров </w:t>
      </w:r>
      <w:r w:rsidR="00F95336">
        <w:t xml:space="preserve">на часто используемых каналах, таких как 1, 6 и 11, где кратковременное сканирование может не совпасть по времени с пакетами. Поэтому выбор процедуры сканирования каналов должен соответствовать реальной радиочастотной </w:t>
      </w:r>
      <w:r w:rsidR="00F95336">
        <w:lastRenderedPageBreak/>
        <w:t>обстановке и максимально повышать вероятность обнаружения несанкционированных источников.</w:t>
      </w:r>
    </w:p>
    <w:p w14:paraId="50E9C778" w14:textId="4C04EAC5" w:rsidR="00215B89" w:rsidRPr="00F95336" w:rsidRDefault="00215B89" w:rsidP="00215B89">
      <w:r>
        <w:t xml:space="preserve">Для повышения </w:t>
      </w:r>
      <w:r w:rsidRPr="00215B89">
        <w:t xml:space="preserve">полноты обнаружения необходимо предоставлять приоритет каналам с наибольшей плотностью трафика </w:t>
      </w:r>
      <w:r w:rsidR="00282854">
        <w:t>–</w:t>
      </w:r>
      <w:r w:rsidRPr="00215B89">
        <w:t xml:space="preserve"> в диапазоне 2.4 ГГц это каналы 1, 6 и 11, которые являются непересекающимися</w:t>
      </w:r>
      <w:r>
        <w:t xml:space="preserve"> (см. Рисунок 1.2)</w:t>
      </w:r>
      <w:r w:rsidRPr="00215B89">
        <w:t xml:space="preserve">. Остальные каналы следует сканировать с меньшей частотой или с меньшим временем удержания. В системах WIDS такой подход реализуется через механизм </w:t>
      </w:r>
      <w:r w:rsidR="00A54EC4">
        <w:t>весов</w:t>
      </w:r>
      <w:r w:rsidRPr="00215B89">
        <w:t>, позволяющий назначать каждому каналу вес, пропорциональный времени сканирования в рамках цикла. Однако статическое задание весов нес</w:t>
      </w:r>
      <w:r w:rsidR="00E64472">
        <w:t>е</w:t>
      </w:r>
      <w:r w:rsidRPr="00215B89">
        <w:t xml:space="preserve">т риск синхронизации: если несколько сенсоров в сети используют идентичные циклы сканирования, их переключения на каналы будут происходить одновременно, что приводит к коллизиям и снижению вероятности обнаружения. Для предотвращения данного эффекта целесообразно </w:t>
      </w:r>
      <w:r w:rsidR="00E64472">
        <w:t>использовать стохастическое</w:t>
      </w:r>
      <w:r w:rsidRPr="00215B89">
        <w:t xml:space="preserve"> время сканирования каждого канала в небольших пределах </w:t>
      </w:r>
      <w:r w:rsidR="00E64472">
        <w:t xml:space="preserve">и переключения на случайный канал – </w:t>
      </w:r>
      <w:r w:rsidRPr="00215B89">
        <w:t>метод, известный как рандомизация периодического сканирования. Такой подход обеспечивает десинхронизацию сенсоров и способствует более равномерному и над</w:t>
      </w:r>
      <w:r w:rsidR="00E64472">
        <w:t>е</w:t>
      </w:r>
      <w:r w:rsidRPr="00215B89">
        <w:t>жному покрытию эфира.</w:t>
      </w:r>
      <w:r w:rsidR="00024FAE">
        <w:t xml:space="preserve"> Механизм </w:t>
      </w:r>
      <m:oMath>
        <m:sSub>
          <m:sSubPr>
            <m:ctrlPr>
              <w:rPr>
                <w:rFonts w:ascii="Cambria Math" w:hAnsi="Cambria Math"/>
                <w:i/>
              </w:rPr>
            </m:ctrlPr>
          </m:sSubPr>
          <m:e>
            <m:r>
              <w:rPr>
                <w:rFonts w:ascii="Cambria Math" w:hAnsi="Cambria Math"/>
              </w:rPr>
              <m:t>f</m:t>
            </m:r>
          </m:e>
          <m:sub>
            <m:r>
              <w:rPr>
                <w:rFonts w:ascii="Cambria Math" w:hAnsi="Cambria Math"/>
              </w:rPr>
              <m:t>obs</m:t>
            </m:r>
          </m:sub>
        </m:sSub>
      </m:oMath>
      <w:r w:rsidR="00024FAE">
        <w:t xml:space="preserve"> подробно описан в разделе 3.1.8.</w:t>
      </w:r>
    </w:p>
    <w:p w14:paraId="15FE66E2" w14:textId="5C637909" w:rsidR="00CD7105" w:rsidRDefault="001311E1" w:rsidP="00C94AB5">
      <w:r>
        <w:t xml:space="preserve"> </w:t>
      </w:r>
      <w:r w:rsidR="00851913">
        <w:t xml:space="preserve">Также, функционирование </w:t>
      </w:r>
      <w:r>
        <w:t>системы</w:t>
      </w:r>
      <w:r w:rsidR="00540A96">
        <w:t xml:space="preserve"> обнаружения, формально заданное в (2.1)</w:t>
      </w:r>
      <w:r w:rsidR="00AC24BD">
        <w:t>, является стохастическим, а также</w:t>
      </w:r>
      <w:r w:rsidR="00540A96">
        <w:t xml:space="preserve"> </w:t>
      </w:r>
      <w:r>
        <w:t xml:space="preserve">зависит от размера временного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1311E1">
        <w:t xml:space="preserve">, </w:t>
      </w:r>
      <w:r>
        <w:t xml:space="preserve">используемого для агрегации данных с приемников. </w:t>
      </w:r>
      <w:r w:rsidR="00877523">
        <w:t xml:space="preserve">На основании (2.1) </w:t>
      </w:r>
      <w:r w:rsidR="00654C05">
        <w:t>и (</w:t>
      </w:r>
      <w:r w:rsidR="002C4B7E">
        <w:t>1.</w:t>
      </w:r>
      <w:r w:rsidR="004E40C9">
        <w:rPr>
          <w:lang w:val="en-US"/>
        </w:rPr>
        <w:t>10</w:t>
      </w:r>
      <w:r w:rsidR="00654C05">
        <w:t>)</w:t>
      </w:r>
      <w:r w:rsidR="001F0658">
        <w:t xml:space="preserve"> </w:t>
      </w:r>
      <w:r w:rsidR="00877523">
        <w:t>о</w:t>
      </w:r>
      <w:r>
        <w:t>пределим отображение</w:t>
      </w:r>
      <w:r w:rsidR="00877523">
        <w:t>:</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1311E1" w:rsidRPr="00182DF0" w14:paraId="480101FA" w14:textId="77777777" w:rsidTr="008B0049">
        <w:trPr>
          <w:trHeight w:val="637"/>
        </w:trPr>
        <w:tc>
          <w:tcPr>
            <w:tcW w:w="8642" w:type="dxa"/>
            <w:gridSpan w:val="4"/>
            <w:tcBorders>
              <w:top w:val="nil"/>
              <w:left w:val="nil"/>
              <w:bottom w:val="nil"/>
              <w:right w:val="nil"/>
            </w:tcBorders>
            <w:vAlign w:val="center"/>
          </w:tcPr>
          <w:p w14:paraId="3FB741CE" w14:textId="537F5506" w:rsidR="001311E1" w:rsidRPr="00BA535A" w:rsidRDefault="00000000" w:rsidP="00A836DE">
            <w:pPr>
              <w:spacing w:line="240" w:lineRule="auto"/>
              <w:ind w:firstLine="0"/>
              <w:jc w:val="center"/>
            </w:pPr>
            <m:oMath>
              <m:sSub>
                <m:sSubPr>
                  <m:ctrlPr>
                    <w:rPr>
                      <w:rFonts w:ascii="Cambria Math" w:hAnsi="Cambria Math"/>
                    </w:rPr>
                  </m:ctrlPr>
                </m:sSubPr>
                <m:e>
                  <m:r>
                    <m:rPr>
                      <m:sty m:val="p"/>
                    </m:rPr>
                    <w:rPr>
                      <w:rFonts w:ascii="Cambria Math" w:hAnsi="Cambria Math"/>
                    </w:rPr>
                    <m:t>F</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sub>
              </m:sSub>
              <m:r>
                <w:rPr>
                  <w:rFonts w:ascii="Cambria Math" w:hAnsi="Cambria Math"/>
                </w:rPr>
                <m:t>:</m:t>
              </m:r>
              <m:r>
                <m:rPr>
                  <m:sty m:val="p"/>
                </m:rPr>
                <w:rPr>
                  <w:rFonts w:ascii="Cambria Math" w:hAnsi="Cambria Math"/>
                </w:rPr>
                <m:t xml:space="preserve"> O</m:t>
              </m:r>
              <m:d>
                <m:dPr>
                  <m:ctrlPr>
                    <w:rPr>
                      <w:rFonts w:ascii="Cambria Math" w:hAnsi="Cambria Math"/>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r>
                <w:rPr>
                  <w:rFonts w:ascii="Cambria Math" w:hAnsi="Cambria Math"/>
                </w:rPr>
                <m:t>×</m:t>
              </m:r>
              <m:r>
                <m:rPr>
                  <m:sty m:val="p"/>
                </m:rPr>
                <w:rPr>
                  <w:rFonts w:ascii="Cambria Math" w:hAnsi="Cambria Math"/>
                </w:rPr>
                <m:t>Ω</m:t>
              </m:r>
              <m:r>
                <w:rPr>
                  <w:rFonts w:ascii="Cambria Math" w:hAnsi="Cambria Math"/>
                </w:rPr>
                <m:t xml:space="preserve"> </m:t>
              </m:r>
              <m:r>
                <m:rPr>
                  <m:sty m:val="p"/>
                </m:rPr>
                <w:rPr>
                  <w:rFonts w:ascii="Cambria Math" w:hAnsi="Cambria Math"/>
                </w:rPr>
                <m:t xml:space="preserve">→ </m:t>
              </m:r>
              <m:r>
                <w:rPr>
                  <w:rFonts w:ascii="Cambria Math" w:hAnsi="Cambria Math"/>
                </w:rPr>
                <m:t>E</m:t>
              </m:r>
            </m:oMath>
            <w:r w:rsidR="001311E1">
              <w:t>,</w:t>
            </w:r>
          </w:p>
        </w:tc>
        <w:tc>
          <w:tcPr>
            <w:tcW w:w="1105" w:type="dxa"/>
            <w:gridSpan w:val="2"/>
            <w:tcBorders>
              <w:top w:val="nil"/>
              <w:left w:val="nil"/>
              <w:bottom w:val="nil"/>
              <w:right w:val="nil"/>
            </w:tcBorders>
            <w:vAlign w:val="center"/>
          </w:tcPr>
          <w:p w14:paraId="74645440" w14:textId="24405ED5" w:rsidR="001311E1" w:rsidRPr="00182DF0" w:rsidRDefault="001311E1" w:rsidP="008B0049">
            <w:pPr>
              <w:spacing w:line="240" w:lineRule="auto"/>
              <w:ind w:firstLine="0"/>
              <w:jc w:val="right"/>
              <w:rPr>
                <w:highlight w:val="darkRed"/>
              </w:rPr>
            </w:pPr>
            <w:r w:rsidRPr="005D70B5">
              <w:t>(</w:t>
            </w:r>
            <w:r>
              <w:t>2.</w:t>
            </w:r>
            <w:r w:rsidR="00540A96">
              <w:t>7</w:t>
            </w:r>
            <w:r w:rsidRPr="005D70B5">
              <w:t>)</w:t>
            </w:r>
          </w:p>
        </w:tc>
      </w:tr>
      <w:tr w:rsidR="001311E1" w:rsidRPr="00182DF0" w14:paraId="52366A72" w14:textId="77777777" w:rsidTr="008B0049">
        <w:trPr>
          <w:gridAfter w:val="1"/>
          <w:wAfter w:w="393" w:type="dxa"/>
          <w:trHeight w:val="364"/>
        </w:trPr>
        <w:tc>
          <w:tcPr>
            <w:tcW w:w="676" w:type="dxa"/>
            <w:tcBorders>
              <w:top w:val="nil"/>
              <w:left w:val="nil"/>
              <w:bottom w:val="nil"/>
              <w:right w:val="nil"/>
            </w:tcBorders>
          </w:tcPr>
          <w:p w14:paraId="69B5AEDB" w14:textId="2DCEDB54" w:rsidR="001311E1" w:rsidRDefault="001311E1" w:rsidP="00A836DE">
            <w:pPr>
              <w:spacing w:line="240" w:lineRule="auto"/>
              <w:ind w:firstLine="0"/>
            </w:pPr>
            <w:r>
              <w:t>где</w:t>
            </w:r>
          </w:p>
        </w:tc>
        <w:tc>
          <w:tcPr>
            <w:tcW w:w="1114" w:type="dxa"/>
            <w:tcBorders>
              <w:top w:val="nil"/>
              <w:left w:val="nil"/>
              <w:bottom w:val="nil"/>
              <w:right w:val="nil"/>
            </w:tcBorders>
          </w:tcPr>
          <w:p w14:paraId="7A01FBFE" w14:textId="5867E672" w:rsidR="001311E1" w:rsidRPr="00182DF0" w:rsidRDefault="00704806" w:rsidP="00A836DE">
            <w:pPr>
              <w:spacing w:line="240" w:lineRule="auto"/>
              <w:ind w:firstLine="0"/>
              <w:jc w:val="center"/>
              <w:rPr>
                <w:i/>
              </w:rPr>
            </w:pPr>
            <m:oMathPara>
              <m:oMath>
                <m:r>
                  <w:rPr>
                    <w:rFonts w:ascii="Cambria Math" w:hAnsi="Cambria Math"/>
                    <w:lang w:val="en-US"/>
                  </w:rPr>
                  <m:t>O</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oMath>
            </m:oMathPara>
          </w:p>
        </w:tc>
        <w:tc>
          <w:tcPr>
            <w:tcW w:w="368" w:type="dxa"/>
            <w:tcBorders>
              <w:top w:val="nil"/>
              <w:left w:val="nil"/>
              <w:bottom w:val="nil"/>
              <w:right w:val="nil"/>
            </w:tcBorders>
          </w:tcPr>
          <w:p w14:paraId="392D49D1"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1975AB39" w14:textId="475CC53D" w:rsidR="001311E1" w:rsidRPr="00182DF0" w:rsidRDefault="001311E1" w:rsidP="00A836DE">
            <w:pPr>
              <w:spacing w:line="240" w:lineRule="auto"/>
              <w:ind w:firstLine="0"/>
            </w:pPr>
            <w:r>
              <w:t>множество всех наблюдений</w:t>
            </w:r>
            <w:r w:rsidR="006A6092" w:rsidRPr="006A6092">
              <w:t xml:space="preserve"> </w:t>
            </w:r>
            <w:r w:rsidR="006A6092">
              <w:t xml:space="preserve">в рамках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6A6092">
              <w:t>;</w:t>
            </w:r>
          </w:p>
        </w:tc>
      </w:tr>
      <w:tr w:rsidR="001311E1" w14:paraId="39C4FFF5" w14:textId="77777777" w:rsidTr="008B0049">
        <w:trPr>
          <w:gridAfter w:val="1"/>
          <w:wAfter w:w="393" w:type="dxa"/>
          <w:trHeight w:val="462"/>
        </w:trPr>
        <w:tc>
          <w:tcPr>
            <w:tcW w:w="676" w:type="dxa"/>
            <w:tcBorders>
              <w:top w:val="nil"/>
              <w:left w:val="nil"/>
              <w:bottom w:val="nil"/>
              <w:right w:val="nil"/>
            </w:tcBorders>
          </w:tcPr>
          <w:p w14:paraId="0C9E6EDC" w14:textId="77777777" w:rsidR="001311E1" w:rsidRDefault="001311E1" w:rsidP="00A836DE">
            <w:pPr>
              <w:spacing w:line="240" w:lineRule="auto"/>
              <w:ind w:firstLine="0"/>
            </w:pPr>
          </w:p>
        </w:tc>
        <w:tc>
          <w:tcPr>
            <w:tcW w:w="1114" w:type="dxa"/>
            <w:tcBorders>
              <w:top w:val="nil"/>
              <w:left w:val="nil"/>
              <w:bottom w:val="nil"/>
              <w:right w:val="nil"/>
            </w:tcBorders>
          </w:tcPr>
          <w:p w14:paraId="350FA06D" w14:textId="270059BB" w:rsidR="001311E1" w:rsidRPr="00EF6F83" w:rsidRDefault="00EF6F83" w:rsidP="00A836DE">
            <w:pPr>
              <w:spacing w:line="240" w:lineRule="auto"/>
              <w:ind w:firstLine="0"/>
              <w:jc w:val="center"/>
              <w:rPr>
                <w:lang w:val="en-US"/>
              </w:rPr>
            </w:pPr>
            <m:oMathPara>
              <m:oMath>
                <m:r>
                  <m:rPr>
                    <m:sty m:val="p"/>
                  </m:rPr>
                  <w:rPr>
                    <w:rFonts w:ascii="Cambria Math" w:hAnsi="Cambria Math"/>
                    <w:lang w:val="en-US"/>
                  </w:rPr>
                  <m:t>Ω</m:t>
                </m:r>
              </m:oMath>
            </m:oMathPara>
          </w:p>
        </w:tc>
        <w:tc>
          <w:tcPr>
            <w:tcW w:w="368" w:type="dxa"/>
            <w:tcBorders>
              <w:top w:val="nil"/>
              <w:left w:val="nil"/>
              <w:bottom w:val="nil"/>
              <w:right w:val="nil"/>
            </w:tcBorders>
          </w:tcPr>
          <w:p w14:paraId="338A3969"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58C93361" w14:textId="7CF2201C" w:rsidR="001311E1" w:rsidRPr="00EF6F83" w:rsidRDefault="00EF6F83" w:rsidP="00A836DE">
            <w:pPr>
              <w:spacing w:line="240" w:lineRule="auto"/>
              <w:ind w:firstLine="0"/>
            </w:pPr>
            <w:r>
              <w:t>пространство элементарных исходов.</w:t>
            </w:r>
          </w:p>
        </w:tc>
      </w:tr>
    </w:tbl>
    <w:p w14:paraId="5CCBEDD2" w14:textId="36AA35BB" w:rsidR="001311E1" w:rsidRDefault="00704806" w:rsidP="00704806">
      <w:r>
        <w:t xml:space="preserve">Выходом системы является не детерминированная метка класса, а распределение вероятностей принадлежности события к множеству </w:t>
      </w:r>
      <w:r w:rsidR="00CE0414">
        <w:t>состояний</w:t>
      </w:r>
      <w:r>
        <w:t xml:space="preserve"> информационной безопасности</w:t>
      </w:r>
      <w:r w:rsidR="00654C05" w:rsidRPr="00654C05">
        <w:t xml:space="preserve"> (</w:t>
      </w:r>
      <w:r w:rsidR="00654C05">
        <w:t>согласно</w:t>
      </w:r>
      <w:r w:rsidR="006C5D09">
        <w:t xml:space="preserve"> 1.</w:t>
      </w:r>
      <w:r w:rsidR="00146AC2">
        <w:t>10</w:t>
      </w:r>
      <w:r w:rsidR="006C5D09">
        <w:t>)</w:t>
      </w:r>
      <w:r w:rsidR="00AC2D19">
        <w:t>.</w:t>
      </w:r>
      <w:r w:rsidR="00E565B4" w:rsidRPr="00E565B4">
        <w:t xml:space="preserve"> </w:t>
      </w:r>
      <w:r w:rsidR="00E565B4">
        <w:t>Три ключевые метрики эффективности</w:t>
      </w:r>
      <w:r w:rsidR="00E565B4" w:rsidRPr="00E565B4">
        <w:t>:</w:t>
      </w:r>
      <w:r w:rsidR="00E565B4">
        <w:t xml:space="preserve"> вероятность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00094080" w:rsidRPr="00094080">
        <w:t xml:space="preserve"> </w:t>
      </w:r>
      <w:r w:rsidR="00094080">
        <w:t xml:space="preserve">для каждой из модальностей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094080">
        <w:t xml:space="preserve"> 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E565B4">
        <w:rPr>
          <w:rStyle w:val="vlist-s"/>
        </w:rPr>
        <w:t>​</w:t>
      </w:r>
      <w:r w:rsidR="00E565B4">
        <w:t xml:space="preserve">, временная задержка </w:t>
      </w:r>
      <m:oMath>
        <m:r>
          <w:rPr>
            <w:rStyle w:val="katex-mathml"/>
            <w:rFonts w:ascii="Cambria Math" w:hAnsi="Cambria Math"/>
          </w:rPr>
          <m:t>τ</m:t>
        </m:r>
      </m:oMath>
      <w:r w:rsidR="00E565B4">
        <w:t xml:space="preserve"> и отклонение локализации </w:t>
      </w:r>
      <w:r w:rsidR="00E565B4">
        <w:rPr>
          <w:lang w:val="en-US"/>
        </w:rPr>
        <w:t>RMSE</w:t>
      </w:r>
      <w:r w:rsidR="00DD6BF2" w:rsidRPr="00DD6BF2">
        <w:t xml:space="preserve"> (2.5)</w:t>
      </w:r>
      <w:r w:rsidR="00E565B4">
        <w:t xml:space="preserve"> </w:t>
      </w:r>
      <w:r w:rsidR="00E565B4" w:rsidRPr="00E565B4">
        <w:t>–</w:t>
      </w:r>
      <w:r w:rsidR="00E565B4">
        <w:t xml:space="preserve"> становятся функциями размера окна анализа:</w:t>
      </w:r>
    </w:p>
    <w:tbl>
      <w:tblPr>
        <w:tblStyle w:val="af"/>
        <w:tblW w:w="9747" w:type="dxa"/>
        <w:tblLayout w:type="fixed"/>
        <w:tblLook w:val="04A0" w:firstRow="1" w:lastRow="0" w:firstColumn="1" w:lastColumn="0" w:noHBand="0" w:noVBand="1"/>
      </w:tblPr>
      <w:tblGrid>
        <w:gridCol w:w="8472"/>
        <w:gridCol w:w="1275"/>
      </w:tblGrid>
      <w:tr w:rsidR="00E565B4" w:rsidRPr="00182DF0" w14:paraId="5BB6DD4F" w14:textId="77777777" w:rsidTr="00146AC2">
        <w:trPr>
          <w:trHeight w:val="637"/>
        </w:trPr>
        <w:tc>
          <w:tcPr>
            <w:tcW w:w="8472" w:type="dxa"/>
            <w:tcBorders>
              <w:top w:val="nil"/>
              <w:left w:val="nil"/>
              <w:bottom w:val="nil"/>
              <w:right w:val="nil"/>
            </w:tcBorders>
            <w:vAlign w:val="center"/>
          </w:tcPr>
          <w:p w14:paraId="49FF4BC8" w14:textId="09281E73" w:rsidR="00E565B4" w:rsidRPr="00094080" w:rsidRDefault="00000000" w:rsidP="00A836DE">
            <w:pPr>
              <w:spacing w:line="240" w:lineRule="auto"/>
              <w:ind w:firstLine="0"/>
              <w:jc w:val="center"/>
              <w:rPr>
                <w:iCs/>
              </w:rP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id</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id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E565B4" w:rsidRPr="00094080">
              <w:rPr>
                <w:iCs/>
              </w:rPr>
              <w:t>,</w:t>
            </w:r>
          </w:p>
        </w:tc>
        <w:tc>
          <w:tcPr>
            <w:tcW w:w="1275" w:type="dxa"/>
            <w:tcBorders>
              <w:top w:val="nil"/>
              <w:left w:val="nil"/>
              <w:bottom w:val="nil"/>
              <w:right w:val="nil"/>
            </w:tcBorders>
            <w:vAlign w:val="center"/>
          </w:tcPr>
          <w:p w14:paraId="620B0475" w14:textId="71DF70C7" w:rsidR="00E565B4" w:rsidRPr="00B67D9E" w:rsidRDefault="00E565B4" w:rsidP="00146AC2">
            <w:pPr>
              <w:spacing w:line="240" w:lineRule="auto"/>
              <w:ind w:firstLine="0"/>
              <w:jc w:val="right"/>
            </w:pPr>
            <w:r w:rsidRPr="00B67D9E">
              <w:t>(2.</w:t>
            </w:r>
            <w:r w:rsidR="002A18CF" w:rsidRPr="00B67D9E">
              <w:t>8</w:t>
            </w:r>
            <w:r w:rsidRPr="00B67D9E">
              <w:t>)</w:t>
            </w:r>
          </w:p>
        </w:tc>
      </w:tr>
      <w:tr w:rsidR="00F02E8F" w:rsidRPr="00182DF0" w14:paraId="3D812FDF" w14:textId="77777777" w:rsidTr="00146AC2">
        <w:trPr>
          <w:trHeight w:val="637"/>
        </w:trPr>
        <w:tc>
          <w:tcPr>
            <w:tcW w:w="8472" w:type="dxa"/>
            <w:tcBorders>
              <w:top w:val="nil"/>
              <w:left w:val="nil"/>
              <w:bottom w:val="nil"/>
              <w:right w:val="nil"/>
            </w:tcBorders>
            <w:vAlign w:val="center"/>
          </w:tcPr>
          <w:p w14:paraId="2696B688" w14:textId="25833B99" w:rsidR="00F02E8F"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rf</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rf</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F02E8F" w:rsidRPr="00094080">
              <w:rPr>
                <w:iCs/>
              </w:rPr>
              <w:t>,</w:t>
            </w:r>
          </w:p>
        </w:tc>
        <w:tc>
          <w:tcPr>
            <w:tcW w:w="1275" w:type="dxa"/>
            <w:tcBorders>
              <w:top w:val="nil"/>
              <w:left w:val="nil"/>
              <w:bottom w:val="nil"/>
              <w:right w:val="nil"/>
            </w:tcBorders>
            <w:vAlign w:val="center"/>
          </w:tcPr>
          <w:p w14:paraId="7EE54B28" w14:textId="7295603C" w:rsidR="00F02E8F" w:rsidRPr="00B67D9E" w:rsidRDefault="00EE3532" w:rsidP="00146AC2">
            <w:pPr>
              <w:spacing w:line="240" w:lineRule="auto"/>
              <w:ind w:firstLine="0"/>
              <w:jc w:val="right"/>
              <w:rPr>
                <w:lang w:val="en-US"/>
              </w:rPr>
            </w:pPr>
            <w:r w:rsidRPr="00B67D9E">
              <w:rPr>
                <w:lang w:val="en-US"/>
              </w:rPr>
              <w:t>(2.</w:t>
            </w:r>
            <w:r w:rsidR="002A18CF" w:rsidRPr="00B67D9E">
              <w:t>9</w:t>
            </w:r>
            <w:r w:rsidRPr="00B67D9E">
              <w:rPr>
                <w:lang w:val="en-US"/>
              </w:rPr>
              <w:t>)</w:t>
            </w:r>
          </w:p>
        </w:tc>
      </w:tr>
      <w:tr w:rsidR="00E565B4" w:rsidRPr="00182DF0" w14:paraId="5B4655C3" w14:textId="77777777" w:rsidTr="00146AC2">
        <w:trPr>
          <w:trHeight w:val="637"/>
        </w:trPr>
        <w:tc>
          <w:tcPr>
            <w:tcW w:w="8472" w:type="dxa"/>
            <w:tcBorders>
              <w:top w:val="nil"/>
              <w:left w:val="nil"/>
              <w:bottom w:val="nil"/>
              <w:right w:val="nil"/>
            </w:tcBorders>
            <w:vAlign w:val="center"/>
          </w:tcPr>
          <w:p w14:paraId="70BFBB3F" w14:textId="51380428" w:rsidR="00E565B4" w:rsidRPr="007A0FA7" w:rsidRDefault="00E565B4" w:rsidP="00A836DE">
            <w:pPr>
              <w:spacing w:line="240" w:lineRule="auto"/>
              <w:ind w:firstLine="0"/>
              <w:jc w:val="center"/>
            </w:pPr>
            <m:oMath>
              <m:r>
                <w:rPr>
                  <w:rFonts w:ascii="Cambria Math" w:hAnsi="Cambria Math"/>
                </w:rPr>
                <m:t>τ</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τ</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7A0FA7">
              <w:t>,</w:t>
            </w:r>
          </w:p>
        </w:tc>
        <w:tc>
          <w:tcPr>
            <w:tcW w:w="1275" w:type="dxa"/>
            <w:tcBorders>
              <w:top w:val="nil"/>
              <w:left w:val="nil"/>
              <w:bottom w:val="nil"/>
              <w:right w:val="nil"/>
            </w:tcBorders>
            <w:vAlign w:val="center"/>
          </w:tcPr>
          <w:p w14:paraId="067F4352" w14:textId="2D6A3224" w:rsidR="00E565B4" w:rsidRPr="00B67D9E" w:rsidRDefault="002036E1" w:rsidP="00146AC2">
            <w:pPr>
              <w:spacing w:line="240" w:lineRule="auto"/>
              <w:ind w:firstLine="0"/>
              <w:jc w:val="right"/>
              <w:rPr>
                <w:lang w:val="en-US"/>
              </w:rPr>
            </w:pPr>
            <w:r w:rsidRPr="00B67D9E">
              <w:rPr>
                <w:lang w:val="en-US"/>
              </w:rPr>
              <w:t>(2.</w:t>
            </w:r>
            <w:r w:rsidR="002A18CF" w:rsidRPr="00B67D9E">
              <w:t>10</w:t>
            </w:r>
            <w:r w:rsidRPr="00B67D9E">
              <w:rPr>
                <w:lang w:val="en-US"/>
              </w:rPr>
              <w:t>)</w:t>
            </w:r>
          </w:p>
        </w:tc>
      </w:tr>
      <w:tr w:rsidR="00E565B4" w:rsidRPr="00182DF0" w14:paraId="358F222A" w14:textId="77777777" w:rsidTr="00146AC2">
        <w:trPr>
          <w:trHeight w:val="764"/>
        </w:trPr>
        <w:tc>
          <w:tcPr>
            <w:tcW w:w="8472" w:type="dxa"/>
            <w:tcBorders>
              <w:top w:val="nil"/>
              <w:left w:val="nil"/>
              <w:bottom w:val="nil"/>
              <w:right w:val="nil"/>
            </w:tcBorders>
            <w:vAlign w:val="center"/>
          </w:tcPr>
          <w:p w14:paraId="766444FB" w14:textId="4355E951" w:rsidR="00E565B4" w:rsidRPr="00AF71EA" w:rsidRDefault="00146AC2" w:rsidP="00A836DE">
            <w:pPr>
              <w:spacing w:line="240" w:lineRule="auto"/>
              <w:ind w:firstLine="0"/>
              <w:jc w:val="center"/>
            </w:pPr>
            <m:oMathPara>
              <m:oMath>
                <m:r>
                  <w:rPr>
                    <w:rFonts w:ascii="Cambria Math" w:hAnsi="Cambria Math"/>
                  </w:rPr>
                  <m:t>RMS</m:t>
                </m:r>
                <m:sSup>
                  <m:sSupPr>
                    <m:ctrlPr>
                      <w:rPr>
                        <w:rFonts w:ascii="Cambria Math" w:hAnsi="Cambria Math"/>
                        <w:i/>
                        <w:lang w:val="en-US"/>
                      </w:rPr>
                    </m:ctrlPr>
                  </m:sSupPr>
                  <m:e>
                    <m:r>
                      <w:rPr>
                        <w:rFonts w:ascii="Cambria Math" w:hAnsi="Cambria Math"/>
                      </w:rPr>
                      <m:t>E</m:t>
                    </m:r>
                    <m:ctrlPr>
                      <w:rPr>
                        <w:rFonts w:ascii="Cambria Math" w:hAnsi="Cambria Math"/>
                        <w:i/>
                      </w:rPr>
                    </m:ctrlPr>
                  </m:e>
                  <m:sup>
                    <m:r>
                      <w:rPr>
                        <w:rFonts w:ascii="Cambria Math" w:hAnsi="Cambria Math"/>
                        <w:lang w:val="en-US"/>
                      </w:rPr>
                      <m:t>-1</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RMSE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oMath>
            </m:oMathPara>
          </w:p>
        </w:tc>
        <w:tc>
          <w:tcPr>
            <w:tcW w:w="1275" w:type="dxa"/>
            <w:tcBorders>
              <w:top w:val="nil"/>
              <w:left w:val="nil"/>
              <w:bottom w:val="nil"/>
              <w:right w:val="nil"/>
            </w:tcBorders>
            <w:vAlign w:val="center"/>
          </w:tcPr>
          <w:p w14:paraId="7FB74997" w14:textId="02F994ED" w:rsidR="00E565B4" w:rsidRPr="00B67D9E" w:rsidRDefault="002036E1" w:rsidP="00146AC2">
            <w:pPr>
              <w:spacing w:line="240" w:lineRule="auto"/>
              <w:ind w:firstLine="0"/>
              <w:jc w:val="right"/>
              <w:rPr>
                <w:lang w:val="en-US"/>
              </w:rPr>
            </w:pPr>
            <w:r w:rsidRPr="00B67D9E">
              <w:rPr>
                <w:lang w:val="en-US"/>
              </w:rPr>
              <w:t>(2.</w:t>
            </w:r>
            <w:r w:rsidR="00241F93" w:rsidRPr="00B67D9E">
              <w:rPr>
                <w:lang w:val="en-US"/>
              </w:rPr>
              <w:t>1</w:t>
            </w:r>
            <w:r w:rsidR="002A18CF" w:rsidRPr="00B67D9E">
              <w:t>1</w:t>
            </w:r>
            <w:r w:rsidRPr="00B67D9E">
              <w:rPr>
                <w:lang w:val="en-US"/>
              </w:rPr>
              <w:t>)</w:t>
            </w:r>
          </w:p>
        </w:tc>
      </w:tr>
    </w:tbl>
    <w:p w14:paraId="148EEBF8" w14:textId="3EED9E42" w:rsidR="00E565B4" w:rsidRDefault="00094080" w:rsidP="00704806">
      <w:r>
        <w:t>Увеличение</w:t>
      </w:r>
      <w:r w:rsidR="00EE3532" w:rsidRPr="00292B5F">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oMath>
      <w:r w:rsidR="00292B5F" w:rsidRPr="00292B5F">
        <w:t xml:space="preserve"> </w:t>
      </w:r>
      <w:r w:rsidR="00292B5F">
        <w:t>улучшает вероятность обнаружения</w:t>
      </w:r>
      <w:r w:rsidR="00A12BB3">
        <w:t xml:space="preserve"> для обеих модальностей, однако степень улучшения и сопутствующие издержки по времени реагирования существенно различаются. Ключевое отличие заключается в плотности потока наблюдений каждой из модальностей. Так, из-за фильтрации аппаратной платформой, лишь часть перехваченных кадров имеют </w:t>
      </w:r>
      <w:r w:rsidR="00A12BB3">
        <w:rPr>
          <w:lang w:val="en-US"/>
        </w:rPr>
        <w:t>CSI</w:t>
      </w:r>
      <w:r w:rsidR="00A12BB3" w:rsidRPr="00A12BB3">
        <w:t xml:space="preserve"> </w:t>
      </w:r>
      <w:r w:rsidR="00A12BB3">
        <w:t>данные, применяемые в физической модальности, что подробно описано в разделе 3.2. При этом анализ параметров сигнала обладает неопределенностью, обратно пропорциональной количеству данных на входе</w:t>
      </w:r>
      <w:r w:rsidR="001D4491">
        <w:t xml:space="preserve">, что также сказывается на локализации посредством </w:t>
      </w:r>
      <w:r w:rsidR="001D4491">
        <w:rPr>
          <w:lang w:val="en-US"/>
        </w:rPr>
        <w:t>RSSI</w:t>
      </w:r>
      <w:r w:rsidR="001D4491">
        <w:t>. Следовательно,</w:t>
      </w:r>
      <w:r w:rsidR="002756CD" w:rsidRPr="002756CD">
        <w:t xml:space="preserve"> </w:t>
      </w:r>
      <w:r w:rsidR="002756CD" w:rsidRPr="00B67D9E">
        <w:t>(2.</w:t>
      </w:r>
      <w:r w:rsidR="00327C75" w:rsidRPr="00B67D9E">
        <w:t>9</w:t>
      </w:r>
      <w:r w:rsidR="002756CD" w:rsidRPr="00B67D9E">
        <w:t>)</w:t>
      </w:r>
      <w:r w:rsidR="002756CD" w:rsidRPr="002756CD">
        <w:t xml:space="preserve"> </w:t>
      </w:r>
      <w:r w:rsidR="002756CD">
        <w:t xml:space="preserve">и </w:t>
      </w:r>
      <w:r w:rsidR="002756CD" w:rsidRPr="00B67D9E">
        <w:t>(2.1</w:t>
      </w:r>
      <w:r w:rsidR="00327C75" w:rsidRPr="00B67D9E">
        <w:t>1</w:t>
      </w:r>
      <w:r w:rsidR="002756CD" w:rsidRPr="00B67D9E">
        <w:t>)</w:t>
      </w:r>
      <w:r w:rsidR="002756CD" w:rsidRPr="002756CD">
        <w:t xml:space="preserve"> </w:t>
      </w:r>
      <w:r w:rsidR="002756CD">
        <w:t>монотонно растут с увеличение</w:t>
      </w:r>
      <w:r w:rsidR="00371759">
        <w:t>м</w:t>
      </w:r>
      <w:r w:rsidR="002756CD">
        <w:t xml:space="preserve"> окна, достигая приемлемых значений лишь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min</m:t>
            </m:r>
          </m:sub>
        </m:sSub>
      </m:oMath>
      <w:r w:rsidR="002756CD" w:rsidRPr="002756CD">
        <w:t>. Иными словами, физическая модальность</w:t>
      </w:r>
      <w:r w:rsidR="00FA2B25">
        <w:t xml:space="preserve">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2756CD" w:rsidRPr="002756CD">
        <w:t xml:space="preserve"> </w:t>
      </w:r>
      <w:r w:rsidR="002756CD">
        <w:t xml:space="preserve">и локализация </w:t>
      </w:r>
      <w:r w:rsidR="002756CD" w:rsidRPr="002756CD">
        <w:t>требу</w:t>
      </w:r>
      <w:r w:rsidR="002756CD">
        <w:t>ют</w:t>
      </w:r>
      <w:r w:rsidR="002756CD" w:rsidRPr="002756CD">
        <w:t xml:space="preserve"> агрегации данных по большому числу </w:t>
      </w:r>
      <w:r w:rsidR="002756CD">
        <w:t>кадров в целях</w:t>
      </w:r>
      <w:r w:rsidR="002756CD" w:rsidRPr="002756CD">
        <w:t xml:space="preserve"> </w:t>
      </w:r>
      <w:r w:rsidR="002756CD">
        <w:t>подавления шумов и многолучевой флуктуации.</w:t>
      </w:r>
    </w:p>
    <w:p w14:paraId="4B92D610" w14:textId="2E984960" w:rsidR="00400940" w:rsidRDefault="00FA2B25" w:rsidP="00400940">
      <w:r>
        <w:t xml:space="preserve">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Pr="00FA2B25">
        <w:t xml:space="preserve">, </w:t>
      </w:r>
      <w:r>
        <w:t>напротив, плотность наблюдений значительно выше, и увеличение окна незначительно улуч</w:t>
      </w:r>
      <w:r w:rsidR="00EF5F7E">
        <w:t>ш</w:t>
      </w:r>
      <w:r>
        <w:t xml:space="preserve">ает вероятность обнаружения незарегистрированного источника излучения, поскольку для большинства правил, наличие может быть выявлено по одному кадру, при этом увеличение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FA2B25">
        <w:t xml:space="preserve"> </w:t>
      </w:r>
      <w:r>
        <w:t xml:space="preserve">приводит к недопустимой задержке </w:t>
      </w:r>
      <m:oMath>
        <m:r>
          <w:rPr>
            <w:rFonts w:ascii="Cambria Math" w:hAnsi="Cambria Math"/>
          </w:rPr>
          <m:t>τ</m:t>
        </m:r>
      </m:oMath>
      <w:r w:rsidRPr="00FA2B25">
        <w:t xml:space="preserve"> </w:t>
      </w:r>
      <w:r>
        <w:t>что критично для своевременного реагирования на события ИБ.</w:t>
      </w:r>
    </w:p>
    <w:p w14:paraId="79EC7482" w14:textId="30D905BA" w:rsidR="008078FD" w:rsidRDefault="00400940" w:rsidP="00400940">
      <w:r>
        <w:t xml:space="preserve">Таким образом, для логической модальности </w:t>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w:rPr>
                <w:rFonts w:ascii="Cambria Math" w:hAnsi="Cambria Math"/>
              </w:rPr>
              <m:t>id</m:t>
            </m:r>
          </m:sub>
        </m:sSub>
      </m:oMath>
      <w:r w:rsidRPr="00400940">
        <w:t xml:space="preserve"> </w:t>
      </w:r>
      <w:r>
        <w:t xml:space="preserve">оптимальное окно определяется во многом требованиями ко времени реагирования, а для </w:t>
      </w:r>
      <w:r>
        <w:lastRenderedPageBreak/>
        <w:t xml:space="preserve">физической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400940">
        <w:t xml:space="preserve"> – </w:t>
      </w:r>
      <w:r>
        <w:t>требованиями по накоплению данных.</w:t>
      </w:r>
      <w:r w:rsidR="002C4B7E">
        <w:t xml:space="preserve"> С учетом этих различий в данной работе предлагается использовать два независимых временных интервала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2C4B7E" w:rsidRPr="002C4B7E">
        <w:t xml:space="preserve"> </w:t>
      </w:r>
      <w:r w:rsidR="002C4B7E">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2C4B7E" w:rsidRPr="002C4B7E">
        <w:t xml:space="preserve">, </w:t>
      </w:r>
      <w:r w:rsidR="002C4B7E">
        <w:t xml:space="preserve">используемые соответственно, </w:t>
      </w:r>
      <w:r w:rsidR="00FE40D4">
        <w:t>для анализа трафика и оценки физических параметров.</w:t>
      </w:r>
    </w:p>
    <w:p w14:paraId="10BD6ED7" w14:textId="5DF66C85" w:rsidR="00402526" w:rsidRDefault="00402526" w:rsidP="00400940">
      <w:r>
        <w:t xml:space="preserve">Следует учитывать, что требования к вероятности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t>,</w:t>
      </w:r>
      <w:r w:rsidRPr="00402526">
        <w:t xml:space="preserve"> </w:t>
      </w:r>
      <w:r>
        <w:t xml:space="preserve">сформулированные в 2.4.1 </w:t>
      </w:r>
      <w:r w:rsidRPr="00402526">
        <w:t xml:space="preserve">(удовлетворительный </w:t>
      </w:r>
      <w:r w:rsidR="00895390" w:rsidRPr="00402526">
        <w:t>уровень&gt;</w:t>
      </w:r>
      <w:r w:rsidRPr="00402526">
        <w:t xml:space="preserve"> 0</w:t>
      </w:r>
      <w:r>
        <w:t>.</w:t>
      </w:r>
      <w:r w:rsidRPr="00402526">
        <w:t xml:space="preserve">9, </w:t>
      </w:r>
      <w:r w:rsidR="00895390" w:rsidRPr="00402526">
        <w:t>высокий&gt;</w:t>
      </w:r>
      <w:r w:rsidRPr="00402526">
        <w:t xml:space="preserve"> 0</w:t>
      </w:r>
      <w:r>
        <w:t>.</w:t>
      </w:r>
      <w:r w:rsidRPr="00402526">
        <w:t xml:space="preserve">95, очень </w:t>
      </w:r>
      <w:r w:rsidR="00895390" w:rsidRPr="00402526">
        <w:t>высокий&gt;</w:t>
      </w:r>
      <w:r w:rsidRPr="00402526">
        <w:t xml:space="preserve"> 0</w:t>
      </w:r>
      <w:r>
        <w:t>.</w:t>
      </w:r>
      <w:r w:rsidRPr="00402526">
        <w:t>97)</w:t>
      </w:r>
      <w:r w:rsidR="00895390">
        <w:t>,</w:t>
      </w:r>
      <w:r w:rsidR="00895390" w:rsidRPr="00895390">
        <w:t xml:space="preserve"> </w:t>
      </w:r>
      <w:r w:rsidR="00895390">
        <w:t xml:space="preserve">непосредственно определяют минимально необходимые размеры окон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895390" w:rsidRPr="002C4B7E">
        <w:t xml:space="preserve"> </w:t>
      </w:r>
      <w:r w:rsidR="00895390">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5A7D10">
        <w:t xml:space="preserve">. 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5A7D10" w:rsidRPr="005A7D10">
        <w:t xml:space="preserve">, </w:t>
      </w:r>
      <w:r w:rsidR="005A7D10">
        <w:t xml:space="preserve">где события могут быть выявлены по одному кадру, требуемая полнота достигается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AC0636" w:rsidRPr="00AC0636">
        <w:t xml:space="preserve">, </w:t>
      </w:r>
      <w:r w:rsidR="00AC0636">
        <w:t>обеспечивающим попадание хотя бы одного кадра угрозы в окно с учетом вероятности сканирования</w:t>
      </w:r>
      <w:r w:rsidR="00FC6053">
        <w:t xml:space="preserve">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FC6053">
        <w:t xml:space="preserve">. Иными словами,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base</m:t>
            </m:r>
          </m:sub>
        </m:sSub>
      </m:oMath>
      <w:r w:rsidR="00FC6053" w:rsidRPr="00FC6053">
        <w:t xml:space="preserve"> </w:t>
      </w:r>
      <w:r w:rsidR="00FC6053">
        <w:t>выбирается из условия:</w:t>
      </w:r>
    </w:p>
    <w:tbl>
      <w:tblPr>
        <w:tblStyle w:val="af"/>
        <w:tblW w:w="9747" w:type="dxa"/>
        <w:tblLayout w:type="fixed"/>
        <w:tblLook w:val="04A0" w:firstRow="1" w:lastRow="0" w:firstColumn="1" w:lastColumn="0" w:noHBand="0" w:noVBand="1"/>
      </w:tblPr>
      <w:tblGrid>
        <w:gridCol w:w="8472"/>
        <w:gridCol w:w="1275"/>
      </w:tblGrid>
      <w:tr w:rsidR="00FC6053" w:rsidRPr="00B67D9E" w14:paraId="169C93FD" w14:textId="77777777" w:rsidTr="00146AC2">
        <w:trPr>
          <w:trHeight w:val="637"/>
        </w:trPr>
        <w:tc>
          <w:tcPr>
            <w:tcW w:w="8472" w:type="dxa"/>
            <w:tcBorders>
              <w:top w:val="nil"/>
              <w:left w:val="nil"/>
              <w:bottom w:val="nil"/>
              <w:right w:val="nil"/>
            </w:tcBorders>
            <w:vAlign w:val="center"/>
          </w:tcPr>
          <w:p w14:paraId="3A1B5971" w14:textId="0F281627" w:rsidR="00FC6053" w:rsidRPr="00FC6053" w:rsidRDefault="00000000" w:rsidP="00A836DE">
            <w:pPr>
              <w:spacing w:line="240" w:lineRule="auto"/>
              <w:ind w:firstLine="0"/>
              <w:jc w:val="center"/>
              <w:rPr>
                <w:i/>
                <w:iCs/>
              </w:rPr>
            </w:pPr>
            <m:oMathPara>
              <m:oMath>
                <m:sSub>
                  <m:sSubPr>
                    <m:ctrlPr>
                      <w:rPr>
                        <w:rFonts w:ascii="Cambria Math" w:hAnsi="Cambria Math"/>
                        <w:i/>
                        <w:iCs/>
                      </w:rPr>
                    </m:ctrlPr>
                  </m:sSubPr>
                  <m:e>
                    <m:r>
                      <m:rPr>
                        <m:sty m:val="p"/>
                      </m:rPr>
                      <w:rPr>
                        <w:rFonts w:ascii="Cambria Math" w:hAnsi="Cambria Math"/>
                      </w:rPr>
                      <m:t>P</m:t>
                    </m:r>
                    <m:ctrlPr>
                      <w:rPr>
                        <w:rFonts w:ascii="Cambria Math" w:hAnsi="Cambria Math"/>
                        <w:iCs/>
                      </w:rPr>
                    </m:ctrlPr>
                  </m:e>
                  <m:sub>
                    <m:r>
                      <w:rPr>
                        <w:rFonts w:ascii="Cambria Math" w:hAnsi="Cambria Math"/>
                      </w:rPr>
                      <m:t>d</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id</m:t>
                        </m:r>
                      </m:sub>
                    </m:sSub>
                  </m:e>
                </m:d>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треб</m:t>
                    </m:r>
                  </m:sub>
                </m:sSub>
              </m:oMath>
            </m:oMathPara>
          </w:p>
        </w:tc>
        <w:tc>
          <w:tcPr>
            <w:tcW w:w="1275" w:type="dxa"/>
            <w:tcBorders>
              <w:top w:val="nil"/>
              <w:left w:val="nil"/>
              <w:bottom w:val="nil"/>
              <w:right w:val="nil"/>
            </w:tcBorders>
            <w:vAlign w:val="center"/>
          </w:tcPr>
          <w:p w14:paraId="4643157F" w14:textId="0D382434" w:rsidR="00FC6053" w:rsidRPr="00B67D9E" w:rsidRDefault="00FC6053" w:rsidP="00146AC2">
            <w:pPr>
              <w:spacing w:line="240" w:lineRule="auto"/>
              <w:ind w:firstLine="0"/>
              <w:jc w:val="right"/>
            </w:pPr>
            <w:r w:rsidRPr="00B67D9E">
              <w:t>(2.</w:t>
            </w:r>
            <w:r>
              <w:t>12</w:t>
            </w:r>
            <w:r w:rsidRPr="00B67D9E">
              <w:t>)</w:t>
            </w:r>
          </w:p>
        </w:tc>
      </w:tr>
    </w:tbl>
    <w:p w14:paraId="51AE02E2" w14:textId="199A4746" w:rsidR="00FC6053" w:rsidRDefault="00FC6053" w:rsidP="00FC6053">
      <w:r>
        <w:t>Что выполняется, если:</w:t>
      </w:r>
    </w:p>
    <w:tbl>
      <w:tblPr>
        <w:tblStyle w:val="af"/>
        <w:tblW w:w="9747" w:type="dxa"/>
        <w:tblLayout w:type="fixed"/>
        <w:tblLook w:val="04A0" w:firstRow="1" w:lastRow="0" w:firstColumn="1" w:lastColumn="0" w:noHBand="0" w:noVBand="1"/>
      </w:tblPr>
      <w:tblGrid>
        <w:gridCol w:w="676"/>
        <w:gridCol w:w="1114"/>
        <w:gridCol w:w="368"/>
        <w:gridCol w:w="6314"/>
        <w:gridCol w:w="882"/>
        <w:gridCol w:w="393"/>
      </w:tblGrid>
      <w:tr w:rsidR="00FC6053" w:rsidRPr="00182DF0" w14:paraId="51DA4446" w14:textId="77777777" w:rsidTr="00146AC2">
        <w:trPr>
          <w:trHeight w:val="637"/>
        </w:trPr>
        <w:tc>
          <w:tcPr>
            <w:tcW w:w="8472" w:type="dxa"/>
            <w:gridSpan w:val="4"/>
            <w:tcBorders>
              <w:top w:val="nil"/>
              <w:left w:val="nil"/>
              <w:bottom w:val="nil"/>
              <w:right w:val="nil"/>
            </w:tcBorders>
            <w:vAlign w:val="center"/>
          </w:tcPr>
          <w:p w14:paraId="5C3D70FB" w14:textId="514EE0EA" w:rsidR="00FC6053" w:rsidRPr="00BA535A" w:rsidRDefault="00000000" w:rsidP="00A836DE">
            <w:pPr>
              <w:spacing w:line="240" w:lineRule="auto"/>
              <w:ind w:firstLine="0"/>
              <w:jc w:val="center"/>
            </w:pPr>
            <m:oMathPara>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λ∙ </m:t>
                    </m:r>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 xml:space="preserve"> </m:t>
                    </m:r>
                  </m:den>
                </m:f>
              </m:oMath>
            </m:oMathPara>
          </w:p>
        </w:tc>
        <w:tc>
          <w:tcPr>
            <w:tcW w:w="1275" w:type="dxa"/>
            <w:gridSpan w:val="2"/>
            <w:tcBorders>
              <w:top w:val="nil"/>
              <w:left w:val="nil"/>
              <w:bottom w:val="nil"/>
              <w:right w:val="nil"/>
            </w:tcBorders>
            <w:vAlign w:val="center"/>
          </w:tcPr>
          <w:p w14:paraId="3C242633" w14:textId="044ED4A5" w:rsidR="00FC6053" w:rsidRPr="00182DF0" w:rsidRDefault="00FC6053" w:rsidP="00146AC2">
            <w:pPr>
              <w:spacing w:line="240" w:lineRule="auto"/>
              <w:ind w:firstLine="0"/>
              <w:jc w:val="right"/>
              <w:rPr>
                <w:highlight w:val="darkRed"/>
              </w:rPr>
            </w:pPr>
            <w:r w:rsidRPr="005D70B5">
              <w:t>(</w:t>
            </w:r>
            <w:r>
              <w:t>2.</w:t>
            </w:r>
            <w:r w:rsidR="00822A76">
              <w:rPr>
                <w:lang w:val="en-US"/>
              </w:rPr>
              <w:t>13</w:t>
            </w:r>
            <w:r w:rsidRPr="005D70B5">
              <w:t>)</w:t>
            </w:r>
          </w:p>
        </w:tc>
      </w:tr>
      <w:tr w:rsidR="00FC6053" w:rsidRPr="00182DF0" w14:paraId="2F497635" w14:textId="77777777" w:rsidTr="00146AC2">
        <w:trPr>
          <w:gridAfter w:val="1"/>
          <w:wAfter w:w="393" w:type="dxa"/>
          <w:trHeight w:val="426"/>
        </w:trPr>
        <w:tc>
          <w:tcPr>
            <w:tcW w:w="676" w:type="dxa"/>
            <w:tcBorders>
              <w:top w:val="nil"/>
              <w:left w:val="nil"/>
              <w:bottom w:val="nil"/>
              <w:right w:val="nil"/>
            </w:tcBorders>
          </w:tcPr>
          <w:p w14:paraId="3D7A11CA" w14:textId="0E26E01C" w:rsidR="00FC6053" w:rsidRDefault="00FC6053" w:rsidP="00A836DE">
            <w:pPr>
              <w:spacing w:line="240" w:lineRule="auto"/>
              <w:ind w:firstLine="0"/>
            </w:pPr>
            <w:r>
              <w:t>где</w:t>
            </w:r>
          </w:p>
        </w:tc>
        <w:tc>
          <w:tcPr>
            <w:tcW w:w="1114" w:type="dxa"/>
            <w:tcBorders>
              <w:top w:val="nil"/>
              <w:left w:val="nil"/>
              <w:bottom w:val="nil"/>
              <w:right w:val="nil"/>
            </w:tcBorders>
          </w:tcPr>
          <w:p w14:paraId="0F093C7D" w14:textId="6011CE43" w:rsidR="00FC6053" w:rsidRPr="00B4514E" w:rsidRDefault="00B4514E" w:rsidP="00B4514E">
            <w:pPr>
              <w:spacing w:line="240" w:lineRule="auto"/>
              <w:ind w:firstLine="0"/>
              <w:rPr>
                <w:iCs/>
              </w:rPr>
            </w:pPr>
            <m:oMathPara>
              <m:oMath>
                <m:r>
                  <w:rPr>
                    <w:rFonts w:ascii="Cambria Math" w:hAnsi="Cambria Math"/>
                  </w:rPr>
                  <m:t>λ</m:t>
                </m:r>
              </m:oMath>
            </m:oMathPara>
          </w:p>
        </w:tc>
        <w:tc>
          <w:tcPr>
            <w:tcW w:w="368" w:type="dxa"/>
            <w:tcBorders>
              <w:top w:val="nil"/>
              <w:left w:val="nil"/>
              <w:bottom w:val="nil"/>
              <w:right w:val="nil"/>
            </w:tcBorders>
          </w:tcPr>
          <w:p w14:paraId="70625389" w14:textId="77777777" w:rsidR="00FC6053" w:rsidRDefault="00FC6053" w:rsidP="00A836DE">
            <w:pPr>
              <w:spacing w:line="240" w:lineRule="auto"/>
              <w:ind w:firstLine="0"/>
            </w:pPr>
            <w:r>
              <w:t>–</w:t>
            </w:r>
          </w:p>
        </w:tc>
        <w:tc>
          <w:tcPr>
            <w:tcW w:w="7196" w:type="dxa"/>
            <w:gridSpan w:val="2"/>
            <w:tcBorders>
              <w:top w:val="nil"/>
              <w:left w:val="nil"/>
              <w:bottom w:val="nil"/>
              <w:right w:val="nil"/>
            </w:tcBorders>
          </w:tcPr>
          <w:p w14:paraId="072B9D98" w14:textId="3C43BFEE" w:rsidR="00FC6053" w:rsidRPr="00B4514E" w:rsidRDefault="00B4514E" w:rsidP="00A836DE">
            <w:pPr>
              <w:spacing w:line="240" w:lineRule="auto"/>
              <w:ind w:firstLine="0"/>
            </w:pPr>
            <w:r>
              <w:t>интенсивность кадров угрозы.</w:t>
            </w:r>
          </w:p>
        </w:tc>
      </w:tr>
    </w:tbl>
    <w:p w14:paraId="4EACF4F0" w14:textId="6B94E1AC" w:rsidR="00FC6053" w:rsidRDefault="00AF5305" w:rsidP="00FC6053">
      <w:pPr>
        <w:ind w:firstLine="0"/>
      </w:pPr>
      <w:r>
        <w:tab/>
      </w:r>
      <w:r w:rsidRPr="00AF5305">
        <w:t xml:space="preserve">Для физической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AF5305">
        <w:t xml:space="preserve">​, где полезный сигнал слаб и </w:t>
      </w:r>
      <w:r w:rsidR="00282854">
        <w:t>данные необходимо</w:t>
      </w:r>
      <w:r w:rsidRPr="00AF5305">
        <w:t xml:space="preserve"> </w:t>
      </w:r>
      <w:r w:rsidR="00F43DEC" w:rsidRPr="00AF5305">
        <w:t>накапл</w:t>
      </w:r>
      <w:r w:rsidR="00F43DEC">
        <w:t>ивать</w:t>
      </w:r>
      <w:r w:rsidRPr="00AF5305">
        <w:t xml:space="preserve">, требуемое значение </w:t>
      </w:r>
      <m:oMath>
        <m:sSub>
          <m:sSubPr>
            <m:ctrlPr>
              <w:rPr>
                <w:rFonts w:ascii="Cambria Math" w:hAnsi="Cambria Math"/>
                <w:i/>
              </w:rPr>
            </m:ctrlPr>
          </m:sSubPr>
          <m:e>
            <m:r>
              <w:rPr>
                <w:rFonts w:ascii="Cambria Math" w:hAnsi="Cambria Math"/>
              </w:rPr>
              <m:t>P</m:t>
            </m:r>
          </m:e>
          <m:sub>
            <m:r>
              <w:rPr>
                <w:rFonts w:ascii="Cambria Math" w:hAnsi="Cambria Math"/>
              </w:rPr>
              <m:t>треб</m:t>
            </m:r>
          </m:sub>
        </m:sSub>
        <m:r>
          <w:rPr>
            <w:rFonts w:ascii="Cambria Math" w:hAnsi="Cambria Math"/>
          </w:rPr>
          <m:t xml:space="preserve"> </m:t>
        </m:r>
      </m:oMath>
      <w:r w:rsidRPr="00AF5305">
        <w:t>(например, 0,95) достигается только при агрегации статистически значимого числа CSI-кадров. Это зада</w:t>
      </w:r>
      <w:r w:rsidR="00321E99">
        <w:t>е</w:t>
      </w:r>
      <w:r w:rsidRPr="00AF5305">
        <w:t xml:space="preserve">т нижнюю границу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AF5305">
        <w:t xml:space="preserve">. В разделе методических рекомендаций приведены эмпирические зависимости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Pr="00AF5305">
        <w:t>​ от загрузки канала, удал</w:t>
      </w:r>
      <w:r w:rsidR="00321E99">
        <w:t>е</w:t>
      </w:r>
      <w:r w:rsidRPr="00AF5305">
        <w:t>нности источника и заданного уровня полноты, позволяющие гарантировать выбранный класс защищ</w:t>
      </w:r>
      <w:r w:rsidR="00321E99">
        <w:t>е</w:t>
      </w:r>
      <w:r w:rsidRPr="00AF5305">
        <w:t>нности.</w:t>
      </w:r>
    </w:p>
    <w:p w14:paraId="49A274B3" w14:textId="66A4D05B" w:rsidR="006E4891" w:rsidRDefault="006E4891" w:rsidP="006E4891">
      <w:r w:rsidRPr="006E4891">
        <w:t>Формулы (2.12)–(2.13) задают верхнюю границу вероятности обнаружения</w:t>
      </w:r>
      <w:r>
        <w:t xml:space="preserve"> </w:t>
      </w: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e>
        </m:d>
      </m:oMath>
      <w:r w:rsidRPr="006E4891">
        <w:t xml:space="preserve"> </w:t>
      </w:r>
      <w:r>
        <w:t>при условии, что интенсивность кадров угрозы</w:t>
      </w:r>
      <w:r w:rsidR="00454001">
        <w:t xml:space="preserve"> </w:t>
      </w:r>
      <m:oMath>
        <m:r>
          <w:rPr>
            <w:rFonts w:ascii="Cambria Math" w:hAnsi="Cambria Math"/>
          </w:rPr>
          <m:t>λ</m:t>
        </m:r>
      </m:oMath>
      <w:r w:rsidR="00454001" w:rsidRPr="00454001">
        <w:t xml:space="preserve"> известна и стабильна. В реальной эксплуатации интенсивность зависит от непредсказуемого поведения злоумышленника (периодичность beacon‑кадров, активность probe‑запросов). Для логической модальности в условиях типового </w:t>
      </w:r>
      <w:r w:rsidR="00454001" w:rsidRPr="00454001">
        <w:lastRenderedPageBreak/>
        <w:t xml:space="preserve">трафика (например, регулярные beacon‑кадры раз в 100 мс) значение </w:t>
      </w:r>
      <m:oMath>
        <m:r>
          <w:rPr>
            <w:rFonts w:ascii="Cambria Math" w:hAnsi="Cambria Math"/>
          </w:rPr>
          <m:t>λ</m:t>
        </m:r>
      </m:oMath>
      <w:r w:rsidR="00454001" w:rsidRPr="00454001">
        <w:t xml:space="preserve">  достаточно велико, и при правильно выбранном окне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454001" w:rsidRPr="00454001">
        <w:t xml:space="preserve">​ вероятность обнаружения стремится к 1. Однако при низкой интенсивности (редкие probe‑кадры, скрытые SSID) точное значение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00454001" w:rsidRPr="00454001">
        <w:t xml:space="preserve"> становится неизвестным и требует накопления статистики за длительное время, что выходит за рамки данной работы.</w:t>
      </w:r>
    </w:p>
    <w:p w14:paraId="5BDA101E" w14:textId="5722591B" w:rsidR="007906E2" w:rsidRPr="00454001" w:rsidRDefault="007906E2" w:rsidP="006E4891">
      <w:r w:rsidRPr="007906E2">
        <w:t xml:space="preserve">Для физической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7906E2">
        <w:t xml:space="preserve"> принципиальной проблемой является высокий уровень ложных срабатываний (FP), обусловленный чувствительностью CSI к движению объектов, перестановкам мебели и изменению погодных условий. Снижение порогов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P</m:t>
            </m:r>
          </m:sub>
        </m:sSub>
      </m:oMath>
      <w:r w:rsidRPr="007906E2">
        <w:t xml:space="preserve">​ повышает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Pr="007906E2">
        <w:t>, но вед</w:t>
      </w:r>
      <w:r w:rsidR="00597CB6">
        <w:t>е</w:t>
      </w:r>
      <w:r w:rsidRPr="007906E2">
        <w:t>т к росту FP. Оптимальный компромисс может быть найден только пут</w:t>
      </w:r>
      <w:r w:rsidR="00597CB6">
        <w:t>е</w:t>
      </w:r>
      <w:r w:rsidRPr="007906E2">
        <w:t>м длительных промышленных испытаний на конкретном объекте. В настоящей работе ввиду отсутствия такой возможности да</w:t>
      </w:r>
      <w:r w:rsidR="00597CB6">
        <w:t>е</w:t>
      </w:r>
      <w:r w:rsidRPr="007906E2">
        <w:t>тся качественная демонстрация различимости CSI‑профилей для сценария</w:t>
      </w:r>
      <w:r w:rsidR="00E27DB9" w:rsidRPr="00E27DB9">
        <w:t xml:space="preserve"> </w:t>
      </w:r>
      <w:r w:rsidR="00E27DB9">
        <w:t>фальсификации точки доступа</w:t>
      </w:r>
      <w:r w:rsidRPr="007906E2">
        <w:t xml:space="preserve"> </w:t>
      </w:r>
      <w:r w:rsidR="00E27DB9">
        <w:t>(</w:t>
      </w:r>
      <w:proofErr w:type="spellStart"/>
      <w:r w:rsidRPr="007906E2">
        <w:t>evil</w:t>
      </w:r>
      <w:proofErr w:type="spellEnd"/>
      <w:r w:rsidRPr="007906E2">
        <w:t xml:space="preserve"> </w:t>
      </w:r>
      <w:proofErr w:type="spellStart"/>
      <w:r w:rsidRPr="007906E2">
        <w:t>twin</w:t>
      </w:r>
      <w:proofErr w:type="spellEnd"/>
      <w:r w:rsidR="00E27DB9">
        <w:t>)</w:t>
      </w:r>
      <w:r w:rsidRPr="007906E2">
        <w:t xml:space="preserve">, а количественные оценки </w:t>
      </w:r>
      <w:proofErr w:type="spellStart"/>
      <w:r w:rsidRPr="007906E2">
        <w:t>Recall</w:t>
      </w:r>
      <w:proofErr w:type="spellEnd"/>
      <w:r w:rsidRPr="007906E2">
        <w:t>/Precision не приводятся.</w:t>
      </w:r>
    </w:p>
    <w:p w14:paraId="53E036A5" w14:textId="18270B9D" w:rsidR="00415C22" w:rsidRPr="00415C22" w:rsidRDefault="00415C22" w:rsidP="00400940">
      <w:pPr>
        <w:rPr>
          <w:i/>
        </w:rPr>
      </w:pPr>
      <w:r>
        <w:t xml:space="preserve">Параметры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024FAE">
        <w:t>,</w:t>
      </w:r>
      <w:r>
        <w:t xml:space="preserve">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m:t>
            </m:r>
          </m:sub>
        </m:sSub>
      </m:oMath>
      <w:r w:rsidR="00024FAE">
        <w:t xml:space="preserve"> и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24FAE">
        <w:t xml:space="preserve"> </w:t>
      </w:r>
      <w:r>
        <w:t xml:space="preserve">определяются эмпирически, однако обоснования выбора значений </w:t>
      </w:r>
      <w:r w:rsidR="00024FAE">
        <w:t xml:space="preserve">и сами значения, используемые </w:t>
      </w:r>
      <w:r>
        <w:t>в рамках данной работы представлены в разделе методических рекомендаций.</w:t>
      </w:r>
      <w:r w:rsidR="00701BB7">
        <w:t xml:space="preserve"> </w:t>
      </w:r>
    </w:p>
    <w:p w14:paraId="573DD0FC" w14:textId="67E61D7B" w:rsidR="00B90A32" w:rsidRDefault="00B90A32" w:rsidP="009F5E5B">
      <w:pPr>
        <w:pStyle w:val="2"/>
      </w:pPr>
      <w:bookmarkStart w:id="40" w:name="_Toc229405004"/>
      <w:r>
        <w:t>2.5. Постановка задачи разработки мультимодальной модели и формулировка требований к ПАК</w:t>
      </w:r>
      <w:bookmarkEnd w:id="40"/>
    </w:p>
    <w:p w14:paraId="53C7EAE9" w14:textId="346E9F7F" w:rsidR="00B90A32" w:rsidRDefault="00B90A32" w:rsidP="00B90A32">
      <w:r>
        <w:t xml:space="preserve">Анализ, выполненный в разделах 2.1–2.4, показал следующее. Промышленные системы WIDS/WIPS обеспечивают высокий контроль </w:t>
      </w:r>
      <w:r w:rsidR="008D4CC7">
        <w:t>беспроводной среды</w:t>
      </w:r>
      <w:r>
        <w:t>, но их внедрение требует значительных затрат и специализированной инфраструктуры. Носимые детекторы эффективны для финального поиска, но непригодны для непрерывного мониторинга. Исследовательские прототипы на основе перспективны, но пока не готовы к промышленной эксплуатации.</w:t>
      </w:r>
    </w:p>
    <w:p w14:paraId="378BC463" w14:textId="77777777" w:rsidR="00B90A32" w:rsidRDefault="00B90A32" w:rsidP="00B90A32">
      <w:r>
        <w:lastRenderedPageBreak/>
        <w:t>Следовательно, для кредитно-финансовых организаций актуальна разработка альтернативного подхода. Он должен обеспечить приемлемый уровень обнаружения незарегистрированных Wi-Fi источников при низких затратах и без сложной инфраструктуры.</w:t>
      </w:r>
    </w:p>
    <w:p w14:paraId="16ED5B4C" w14:textId="016203B7" w:rsidR="00B90A32" w:rsidRDefault="00B90A32" w:rsidP="00B90A32">
      <w:r>
        <w:t>2.5.1 Цель и принципы мультимодальной модели</w:t>
      </w:r>
    </w:p>
    <w:p w14:paraId="2A35AF9A" w14:textId="34168059" w:rsidR="00B90A32" w:rsidRDefault="00B90A32" w:rsidP="00B90A32">
      <w:r>
        <w:t>Предлагаемая мультимодальная модель объединяет признаки разных типов: сетевые идентификаторы (SSID, BSSID, MAC) и параметры физического уровня (RSSI</w:t>
      </w:r>
      <w:r w:rsidR="00DB6063" w:rsidRPr="00DB6063">
        <w:t xml:space="preserve"> </w:t>
      </w:r>
      <w:r w:rsidR="00DB6063">
        <w:t>и</w:t>
      </w:r>
      <w:r>
        <w:t xml:space="preserve"> CSI). Такое объединение повышает устойчивость обнаружения, в том числе к </w:t>
      </w:r>
      <w:proofErr w:type="spellStart"/>
      <w:r>
        <w:t>спуфингу</w:t>
      </w:r>
      <w:proofErr w:type="spellEnd"/>
      <w:r>
        <w:t xml:space="preserve"> и атакам типа </w:t>
      </w:r>
      <w:proofErr w:type="spellStart"/>
      <w:r>
        <w:t>Evil</w:t>
      </w:r>
      <w:proofErr w:type="spellEnd"/>
      <w:r>
        <w:t xml:space="preserve"> Twin.</w:t>
      </w:r>
    </w:p>
    <w:p w14:paraId="689E746B" w14:textId="67C2FA79" w:rsidR="00B90A32" w:rsidRDefault="00B90A32" w:rsidP="00B90A32">
      <w:r>
        <w:t>Модель предполагает распредел</w:t>
      </w:r>
      <w:r w:rsidR="00634C79">
        <w:t>е</w:t>
      </w:r>
      <w:r>
        <w:t xml:space="preserve">нный пассивный мониторинг. Данные собираются несколькими недорогими сенсорными узлами, затем </w:t>
      </w:r>
      <w:proofErr w:type="spellStart"/>
      <w:r w:rsidR="003631D7">
        <w:t>агрегируются</w:t>
      </w:r>
      <w:proofErr w:type="spellEnd"/>
      <w:r>
        <w:t xml:space="preserve"> и обрабатываются централизованно или </w:t>
      </w:r>
      <w:r w:rsidR="003631D7">
        <w:t>распределенно</w:t>
      </w:r>
      <w:r>
        <w:t>. Наблюдение носит вероятностный характер из-за циклического сканирования каналов и ограничений аппаратной платформы</w:t>
      </w:r>
      <w:r w:rsidR="00AA13ED">
        <w:t xml:space="preserve"> (см. раздел 2.4)</w:t>
      </w:r>
      <w:r>
        <w:t>. Этот недостаток компенсируется совместным анализом данных от нескольких узлов и оконной обработкой.</w:t>
      </w:r>
    </w:p>
    <w:p w14:paraId="6EF0CFBA" w14:textId="7FF27DF6" w:rsidR="00B90A32" w:rsidRDefault="00AC7871" w:rsidP="00B90A32">
      <w:r>
        <w:t xml:space="preserve">2.5.2 </w:t>
      </w:r>
      <w:r w:rsidR="00B90A32">
        <w:t>Ключевые требования к программно-аппаратному комплексу</w:t>
      </w:r>
      <w:r w:rsidR="00664ADF">
        <w:br/>
      </w:r>
      <w:r w:rsidR="00664ADF">
        <w:tab/>
        <w:t xml:space="preserve">Сформулируем требования к реализации мультимодальной модели обнаружения незарегистрированных точек доступа на базе </w:t>
      </w:r>
      <w:r w:rsidR="00664ADF">
        <w:rPr>
          <w:lang w:val="en-US"/>
        </w:rPr>
        <w:t>ESP</w:t>
      </w:r>
      <w:r w:rsidR="00664ADF" w:rsidRPr="00664ADF">
        <w:t xml:space="preserve">32. </w:t>
      </w:r>
      <w:r w:rsidR="00664ADF">
        <w:t>Требования представлены в таблице</w:t>
      </w:r>
      <w:r w:rsidR="001134D0">
        <w:t xml:space="preserve"> 2.</w:t>
      </w:r>
      <w:r w:rsidR="00E831D9">
        <w:t>5</w:t>
      </w:r>
      <w:r w:rsidR="001134D0">
        <w:t>:</w:t>
      </w:r>
    </w:p>
    <w:p w14:paraId="5C9027BE" w14:textId="14504647" w:rsidR="00FF7452" w:rsidRPr="00B523EF" w:rsidRDefault="00FF7452" w:rsidP="00B523EF">
      <w:pPr>
        <w:ind w:firstLine="0"/>
        <w:jc w:val="left"/>
      </w:pPr>
      <w:r w:rsidRPr="00B523EF">
        <w:t>Таблица 2.</w:t>
      </w:r>
      <w:r w:rsidR="00E831D9" w:rsidRPr="00B523EF">
        <w:t>5</w:t>
      </w:r>
      <w:r w:rsidRPr="00B523EF">
        <w:t xml:space="preserve"> – </w:t>
      </w:r>
      <w:r w:rsidR="00045919" w:rsidRPr="00B523EF">
        <w:t>Н</w:t>
      </w:r>
      <w:r w:rsidRPr="00B523EF">
        <w:t>абор требований к реализации мультимодальной модели</w:t>
      </w:r>
    </w:p>
    <w:tbl>
      <w:tblPr>
        <w:tblStyle w:val="af"/>
        <w:tblW w:w="0" w:type="auto"/>
        <w:tblLook w:val="04A0" w:firstRow="1" w:lastRow="0" w:firstColumn="1" w:lastColumn="0" w:noHBand="0" w:noVBand="1"/>
      </w:tblPr>
      <w:tblGrid>
        <w:gridCol w:w="3652"/>
        <w:gridCol w:w="6191"/>
      </w:tblGrid>
      <w:tr w:rsidR="001134D0" w14:paraId="2244EEA4" w14:textId="77777777" w:rsidTr="00116811">
        <w:tc>
          <w:tcPr>
            <w:tcW w:w="3652" w:type="dxa"/>
          </w:tcPr>
          <w:p w14:paraId="423514A5" w14:textId="497F9D2C" w:rsidR="001134D0" w:rsidRPr="00FF7452" w:rsidRDefault="001134D0" w:rsidP="00FF7452">
            <w:pPr>
              <w:ind w:firstLine="0"/>
              <w:jc w:val="left"/>
              <w:rPr>
                <w:sz w:val="24"/>
                <w:szCs w:val="24"/>
              </w:rPr>
            </w:pPr>
            <w:r w:rsidRPr="00FF7452">
              <w:rPr>
                <w:sz w:val="24"/>
                <w:szCs w:val="24"/>
              </w:rPr>
              <w:t>Требование</w:t>
            </w:r>
          </w:p>
        </w:tc>
        <w:tc>
          <w:tcPr>
            <w:tcW w:w="6191" w:type="dxa"/>
          </w:tcPr>
          <w:p w14:paraId="0965D264" w14:textId="48F3EB91" w:rsidR="001134D0" w:rsidRPr="00FF7452" w:rsidRDefault="001134D0" w:rsidP="00FF7452">
            <w:pPr>
              <w:ind w:firstLine="0"/>
              <w:jc w:val="left"/>
              <w:rPr>
                <w:sz w:val="24"/>
                <w:szCs w:val="24"/>
              </w:rPr>
            </w:pPr>
            <w:r w:rsidRPr="00FF7452">
              <w:rPr>
                <w:sz w:val="24"/>
                <w:szCs w:val="24"/>
              </w:rPr>
              <w:t>Решение</w:t>
            </w:r>
          </w:p>
        </w:tc>
      </w:tr>
      <w:tr w:rsidR="001134D0" w14:paraId="060E5E6A" w14:textId="77777777" w:rsidTr="00116811">
        <w:tc>
          <w:tcPr>
            <w:tcW w:w="3652" w:type="dxa"/>
          </w:tcPr>
          <w:p w14:paraId="4983D8C7" w14:textId="052A55E8" w:rsidR="001134D0" w:rsidRPr="00FF7452" w:rsidRDefault="001134D0" w:rsidP="00FF7452">
            <w:pPr>
              <w:ind w:firstLine="0"/>
              <w:jc w:val="left"/>
              <w:rPr>
                <w:sz w:val="24"/>
                <w:szCs w:val="24"/>
              </w:rPr>
            </w:pPr>
            <w:r w:rsidRPr="00FF7452">
              <w:rPr>
                <w:sz w:val="24"/>
                <w:szCs w:val="24"/>
              </w:rPr>
              <w:t>Низкая стоимость развертывания</w:t>
            </w:r>
          </w:p>
        </w:tc>
        <w:tc>
          <w:tcPr>
            <w:tcW w:w="6191" w:type="dxa"/>
          </w:tcPr>
          <w:p w14:paraId="622023E8" w14:textId="46C21BE5" w:rsidR="001134D0" w:rsidRPr="00FF7452" w:rsidRDefault="001134D0" w:rsidP="00FF7452">
            <w:pPr>
              <w:ind w:firstLine="0"/>
              <w:jc w:val="left"/>
              <w:rPr>
                <w:sz w:val="24"/>
                <w:szCs w:val="24"/>
              </w:rPr>
            </w:pPr>
            <w:r w:rsidRPr="00FF7452">
              <w:rPr>
                <w:sz w:val="24"/>
                <w:szCs w:val="24"/>
              </w:rPr>
              <w:t>Применение доступных микроконтроллеров (ESP32) и внедрение в существующую сетевую инфраструктуру.</w:t>
            </w:r>
          </w:p>
        </w:tc>
      </w:tr>
      <w:tr w:rsidR="001134D0" w14:paraId="5C78F66C" w14:textId="77777777" w:rsidTr="00116811">
        <w:tc>
          <w:tcPr>
            <w:tcW w:w="3652" w:type="dxa"/>
          </w:tcPr>
          <w:p w14:paraId="7048C7E5" w14:textId="7FDFB46F" w:rsidR="001134D0" w:rsidRPr="00FF7452" w:rsidRDefault="001134D0" w:rsidP="00FF7452">
            <w:pPr>
              <w:ind w:firstLine="0"/>
              <w:jc w:val="left"/>
              <w:rPr>
                <w:sz w:val="24"/>
                <w:szCs w:val="24"/>
              </w:rPr>
            </w:pPr>
            <w:r w:rsidRPr="00FF7452">
              <w:rPr>
                <w:sz w:val="24"/>
                <w:szCs w:val="24"/>
              </w:rPr>
              <w:t>Полностью пассивный режим работы</w:t>
            </w:r>
          </w:p>
        </w:tc>
        <w:tc>
          <w:tcPr>
            <w:tcW w:w="6191" w:type="dxa"/>
          </w:tcPr>
          <w:p w14:paraId="33298FA8" w14:textId="7AB68F82" w:rsidR="001134D0" w:rsidRPr="00FF7452" w:rsidRDefault="001134D0" w:rsidP="00FF7452">
            <w:pPr>
              <w:ind w:firstLine="0"/>
              <w:jc w:val="left"/>
              <w:rPr>
                <w:sz w:val="24"/>
                <w:szCs w:val="24"/>
              </w:rPr>
            </w:pPr>
            <w:r w:rsidRPr="00FF7452">
              <w:rPr>
                <w:sz w:val="24"/>
                <w:szCs w:val="24"/>
              </w:rPr>
              <w:t>Система не генерирует собственных кадров, не вмешивается в процессы передачи данных</w:t>
            </w:r>
          </w:p>
        </w:tc>
      </w:tr>
      <w:tr w:rsidR="001134D0" w14:paraId="76D6EBA0" w14:textId="77777777" w:rsidTr="003631D7">
        <w:trPr>
          <w:trHeight w:val="1356"/>
        </w:trPr>
        <w:tc>
          <w:tcPr>
            <w:tcW w:w="3652" w:type="dxa"/>
          </w:tcPr>
          <w:p w14:paraId="279277A2" w14:textId="64DE6020" w:rsidR="001134D0" w:rsidRPr="00FF7452" w:rsidRDefault="001134D0" w:rsidP="00FF7452">
            <w:pPr>
              <w:ind w:firstLine="0"/>
              <w:jc w:val="left"/>
              <w:rPr>
                <w:sz w:val="24"/>
                <w:szCs w:val="24"/>
              </w:rPr>
            </w:pPr>
            <w:r w:rsidRPr="00FF7452">
              <w:rPr>
                <w:sz w:val="24"/>
                <w:szCs w:val="24"/>
              </w:rPr>
              <w:t xml:space="preserve">Обеспечение </w:t>
            </w:r>
            <w:r w:rsidR="00116811">
              <w:rPr>
                <w:sz w:val="24"/>
                <w:szCs w:val="24"/>
              </w:rPr>
              <w:t xml:space="preserve">радиомониторинга </w:t>
            </w:r>
            <w:r w:rsidR="00E436A4" w:rsidRPr="00E436A4">
              <w:rPr>
                <w:sz w:val="24"/>
                <w:szCs w:val="24"/>
              </w:rPr>
              <w:t>беспроводной среды</w:t>
            </w:r>
            <w:r w:rsidRPr="00FF7452">
              <w:rPr>
                <w:sz w:val="24"/>
                <w:szCs w:val="24"/>
              </w:rPr>
              <w:t xml:space="preserve"> для оператора</w:t>
            </w:r>
          </w:p>
        </w:tc>
        <w:tc>
          <w:tcPr>
            <w:tcW w:w="6191" w:type="dxa"/>
          </w:tcPr>
          <w:p w14:paraId="390458FE" w14:textId="6FFEF531" w:rsidR="001134D0" w:rsidRPr="00FF7452" w:rsidRDefault="00445831" w:rsidP="00FF7452">
            <w:pPr>
              <w:ind w:firstLine="0"/>
              <w:jc w:val="left"/>
              <w:rPr>
                <w:sz w:val="24"/>
                <w:szCs w:val="24"/>
              </w:rPr>
            </w:pPr>
            <w:r w:rsidRPr="00FF7452">
              <w:rPr>
                <w:sz w:val="24"/>
                <w:szCs w:val="24"/>
              </w:rPr>
              <w:t>Формирование структурированного отчета и представление в удобном интерфейсе с поддержкой сценария у</w:t>
            </w:r>
            <w:r w:rsidR="00363D14" w:rsidRPr="00FF7452">
              <w:rPr>
                <w:sz w:val="24"/>
                <w:szCs w:val="24"/>
              </w:rPr>
              <w:t>точ</w:t>
            </w:r>
            <w:r w:rsidRPr="00FF7452">
              <w:rPr>
                <w:sz w:val="24"/>
                <w:szCs w:val="24"/>
              </w:rPr>
              <w:t>нения (</w:t>
            </w:r>
            <w:r w:rsidRPr="00FF7452">
              <w:rPr>
                <w:sz w:val="24"/>
                <w:szCs w:val="24"/>
                <w:lang w:val="en-US"/>
              </w:rPr>
              <w:t>drill</w:t>
            </w:r>
            <w:r w:rsidRPr="00FF7452">
              <w:rPr>
                <w:sz w:val="24"/>
                <w:szCs w:val="24"/>
              </w:rPr>
              <w:t>-</w:t>
            </w:r>
            <w:r w:rsidRPr="00FF7452">
              <w:rPr>
                <w:sz w:val="24"/>
                <w:szCs w:val="24"/>
                <w:lang w:val="en-US"/>
              </w:rPr>
              <w:t>down</w:t>
            </w:r>
            <w:r w:rsidRPr="00FF7452">
              <w:rPr>
                <w:sz w:val="24"/>
                <w:szCs w:val="24"/>
              </w:rPr>
              <w:t>)</w:t>
            </w:r>
          </w:p>
        </w:tc>
      </w:tr>
      <w:tr w:rsidR="003631D7" w14:paraId="721B54F7" w14:textId="77777777" w:rsidTr="00116811">
        <w:tc>
          <w:tcPr>
            <w:tcW w:w="3652" w:type="dxa"/>
          </w:tcPr>
          <w:p w14:paraId="7A14C434" w14:textId="2EC3396A" w:rsidR="003631D7" w:rsidRPr="00FF7452" w:rsidRDefault="003631D7" w:rsidP="003631D7">
            <w:pPr>
              <w:ind w:firstLine="0"/>
              <w:jc w:val="center"/>
              <w:rPr>
                <w:sz w:val="24"/>
                <w:szCs w:val="24"/>
              </w:rPr>
            </w:pPr>
            <w:r>
              <w:rPr>
                <w:sz w:val="24"/>
                <w:szCs w:val="24"/>
              </w:rPr>
              <w:lastRenderedPageBreak/>
              <w:t>. . .</w:t>
            </w:r>
          </w:p>
        </w:tc>
        <w:tc>
          <w:tcPr>
            <w:tcW w:w="6191" w:type="dxa"/>
          </w:tcPr>
          <w:p w14:paraId="09B7FAC0" w14:textId="4FDB4A34" w:rsidR="003631D7" w:rsidRPr="00FF7452" w:rsidRDefault="003631D7" w:rsidP="003631D7">
            <w:pPr>
              <w:ind w:firstLine="0"/>
              <w:jc w:val="center"/>
              <w:rPr>
                <w:sz w:val="24"/>
                <w:szCs w:val="24"/>
              </w:rPr>
            </w:pPr>
            <w:r>
              <w:rPr>
                <w:sz w:val="24"/>
                <w:szCs w:val="24"/>
              </w:rPr>
              <w:t>. . .</w:t>
            </w:r>
          </w:p>
        </w:tc>
      </w:tr>
      <w:tr w:rsidR="001134D0" w14:paraId="65CBF7C9" w14:textId="77777777" w:rsidTr="00116811">
        <w:tc>
          <w:tcPr>
            <w:tcW w:w="3652" w:type="dxa"/>
          </w:tcPr>
          <w:p w14:paraId="2E1A53C9" w14:textId="4424097F" w:rsidR="001134D0" w:rsidRPr="00FF7452" w:rsidRDefault="001319E2" w:rsidP="00FF7452">
            <w:pPr>
              <w:ind w:firstLine="0"/>
              <w:jc w:val="left"/>
              <w:rPr>
                <w:sz w:val="24"/>
                <w:szCs w:val="24"/>
              </w:rPr>
            </w:pPr>
            <w:r w:rsidRPr="00FF7452">
              <w:rPr>
                <w:sz w:val="24"/>
                <w:szCs w:val="24"/>
              </w:rPr>
              <w:t>Наличие подсистемы локализации как вспомогательной функции</w:t>
            </w:r>
          </w:p>
        </w:tc>
        <w:tc>
          <w:tcPr>
            <w:tcW w:w="6191" w:type="dxa"/>
          </w:tcPr>
          <w:p w14:paraId="430D06D5" w14:textId="335F33F5" w:rsidR="001134D0" w:rsidRPr="00FF7452" w:rsidRDefault="001319E2" w:rsidP="00FF7452">
            <w:pPr>
              <w:ind w:firstLine="0"/>
              <w:jc w:val="left"/>
              <w:rPr>
                <w:sz w:val="24"/>
                <w:szCs w:val="24"/>
              </w:rPr>
            </w:pPr>
            <w:r w:rsidRPr="00FF7452">
              <w:rPr>
                <w:sz w:val="24"/>
                <w:szCs w:val="24"/>
              </w:rPr>
              <w:t>Применение простой модели распространения сигнала и мультилатерации</w:t>
            </w:r>
          </w:p>
        </w:tc>
      </w:tr>
      <w:tr w:rsidR="001134D0" w14:paraId="0983D811" w14:textId="77777777" w:rsidTr="00116811">
        <w:tc>
          <w:tcPr>
            <w:tcW w:w="3652" w:type="dxa"/>
          </w:tcPr>
          <w:p w14:paraId="5CEDD520" w14:textId="0DB270A1" w:rsidR="001134D0" w:rsidRPr="00FF7452" w:rsidRDefault="00EB6C77" w:rsidP="00FF7452">
            <w:pPr>
              <w:ind w:firstLine="0"/>
              <w:jc w:val="left"/>
              <w:rPr>
                <w:sz w:val="24"/>
                <w:szCs w:val="24"/>
              </w:rPr>
            </w:pPr>
            <w:r w:rsidRPr="00FF7452">
              <w:rPr>
                <w:sz w:val="24"/>
                <w:szCs w:val="24"/>
              </w:rPr>
              <w:t>Масштабируемость</w:t>
            </w:r>
          </w:p>
        </w:tc>
        <w:tc>
          <w:tcPr>
            <w:tcW w:w="6191" w:type="dxa"/>
          </w:tcPr>
          <w:p w14:paraId="2B16172D" w14:textId="1C655DE8" w:rsidR="001134D0" w:rsidRPr="00FF7452" w:rsidRDefault="00EB6C77" w:rsidP="00FF7452">
            <w:pPr>
              <w:ind w:firstLine="0"/>
              <w:jc w:val="left"/>
              <w:rPr>
                <w:sz w:val="24"/>
                <w:szCs w:val="24"/>
              </w:rPr>
            </w:pPr>
            <w:r w:rsidRPr="00FF7452">
              <w:rPr>
                <w:sz w:val="24"/>
                <w:szCs w:val="24"/>
              </w:rPr>
              <w:t>Увеличение сенсорного покрытия осуществляется за счет добавления новых сенсоров, а увеличение плотности анализирования трафика – за счет распараллеливания обработки на независимых вычислительных узлах</w:t>
            </w:r>
          </w:p>
        </w:tc>
      </w:tr>
      <w:tr w:rsidR="00EB6C77" w14:paraId="08F9EBC0" w14:textId="77777777" w:rsidTr="00116811">
        <w:tc>
          <w:tcPr>
            <w:tcW w:w="3652" w:type="dxa"/>
          </w:tcPr>
          <w:p w14:paraId="47FDB9ED" w14:textId="7BEE47D8" w:rsidR="00EB6C77" w:rsidRPr="00FF7452" w:rsidRDefault="00EB6C77" w:rsidP="00FF7452">
            <w:pPr>
              <w:ind w:firstLine="0"/>
              <w:jc w:val="left"/>
              <w:rPr>
                <w:sz w:val="24"/>
                <w:szCs w:val="24"/>
              </w:rPr>
            </w:pPr>
            <w:r w:rsidRPr="00FF7452">
              <w:rPr>
                <w:sz w:val="24"/>
                <w:szCs w:val="24"/>
              </w:rPr>
              <w:t>Функционирование в квазиреальном времени</w:t>
            </w:r>
          </w:p>
        </w:tc>
        <w:tc>
          <w:tcPr>
            <w:tcW w:w="6191" w:type="dxa"/>
          </w:tcPr>
          <w:p w14:paraId="6BD2970E" w14:textId="16D38273" w:rsidR="00EB6C77" w:rsidRPr="00FF7452" w:rsidRDefault="00EB6C77" w:rsidP="00FF7452">
            <w:pPr>
              <w:ind w:firstLine="0"/>
              <w:jc w:val="left"/>
              <w:rPr>
                <w:sz w:val="24"/>
                <w:szCs w:val="24"/>
              </w:rPr>
            </w:pPr>
            <w:r w:rsidRPr="00FF7452">
              <w:rPr>
                <w:sz w:val="24"/>
                <w:szCs w:val="24"/>
              </w:rPr>
              <w:t>Обеспечение низкой задержки между первым формированием радионаблюдения от потенциальной угрозы и информированием оператора</w:t>
            </w:r>
          </w:p>
        </w:tc>
      </w:tr>
    </w:tbl>
    <w:p w14:paraId="336A347A" w14:textId="799C28A1" w:rsidR="00B90A32" w:rsidRDefault="00AC7871" w:rsidP="00B90A32">
      <w:r>
        <w:t xml:space="preserve">2.5.3 </w:t>
      </w:r>
      <w:r w:rsidR="00B90A32">
        <w:t>Принятые упрощения и компромиссы</w:t>
      </w:r>
    </w:p>
    <w:p w14:paraId="26D08918" w14:textId="2106F3E0" w:rsidR="00B90A32" w:rsidRDefault="00B90A32" w:rsidP="00A34046">
      <w:r>
        <w:t>Реализация ПАК на базе ESP32</w:t>
      </w:r>
      <w:r w:rsidR="00047AD7">
        <w:t xml:space="preserve"> </w:t>
      </w:r>
      <w:r w:rsidR="00047AD7">
        <w:rPr>
          <w:lang w:val="en-US"/>
        </w:rPr>
        <w:t>Devkit</w:t>
      </w:r>
      <w:r w:rsidR="00047AD7" w:rsidRPr="00047AD7">
        <w:t xml:space="preserve"> </w:t>
      </w:r>
      <w:r w:rsidR="00047AD7">
        <w:rPr>
          <w:lang w:val="en-US"/>
        </w:rPr>
        <w:t>V</w:t>
      </w:r>
      <w:r w:rsidR="00047AD7" w:rsidRPr="00047AD7">
        <w:t>1</w:t>
      </w:r>
      <w:r>
        <w:t xml:space="preserve"> вносит ограничения:</w:t>
      </w:r>
    </w:p>
    <w:p w14:paraId="05756B4F" w14:textId="121AC5DF" w:rsidR="00B90A32" w:rsidRDefault="00B90A32">
      <w:pPr>
        <w:pStyle w:val="ae"/>
        <w:numPr>
          <w:ilvl w:val="0"/>
          <w:numId w:val="16"/>
        </w:numPr>
        <w:ind w:left="0" w:firstLine="709"/>
      </w:pPr>
      <w:r>
        <w:t xml:space="preserve">сенсоры работают циклически (сканирование каналов </w:t>
      </w:r>
      <w:r w:rsidR="00A34046">
        <w:t xml:space="preserve">или </w:t>
      </w:r>
      <w:r>
        <w:t>передача данных)</w:t>
      </w:r>
      <w:r w:rsidR="00E16168">
        <w:t xml:space="preserve">. Это ограничение обусловлено </w:t>
      </w:r>
      <w:r w:rsidR="00047AD7">
        <w:t>невозможност</w:t>
      </w:r>
      <w:r w:rsidR="00E16168">
        <w:t>ью</w:t>
      </w:r>
      <w:r w:rsidR="00047AD7">
        <w:t xml:space="preserve"> прослушивания канала (</w:t>
      </w:r>
      <w:r w:rsidR="00047AD7">
        <w:rPr>
          <w:lang w:val="en-US"/>
        </w:rPr>
        <w:t>promiscuous</w:t>
      </w:r>
      <w:r w:rsidR="00047AD7" w:rsidRPr="00047AD7">
        <w:t xml:space="preserve"> </w:t>
      </w:r>
      <w:r w:rsidR="00047AD7">
        <w:rPr>
          <w:lang w:val="en-US"/>
        </w:rPr>
        <w:t>mode</w:t>
      </w:r>
      <w:r w:rsidR="00047AD7">
        <w:t>)</w:t>
      </w:r>
      <w:r w:rsidR="00047AD7" w:rsidRPr="00E16168">
        <w:t xml:space="preserve"> </w:t>
      </w:r>
      <w:r w:rsidR="00047AD7">
        <w:t>и передачи данных</w:t>
      </w:r>
      <w:r w:rsidR="00820159">
        <w:t xml:space="preserve"> на сервер </w:t>
      </w:r>
      <w:r w:rsidR="00A73294">
        <w:t>агрегации</w:t>
      </w:r>
      <w:r w:rsidR="00047AD7">
        <w:t>.</w:t>
      </w:r>
    </w:p>
    <w:p w14:paraId="64C69F3C" w14:textId="604CEC94" w:rsidR="00B90A32" w:rsidRDefault="00B90A32">
      <w:pPr>
        <w:pStyle w:val="ae"/>
        <w:numPr>
          <w:ilvl w:val="0"/>
          <w:numId w:val="16"/>
        </w:numPr>
        <w:ind w:left="0" w:firstLine="709"/>
      </w:pPr>
      <w:r>
        <w:t>одновременный при</w:t>
      </w:r>
      <w:r w:rsidR="00634C79">
        <w:t>е</w:t>
      </w:r>
      <w:r>
        <w:t xml:space="preserve">м </w:t>
      </w:r>
      <w:r w:rsidR="00A73294">
        <w:t xml:space="preserve">на всех каналах невозможен, что приводит к вероятностной модели наблюдения (см. </w:t>
      </w:r>
      <w:r w:rsidR="001D7B43">
        <w:t xml:space="preserve">раздел </w:t>
      </w:r>
      <w:r w:rsidR="00A73294">
        <w:t>2.4.</w:t>
      </w:r>
      <w:r w:rsidR="00315EE5">
        <w:t>4</w:t>
      </w:r>
      <w:r w:rsidR="00A73294">
        <w:t>)</w:t>
      </w:r>
    </w:p>
    <w:p w14:paraId="170EB177" w14:textId="5A007DBD" w:rsidR="00B90A32" w:rsidRDefault="00B90A32">
      <w:pPr>
        <w:pStyle w:val="ae"/>
        <w:numPr>
          <w:ilvl w:val="0"/>
          <w:numId w:val="16"/>
        </w:numPr>
        <w:ind w:left="0" w:firstLine="709"/>
      </w:pPr>
      <w:r>
        <w:t>точность измерения RSSI и CSI ниже, чем у специализированного оборудования.</w:t>
      </w:r>
    </w:p>
    <w:p w14:paraId="1A1D9171" w14:textId="1BACC939" w:rsidR="00B90A32" w:rsidRDefault="00B90A32" w:rsidP="007929B0">
      <w:r>
        <w:t xml:space="preserve">Эти ограничения </w:t>
      </w:r>
      <w:r w:rsidR="0055629F">
        <w:t>–</w:t>
      </w:r>
      <w:r>
        <w:t xml:space="preserve"> следствие выбора низкой стоимости. Вместе с тем предложенная архитектура обеспечивает достаточн</w:t>
      </w:r>
      <w:r w:rsidR="00116811">
        <w:t>ый</w:t>
      </w:r>
      <w:r>
        <w:t xml:space="preserve"> для практических задач </w:t>
      </w:r>
      <w:r w:rsidR="00116811">
        <w:t>радиомониторинг</w:t>
      </w:r>
      <w:r>
        <w:t xml:space="preserve"> </w:t>
      </w:r>
      <w:r w:rsidR="00E436A4">
        <w:t>беспроводной среды</w:t>
      </w:r>
      <w:r>
        <w:t xml:space="preserve">, а двухэтапная модель (ПАК </w:t>
      </w:r>
      <w:r w:rsidR="0055629F">
        <w:t>и</w:t>
      </w:r>
      <w:r>
        <w:t xml:space="preserve"> носимый детектор) компенсирует сниженную точность локализации.</w:t>
      </w:r>
    </w:p>
    <w:p w14:paraId="7FAF6390" w14:textId="7B615452" w:rsidR="001A5013" w:rsidRDefault="00B90A32" w:rsidP="00B90A32">
      <w:r>
        <w:t>На основе сформулированных требований в главе 3 разрабатываются алгоритм обнаружения (раздел 3.1), реализуется программно-аппаратный комплекс (раздел 3.2) и проводится оценка его эффективности (раздел 3.4).</w:t>
      </w:r>
      <w:r>
        <w:br w:type="page"/>
      </w:r>
    </w:p>
    <w:p w14:paraId="068B8D04" w14:textId="77777777" w:rsidR="001A5013" w:rsidRDefault="00000000">
      <w:pPr>
        <w:pStyle w:val="1"/>
      </w:pPr>
      <w:bookmarkStart w:id="41" w:name="_Toc225707611"/>
      <w:bookmarkStart w:id="42" w:name="_Toc229405005"/>
      <w:r>
        <w:lastRenderedPageBreak/>
        <w:t xml:space="preserve">ГЛАВА 3. РАЗРАБОТКА И АПРОБАЦИЯ МУЛЬТИМОДАЛЬНОЙ МОДЕЛИ ОБНАРУЖЕНИЯ НЕЗАРЕГИСТРИРОВАННЫХ </w:t>
      </w:r>
      <w:r>
        <w:rPr>
          <w:lang w:val="en-US"/>
        </w:rPr>
        <w:t>WIFI</w:t>
      </w:r>
      <w:r>
        <w:t xml:space="preserve"> ТОЧЕК ДОСТУПА</w:t>
      </w:r>
      <w:bookmarkEnd w:id="41"/>
      <w:bookmarkEnd w:id="42"/>
    </w:p>
    <w:p w14:paraId="32AD961D" w14:textId="44779423" w:rsidR="001A5013" w:rsidRDefault="00000000">
      <w:pPr>
        <w:pStyle w:val="2"/>
      </w:pPr>
      <w:bookmarkStart w:id="43" w:name="_Toc225707612"/>
      <w:bookmarkStart w:id="44" w:name="_Toc229405006"/>
      <w:r>
        <w:t>3.1. Разработка алгоритма обнаружения источников излучения</w:t>
      </w:r>
      <w:bookmarkEnd w:id="43"/>
      <w:bookmarkEnd w:id="44"/>
    </w:p>
    <w:p w14:paraId="6E420635" w14:textId="28DEAD7C" w:rsidR="0058300C" w:rsidRDefault="0058300C" w:rsidP="0058300C">
      <w:pPr>
        <w:ind w:firstLine="709"/>
      </w:pPr>
      <w:r>
        <w:t>Для алгоритма введем следующую иерархию представления информации – от сырых данных перехвата трафика до сформулированного события ИБ:</w:t>
      </w:r>
    </w:p>
    <w:p w14:paraId="75F4FEC9" w14:textId="08650085" w:rsidR="0058300C" w:rsidRDefault="0058300C" w:rsidP="0058300C">
      <w:pPr>
        <w:pStyle w:val="ae"/>
        <w:numPr>
          <w:ilvl w:val="0"/>
          <w:numId w:val="5"/>
        </w:numPr>
        <w:ind w:left="0" w:firstLine="709"/>
      </w:pPr>
      <w:r>
        <w:t xml:space="preserve">Наблюдаемое событие </w:t>
      </w:r>
      <w:r w:rsidR="00E436A4">
        <w:t>беспроводной среды</w:t>
      </w:r>
      <w:r>
        <w:t xml:space="preserve"> – первичная фиксация </w:t>
      </w:r>
      <w:r w:rsidR="00AF4AC7" w:rsidRPr="00847705">
        <w:t>радио</w:t>
      </w:r>
      <w:r w:rsidR="00AF4AC7">
        <w:t>измерения</w:t>
      </w:r>
      <w:r>
        <w:t>: кадр Wi-Fi, его метаданные, уровень сигнала, временная метка.</w:t>
      </w:r>
    </w:p>
    <w:p w14:paraId="52DF55A3" w14:textId="77777777" w:rsidR="0058300C" w:rsidRDefault="0058300C" w:rsidP="0058300C">
      <w:pPr>
        <w:pStyle w:val="ae"/>
        <w:numPr>
          <w:ilvl w:val="0"/>
          <w:numId w:val="5"/>
        </w:numPr>
        <w:ind w:left="0" w:firstLine="709"/>
      </w:pPr>
      <w:r>
        <w:t>Событие обнаружения – результат применения правил анализа к первичным данным: например, обнаружение неизвестного BSSID или несоответствие уровня сигнала ожидаемому.</w:t>
      </w:r>
    </w:p>
    <w:p w14:paraId="5CE5285A" w14:textId="77777777" w:rsidR="0058300C" w:rsidRDefault="0058300C" w:rsidP="0058300C">
      <w:pPr>
        <w:pStyle w:val="ae"/>
        <w:numPr>
          <w:ilvl w:val="0"/>
          <w:numId w:val="5"/>
        </w:numPr>
        <w:ind w:left="0" w:firstLine="709"/>
      </w:pPr>
      <w:r>
        <w:t>Коррелированное событие – объединение событий обнаружения, относящихся к одному устройству (BSSID) в пределах фиксированного временного промежутка.</w:t>
      </w:r>
    </w:p>
    <w:p w14:paraId="5E49F23D" w14:textId="77777777" w:rsidR="0058300C" w:rsidRDefault="0058300C" w:rsidP="0058300C">
      <w:pPr>
        <w:pStyle w:val="ae"/>
        <w:numPr>
          <w:ilvl w:val="0"/>
          <w:numId w:val="5"/>
        </w:numPr>
        <w:ind w:left="0" w:firstLine="709"/>
      </w:pPr>
      <w:r>
        <w:t>Агрегированное событие информационной безопасности – логическая сущность, сформированная на основе коррелированных событий, отражающая наличие потенциально опасного источника излучения.</w:t>
      </w:r>
    </w:p>
    <w:p w14:paraId="31539288" w14:textId="032F7372" w:rsidR="0058300C" w:rsidRPr="0058300C" w:rsidRDefault="0058300C" w:rsidP="001F6937">
      <w:pPr>
        <w:ind w:firstLine="709"/>
      </w:pPr>
      <w:r>
        <w:t>Агрегированное событие не является первичным наблюдаемым объектом. Оно возникает в результате корреляции множества частичных наблюдений. Стоит отметить, что сформированные события ИБ не гарантируют существования связанного с ними инцидента ИБ, а лишь информируют оператора о выявленных угрозах.</w:t>
      </w:r>
    </w:p>
    <w:p w14:paraId="2F6C3B00" w14:textId="3214C4BF" w:rsidR="004A0159" w:rsidRDefault="00000000" w:rsidP="004A0159">
      <w:pPr>
        <w:ind w:firstLine="0"/>
      </w:pPr>
      <w:r>
        <w:tab/>
      </w:r>
      <w:r w:rsidR="004A0159">
        <w:t>3.1.1 Формальная постановка задачи обнаружения источников излучения</w:t>
      </w:r>
    </w:p>
    <w:p w14:paraId="61CCABE0" w14:textId="6F4FF372" w:rsidR="00646B03" w:rsidRDefault="00646B03" w:rsidP="00646B03">
      <w:pPr>
        <w:ind w:firstLine="709"/>
      </w:pPr>
      <w:r>
        <w:t>В соответствии с формальными моделями наблюдения и обнаружения, представленными в разделе 2.4.</w:t>
      </w:r>
      <w:r w:rsidR="00777B32">
        <w:t>4</w:t>
      </w:r>
      <w:r>
        <w:t>, сформулируем модель наблюдения для реализации ПАК.</w:t>
      </w:r>
    </w:p>
    <w:p w14:paraId="7E7B9C5C" w14:textId="55271B9B" w:rsidR="005D70B5" w:rsidRPr="005D70B5" w:rsidRDefault="005D70B5" w:rsidP="00BA535A">
      <w:pPr>
        <w:ind w:firstLine="709"/>
      </w:pPr>
      <w:r>
        <w:t xml:space="preserve">Пусть имеется множество сенсорных узлов </w:t>
      </w:r>
      <m:oMath>
        <m:r>
          <w:rPr>
            <w:rFonts w:ascii="Cambria Math" w:hAnsi="Cambria Math"/>
          </w:rPr>
          <m:t>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m</m:t>
                </m:r>
              </m:sub>
            </m:sSub>
          </m:e>
        </m:d>
      </m:oMath>
      <w:r w:rsidRPr="005D70B5">
        <w:t xml:space="preserve">, </w:t>
      </w:r>
      <w:r>
        <w:t xml:space="preserve">каждый из которых в пассивном режиме фиксирует </w:t>
      </w:r>
      <w:r w:rsidR="00FF1097">
        <w:t xml:space="preserve">идентификационные признаки </w:t>
      </w:r>
      <w:r>
        <w:t xml:space="preserve">Wi-Fi </w:t>
      </w:r>
      <w:r>
        <w:lastRenderedPageBreak/>
        <w:t>кадров</w:t>
      </w:r>
      <w:r w:rsidR="00FF1097">
        <w:t xml:space="preserve">, </w:t>
      </w:r>
      <w:r w:rsidR="00FF1097">
        <w:rPr>
          <w:lang w:val="en-US"/>
        </w:rPr>
        <w:t>RSSI</w:t>
      </w:r>
      <w:r w:rsidR="00FF1097">
        <w:t xml:space="preserve"> и </w:t>
      </w:r>
      <w:r w:rsidR="00FF1097">
        <w:rPr>
          <w:lang w:val="en-US"/>
        </w:rPr>
        <w:t>CSI</w:t>
      </w:r>
      <w:r>
        <w:t xml:space="preserve">. Входные данные для алгоритма </w:t>
      </w:r>
      <w:r w:rsidRPr="004A38D4">
        <w:t>–</w:t>
      </w:r>
      <w:r w:rsidR="00892418" w:rsidRPr="00B877C4">
        <w:t xml:space="preserve"> </w:t>
      </w:r>
      <w:r w:rsidR="00892418">
        <w:t>набор перехваченных кадров</w:t>
      </w:r>
      <w:r w:rsidR="00B877C4">
        <w:t>, представляемое в роли события наблюдения</w:t>
      </w:r>
      <w:r>
        <w:t xml:space="preserve">. Каждое </w:t>
      </w:r>
      <w:r w:rsidR="00B8741A">
        <w:t>наблюдени</w:t>
      </w:r>
      <w:r w:rsidR="001714BC">
        <w:t>е</w:t>
      </w:r>
      <w:r>
        <w:t xml:space="preserve"> описывается кортежем:</w:t>
      </w:r>
    </w:p>
    <w:tbl>
      <w:tblPr>
        <w:tblStyle w:val="af"/>
        <w:tblW w:w="9747" w:type="dxa"/>
        <w:tblLayout w:type="fixed"/>
        <w:tblLook w:val="04A0" w:firstRow="1" w:lastRow="0" w:firstColumn="1" w:lastColumn="0" w:noHBand="0" w:noVBand="1"/>
      </w:tblPr>
      <w:tblGrid>
        <w:gridCol w:w="8642"/>
        <w:gridCol w:w="1105"/>
      </w:tblGrid>
      <w:tr w:rsidR="005D70B5" w14:paraId="687B492C" w14:textId="77777777" w:rsidTr="00DE57E5">
        <w:trPr>
          <w:trHeight w:val="601"/>
        </w:trPr>
        <w:tc>
          <w:tcPr>
            <w:tcW w:w="8642" w:type="dxa"/>
            <w:tcBorders>
              <w:top w:val="nil"/>
              <w:left w:val="nil"/>
              <w:bottom w:val="nil"/>
              <w:right w:val="nil"/>
            </w:tcBorders>
            <w:vAlign w:val="center"/>
          </w:tcPr>
          <w:p w14:paraId="672A63F0" w14:textId="11A3E1E7" w:rsidR="005D70B5" w:rsidRPr="005D70B5" w:rsidRDefault="00AC713F" w:rsidP="003766F4">
            <w:pPr>
              <w:spacing w:line="240" w:lineRule="auto"/>
              <w:ind w:firstLine="0"/>
              <w:jc w:val="center"/>
              <w:rPr>
                <w:i/>
                <w:sz w:val="24"/>
                <w:szCs w:val="24"/>
              </w:rPr>
            </w:pPr>
            <m:oMathPara>
              <m:oMath>
                <m:r>
                  <m:rPr>
                    <m:sty m:val="p"/>
                  </m:rPr>
                  <w:rPr>
                    <w:rFonts w:ascii="Cambria Math" w:hAnsi="Cambria Math"/>
                    <w:sz w:val="24"/>
                    <w:szCs w:val="24"/>
                  </w:rPr>
                  <m:t>o∈O</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US"/>
                      </w:rPr>
                      <m:t>time</m:t>
                    </m:r>
                    <m:r>
                      <w:rPr>
                        <w:rFonts w:ascii="Cambria Math" w:hAnsi="Cambria Math"/>
                        <w:sz w:val="24"/>
                        <w:szCs w:val="24"/>
                      </w:rPr>
                      <m:t>, BSSID, SSID, MAC, RSSI, channel, frameType, CSIVector</m:t>
                    </m:r>
                  </m:e>
                </m:d>
              </m:oMath>
            </m:oMathPara>
          </w:p>
        </w:tc>
        <w:tc>
          <w:tcPr>
            <w:tcW w:w="1105" w:type="dxa"/>
            <w:tcBorders>
              <w:top w:val="nil"/>
              <w:left w:val="nil"/>
              <w:bottom w:val="nil"/>
              <w:right w:val="nil"/>
            </w:tcBorders>
            <w:vAlign w:val="center"/>
          </w:tcPr>
          <w:p w14:paraId="6048EB64" w14:textId="6677EE34" w:rsidR="005D70B5" w:rsidRPr="005D70B5" w:rsidRDefault="005D70B5" w:rsidP="00DE57E5">
            <w:pPr>
              <w:spacing w:line="240" w:lineRule="auto"/>
              <w:ind w:firstLine="0"/>
              <w:jc w:val="right"/>
              <w:rPr>
                <w:highlight w:val="darkRed"/>
                <w:lang w:val="en-US"/>
              </w:rPr>
            </w:pPr>
            <w:r w:rsidRPr="005D70B5">
              <w:rPr>
                <w:lang w:val="en-US"/>
              </w:rPr>
              <w:t>(3.1)</w:t>
            </w:r>
          </w:p>
        </w:tc>
      </w:tr>
    </w:tbl>
    <w:p w14:paraId="6B3606E2" w14:textId="628633A5" w:rsidR="00AC713F" w:rsidRPr="005D70B5" w:rsidRDefault="005D70B5" w:rsidP="00DE27F7">
      <w:pPr>
        <w:ind w:firstLine="709"/>
      </w:pPr>
      <w:r>
        <w:t xml:space="preserve">Где  </w:t>
      </w:r>
      <m:oMath>
        <m:r>
          <w:rPr>
            <w:rFonts w:ascii="Cambria Math" w:hAnsi="Cambria Math"/>
            <w:sz w:val="24"/>
            <w:szCs w:val="24"/>
          </w:rPr>
          <m:t>CSIVecttor</m:t>
        </m:r>
      </m:oMath>
      <w:r>
        <w:rPr>
          <w:sz w:val="24"/>
          <w:szCs w:val="24"/>
        </w:rPr>
        <w:t xml:space="preserve"> </w:t>
      </w:r>
      <w:r>
        <w:t>доступен только для сенсоров, поддерживающих сбор информации о состоянии канала.</w:t>
      </w:r>
    </w:p>
    <w:p w14:paraId="54BD4549" w14:textId="5A18E7A2" w:rsidR="004A0159" w:rsidRDefault="005D70B5" w:rsidP="00BA535A">
      <w:pPr>
        <w:ind w:firstLine="709"/>
      </w:pPr>
      <w:r>
        <w:t>Задача обнаружени</w:t>
      </w:r>
      <w:r w:rsidR="001356F3">
        <w:t>я, представленная в (</w:t>
      </w:r>
      <w:r w:rsidR="007B4F4B">
        <w:t>2.1</w:t>
      </w:r>
      <w:r w:rsidR="001356F3">
        <w:t xml:space="preserve">) </w:t>
      </w:r>
      <w:r w:rsidR="009E2A7E">
        <w:t>превращается в отображение</w:t>
      </w:r>
      <w:r w:rsidR="00D7115F">
        <w:t>:</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BA535A" w14:paraId="51C6ED3D" w14:textId="77777777" w:rsidTr="00DE57E5">
        <w:trPr>
          <w:trHeight w:val="587"/>
        </w:trPr>
        <w:tc>
          <w:tcPr>
            <w:tcW w:w="8642" w:type="dxa"/>
            <w:gridSpan w:val="4"/>
            <w:tcBorders>
              <w:top w:val="nil"/>
              <w:left w:val="nil"/>
              <w:bottom w:val="nil"/>
              <w:right w:val="nil"/>
            </w:tcBorders>
            <w:vAlign w:val="center"/>
          </w:tcPr>
          <w:p w14:paraId="6ABA97D4" w14:textId="6F2CFF77" w:rsidR="00BA535A" w:rsidRPr="00BA535A" w:rsidRDefault="00000000" w:rsidP="00BA535A">
            <w:pPr>
              <w:spacing w:line="240" w:lineRule="auto"/>
              <w:ind w:firstLine="0"/>
              <w:jc w:val="center"/>
            </w:pP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d</m:t>
                  </m:r>
                </m:sub>
              </m:sSub>
              <m:r>
                <w:rPr>
                  <w:rFonts w:ascii="Cambria Math" w:hAnsi="Cambria Math"/>
                </w:rPr>
                <m:t>:</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e>
              </m:d>
              <m:r>
                <m:rPr>
                  <m:sty m:val="p"/>
                </m:rPr>
                <w:rPr>
                  <w:rFonts w:ascii="Cambria Math" w:hAnsi="Cambria Math"/>
                </w:rPr>
                <m:t xml:space="preserve"> → </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m:t>
              </m:r>
            </m:oMath>
            <w:r w:rsidR="00BA535A">
              <w:t>,</w:t>
            </w:r>
          </w:p>
        </w:tc>
        <w:tc>
          <w:tcPr>
            <w:tcW w:w="1105" w:type="dxa"/>
            <w:gridSpan w:val="2"/>
            <w:tcBorders>
              <w:top w:val="nil"/>
              <w:left w:val="nil"/>
              <w:bottom w:val="nil"/>
              <w:right w:val="nil"/>
            </w:tcBorders>
            <w:vAlign w:val="center"/>
          </w:tcPr>
          <w:p w14:paraId="135F803A" w14:textId="71B1ADF6" w:rsidR="00BA535A" w:rsidRPr="00BA535A" w:rsidRDefault="005D70B5" w:rsidP="00DE57E5">
            <w:pPr>
              <w:spacing w:line="240" w:lineRule="auto"/>
              <w:ind w:firstLine="0"/>
              <w:jc w:val="right"/>
              <w:rPr>
                <w:highlight w:val="darkRed"/>
              </w:rPr>
            </w:pPr>
            <w:r w:rsidRPr="005D70B5">
              <w:t>(3.2)</w:t>
            </w:r>
          </w:p>
        </w:tc>
      </w:tr>
      <w:tr w:rsidR="00BA535A" w14:paraId="54142BD5" w14:textId="77777777" w:rsidTr="00DE57E5">
        <w:trPr>
          <w:gridAfter w:val="1"/>
          <w:wAfter w:w="393" w:type="dxa"/>
          <w:trHeight w:val="425"/>
        </w:trPr>
        <w:tc>
          <w:tcPr>
            <w:tcW w:w="676" w:type="dxa"/>
            <w:tcBorders>
              <w:top w:val="nil"/>
              <w:left w:val="nil"/>
              <w:bottom w:val="nil"/>
              <w:right w:val="nil"/>
            </w:tcBorders>
          </w:tcPr>
          <w:p w14:paraId="1A15561E" w14:textId="08F2151A" w:rsidR="00BA535A" w:rsidRDefault="00BA535A" w:rsidP="009C7037">
            <w:pPr>
              <w:spacing w:line="240" w:lineRule="auto"/>
              <w:ind w:firstLine="0"/>
            </w:pPr>
            <w:r>
              <w:t>где</w:t>
            </w:r>
          </w:p>
        </w:tc>
        <w:tc>
          <w:tcPr>
            <w:tcW w:w="1114" w:type="dxa"/>
            <w:tcBorders>
              <w:top w:val="nil"/>
              <w:left w:val="nil"/>
              <w:bottom w:val="nil"/>
              <w:right w:val="nil"/>
            </w:tcBorders>
          </w:tcPr>
          <w:p w14:paraId="3F9569DB" w14:textId="19B69959" w:rsidR="00BA535A" w:rsidRPr="00000B00" w:rsidRDefault="00000000" w:rsidP="009C7037">
            <w:pPr>
              <w:spacing w:line="240" w:lineRule="auto"/>
              <w:ind w:firstLine="0"/>
              <w:jc w:val="center"/>
              <w:rPr>
                <w:i/>
                <w:lang w:val="en-US"/>
              </w:rPr>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oMath>
            </m:oMathPara>
          </w:p>
        </w:tc>
        <w:tc>
          <w:tcPr>
            <w:tcW w:w="368" w:type="dxa"/>
            <w:tcBorders>
              <w:top w:val="nil"/>
              <w:left w:val="nil"/>
              <w:bottom w:val="nil"/>
              <w:right w:val="nil"/>
            </w:tcBorders>
          </w:tcPr>
          <w:p w14:paraId="620ACFCC"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3D2ABC3" w14:textId="0D62B44D" w:rsidR="00BA535A" w:rsidRPr="007E079E" w:rsidRDefault="007E079E" w:rsidP="009C7037">
            <w:pPr>
              <w:spacing w:line="240" w:lineRule="auto"/>
              <w:ind w:firstLine="0"/>
            </w:pPr>
            <w:r>
              <w:t>набор радионаблюдений (перехваченных пакетов)</w:t>
            </w:r>
          </w:p>
        </w:tc>
      </w:tr>
      <w:tr w:rsidR="00BA535A" w14:paraId="18EB4DBD" w14:textId="77777777" w:rsidTr="00DE57E5">
        <w:trPr>
          <w:gridAfter w:val="1"/>
          <w:wAfter w:w="393" w:type="dxa"/>
          <w:trHeight w:val="486"/>
        </w:trPr>
        <w:tc>
          <w:tcPr>
            <w:tcW w:w="676" w:type="dxa"/>
            <w:tcBorders>
              <w:top w:val="nil"/>
              <w:left w:val="nil"/>
              <w:bottom w:val="nil"/>
              <w:right w:val="nil"/>
            </w:tcBorders>
          </w:tcPr>
          <w:p w14:paraId="2A685D8F" w14:textId="77777777" w:rsidR="00BA535A" w:rsidRDefault="00BA535A" w:rsidP="009C7037">
            <w:pPr>
              <w:spacing w:line="240" w:lineRule="auto"/>
              <w:ind w:firstLine="0"/>
            </w:pPr>
          </w:p>
        </w:tc>
        <w:tc>
          <w:tcPr>
            <w:tcW w:w="1114" w:type="dxa"/>
            <w:tcBorders>
              <w:top w:val="nil"/>
              <w:left w:val="nil"/>
              <w:bottom w:val="nil"/>
              <w:right w:val="nil"/>
            </w:tcBorders>
          </w:tcPr>
          <w:p w14:paraId="00D9EE53" w14:textId="1FC4C0F6" w:rsidR="00BA535A" w:rsidRDefault="00000000" w:rsidP="009C7037">
            <w:pPr>
              <w:spacing w:line="240" w:lineRule="auto"/>
              <w:ind w:firstLine="0"/>
              <w:jc w:val="cente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oMath>
            </m:oMathPara>
          </w:p>
        </w:tc>
        <w:tc>
          <w:tcPr>
            <w:tcW w:w="368" w:type="dxa"/>
            <w:tcBorders>
              <w:top w:val="nil"/>
              <w:left w:val="nil"/>
              <w:bottom w:val="nil"/>
              <w:right w:val="nil"/>
            </w:tcBorders>
          </w:tcPr>
          <w:p w14:paraId="4398A28B"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1A097C5" w14:textId="51783993" w:rsidR="00BA535A" w:rsidRPr="004B0EAA" w:rsidRDefault="005D70B5" w:rsidP="009C7037">
            <w:pPr>
              <w:spacing w:line="240" w:lineRule="auto"/>
              <w:ind w:firstLine="0"/>
            </w:pPr>
            <w:r>
              <w:t xml:space="preserve">множество </w:t>
            </w:r>
            <w:r w:rsidR="004B0EAA">
              <w:t>выявленных событий ИБ</w:t>
            </w:r>
          </w:p>
        </w:tc>
      </w:tr>
    </w:tbl>
    <w:p w14:paraId="666FD13A" w14:textId="3384B3ED" w:rsidR="00BA535A" w:rsidRDefault="005D70B5" w:rsidP="005D70B5">
      <w:pPr>
        <w:ind w:firstLine="709"/>
      </w:pPr>
      <w:r>
        <w:t xml:space="preserve">Каждое такое событие </w:t>
      </w:r>
      <m:oMath>
        <m:r>
          <w:rPr>
            <w:rFonts w:ascii="Cambria Math" w:hAnsi="Cambria Math"/>
          </w:rPr>
          <m:t>e∈E</m:t>
        </m:r>
      </m:oMath>
      <w:r w:rsidRPr="005D70B5">
        <w:t xml:space="preserve"> </w:t>
      </w:r>
      <w:r>
        <w:t>соответствует устройству (BSSID), признанному подозрительным по совокупности правил.</w:t>
      </w:r>
    </w:p>
    <w:p w14:paraId="6AB8FD50" w14:textId="17664598" w:rsidR="005D70B5" w:rsidRDefault="005D70B5" w:rsidP="005D70B5">
      <w:pPr>
        <w:ind w:firstLine="709"/>
      </w:pPr>
      <w:r>
        <w:t xml:space="preserve">Отображение </w:t>
      </w:r>
      <m:oMath>
        <m:sSub>
          <m:sSubPr>
            <m:ctrlPr>
              <w:rPr>
                <w:rFonts w:ascii="Cambria Math" w:hAnsi="Cambria Math"/>
                <w:i/>
              </w:rPr>
            </m:ctrlPr>
          </m:sSubPr>
          <m:e>
            <m:r>
              <w:rPr>
                <w:rFonts w:ascii="Cambria Math" w:hAnsi="Cambria Math"/>
              </w:rPr>
              <m:t>F</m:t>
            </m:r>
          </m:e>
          <m:sub>
            <m:r>
              <w:rPr>
                <w:rFonts w:ascii="Cambria Math" w:hAnsi="Cambria Math"/>
              </w:rPr>
              <m:t>d</m:t>
            </m:r>
          </m:sub>
        </m:sSub>
      </m:oMath>
      <w:r>
        <w:t xml:space="preserve"> реализуется в виде </w:t>
      </w:r>
      <w:r w:rsidR="00E952A1">
        <w:t xml:space="preserve">разветвляющегося </w:t>
      </w:r>
      <w:r>
        <w:t xml:space="preserve">конвейера из </w:t>
      </w:r>
      <w:r w:rsidR="00E40F62">
        <w:t>нескольких этапов</w:t>
      </w:r>
      <w:r>
        <w:t>:</w:t>
      </w:r>
    </w:p>
    <w:p w14:paraId="55DACA77" w14:textId="4DC62FCA" w:rsidR="005D70B5" w:rsidRDefault="005D70B5">
      <w:pPr>
        <w:pStyle w:val="ae"/>
        <w:numPr>
          <w:ilvl w:val="0"/>
          <w:numId w:val="17"/>
        </w:numPr>
        <w:ind w:left="0" w:firstLine="709"/>
      </w:pPr>
      <w:r>
        <w:t xml:space="preserve">Агрегация </w:t>
      </w:r>
      <w:r w:rsidR="00FE5895">
        <w:t>наблюдений и идентификационных признаков</w:t>
      </w:r>
      <w:r>
        <w:t xml:space="preserve"> в окнах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Для каждого BSSID формируется вектор наблюдений.</w:t>
      </w:r>
    </w:p>
    <w:p w14:paraId="472446FA" w14:textId="280F4188" w:rsidR="006D079D" w:rsidRDefault="006D079D">
      <w:pPr>
        <w:pStyle w:val="ae"/>
        <w:numPr>
          <w:ilvl w:val="0"/>
          <w:numId w:val="17"/>
        </w:numPr>
        <w:ind w:left="0" w:firstLine="709"/>
      </w:pPr>
      <w:r>
        <w:t xml:space="preserve">Для сформированных векторов наблюдений в рамках одного </w:t>
      </w:r>
      <w:r>
        <w:rPr>
          <w:lang w:val="en-US"/>
        </w:rPr>
        <w:t>BSSID</w:t>
      </w:r>
      <w:r>
        <w:t xml:space="preserve"> применяются логические правила обнаружения</w:t>
      </w:r>
      <w:r w:rsidR="006A1830">
        <w:t>.</w:t>
      </w:r>
    </w:p>
    <w:p w14:paraId="6C51CA3B" w14:textId="3B987508" w:rsidR="001B7221" w:rsidRPr="00477998" w:rsidRDefault="001B7221">
      <w:pPr>
        <w:pStyle w:val="ae"/>
        <w:numPr>
          <w:ilvl w:val="0"/>
          <w:numId w:val="17"/>
        </w:numPr>
        <w:ind w:left="0" w:firstLine="709"/>
      </w:pPr>
      <w:r>
        <w:t xml:space="preserve">Внутри агрегационных окон </w:t>
      </w:r>
      <m:oMath>
        <m:r>
          <w:rPr>
            <w:rFonts w:ascii="Cambria Math" w:hAnsi="Cambria Math"/>
          </w:rPr>
          <m:t xml:space="preserve"> </m:t>
        </m:r>
        <m:sSub>
          <m:sSubPr>
            <m:ctrlPr>
              <w:rPr>
                <w:rFonts w:ascii="Cambria Math" w:hAnsi="Cambria Math"/>
                <w:i/>
              </w:rPr>
            </m:ctrlPr>
          </m:sSubPr>
          <m:e>
            <m:r>
              <w:rPr>
                <w:rFonts w:ascii="Cambria Math" w:hAnsi="Cambria Math"/>
                <w:lang w:val="en-US"/>
              </w:rPr>
              <m:t>T</m:t>
            </m:r>
          </m:e>
          <m:sub>
            <m:r>
              <w:rPr>
                <w:rFonts w:ascii="Cambria Math" w:hAnsi="Cambria Math"/>
                <w:lang w:val="en-US"/>
              </w:rPr>
              <m:t>agg</m:t>
            </m:r>
          </m:sub>
        </m:sSub>
      </m:oMath>
      <w:r w:rsidRPr="001B7221">
        <w:rPr>
          <w:rFonts w:eastAsiaTheme="minorEastAsia"/>
        </w:rPr>
        <w:t xml:space="preserve"> </w:t>
      </w:r>
      <w:r>
        <w:rPr>
          <w:rFonts w:eastAsiaTheme="minorEastAsia"/>
        </w:rPr>
        <w:t xml:space="preserve">формируется вектор наблюдений физической модальности и построение </w:t>
      </w:r>
      <w:r>
        <w:rPr>
          <w:rFonts w:eastAsiaTheme="minorEastAsia"/>
          <w:lang w:val="en-US"/>
        </w:rPr>
        <w:t>CSI</w:t>
      </w:r>
      <w:r w:rsidRPr="001B7221">
        <w:rPr>
          <w:rFonts w:eastAsiaTheme="minorEastAsia"/>
        </w:rPr>
        <w:t xml:space="preserve"> </w:t>
      </w:r>
      <w:r>
        <w:rPr>
          <w:rFonts w:eastAsiaTheme="minorEastAsia"/>
        </w:rPr>
        <w:t>отпечатков.</w:t>
      </w:r>
    </w:p>
    <w:p w14:paraId="62CE9469" w14:textId="439746AF" w:rsidR="00477998" w:rsidRDefault="00477998">
      <w:pPr>
        <w:pStyle w:val="ae"/>
        <w:numPr>
          <w:ilvl w:val="0"/>
          <w:numId w:val="17"/>
        </w:numPr>
        <w:ind w:left="0" w:firstLine="709"/>
      </w:pPr>
      <w:r>
        <w:rPr>
          <w:rFonts w:eastAsiaTheme="minorEastAsia"/>
        </w:rPr>
        <w:t xml:space="preserve">Производится сравнение радиоотпечатков с эталонами для каждого </w:t>
      </w:r>
      <w:r>
        <w:rPr>
          <w:rFonts w:eastAsiaTheme="minorEastAsia"/>
          <w:lang w:val="en-US"/>
        </w:rPr>
        <w:t>BSSID</w:t>
      </w:r>
      <w:r>
        <w:rPr>
          <w:rFonts w:eastAsiaTheme="minorEastAsia"/>
        </w:rPr>
        <w:t xml:space="preserve"> и применяются физические правила обнаружения.</w:t>
      </w:r>
    </w:p>
    <w:p w14:paraId="303F5276" w14:textId="0031A491" w:rsidR="005D70B5" w:rsidRDefault="005D70B5">
      <w:pPr>
        <w:pStyle w:val="ae"/>
        <w:numPr>
          <w:ilvl w:val="0"/>
          <w:numId w:val="17"/>
        </w:numPr>
        <w:ind w:left="0" w:firstLine="709"/>
      </w:pPr>
      <w:r>
        <w:t>Формир</w:t>
      </w:r>
      <w:r w:rsidR="00F106B3">
        <w:t>уются</w:t>
      </w:r>
      <w:r>
        <w:t xml:space="preserve"> агрегированны</w:t>
      </w:r>
      <w:r w:rsidR="00F106B3">
        <w:t>е</w:t>
      </w:r>
      <w:r>
        <w:t xml:space="preserve"> событий ИБ </w:t>
      </w:r>
      <w:r w:rsidRPr="005D70B5">
        <w:t>–</w:t>
      </w:r>
      <w:r>
        <w:t xml:space="preserve"> логических сущностей, выводимых оператору</w:t>
      </w:r>
      <w:r w:rsidR="00636D24">
        <w:t>, формируемых посредством внутримодальной корреляции событий.</w:t>
      </w:r>
    </w:p>
    <w:p w14:paraId="6E3B94AE" w14:textId="0A135C4B" w:rsidR="005D70B5" w:rsidRDefault="005D70B5" w:rsidP="005D70B5">
      <w:pPr>
        <w:ind w:firstLine="709"/>
      </w:pPr>
      <w:r>
        <w:t>Математически каждый этап может быть описан как преобразование множеств, детали этапов приведены в следующих подразделах.</w:t>
      </w:r>
    </w:p>
    <w:p w14:paraId="5026696D" w14:textId="5005672C" w:rsidR="004A0159" w:rsidRDefault="004A0159" w:rsidP="004A0159">
      <w:pPr>
        <w:ind w:firstLine="709"/>
      </w:pPr>
      <w:r>
        <w:lastRenderedPageBreak/>
        <w:t>3.1.2 Модель наблюдений и признак</w:t>
      </w:r>
      <w:r w:rsidR="006609EC">
        <w:t>и</w:t>
      </w:r>
    </w:p>
    <w:p w14:paraId="6C0D00A7" w14:textId="7A23F461" w:rsidR="006609EC" w:rsidRDefault="006609EC" w:rsidP="006609EC">
      <w:pPr>
        <w:ind w:firstLine="709"/>
      </w:pPr>
      <w:r>
        <w:t>Система использует мультимодальный набор признаков.</w:t>
      </w:r>
    </w:p>
    <w:p w14:paraId="07ADBDAA" w14:textId="50631BE8" w:rsidR="006609EC" w:rsidRDefault="006609EC" w:rsidP="006609EC">
      <w:pPr>
        <w:ind w:firstLine="709"/>
      </w:pPr>
      <w:r>
        <w:t>Логические (идентификационные) признаки:</w:t>
      </w:r>
    </w:p>
    <w:p w14:paraId="6F194A0C" w14:textId="7C34BD0C" w:rsidR="006609EC" w:rsidRDefault="006609EC">
      <w:pPr>
        <w:pStyle w:val="ae"/>
        <w:numPr>
          <w:ilvl w:val="0"/>
          <w:numId w:val="17"/>
        </w:numPr>
        <w:ind w:left="0" w:firstLine="709"/>
      </w:pPr>
      <w:r>
        <w:t>SSID, BSSID, MAC-адреса;</w:t>
      </w:r>
    </w:p>
    <w:p w14:paraId="3CB80DF6" w14:textId="1B7C52E3" w:rsidR="006609EC" w:rsidRPr="006609EC" w:rsidRDefault="006609EC">
      <w:pPr>
        <w:pStyle w:val="ae"/>
        <w:numPr>
          <w:ilvl w:val="0"/>
          <w:numId w:val="17"/>
        </w:numPr>
        <w:ind w:left="0" w:firstLine="709"/>
        <w:rPr>
          <w:lang w:val="en-US"/>
        </w:rPr>
      </w:pPr>
      <w:r>
        <w:t>тип</w:t>
      </w:r>
      <w:r w:rsidRPr="006609EC">
        <w:rPr>
          <w:lang w:val="en-US"/>
        </w:rPr>
        <w:t xml:space="preserve"> </w:t>
      </w:r>
      <w:r>
        <w:t>кадра</w:t>
      </w:r>
      <w:r w:rsidRPr="006609EC">
        <w:rPr>
          <w:lang w:val="en-US"/>
        </w:rPr>
        <w:t xml:space="preserve"> (Beacon, Probe Request/Response, Data);</w:t>
      </w:r>
    </w:p>
    <w:p w14:paraId="6A3DDC31" w14:textId="40A5C707" w:rsidR="006609EC" w:rsidRDefault="006609EC" w:rsidP="006609EC">
      <w:pPr>
        <w:ind w:firstLine="709"/>
      </w:pPr>
      <w:r>
        <w:t>Признаки физического уровня:</w:t>
      </w:r>
    </w:p>
    <w:p w14:paraId="2C685B1C" w14:textId="2EA39109" w:rsidR="006609EC" w:rsidRDefault="006609EC">
      <w:pPr>
        <w:pStyle w:val="ae"/>
        <w:numPr>
          <w:ilvl w:val="0"/>
          <w:numId w:val="17"/>
        </w:numPr>
        <w:ind w:left="0" w:firstLine="709"/>
      </w:pPr>
      <w:r>
        <w:t>RSSI (усредн</w:t>
      </w:r>
      <w:r w:rsidR="00634C79">
        <w:t>е</w:t>
      </w:r>
      <w:r>
        <w:t>нный за окно);</w:t>
      </w:r>
    </w:p>
    <w:p w14:paraId="7A53DC5F" w14:textId="468B8FF1" w:rsidR="006609EC" w:rsidRDefault="006609EC">
      <w:pPr>
        <w:pStyle w:val="ae"/>
        <w:numPr>
          <w:ilvl w:val="0"/>
          <w:numId w:val="17"/>
        </w:numPr>
        <w:ind w:left="0" w:firstLine="709"/>
      </w:pPr>
      <w:r>
        <w:t>CSI-</w:t>
      </w:r>
      <w:r w:rsidR="00791CB4">
        <w:t xml:space="preserve">амплитуды поднесущих </w:t>
      </w:r>
      <w:r>
        <w:t>– для сенсоров с поддержкой.</w:t>
      </w:r>
    </w:p>
    <w:p w14:paraId="3E35F936" w14:textId="15DE968B" w:rsidR="006609EC" w:rsidRDefault="006609EC" w:rsidP="006609EC">
      <w:pPr>
        <w:ind w:firstLine="709"/>
      </w:pPr>
      <w:r>
        <w:t xml:space="preserve">Наблюдение устройства </w:t>
      </w:r>
      <m:oMath>
        <m:r>
          <w:rPr>
            <w:rFonts w:ascii="Cambria Math" w:hAnsi="Cambria Math"/>
          </w:rPr>
          <m:t>B</m:t>
        </m:r>
      </m:oMath>
      <w:r>
        <w:t xml:space="preserve"> за базовое окно </w:t>
      </w:r>
      <m:oMath>
        <m:sSub>
          <m:sSubPr>
            <m:ctrlPr>
              <w:rPr>
                <w:rFonts w:ascii="Cambria Math" w:hAnsi="Cambria Math"/>
                <w:i/>
              </w:rPr>
            </m:ctrlPr>
          </m:sSubPr>
          <m:e>
            <m:r>
              <w:rPr>
                <w:rFonts w:ascii="Cambria Math" w:hAnsi="Cambria Math"/>
              </w:rPr>
              <m:t>T</m:t>
            </m:r>
          </m:e>
          <m:sub>
            <m:r>
              <w:rPr>
                <w:rFonts w:ascii="Cambria Math" w:hAnsi="Cambria Math"/>
              </w:rPr>
              <m:t xml:space="preserve">base </m:t>
            </m:r>
          </m:sub>
        </m:sSub>
      </m:oMath>
      <w:r>
        <w:rPr>
          <w:rStyle w:val="vlist-s"/>
        </w:rPr>
        <w:t>​</w:t>
      </w:r>
      <w:r w:rsidRPr="006609EC">
        <w:t>–</w:t>
      </w:r>
      <w:r>
        <w:t xml:space="preserve"> это совокупность всех событий с этим BSSID, агрегированных по времени. Для CSI-измерений используется укрупн</w:t>
      </w:r>
      <w:r w:rsidR="00634C79">
        <w:t>е</w:t>
      </w:r>
      <w:r>
        <w:t xml:space="preserve">нное окно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 ∙</m:t>
        </m:r>
        <m:sSub>
          <m:sSubPr>
            <m:ctrlPr>
              <w:rPr>
                <w:rFonts w:ascii="Cambria Math" w:hAnsi="Cambria Math"/>
                <w:i/>
              </w:rPr>
            </m:ctrlPr>
          </m:sSubPr>
          <m:e>
            <m:r>
              <w:rPr>
                <w:rFonts w:ascii="Cambria Math" w:hAnsi="Cambria Math"/>
              </w:rPr>
              <m:t>T</m:t>
            </m:r>
          </m:e>
          <m:sub>
            <m:r>
              <w:rPr>
                <w:rFonts w:ascii="Cambria Math" w:hAnsi="Cambria Math"/>
              </w:rPr>
              <m:t>base</m:t>
            </m:r>
          </m:sub>
        </m:sSub>
      </m:oMath>
      <w:r>
        <w:rPr>
          <w:rStyle w:val="vlist-s"/>
        </w:rPr>
        <w:t>​</w:t>
      </w:r>
      <w:r>
        <w:t>.</w:t>
      </w:r>
    </w:p>
    <w:p w14:paraId="19FC51D1" w14:textId="6B3231B7" w:rsidR="004A0159" w:rsidRDefault="004A0159" w:rsidP="006609EC">
      <w:pPr>
        <w:ind w:firstLine="709"/>
      </w:pPr>
      <w:r>
        <w:t>3.1.3 Оконная модель обработки данных и формирование наблюдений</w:t>
      </w:r>
    </w:p>
    <w:p w14:paraId="7E8CC753" w14:textId="5C8F552B" w:rsidR="006609EC" w:rsidRDefault="006609EC" w:rsidP="006609EC">
      <w:pPr>
        <w:ind w:firstLine="709"/>
      </w:pPr>
      <w:r>
        <w:t xml:space="preserve">Обработка данных </w:t>
      </w:r>
      <w:r w:rsidRPr="006609EC">
        <w:t>–</w:t>
      </w:r>
      <w:r>
        <w:t xml:space="preserve"> оконная. Базовые окна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обслуживают логическую модальность. В их пределах кадры группируются по BSSID</w:t>
      </w:r>
      <w:r w:rsidRPr="006609EC">
        <w:t xml:space="preserve">, </w:t>
      </w:r>
      <w:r>
        <w:t>а затем применяются логические правила.</w:t>
      </w:r>
    </w:p>
    <w:p w14:paraId="7AF8EB6E" w14:textId="5B7BACA9" w:rsidR="006609EC" w:rsidRDefault="006609EC" w:rsidP="006609EC">
      <w:pPr>
        <w:ind w:firstLine="709"/>
      </w:pPr>
      <w:r>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обслуживают физическую модальность. CSI-пакеты накапливаются, затем для каждого BSSID, у которого есть эталонный профиль, вычисляются евклидово и косинусное расстояния и применяются пороговые правила (Приложение Б).</w:t>
      </w:r>
    </w:p>
    <w:p w14:paraId="7C1EEBBF" w14:textId="1C448B9B" w:rsidR="004A0159" w:rsidRDefault="006609EC" w:rsidP="006609EC">
      <w:pPr>
        <w:ind w:firstLine="709"/>
      </w:pPr>
      <w:r>
        <w:t>Окна перекрываются для компенсации пропусков из-за циклической работы сенсоров. Обработка двух модальностей вед</w:t>
      </w:r>
      <w:r w:rsidR="00634C79">
        <w:t>е</w:t>
      </w:r>
      <w:r>
        <w:t>тся параллельно.</w:t>
      </w:r>
    </w:p>
    <w:p w14:paraId="457C1E77" w14:textId="629560F0" w:rsidR="004A0159" w:rsidRDefault="004A0159" w:rsidP="00966E67">
      <w:pPr>
        <w:ind w:firstLine="709"/>
      </w:pPr>
      <w:r>
        <w:t>3.1.4 Правила обнаружения и формирование событий обнаружения</w:t>
      </w:r>
    </w:p>
    <w:p w14:paraId="2369C988" w14:textId="15177A79" w:rsidR="00FF3F59" w:rsidRDefault="00FF3F59" w:rsidP="00FF3F59">
      <w:pPr>
        <w:ind w:firstLine="709"/>
      </w:pPr>
      <w:r>
        <w:t>Логические правила (применяются к каждому наблюдению):</w:t>
      </w:r>
    </w:p>
    <w:p w14:paraId="3FB84C97" w14:textId="18EC8144" w:rsidR="00FF3F59" w:rsidRDefault="00FF3F59">
      <w:pPr>
        <w:pStyle w:val="ae"/>
        <w:numPr>
          <w:ilvl w:val="0"/>
          <w:numId w:val="17"/>
        </w:numPr>
        <w:ind w:left="0" w:firstLine="709"/>
      </w:pPr>
      <w:r>
        <w:t>Контроль допустимых SSID</w:t>
      </w:r>
      <w:r w:rsidR="00DC4CD2">
        <w:t>, проверяющ</w:t>
      </w:r>
      <w:r w:rsidR="008522E7">
        <w:t>ий</w:t>
      </w:r>
      <w:r w:rsidR="00DC4CD2">
        <w:t xml:space="preserve"> наличие</w:t>
      </w:r>
      <w:r>
        <w:t xml:space="preserve"> SSID точки доступа</w:t>
      </w:r>
      <w:r w:rsidR="00DC4CD2">
        <w:t xml:space="preserve"> </w:t>
      </w:r>
      <w:r>
        <w:t>в белом списке</w:t>
      </w:r>
      <w:r w:rsidR="00DC4CD2">
        <w:t>.</w:t>
      </w:r>
    </w:p>
    <w:p w14:paraId="1C5F12E0" w14:textId="050FDEA4" w:rsidR="00FF3F59" w:rsidRDefault="00FF3F59">
      <w:pPr>
        <w:pStyle w:val="ae"/>
        <w:numPr>
          <w:ilvl w:val="0"/>
          <w:numId w:val="17"/>
        </w:numPr>
        <w:ind w:left="0" w:firstLine="709"/>
      </w:pPr>
      <w:r>
        <w:t xml:space="preserve">Проверка соответствия SSID и BSSID. Если SSID </w:t>
      </w:r>
      <w:r w:rsidR="00CD7024">
        <w:t>находится в белом списке</w:t>
      </w:r>
      <w:r>
        <w:t xml:space="preserve">, но BSSID не соответствует ни одному зарегистрированному </w:t>
      </w:r>
      <w:r>
        <w:lastRenderedPageBreak/>
        <w:t>устройству</w:t>
      </w:r>
      <w:r w:rsidR="00CD7024">
        <w:t xml:space="preserve"> формируется событие. Данное правило используется для выявления </w:t>
      </w:r>
      <w:r w:rsidR="00CD7024">
        <w:rPr>
          <w:lang w:val="en-US"/>
        </w:rPr>
        <w:t>rogue</w:t>
      </w:r>
      <w:r w:rsidR="00CD7024" w:rsidRPr="00CD7024">
        <w:t xml:space="preserve"> </w:t>
      </w:r>
      <w:r w:rsidR="00EE57A2">
        <w:rPr>
          <w:lang w:val="en-US"/>
        </w:rPr>
        <w:t>AP</w:t>
      </w:r>
      <w:r w:rsidR="00CD7024" w:rsidRPr="00CD7024">
        <w:t xml:space="preserve"> </w:t>
      </w:r>
      <w:r w:rsidR="00CD7024">
        <w:t>и иных теневых точек доступа</w:t>
      </w:r>
      <w:r>
        <w:t>.</w:t>
      </w:r>
    </w:p>
    <w:p w14:paraId="4105B035" w14:textId="7A5ED8F8" w:rsidR="00FF3F59" w:rsidRDefault="00FF3F59">
      <w:pPr>
        <w:pStyle w:val="ae"/>
        <w:numPr>
          <w:ilvl w:val="0"/>
          <w:numId w:val="17"/>
        </w:numPr>
        <w:ind w:left="0" w:firstLine="709"/>
      </w:pPr>
      <w:r>
        <w:t xml:space="preserve">Выявление схожих SSID. Сравнение с доверенными SSID по метрике Левенштейна; порог 2 </w:t>
      </w:r>
      <w:r w:rsidRPr="00FF3F59">
        <w:t>–</w:t>
      </w:r>
      <w:r>
        <w:t xml:space="preserve"> подозрение на</w:t>
      </w:r>
      <w:r w:rsidR="005432F3">
        <w:t xml:space="preserve"> фишинговую сеть, развернутую для введения пользователей в заблуждение</w:t>
      </w:r>
      <w:r>
        <w:t>.</w:t>
      </w:r>
    </w:p>
    <w:p w14:paraId="28AB5B91" w14:textId="719256CE" w:rsidR="00FF3F59" w:rsidRDefault="00FF3F59">
      <w:pPr>
        <w:pStyle w:val="ae"/>
        <w:numPr>
          <w:ilvl w:val="0"/>
          <w:numId w:val="17"/>
        </w:numPr>
        <w:ind w:left="0" w:firstLine="709"/>
      </w:pPr>
      <w:r>
        <w:t xml:space="preserve">Обнаружение скрытых SSID. BSSID не транслирует SSID в </w:t>
      </w:r>
      <w:proofErr w:type="spellStart"/>
      <w:r>
        <w:t>Beacon</w:t>
      </w:r>
      <w:proofErr w:type="spellEnd"/>
      <w:r>
        <w:t>; событие формируется, если активность устройства не объяснена легитимными причинами.</w:t>
      </w:r>
    </w:p>
    <w:p w14:paraId="50E497C0" w14:textId="5554E9D8" w:rsidR="00FF3F59" w:rsidRDefault="00FF3F59" w:rsidP="00FF3F59">
      <w:pPr>
        <w:ind w:firstLine="709"/>
      </w:pPr>
      <w:r>
        <w:t>Правила на основе CSI (применяются только к устройствам</w:t>
      </w:r>
      <w:r w:rsidR="00176AC4">
        <w:t>, находящимся в белых списках</w:t>
      </w:r>
      <w:r>
        <w:t>):</w:t>
      </w:r>
    </w:p>
    <w:p w14:paraId="185E72AF" w14:textId="1C0D3CE0" w:rsidR="00FF3F59" w:rsidRDefault="00FF3F59">
      <w:pPr>
        <w:pStyle w:val="ae"/>
        <w:numPr>
          <w:ilvl w:val="0"/>
          <w:numId w:val="18"/>
        </w:numPr>
        <w:ind w:left="0" w:firstLine="709"/>
      </w:pPr>
      <w:r>
        <w:t xml:space="preserve">Евклидово расстояние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между текущим CSI-профилем и ближайшим эталонным. Если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E</m:t>
            </m:r>
          </m:sub>
        </m:sSub>
      </m:oMath>
      <w:r>
        <w:t>​ – событие.</w:t>
      </w:r>
    </w:p>
    <w:p w14:paraId="6A1D3E0B" w14:textId="6AC592FB" w:rsidR="00FF3F59" w:rsidRDefault="00FF3F59">
      <w:pPr>
        <w:pStyle w:val="ae"/>
        <w:numPr>
          <w:ilvl w:val="0"/>
          <w:numId w:val="18"/>
        </w:numPr>
        <w:ind w:left="0" w:firstLine="709"/>
      </w:pPr>
      <w:r>
        <w:t xml:space="preserve">Косинусное расстояние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Если </w:t>
      </w: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C</m:t>
            </m:r>
          </m:sub>
        </m:sSub>
      </m:oMath>
      <w:r>
        <w:t>​ – событие.</w:t>
      </w:r>
    </w:p>
    <w:p w14:paraId="6CBE41BD" w14:textId="69DB2052" w:rsidR="00764D92" w:rsidRDefault="00764D92">
      <w:pPr>
        <w:pStyle w:val="ae"/>
        <w:numPr>
          <w:ilvl w:val="0"/>
          <w:numId w:val="18"/>
        </w:numPr>
        <w:ind w:left="0" w:firstLine="709"/>
      </w:pPr>
      <w:r w:rsidRPr="00764D92">
        <w:t xml:space="preserve">Отклонение отношения суммарных мощностей </w:t>
      </w:r>
      <m:oMath>
        <m:d>
          <m:dPr>
            <m:begChr m:val="|"/>
            <m:endChr m:val="|"/>
            <m:ctrlPr>
              <w:rPr>
                <w:rFonts w:ascii="Cambria Math" w:hAnsi="Cambria Math"/>
                <w:i/>
              </w:rPr>
            </m:ctrlPr>
          </m:dPr>
          <m:e>
            <m:r>
              <w:rPr>
                <w:rFonts w:ascii="Cambria Math" w:hAnsi="Cambria Math"/>
              </w:rPr>
              <m:t>∆P</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oMath>
      <w:r w:rsidRPr="00764D92">
        <w:t>​ – событие.</w:t>
      </w:r>
    </w:p>
    <w:p w14:paraId="17B4B706" w14:textId="57510101" w:rsidR="00FF3F59" w:rsidRDefault="00FF3F59" w:rsidP="00FF3F59">
      <w:pPr>
        <w:ind w:firstLine="709"/>
      </w:pPr>
      <w:r>
        <w:t xml:space="preserve">Пороги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sSub>
          <m:sSubPr>
            <m:ctrlPr>
              <w:rPr>
                <w:rFonts w:ascii="Cambria Math" w:hAnsi="Cambria Math"/>
                <w:i/>
                <w:lang w:val="en-US"/>
              </w:rPr>
            </m:ctrlPr>
          </m:sSubPr>
          <m:e>
            <m:r>
              <w:rPr>
                <w:rFonts w:ascii="Cambria Math" w:hAnsi="Cambria Math"/>
                <w:lang w:val="en-US"/>
              </w:rPr>
              <m:t>D</m:t>
            </m:r>
            <m:ctrlPr>
              <w:rPr>
                <w:rFonts w:ascii="Cambria Math" w:hAnsi="Cambria Math"/>
                <w:i/>
              </w:rPr>
            </m:ctrlPr>
          </m:e>
          <m:sub>
            <m:r>
              <w:rPr>
                <w:rFonts w:ascii="Cambria Math" w:hAnsi="Cambria Math"/>
                <w:lang w:val="en-US"/>
              </w:rPr>
              <m:t>P</m:t>
            </m:r>
          </m:sub>
        </m:sSub>
        <m:r>
          <w:rPr>
            <w:rFonts w:ascii="Cambria Math" w:hAnsi="Cambria Math"/>
          </w:rPr>
          <m:t xml:space="preserve"> </m:t>
        </m:r>
      </m:oMath>
      <w:r>
        <w:t>определены эмпирически в Приложении Б</w:t>
      </w:r>
      <w:r w:rsidR="007E7AD5">
        <w:t>, рекомендации по выбору значений приведены в разделе методических рекомендаций</w:t>
      </w:r>
      <w:r>
        <w:t>.</w:t>
      </w:r>
    </w:p>
    <w:p w14:paraId="023DB89E" w14:textId="2150C95E" w:rsidR="008C745A" w:rsidRDefault="008C745A" w:rsidP="00FF3F59">
      <w:pPr>
        <w:ind w:firstLine="709"/>
      </w:pPr>
      <w:r>
        <w:t>3.1.5 Корреляция событий</w:t>
      </w:r>
    </w:p>
    <w:p w14:paraId="6F835F5A" w14:textId="287D6592" w:rsidR="00280554" w:rsidRDefault="00280554" w:rsidP="00280554">
      <w:pPr>
        <w:ind w:firstLine="709"/>
      </w:pPr>
      <w:r>
        <w:t>События обнаружения, порожд</w:t>
      </w:r>
      <w:r w:rsidR="00634C79">
        <w:t>е</w:t>
      </w:r>
      <w:r>
        <w:t>нные правилами,</w:t>
      </w:r>
      <w:r w:rsidR="009D2D38">
        <w:t xml:space="preserve"> в силу оконной модели обработки,</w:t>
      </w:r>
      <w:r>
        <w:t xml:space="preserve"> могут быть фрагментированы (один и тот же BSSID вызывает несколько</w:t>
      </w:r>
      <w:r w:rsidR="00D1176E">
        <w:t xml:space="preserve"> разных событий в</w:t>
      </w:r>
      <w:r w:rsidR="008D3489">
        <w:t>нутри окна</w:t>
      </w:r>
      <w:r>
        <w:t xml:space="preserve">). </w:t>
      </w:r>
      <w:proofErr w:type="spellStart"/>
      <w:r>
        <w:t>Внутримодальная</w:t>
      </w:r>
      <w:proofErr w:type="spellEnd"/>
      <w:r>
        <w:t xml:space="preserve"> корреляция объединяет события одного BSSID и одной модальности в пределах временного окна</w:t>
      </w:r>
      <w:r w:rsidRPr="00280554">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или </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agg</m:t>
            </m:r>
          </m:sub>
        </m:sSub>
      </m:oMath>
      <w:r>
        <w:t xml:space="preserve">​. Результат </w:t>
      </w:r>
      <w:r w:rsidRPr="00280554">
        <w:t>–</w:t>
      </w:r>
      <w:r>
        <w:t xml:space="preserve"> коррелированное событие с уровнем важности, равным максимуму из исходных.</w:t>
      </w:r>
      <w:r w:rsidRPr="00280554">
        <w:t xml:space="preserve"> </w:t>
      </w:r>
      <w:r>
        <w:t>Система также допускает создание пользовательских правил определения важности события ИБ исходя из важности составляющих событий.</w:t>
      </w:r>
    </w:p>
    <w:p w14:paraId="6DAE5F4A" w14:textId="3C94445B" w:rsidR="00DA3AB1" w:rsidRPr="00280554" w:rsidRDefault="00DA3AB1" w:rsidP="00280554">
      <w:pPr>
        <w:ind w:firstLine="709"/>
      </w:pPr>
      <w:r>
        <w:lastRenderedPageBreak/>
        <w:t>Система предусматривает сценарий продвинутой внутримодальной корреляции с эскалацией важности по совокупности сработавших правил обнаружения.</w:t>
      </w:r>
    </w:p>
    <w:p w14:paraId="3349DF56" w14:textId="3A188B83" w:rsidR="00280554" w:rsidRDefault="00280554" w:rsidP="00280554">
      <w:pPr>
        <w:ind w:firstLine="709"/>
      </w:pPr>
      <w:proofErr w:type="spellStart"/>
      <w:r>
        <w:t>Межмодальная</w:t>
      </w:r>
      <w:proofErr w:type="spellEnd"/>
      <w:r>
        <w:t xml:space="preserve"> корреляция не автоматическая. Интерфейс оператора (раздел 3.2.5) выводит логические и CSI-события на параллельные синхронизированные временные треки</w:t>
      </w:r>
      <w:r w:rsidR="00921E12">
        <w:t>, что позволяет о</w:t>
      </w:r>
      <w:r>
        <w:t>ператор</w:t>
      </w:r>
      <w:r w:rsidR="00921E12">
        <w:t>у</w:t>
      </w:r>
      <w:r>
        <w:t xml:space="preserve"> визуально сопоставляет их и при</w:t>
      </w:r>
      <w:r w:rsidR="002F1165">
        <w:t>нять</w:t>
      </w:r>
      <w:r>
        <w:t xml:space="preserve"> решение.</w:t>
      </w:r>
    </w:p>
    <w:p w14:paraId="4493EC04" w14:textId="77777777" w:rsidR="007B156B" w:rsidRDefault="007B156B" w:rsidP="007B156B">
      <w:pPr>
        <w:ind w:firstLine="709"/>
      </w:pPr>
      <w:r>
        <w:t>3.1.6 Инициирование и выполнение процедуры локализации</w:t>
      </w:r>
    </w:p>
    <w:p w14:paraId="589E6B42" w14:textId="57BAB5C7" w:rsidR="007B156B" w:rsidRDefault="00280554" w:rsidP="00280554">
      <w:pPr>
        <w:ind w:firstLine="709"/>
      </w:pPr>
      <w:r>
        <w:t>Локализация – вспомогательная процедура. Она запускается:</w:t>
      </w:r>
    </w:p>
    <w:p w14:paraId="20D3311B" w14:textId="29F352D4" w:rsidR="00280554" w:rsidRDefault="00280554">
      <w:pPr>
        <w:pStyle w:val="ae"/>
        <w:numPr>
          <w:ilvl w:val="0"/>
          <w:numId w:val="18"/>
        </w:numPr>
        <w:ind w:left="0" w:firstLine="709"/>
      </w:pPr>
      <w:r>
        <w:t>автоматически при появлении коррелированного события с высоким уровнем важности;</w:t>
      </w:r>
    </w:p>
    <w:p w14:paraId="1DE52A24" w14:textId="30DC79DF" w:rsidR="00280554" w:rsidRDefault="00280554">
      <w:pPr>
        <w:pStyle w:val="ae"/>
        <w:numPr>
          <w:ilvl w:val="0"/>
          <w:numId w:val="18"/>
        </w:numPr>
        <w:ind w:left="0" w:firstLine="709"/>
      </w:pPr>
      <w:r>
        <w:t>по запросу оператора для любого наблюдаемого BSSID.</w:t>
      </w:r>
    </w:p>
    <w:p w14:paraId="636A979B" w14:textId="3EE3013B" w:rsidR="00280554" w:rsidRDefault="00280554" w:rsidP="00280554">
      <w:pPr>
        <w:ind w:firstLine="709"/>
      </w:pPr>
      <w:r w:rsidRPr="00280554">
        <w:t xml:space="preserve">Метод локализации </w:t>
      </w:r>
      <w:r>
        <w:t>–</w:t>
      </w:r>
      <w:r w:rsidRPr="00280554">
        <w:t xml:space="preserve"> на основе мультилатерации по RSSI (Приложение А). Для каждого сенсора оценивается расстояние до источника, затем пересечением зон определяется примерная область (радиусом 3–5 метров). Точность достаточна для наведения оператора с носимым детектором.</w:t>
      </w:r>
    </w:p>
    <w:p w14:paraId="072D4B76" w14:textId="64F7593D" w:rsidR="007B156B" w:rsidRDefault="007B156B" w:rsidP="007B156B">
      <w:pPr>
        <w:ind w:firstLine="709"/>
      </w:pPr>
      <w:bookmarkStart w:id="45" w:name="_Toc225707613"/>
      <w:r>
        <w:t>3.1.7 Ограничения и допущения алгоритма</w:t>
      </w:r>
    </w:p>
    <w:p w14:paraId="00276ECD" w14:textId="476FF127" w:rsidR="000C2128" w:rsidRDefault="000C2128" w:rsidP="000C2128">
      <w:r>
        <w:t>Алгоритм работает в условиях аппаратных ограничений сенсоров (ESP32)</w:t>
      </w:r>
      <w:r w:rsidR="00D64E7C">
        <w:t>, подробно описанных в разделе 2.4.4</w:t>
      </w:r>
      <w:r>
        <w:t>:</w:t>
      </w:r>
    </w:p>
    <w:p w14:paraId="04D761EA" w14:textId="78A34A16" w:rsidR="000C2128" w:rsidRDefault="000C2128">
      <w:pPr>
        <w:pStyle w:val="ae"/>
        <w:numPr>
          <w:ilvl w:val="0"/>
          <w:numId w:val="19"/>
        </w:numPr>
        <w:ind w:left="0" w:firstLine="709"/>
      </w:pPr>
      <w:r>
        <w:t>Сенсоры переключаются между каналами (</w:t>
      </w:r>
      <w:proofErr w:type="spellStart"/>
      <w:r>
        <w:t>channel</w:t>
      </w:r>
      <w:proofErr w:type="spellEnd"/>
      <w:r>
        <w:t xml:space="preserve"> </w:t>
      </w:r>
      <w:proofErr w:type="spellStart"/>
      <w:r>
        <w:t>hopping</w:t>
      </w:r>
      <w:proofErr w:type="spellEnd"/>
      <w:r>
        <w:t>) – непрерывное наблюдение всего спектра невозможно.</w:t>
      </w:r>
    </w:p>
    <w:p w14:paraId="42AE33AF" w14:textId="28C247FD" w:rsidR="000C2128" w:rsidRDefault="000C2128">
      <w:pPr>
        <w:pStyle w:val="ae"/>
        <w:numPr>
          <w:ilvl w:val="0"/>
          <w:numId w:val="19"/>
        </w:numPr>
        <w:ind w:left="0" w:firstLine="709"/>
      </w:pPr>
      <w:r>
        <w:t>Циклический режим: при</w:t>
      </w:r>
      <w:r w:rsidR="00634C79">
        <w:t>е</w:t>
      </w:r>
      <w:r>
        <w:t>м и передача данных не могут идти одновременно, поэтому наблюдения дискретны.</w:t>
      </w:r>
    </w:p>
    <w:p w14:paraId="46A4FC2A" w14:textId="0CD6B08E" w:rsidR="000C2128" w:rsidRDefault="000C2128">
      <w:pPr>
        <w:pStyle w:val="ae"/>
        <w:numPr>
          <w:ilvl w:val="0"/>
          <w:numId w:val="19"/>
        </w:numPr>
        <w:ind w:left="0" w:firstLine="709"/>
      </w:pPr>
      <w:r>
        <w:t>Точность RSSI и CSI ниже, чем у специализированного оборудования.</w:t>
      </w:r>
    </w:p>
    <w:p w14:paraId="02350083" w14:textId="2B4EE5E8" w:rsidR="000C2128" w:rsidRDefault="000C2128">
      <w:pPr>
        <w:pStyle w:val="ae"/>
        <w:numPr>
          <w:ilvl w:val="0"/>
          <w:numId w:val="19"/>
        </w:numPr>
        <w:ind w:left="0" w:firstLine="709"/>
      </w:pPr>
      <w:r>
        <w:t>CSI-данные доступны не на всех сенсорах и требуют отдельной прошивки.</w:t>
      </w:r>
    </w:p>
    <w:p w14:paraId="5D88BA18" w14:textId="23734E1C" w:rsidR="000C2128" w:rsidRDefault="000C2128" w:rsidP="000C2128">
      <w:r>
        <w:lastRenderedPageBreak/>
        <w:t xml:space="preserve">Эти ограничения учтены в оконной модели и в двухэтапной схеме (ПАК наводит, оператор доводит носимым детектором). Система не претендует на замену полноценной WIDS, но обеспечивает </w:t>
      </w:r>
      <w:r w:rsidR="00116811">
        <w:t xml:space="preserve">постоянный радиомониторинг беспроводной </w:t>
      </w:r>
      <w:r w:rsidR="00E436A4">
        <w:t>среды</w:t>
      </w:r>
      <w:r>
        <w:t xml:space="preserve"> при минимальной стоимости.</w:t>
      </w:r>
    </w:p>
    <w:p w14:paraId="299116AF" w14:textId="666434E5" w:rsidR="00765FC9" w:rsidRDefault="00765FC9" w:rsidP="000C2128">
      <w:r>
        <w:t xml:space="preserve">3.1.8 </w:t>
      </w:r>
      <w:r w:rsidRPr="00765FC9">
        <w:t>Механизм сканирования каналов</w:t>
      </w:r>
    </w:p>
    <w:p w14:paraId="2D4E1327" w14:textId="69365410" w:rsidR="00765FC9" w:rsidRDefault="00765FC9" w:rsidP="000C2128">
      <w:r w:rsidRPr="00765FC9">
        <w:t>Как отмечено в разделе 2.4.4, используемые сенсоры (ESP32) имеют один радиомодуль и не могут вести непрерывное наблюдение на всех каналах одновременно. Поэтому в разработанном ПАК реализован вероятностный механизм переключения каналов, который определяет, на каком канале сенсор находится в каждый момент времени. Это</w:t>
      </w:r>
      <w:r>
        <w:t xml:space="preserve"> влияет на вероятность сформировать наблюдение кадра угрозы </w:t>
      </w:r>
      <m:oMath>
        <m:sSubSup>
          <m:sSubSupPr>
            <m:ctrlPr>
              <w:rPr>
                <w:rFonts w:ascii="Cambria Math" w:hAnsi="Cambria Math"/>
                <w:i/>
              </w:rPr>
            </m:ctrlPr>
          </m:sSubSupPr>
          <m:e>
            <m:r>
              <w:rPr>
                <w:rFonts w:ascii="Cambria Math" w:hAnsi="Cambria Math"/>
              </w:rPr>
              <m:t>P</m:t>
            </m:r>
          </m:e>
          <m:sub>
            <m:r>
              <w:rPr>
                <w:rFonts w:ascii="Cambria Math" w:hAnsi="Cambria Math"/>
              </w:rPr>
              <m:t>obs</m:t>
            </m:r>
          </m:sub>
          <m:sup>
            <m:r>
              <w:rPr>
                <w:rFonts w:ascii="Cambria Math" w:hAnsi="Cambria Math"/>
              </w:rPr>
              <m:t>ch</m:t>
            </m:r>
          </m:sup>
        </m:sSubSup>
      </m:oMath>
      <w:r>
        <w:t xml:space="preserve"> из (2.6)</w:t>
      </w:r>
      <w:r w:rsidRPr="00765FC9">
        <w:t>.</w:t>
      </w:r>
    </w:p>
    <w:p w14:paraId="6443DCD3" w14:textId="586F069B" w:rsidR="00765FC9" w:rsidRDefault="00765FC9" w:rsidP="000C2128">
      <w:r>
        <w:t>Механизм задается следующими параметрами:</w:t>
      </w:r>
    </w:p>
    <w:p w14:paraId="365D4B4A" w14:textId="074EF637" w:rsidR="00765FC9" w:rsidRDefault="00765FC9" w:rsidP="00420364">
      <w:pPr>
        <w:pStyle w:val="ae"/>
        <w:numPr>
          <w:ilvl w:val="0"/>
          <w:numId w:val="19"/>
        </w:numPr>
        <w:ind w:left="0" w:firstLine="709"/>
      </w:pPr>
      <w:r>
        <w:t xml:space="preserve">Веса каналов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65FC9">
        <w:t xml:space="preserve"> (</w:t>
      </w:r>
      <m:oMath>
        <m:r>
          <w:rPr>
            <w:rFonts w:ascii="Cambria Math" w:hAnsi="Cambria Math"/>
            <w:lang w:val="en-US"/>
          </w:rPr>
          <m:t>c</m:t>
        </m:r>
        <m:r>
          <w:rPr>
            <w:rFonts w:ascii="Cambria Math" w:hAnsi="Cambria Math"/>
          </w:rPr>
          <m:t>h=1…13</m:t>
        </m:r>
      </m:oMath>
      <w:r w:rsidRPr="00765FC9">
        <w:t>)</w:t>
      </w:r>
      <w:r>
        <w:t xml:space="preserve"> влияют на частоту выбора канала. Вероятность выбрать канал </w:t>
      </w:r>
      <m:oMath>
        <m:r>
          <m:rPr>
            <m:sty m:val="p"/>
          </m:rPr>
          <w:rPr>
            <w:rFonts w:ascii="Cambria Math" w:hAnsi="Cambria Math"/>
          </w:rPr>
          <m:t>c</m:t>
        </m:r>
        <m:r>
          <w:rPr>
            <w:rFonts w:ascii="Cambria Math" w:hAnsi="Cambria Math"/>
          </w:rPr>
          <m:t>h</m:t>
        </m:r>
      </m:oMath>
      <w:r w:rsidRPr="00420364">
        <w:t xml:space="preserve"> </w:t>
      </w:r>
      <w:r>
        <w:t>при переключении вычисляется как:</w:t>
      </w:r>
    </w:p>
    <w:tbl>
      <w:tblPr>
        <w:tblStyle w:val="af"/>
        <w:tblW w:w="9747" w:type="dxa"/>
        <w:tblLayout w:type="fixed"/>
        <w:tblLook w:val="04A0" w:firstRow="1" w:lastRow="0" w:firstColumn="1" w:lastColumn="0" w:noHBand="0" w:noVBand="1"/>
      </w:tblPr>
      <w:tblGrid>
        <w:gridCol w:w="8642"/>
        <w:gridCol w:w="1105"/>
      </w:tblGrid>
      <w:tr w:rsidR="0030679E" w:rsidRPr="0030679E" w14:paraId="050655C7" w14:textId="77777777" w:rsidTr="005B0586">
        <w:trPr>
          <w:trHeight w:val="587"/>
        </w:trPr>
        <w:tc>
          <w:tcPr>
            <w:tcW w:w="8642" w:type="dxa"/>
            <w:tcBorders>
              <w:top w:val="nil"/>
              <w:left w:val="nil"/>
              <w:bottom w:val="nil"/>
              <w:right w:val="nil"/>
            </w:tcBorders>
            <w:vAlign w:val="center"/>
          </w:tcPr>
          <w:p w14:paraId="30C1B595" w14:textId="583DD29B" w:rsidR="0030679E" w:rsidRPr="00BA535A" w:rsidRDefault="00000000" w:rsidP="008B6DF3">
            <w:pPr>
              <w:spacing w:line="240" w:lineRule="auto"/>
              <w:ind w:firstLine="0"/>
              <w:jc w:val="center"/>
            </w:pPr>
            <m:oMathPara>
              <m:oMath>
                <m:sSub>
                  <m:sSubPr>
                    <m:ctrlPr>
                      <w:rPr>
                        <w:rFonts w:ascii="Cambria Math" w:hAnsi="Cambria Math"/>
                        <w:i/>
                      </w:rPr>
                    </m:ctrlPr>
                  </m:sSubPr>
                  <m:e>
                    <m:r>
                      <m:rPr>
                        <m:sty m:val="p"/>
                      </m:rPr>
                      <w:rPr>
                        <w:rFonts w:ascii="Cambria Math" w:hAnsi="Cambria Math"/>
                      </w:rPr>
                      <m:t>P</m:t>
                    </m:r>
                    <m:ctrlPr>
                      <w:rPr>
                        <w:rFonts w:ascii="Cambria Math" w:hAnsi="Cambria Math"/>
                      </w:rPr>
                    </m:ctrlPr>
                  </m:e>
                  <m:sub>
                    <m:r>
                      <w:rPr>
                        <w:rFonts w:ascii="Cambria Math" w:hAnsi="Cambria Math"/>
                      </w:rPr>
                      <m:t>select</m:t>
                    </m:r>
                  </m:sub>
                </m:sSub>
                <m:d>
                  <m:dPr>
                    <m:ctrlPr>
                      <w:rPr>
                        <w:rFonts w:ascii="Cambria Math" w:hAnsi="Cambria Math"/>
                        <w:i/>
                      </w:rPr>
                    </m:ctrlPr>
                  </m:dPr>
                  <m:e>
                    <m:r>
                      <w:rPr>
                        <w:rFonts w:ascii="Cambria Math" w:hAnsi="Cambria Math"/>
                      </w:rPr>
                      <m:t>ch</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ch</m:t>
                        </m:r>
                      </m:sub>
                    </m:sSub>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13</m:t>
                        </m:r>
                      </m:sup>
                      <m:e>
                        <m:sSub>
                          <m:sSubPr>
                            <m:ctrlPr>
                              <w:rPr>
                                <w:rFonts w:ascii="Cambria Math" w:hAnsi="Cambria Math"/>
                                <w:i/>
                              </w:rPr>
                            </m:ctrlPr>
                          </m:sSubPr>
                          <m:e>
                            <m:r>
                              <w:rPr>
                                <w:rFonts w:ascii="Cambria Math" w:hAnsi="Cambria Math"/>
                              </w:rPr>
                              <m:t>w</m:t>
                            </m:r>
                          </m:e>
                          <m:sub>
                            <m:r>
                              <w:rPr>
                                <w:rFonts w:ascii="Cambria Math" w:hAnsi="Cambria Math"/>
                              </w:rPr>
                              <m:t>j</m:t>
                            </m:r>
                          </m:sub>
                        </m:sSub>
                      </m:e>
                    </m:nary>
                  </m:den>
                </m:f>
              </m:oMath>
            </m:oMathPara>
          </w:p>
        </w:tc>
        <w:tc>
          <w:tcPr>
            <w:tcW w:w="1105" w:type="dxa"/>
            <w:tcBorders>
              <w:top w:val="nil"/>
              <w:left w:val="nil"/>
              <w:bottom w:val="nil"/>
              <w:right w:val="nil"/>
            </w:tcBorders>
            <w:vAlign w:val="center"/>
          </w:tcPr>
          <w:p w14:paraId="125FECA6" w14:textId="37EEAF81" w:rsidR="0030679E" w:rsidRPr="0030679E" w:rsidRDefault="0030679E" w:rsidP="005B0586">
            <w:pPr>
              <w:spacing w:line="240" w:lineRule="auto"/>
              <w:ind w:firstLine="0"/>
              <w:jc w:val="right"/>
              <w:rPr>
                <w:highlight w:val="darkRed"/>
              </w:rPr>
            </w:pPr>
            <w:r w:rsidRPr="005D70B5">
              <w:t>(3.</w:t>
            </w:r>
            <w:r>
              <w:t>3</w:t>
            </w:r>
            <w:r w:rsidRPr="005D70B5">
              <w:t>)</w:t>
            </w:r>
          </w:p>
        </w:tc>
      </w:tr>
    </w:tbl>
    <w:p w14:paraId="7B4841BE" w14:textId="5C642563" w:rsidR="0030679E" w:rsidRDefault="0030679E" w:rsidP="00420364">
      <w:pPr>
        <w:pStyle w:val="ae"/>
        <w:numPr>
          <w:ilvl w:val="0"/>
          <w:numId w:val="26"/>
        </w:numPr>
        <w:ind w:left="0" w:firstLine="709"/>
      </w:pPr>
      <w:r>
        <w:t xml:space="preserve">Якорный канал </w:t>
      </w: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acn</m:t>
            </m:r>
          </m:sub>
        </m:sSub>
      </m:oMath>
      <w:r w:rsidRPr="0030679E">
        <w:t xml:space="preserve"> </w:t>
      </w:r>
      <w:r>
        <w:t>– канал, на который сенсор периодически возвращается с заданной вероятностью. Это необходимо для обеспечения кросс-сенсорных наблюдений, необходимых для построения калибровочных моделей (см. Приложение А), но в рамках данного механизма важно получение якорным каналом дополнительного времени наблюдения.</w:t>
      </w:r>
    </w:p>
    <w:p w14:paraId="08FB36FC" w14:textId="5AC407E3" w:rsidR="0030679E" w:rsidRDefault="0030679E" w:rsidP="00420364">
      <w:pPr>
        <w:pStyle w:val="ae"/>
        <w:numPr>
          <w:ilvl w:val="0"/>
          <w:numId w:val="26"/>
        </w:numPr>
        <w:ind w:left="0" w:firstLine="709"/>
      </w:pPr>
      <w:r>
        <w:t xml:space="preserve">Вероятность остаться на текущем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oMath>
      <w:r w:rsidRPr="0030679E">
        <w:t xml:space="preserve"> </w:t>
      </w:r>
      <w:r>
        <w:t>позволяет избегать излишне частых переключений.</w:t>
      </w:r>
    </w:p>
    <w:p w14:paraId="2D6F69FB" w14:textId="679FA5BC" w:rsidR="0030679E" w:rsidRDefault="0030679E" w:rsidP="00420364">
      <w:pPr>
        <w:pStyle w:val="ae"/>
        <w:numPr>
          <w:ilvl w:val="0"/>
          <w:numId w:val="26"/>
        </w:numPr>
        <w:ind w:left="0" w:firstLine="709"/>
      </w:pPr>
      <w:r>
        <w:t xml:space="preserve">Джиттер </w:t>
      </w:r>
      <m:oMath>
        <m:r>
          <w:rPr>
            <w:rFonts w:ascii="Cambria Math" w:hAnsi="Cambria Math"/>
          </w:rPr>
          <m:t>δ ~ U</m:t>
        </m:r>
        <m:d>
          <m:dPr>
            <m:ctrlPr>
              <w:rPr>
                <w:rFonts w:ascii="Cambria Math" w:hAnsi="Cambria Math"/>
                <w:i/>
              </w:rPr>
            </m:ctrlPr>
          </m:dPr>
          <m:e>
            <m:r>
              <w:rPr>
                <w:rFonts w:ascii="Cambria Math" w:hAnsi="Cambria Math"/>
              </w:rPr>
              <m:t>-J, J</m:t>
            </m:r>
          </m:e>
        </m:d>
      </m:oMath>
      <w:r w:rsidRPr="0030679E">
        <w:t xml:space="preserve"> – </w:t>
      </w:r>
      <w:r>
        <w:t xml:space="preserve">случайное отклонение интервала между переключениями от базового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hop</m:t>
            </m:r>
          </m:sub>
        </m:sSub>
      </m:oMath>
      <w:r>
        <w:t>, что предотвращает синхронизацию работы нескольких сенсоров.</w:t>
      </w:r>
    </w:p>
    <w:p w14:paraId="72A5FEB3" w14:textId="47191B78" w:rsidR="00775064" w:rsidRDefault="00775064" w:rsidP="00775064">
      <w:pPr>
        <w:pStyle w:val="ae"/>
        <w:ind w:left="0"/>
        <w:rPr>
          <w:rFonts w:eastAsiaTheme="minorEastAsia"/>
        </w:rPr>
      </w:pPr>
      <w:r>
        <w:t xml:space="preserve">Таким образом, реальное время, уделяемое каналу </w:t>
      </w:r>
      <m:oMath>
        <m:r>
          <w:rPr>
            <w:rFonts w:ascii="Cambria Math" w:hAnsi="Cambria Math"/>
          </w:rPr>
          <m:t>ch</m:t>
        </m:r>
      </m:oMath>
      <w:r>
        <w:rPr>
          <w:rFonts w:eastAsiaTheme="minorEastAsia"/>
        </w:rPr>
        <w:t>, является случайной величиной, а эффективная вероятность наблюдения кадра на этом канале определяется как</w:t>
      </w:r>
    </w:p>
    <w:tbl>
      <w:tblPr>
        <w:tblStyle w:val="af"/>
        <w:tblW w:w="9747" w:type="dxa"/>
        <w:tblLayout w:type="fixed"/>
        <w:tblLook w:val="04A0" w:firstRow="1" w:lastRow="0" w:firstColumn="1" w:lastColumn="0" w:noHBand="0" w:noVBand="1"/>
      </w:tblPr>
      <w:tblGrid>
        <w:gridCol w:w="8642"/>
        <w:gridCol w:w="1105"/>
      </w:tblGrid>
      <w:tr w:rsidR="00775064" w:rsidRPr="00775064" w14:paraId="4FC83B5E" w14:textId="77777777" w:rsidTr="005B0586">
        <w:trPr>
          <w:trHeight w:val="587"/>
        </w:trPr>
        <w:tc>
          <w:tcPr>
            <w:tcW w:w="8642" w:type="dxa"/>
            <w:tcBorders>
              <w:top w:val="nil"/>
              <w:left w:val="nil"/>
              <w:bottom w:val="nil"/>
              <w:right w:val="nil"/>
            </w:tcBorders>
            <w:vAlign w:val="center"/>
          </w:tcPr>
          <w:p w14:paraId="009C85BC" w14:textId="0B647EFA" w:rsidR="00775064" w:rsidRPr="00BA535A" w:rsidRDefault="00000000" w:rsidP="008B6DF3">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select</m:t>
                            </m:r>
                          </m:sub>
                        </m:sSub>
                        <m:d>
                          <m:dPr>
                            <m:ctrlPr>
                              <w:rPr>
                                <w:rFonts w:ascii="Cambria Math" w:hAnsi="Cambria Math"/>
                                <w:i/>
                              </w:rPr>
                            </m:ctrlPr>
                          </m:dPr>
                          <m:e>
                            <m:r>
                              <w:rPr>
                                <w:rFonts w:ascii="Cambria Math" w:hAnsi="Cambria Math"/>
                              </w:rPr>
                              <m:t>ch</m:t>
                            </m:r>
                          </m:e>
                        </m:d>
                      </m:e>
                    </m:d>
                  </m:e>
                  <m:sup>
                    <m:r>
                      <w:rPr>
                        <w:rFonts w:ascii="Cambria Math" w:hAnsi="Cambria Math"/>
                      </w:rPr>
                      <m:t>N</m:t>
                    </m:r>
                  </m:sup>
                </m:sSup>
              </m:oMath>
            </m:oMathPara>
          </w:p>
        </w:tc>
        <w:tc>
          <w:tcPr>
            <w:tcW w:w="1105" w:type="dxa"/>
            <w:tcBorders>
              <w:top w:val="nil"/>
              <w:left w:val="nil"/>
              <w:bottom w:val="nil"/>
              <w:right w:val="nil"/>
            </w:tcBorders>
            <w:vAlign w:val="center"/>
          </w:tcPr>
          <w:p w14:paraId="0FC33B57" w14:textId="3F4193C4" w:rsidR="00775064" w:rsidRPr="00775064" w:rsidRDefault="00775064" w:rsidP="005B0586">
            <w:pPr>
              <w:spacing w:line="240" w:lineRule="auto"/>
              <w:ind w:firstLine="0"/>
              <w:jc w:val="right"/>
              <w:rPr>
                <w:highlight w:val="darkRed"/>
              </w:rPr>
            </w:pPr>
            <w:r w:rsidRPr="005D70B5">
              <w:t>(3.</w:t>
            </w:r>
            <w:r>
              <w:t>4</w:t>
            </w:r>
            <w:r w:rsidRPr="005D70B5">
              <w:t>)</w:t>
            </w:r>
          </w:p>
        </w:tc>
      </w:tr>
    </w:tbl>
    <w:p w14:paraId="293FA017" w14:textId="6EF1205D" w:rsidR="00775064" w:rsidRDefault="00775064" w:rsidP="00775064">
      <w:r>
        <w:t xml:space="preserve">Где </w:t>
      </w:r>
      <w:r>
        <w:rPr>
          <w:lang w:val="en-US"/>
        </w:rPr>
        <w:t>N</w:t>
      </w:r>
      <w:r w:rsidRPr="00775064">
        <w:t xml:space="preserve"> – </w:t>
      </w:r>
      <w:r>
        <w:t xml:space="preserve">число попыток за время наблюдения. Для разных сценариев работы ПАК эмпирически подобраны два класса наборов весов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75064">
        <w:t>:</w:t>
      </w:r>
    </w:p>
    <w:p w14:paraId="33737CBB" w14:textId="690E1CC7" w:rsidR="00775064" w:rsidRDefault="00775064" w:rsidP="00775064">
      <w:pPr>
        <w:pStyle w:val="ae"/>
        <w:numPr>
          <w:ilvl w:val="0"/>
          <w:numId w:val="28"/>
        </w:numPr>
        <w:ind w:left="0" w:firstLine="709"/>
      </w:pPr>
      <w:r>
        <w:t>Фокусированные (на каналах 1, 6 или 11) – для сенсоров перехвата кадров – как обеспечивающие максимальное сканирование самых распространенных каналов.</w:t>
      </w:r>
    </w:p>
    <w:p w14:paraId="5D72E52B" w14:textId="7C691CBA" w:rsidR="00775064" w:rsidRDefault="00775064" w:rsidP="00775064">
      <w:pPr>
        <w:pStyle w:val="ae"/>
        <w:numPr>
          <w:ilvl w:val="0"/>
          <w:numId w:val="28"/>
        </w:numPr>
        <w:ind w:left="0" w:firstLine="709"/>
      </w:pPr>
      <w:r>
        <w:t xml:space="preserve">Сбалансированные – для </w:t>
      </w:r>
      <w:r w:rsidRPr="00775064">
        <w:rPr>
          <w:lang w:val="en-US"/>
        </w:rPr>
        <w:t>CSI</w:t>
      </w:r>
      <w:r w:rsidRPr="00775064">
        <w:t xml:space="preserve"> </w:t>
      </w:r>
      <w:r>
        <w:t>сенсоров – для равномерного покрытия всего диапазона и накопления статистики.</w:t>
      </w:r>
    </w:p>
    <w:p w14:paraId="6780003B" w14:textId="4DDE7843" w:rsidR="007F0138" w:rsidRPr="007F0138" w:rsidRDefault="007F0138" w:rsidP="007F0138">
      <w:pPr>
        <w:pStyle w:val="ae"/>
        <w:ind w:left="0"/>
      </w:pPr>
      <w:r>
        <w:t xml:space="preserve">Конкретные значения весов и других параметров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 xml:space="preserve">, J, </m:t>
            </m:r>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anc</m:t>
                </m:r>
              </m:sub>
            </m:sSub>
          </m:e>
        </m:d>
      </m:oMath>
      <w:r w:rsidRPr="007F0138">
        <w:rPr>
          <w:rFonts w:eastAsiaTheme="minorEastAsia"/>
        </w:rPr>
        <w:t xml:space="preserve"> </w:t>
      </w:r>
      <w:r>
        <w:rPr>
          <w:rFonts w:eastAsiaTheme="minorEastAsia"/>
        </w:rPr>
        <w:t>приведены в разделе 3.2.2.</w:t>
      </w:r>
    </w:p>
    <w:p w14:paraId="64D6FCE5" w14:textId="1828D899" w:rsidR="000C2128" w:rsidRPr="000C2128" w:rsidRDefault="00000000" w:rsidP="000C2128">
      <w:pPr>
        <w:pStyle w:val="2"/>
      </w:pPr>
      <w:bookmarkStart w:id="46" w:name="_Toc229405007"/>
      <w:r>
        <w:t>3.2. Разработка и реализация программно-аппаратного комплекса</w:t>
      </w:r>
      <w:bookmarkEnd w:id="45"/>
      <w:bookmarkEnd w:id="46"/>
    </w:p>
    <w:p w14:paraId="046CBED1" w14:textId="5656FD73" w:rsidR="005B4950" w:rsidRDefault="005B4950" w:rsidP="000C2128">
      <w:r>
        <w:t>3.2.1 Общая архитектура системы</w:t>
      </w:r>
    </w:p>
    <w:p w14:paraId="6C6E5A2F" w14:textId="4673C72C" w:rsidR="00BA3888" w:rsidRDefault="00BA3888" w:rsidP="00BA3888">
      <w:r>
        <w:t>Программно-аппаратный комплекс построен по тр</w:t>
      </w:r>
      <w:r w:rsidR="00634C79">
        <w:t>е</w:t>
      </w:r>
      <w:r>
        <w:t>хуровневому принципу.</w:t>
      </w:r>
    </w:p>
    <w:p w14:paraId="2C267DD2" w14:textId="73F4148A" w:rsidR="00BA3888" w:rsidRDefault="00BA3888">
      <w:pPr>
        <w:pStyle w:val="ae"/>
        <w:numPr>
          <w:ilvl w:val="0"/>
          <w:numId w:val="19"/>
        </w:numPr>
        <w:ind w:left="0" w:firstLine="709"/>
      </w:pPr>
      <w:r>
        <w:t>Уровень сенсорного сбора</w:t>
      </w:r>
      <w:r w:rsidR="00282EBE">
        <w:t xml:space="preserve">, </w:t>
      </w:r>
      <w:r w:rsidR="005F4D3C">
        <w:t>представленный распределенными</w:t>
      </w:r>
      <w:r w:rsidR="00282EBE">
        <w:t xml:space="preserve"> </w:t>
      </w:r>
      <w:r>
        <w:t>узл</w:t>
      </w:r>
      <w:r w:rsidR="00282EBE">
        <w:t>ами,</w:t>
      </w:r>
      <w:r>
        <w:t xml:space="preserve"> пассивно наблюдаю</w:t>
      </w:r>
      <w:r w:rsidR="00282EBE">
        <w:t>щими</w:t>
      </w:r>
      <w:r>
        <w:t xml:space="preserve"> радиоэфир</w:t>
      </w:r>
      <w:r w:rsidR="00E44E6F">
        <w:t xml:space="preserve"> и</w:t>
      </w:r>
      <w:r>
        <w:t xml:space="preserve"> фиксирую</w:t>
      </w:r>
      <w:r w:rsidR="00E44E6F">
        <w:t>щих</w:t>
      </w:r>
      <w:r>
        <w:t xml:space="preserve"> </w:t>
      </w:r>
      <w:r w:rsidR="00AF4AC7" w:rsidRPr="00847705">
        <w:t>радио</w:t>
      </w:r>
      <w:r w:rsidR="00AF4AC7">
        <w:t>измерений</w:t>
      </w:r>
      <w:r w:rsidR="00477C4F">
        <w:t xml:space="preserve"> с последующей</w:t>
      </w:r>
      <w:r>
        <w:t xml:space="preserve"> пакетно</w:t>
      </w:r>
      <w:r w:rsidR="00477C4F">
        <w:t>й</w:t>
      </w:r>
      <w:r>
        <w:t xml:space="preserve"> переда</w:t>
      </w:r>
      <w:r w:rsidR="0063219C">
        <w:t>чей</w:t>
      </w:r>
      <w:r>
        <w:t xml:space="preserve"> на сервер.</w:t>
      </w:r>
    </w:p>
    <w:p w14:paraId="62B0F700" w14:textId="28537926" w:rsidR="00BA3888" w:rsidRDefault="00BA3888">
      <w:pPr>
        <w:pStyle w:val="ae"/>
        <w:numPr>
          <w:ilvl w:val="0"/>
          <w:numId w:val="19"/>
        </w:numPr>
        <w:ind w:left="0" w:firstLine="709"/>
      </w:pPr>
      <w:r>
        <w:t>Уровень серверной обработки</w:t>
      </w:r>
      <w:r w:rsidR="00D1079C">
        <w:t>,</w:t>
      </w:r>
      <w:r>
        <w:t xml:space="preserve"> </w:t>
      </w:r>
      <w:r w:rsidR="00D1079C">
        <w:t>в</w:t>
      </w:r>
      <w:r>
        <w:t>ыполн</w:t>
      </w:r>
      <w:r w:rsidR="00D1079C">
        <w:t>яющий</w:t>
      </w:r>
      <w:r>
        <w:t xml:space="preserve"> при</w:t>
      </w:r>
      <w:r w:rsidR="00634C79">
        <w:t>е</w:t>
      </w:r>
      <w:r>
        <w:t xml:space="preserve">м, агрегацию, </w:t>
      </w:r>
      <w:r w:rsidR="00D1079C">
        <w:t xml:space="preserve">и конвейерную </w:t>
      </w:r>
      <w:r>
        <w:t>оконную обработку данных. Реализует правила обнаружения и корреляцию событий.</w:t>
      </w:r>
    </w:p>
    <w:p w14:paraId="445AA244" w14:textId="0592C82E" w:rsidR="00BA3888" w:rsidRDefault="00BA3888">
      <w:pPr>
        <w:pStyle w:val="ae"/>
        <w:numPr>
          <w:ilvl w:val="0"/>
          <w:numId w:val="19"/>
        </w:numPr>
        <w:ind w:left="0" w:firstLine="709"/>
      </w:pPr>
      <w:r>
        <w:t>Уровень представления</w:t>
      </w:r>
      <w:r w:rsidR="00D1079C">
        <w:t xml:space="preserve">, реализованный как веб-приложение </w:t>
      </w:r>
      <w:r w:rsidR="00D1079C" w:rsidRPr="00D1079C">
        <w:t>(</w:t>
      </w:r>
      <w:r w:rsidR="00D1079C">
        <w:rPr>
          <w:lang w:val="en-US"/>
        </w:rPr>
        <w:t>React</w:t>
      </w:r>
      <w:r w:rsidR="00D1079C" w:rsidRPr="00D1079C">
        <w:t>)</w:t>
      </w:r>
      <w:r w:rsidR="00D1079C">
        <w:t xml:space="preserve"> и о</w:t>
      </w:r>
      <w:r>
        <w:t>беспечива</w:t>
      </w:r>
      <w:r w:rsidR="006D0F9A">
        <w:t>ющий</w:t>
      </w:r>
      <w:r>
        <w:t xml:space="preserve"> визуализацию событий для оператора и взаимодействие через API.</w:t>
      </w:r>
    </w:p>
    <w:p w14:paraId="62461385" w14:textId="7C73EA1C" w:rsidR="00BA3888" w:rsidRDefault="00BA3888" w:rsidP="00BA6B9B">
      <w:r>
        <w:t>Передача данных между уровнями – асинхронная. Это разделяет процессы сбора и обработки, повышает устойчивость к временным разрывам связи. Серверный уровень использует параллельные рабочие процессы (</w:t>
      </w:r>
      <w:proofErr w:type="spellStart"/>
      <w:r>
        <w:t>workers</w:t>
      </w:r>
      <w:proofErr w:type="spellEnd"/>
      <w:r>
        <w:t>) для обработки окон разных типов. Архитектура горизонтально масштабируется: можно добавлять сенсоры и вычислительные узлы.</w:t>
      </w:r>
    </w:p>
    <w:p w14:paraId="110BAB19" w14:textId="6A5EEA7F" w:rsidR="006C59FB" w:rsidRDefault="006C59FB" w:rsidP="00BA3888">
      <w:r>
        <w:lastRenderedPageBreak/>
        <w:t>3.2.2 Сенсорные узлы радиомониторинга</w:t>
      </w:r>
    </w:p>
    <w:p w14:paraId="47D84869" w14:textId="7F8443DF" w:rsidR="00BA6B9B" w:rsidRDefault="00BA6B9B" w:rsidP="00BA6B9B">
      <w:pPr>
        <w:ind w:firstLine="709"/>
      </w:pPr>
      <w:r>
        <w:t xml:space="preserve">Сенсорный узел </w:t>
      </w:r>
      <w:r w:rsidR="009B3EE6">
        <w:t xml:space="preserve">представляет </w:t>
      </w:r>
      <w:r w:rsidR="007F3A69">
        <w:t>собой</w:t>
      </w:r>
      <w:r>
        <w:t xml:space="preserve"> ESP32 Devkit V1, макетн</w:t>
      </w:r>
      <w:r w:rsidR="001C78EA">
        <w:t>ую</w:t>
      </w:r>
      <w:r>
        <w:t xml:space="preserve"> плат</w:t>
      </w:r>
      <w:r w:rsidR="001C78EA">
        <w:t>у</w:t>
      </w:r>
      <w:r>
        <w:t xml:space="preserve"> и аккумулятор. Два класса сенсоров </w:t>
      </w:r>
      <w:r w:rsidR="008E7C29">
        <w:t xml:space="preserve">– обычные и </w:t>
      </w:r>
      <w:r w:rsidR="008E7C29">
        <w:rPr>
          <w:lang w:val="en-US"/>
        </w:rPr>
        <w:t>CSI</w:t>
      </w:r>
      <w:r w:rsidR="008E7C29" w:rsidRPr="00C5210A">
        <w:t xml:space="preserve"> – </w:t>
      </w:r>
      <w:r>
        <w:t>отличаются прошивкой.</w:t>
      </w:r>
    </w:p>
    <w:p w14:paraId="71833BE6" w14:textId="4AF4D95A" w:rsidR="00BA6B9B" w:rsidRPr="0062731B" w:rsidRDefault="00C5210A" w:rsidP="0062731B">
      <w:pPr>
        <w:ind w:firstLine="709"/>
      </w:pPr>
      <w:r>
        <w:t>Обычные с</w:t>
      </w:r>
      <w:r w:rsidR="00BA6B9B">
        <w:t>енсоры</w:t>
      </w:r>
      <w:r>
        <w:t xml:space="preserve"> –</w:t>
      </w:r>
      <w:r w:rsidR="00BA6B9B">
        <w:t xml:space="preserve"> перехвата кадров </w:t>
      </w:r>
      <w:r>
        <w:t>– р</w:t>
      </w:r>
      <w:r w:rsidR="00BA6B9B">
        <w:t xml:space="preserve">аботают в режиме </w:t>
      </w:r>
      <w:proofErr w:type="spellStart"/>
      <w:r w:rsidR="00BA6B9B">
        <w:t>promiscuous</w:t>
      </w:r>
      <w:proofErr w:type="spellEnd"/>
      <w:r w:rsidR="00BA6B9B">
        <w:t xml:space="preserve"> </w:t>
      </w:r>
      <w:proofErr w:type="spellStart"/>
      <w:r w:rsidR="00BA6B9B">
        <w:t>mode</w:t>
      </w:r>
      <w:proofErr w:type="spellEnd"/>
      <w:r w:rsidR="00564DBE">
        <w:t xml:space="preserve"> и</w:t>
      </w:r>
      <w:r w:rsidR="00BA6B9B">
        <w:t xml:space="preserve"> </w:t>
      </w:r>
      <w:r w:rsidR="002C06CB">
        <w:t>ф</w:t>
      </w:r>
      <w:r w:rsidR="00BA6B9B">
        <w:t>иксируют:</w:t>
      </w:r>
      <w:r w:rsidR="0062731B">
        <w:t xml:space="preserve"> </w:t>
      </w:r>
      <w:r w:rsidR="00BA6B9B" w:rsidRPr="0062731B">
        <w:rPr>
          <w:lang w:val="en-US"/>
        </w:rPr>
        <w:t>MAC</w:t>
      </w:r>
      <w:r w:rsidR="00BA6B9B" w:rsidRPr="0062731B">
        <w:t>-</w:t>
      </w:r>
      <w:r w:rsidR="00BA6B9B">
        <w:t>адреса</w:t>
      </w:r>
      <w:r w:rsidR="00BA6B9B" w:rsidRPr="0062731B">
        <w:t xml:space="preserve"> (</w:t>
      </w:r>
      <w:r w:rsidR="00BA6B9B" w:rsidRPr="0062731B">
        <w:rPr>
          <w:lang w:val="en-US"/>
        </w:rPr>
        <w:t>BSSID</w:t>
      </w:r>
      <w:r w:rsidR="00BA6B9B" w:rsidRPr="0062731B">
        <w:t xml:space="preserve">, </w:t>
      </w:r>
      <w:r w:rsidR="00BA6B9B" w:rsidRPr="0062731B">
        <w:rPr>
          <w:lang w:val="en-US"/>
        </w:rPr>
        <w:t>STA</w:t>
      </w:r>
      <w:r w:rsidR="00BA6B9B" w:rsidRPr="0062731B">
        <w:t>)</w:t>
      </w:r>
      <w:r w:rsidR="0062731B">
        <w:t xml:space="preserve">, </w:t>
      </w:r>
      <w:r w:rsidR="00BA6B9B" w:rsidRPr="0062731B">
        <w:rPr>
          <w:lang w:val="en-US"/>
        </w:rPr>
        <w:t>SSID</w:t>
      </w:r>
      <w:r w:rsidR="00BA6B9B" w:rsidRPr="0062731B">
        <w:t>;</w:t>
      </w:r>
      <w:r w:rsidR="0062731B">
        <w:t xml:space="preserve"> </w:t>
      </w:r>
      <w:r w:rsidR="00BA6B9B">
        <w:t>уровень сигнала (RSSI)</w:t>
      </w:r>
      <w:r w:rsidR="0062731B">
        <w:t xml:space="preserve">, </w:t>
      </w:r>
      <w:r w:rsidR="00BA6B9B">
        <w:t>номер канала, уровень шума</w:t>
      </w:r>
      <w:r w:rsidR="0062731B">
        <w:t xml:space="preserve"> и </w:t>
      </w:r>
      <w:r w:rsidR="00BA6B9B">
        <w:t>тип</w:t>
      </w:r>
      <w:r w:rsidR="0062731B" w:rsidRPr="0062731B">
        <w:t>/</w:t>
      </w:r>
      <w:r w:rsidR="0062731B">
        <w:t>подтип</w:t>
      </w:r>
      <w:r w:rsidR="00BA6B9B" w:rsidRPr="0062731B">
        <w:t xml:space="preserve"> </w:t>
      </w:r>
      <w:r w:rsidR="00BA6B9B">
        <w:t>кадра</w:t>
      </w:r>
      <w:r w:rsidR="00BA6B9B" w:rsidRPr="0062731B">
        <w:t xml:space="preserve"> (</w:t>
      </w:r>
      <w:r w:rsidR="00BA6B9B" w:rsidRPr="0062731B">
        <w:rPr>
          <w:lang w:val="en-US"/>
        </w:rPr>
        <w:t>Beacon</w:t>
      </w:r>
      <w:r w:rsidR="00BA6B9B" w:rsidRPr="0062731B">
        <w:t xml:space="preserve">, </w:t>
      </w:r>
      <w:r w:rsidR="00BA6B9B" w:rsidRPr="0062731B">
        <w:rPr>
          <w:lang w:val="en-US"/>
        </w:rPr>
        <w:t>Probe</w:t>
      </w:r>
      <w:r w:rsidR="00BA6B9B" w:rsidRPr="0062731B">
        <w:t xml:space="preserve">, </w:t>
      </w:r>
      <w:r w:rsidR="00BA6B9B" w:rsidRPr="0062731B">
        <w:rPr>
          <w:lang w:val="en-US"/>
        </w:rPr>
        <w:t>Data</w:t>
      </w:r>
      <w:r w:rsidR="00BA6B9B" w:rsidRPr="0062731B">
        <w:t>).</w:t>
      </w:r>
    </w:p>
    <w:p w14:paraId="0DCFFC0E" w14:textId="51B92B9E" w:rsidR="00BA6B9B" w:rsidRDefault="00BA6B9B" w:rsidP="00BA6B9B">
      <w:pPr>
        <w:ind w:firstLine="709"/>
      </w:pPr>
      <w:r>
        <w:t>CSI-сенсоры</w:t>
      </w:r>
      <w:r w:rsidR="00B97443">
        <w:t xml:space="preserve"> не извлекают </w:t>
      </w:r>
      <w:r w:rsidR="00B97443">
        <w:rPr>
          <w:lang w:val="en-US"/>
        </w:rPr>
        <w:t>SSID</w:t>
      </w:r>
      <w:r w:rsidR="00B97443" w:rsidRPr="00B97443">
        <w:t xml:space="preserve">, </w:t>
      </w:r>
      <w:r w:rsidR="00B97443">
        <w:t>но</w:t>
      </w:r>
      <w:r>
        <w:t xml:space="preserve"> собирают информацию о состоянии канала (амплитуды и фазы поднесущих). Используются ограниченно из-за аппаратных особенностей ESP32 (фильтрации слабых сигналов</w:t>
      </w:r>
      <w:r w:rsidR="00B97443">
        <w:t>, требующих развертывания вблизи защищаемых точек доступа</w:t>
      </w:r>
      <w:r>
        <w:t xml:space="preserve">) для повышения достоверности при подозрении на </w:t>
      </w:r>
      <w:proofErr w:type="spellStart"/>
      <w:r>
        <w:t>Evil</w:t>
      </w:r>
      <w:proofErr w:type="spellEnd"/>
      <w:r>
        <w:t xml:space="preserve"> Twin.</w:t>
      </w:r>
    </w:p>
    <w:p w14:paraId="0D0EE7E0" w14:textId="62C087AA" w:rsidR="00BA6B9B" w:rsidRDefault="00BA6B9B" w:rsidP="00BA6B9B">
      <w:pPr>
        <w:ind w:firstLine="709"/>
      </w:pPr>
      <w:r>
        <w:t>Цикл работы сенсора: мониторинг одного канала (</w:t>
      </w:r>
      <w:r w:rsidR="002A1086">
        <w:t>стохастическое время, см. п. 2.4.4</w:t>
      </w:r>
      <w:r>
        <w:t>), переключение канала, продолжение мониторинга. Передача накопленных данных на сервер происходит отдельным пакетом после завершения цикла сканирования. Одновременный при</w:t>
      </w:r>
      <w:r w:rsidR="00634C79">
        <w:t>е</w:t>
      </w:r>
      <w:r>
        <w:t xml:space="preserve">м и передача невозможны, поэтому наблюдения дискретны. Синхронизация часов сенсоров </w:t>
      </w:r>
      <w:r w:rsidR="002A1086">
        <w:t>осуществляется</w:t>
      </w:r>
      <w:r>
        <w:t xml:space="preserve"> по SNTP с обеспечением миллисекундной точности.</w:t>
      </w:r>
    </w:p>
    <w:p w14:paraId="0F21602C" w14:textId="51AA5558" w:rsidR="00BA5F34" w:rsidRDefault="00BA5F34" w:rsidP="00BA6B9B">
      <w:pPr>
        <w:ind w:firstLine="709"/>
      </w:pPr>
      <w:r>
        <w:t>В реализации использованы следующие значения параметров, определенных в 3.1.8:</w:t>
      </w:r>
    </w:p>
    <w:p w14:paraId="0E98F59A" w14:textId="3C099D30" w:rsidR="000009F2" w:rsidRDefault="000009F2" w:rsidP="00BC512B">
      <w:pPr>
        <w:pStyle w:val="ae"/>
        <w:numPr>
          <w:ilvl w:val="0"/>
          <w:numId w:val="29"/>
        </w:numPr>
        <w:ind w:left="0" w:firstLine="709"/>
      </w:pPr>
      <w:r>
        <w:t xml:space="preserve">Базовое время переключения </w:t>
      </w:r>
      <m:oMath>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=250</m:t>
        </m:r>
      </m:oMath>
      <w:r>
        <w:t>мс</w:t>
      </w:r>
      <w:r w:rsidR="005B0586">
        <w:t>;</w:t>
      </w:r>
    </w:p>
    <w:p w14:paraId="32B15E0C" w14:textId="57DFFE79" w:rsidR="000009F2" w:rsidRDefault="000009F2" w:rsidP="00BC512B">
      <w:pPr>
        <w:pStyle w:val="ae"/>
        <w:numPr>
          <w:ilvl w:val="0"/>
          <w:numId w:val="29"/>
        </w:numPr>
        <w:ind w:left="0" w:firstLine="709"/>
      </w:pPr>
      <w:r>
        <w:t xml:space="preserve">Джиттер </w:t>
      </w:r>
      <m:oMath>
        <m:r>
          <w:rPr>
            <w:rFonts w:ascii="Cambria Math" w:hAnsi="Cambria Math"/>
          </w:rPr>
          <m:t>J=100</m:t>
        </m:r>
      </m:oMath>
      <w:r>
        <w:t>мс (равномерное распределение)</w:t>
      </w:r>
      <w:r w:rsidR="005B0586">
        <w:t>;</w:t>
      </w:r>
    </w:p>
    <w:p w14:paraId="6A0EA84F" w14:textId="47323F19" w:rsidR="000009F2" w:rsidRDefault="000009F2" w:rsidP="00BC512B">
      <w:pPr>
        <w:pStyle w:val="ae"/>
        <w:numPr>
          <w:ilvl w:val="0"/>
          <w:numId w:val="29"/>
        </w:numPr>
        <w:ind w:left="0" w:firstLine="709"/>
      </w:pPr>
      <w:r>
        <w:t xml:space="preserve">Вероятность остаться на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=20%</m:t>
        </m:r>
      </m:oMath>
      <w:r w:rsidR="005B0586">
        <w:rPr>
          <w:rFonts w:eastAsiaTheme="minorEastAsia"/>
        </w:rPr>
        <w:t>;</w:t>
      </w:r>
    </w:p>
    <w:p w14:paraId="12E5A2CB" w14:textId="6DAB856F" w:rsidR="000009F2" w:rsidRDefault="000009F2" w:rsidP="00BC512B">
      <w:pPr>
        <w:pStyle w:val="ae"/>
        <w:numPr>
          <w:ilvl w:val="0"/>
          <w:numId w:val="29"/>
        </w:numPr>
        <w:ind w:left="0" w:firstLine="709"/>
      </w:pPr>
      <w:r>
        <w:t xml:space="preserve">Вероятность перехода на якорный канал </w:t>
      </w:r>
      <m:oMath>
        <m:sSub>
          <m:sSubPr>
            <m:ctrlPr>
              <w:rPr>
                <w:rFonts w:ascii="Cambria Math" w:hAnsi="Cambria Math"/>
                <w:i/>
              </w:rPr>
            </m:ctrlPr>
          </m:sSubPr>
          <m:e>
            <m:r>
              <w:rPr>
                <w:rFonts w:ascii="Cambria Math" w:hAnsi="Cambria Math"/>
              </w:rPr>
              <m:t>P</m:t>
            </m:r>
          </m:e>
          <m:sub>
            <m:r>
              <w:rPr>
                <w:rFonts w:ascii="Cambria Math" w:hAnsi="Cambria Math"/>
              </w:rPr>
              <m:t>anc</m:t>
            </m:r>
          </m:sub>
        </m:sSub>
        <m:r>
          <w:rPr>
            <w:rFonts w:ascii="Cambria Math" w:hAnsi="Cambria Math"/>
          </w:rPr>
          <m:t>=30%</m:t>
        </m:r>
      </m:oMath>
      <w:r w:rsidR="005B0586">
        <w:rPr>
          <w:rFonts w:eastAsiaTheme="minorEastAsia"/>
        </w:rPr>
        <w:t>.</w:t>
      </w:r>
    </w:p>
    <w:p w14:paraId="3A425345" w14:textId="6FB81631" w:rsidR="000009F2" w:rsidRDefault="000009F2" w:rsidP="00BA6B9B">
      <w:pPr>
        <w:ind w:firstLine="709"/>
      </w:pPr>
      <w:r>
        <w:t>Веса каналов</w:t>
      </w:r>
      <w:r w:rsidR="006A763D">
        <w:t xml:space="preserve"> представлены в таблице 3.1</w:t>
      </w:r>
      <w:r>
        <w:t xml:space="preserve"> (сумма нормирована к 1):</w:t>
      </w:r>
    </w:p>
    <w:p w14:paraId="69DA2529" w14:textId="65700C74" w:rsidR="006A763D" w:rsidRPr="00B523EF" w:rsidRDefault="006A763D" w:rsidP="00B523EF">
      <w:pPr>
        <w:ind w:firstLine="0"/>
        <w:jc w:val="left"/>
      </w:pPr>
      <w:r w:rsidRPr="00B523EF">
        <w:t xml:space="preserve">Таблица 3.1 – </w:t>
      </w:r>
      <w:r w:rsidR="00B523EF">
        <w:t>В</w:t>
      </w:r>
      <w:r w:rsidRPr="00B523EF">
        <w:t>еса каналов</w:t>
      </w:r>
    </w:p>
    <w:tbl>
      <w:tblPr>
        <w:tblStyle w:val="af"/>
        <w:tblW w:w="0" w:type="auto"/>
        <w:tblLook w:val="04A0" w:firstRow="1" w:lastRow="0" w:firstColumn="1" w:lastColumn="0" w:noHBand="0" w:noVBand="1"/>
      </w:tblPr>
      <w:tblGrid>
        <w:gridCol w:w="2561"/>
        <w:gridCol w:w="496"/>
        <w:gridCol w:w="531"/>
        <w:gridCol w:w="532"/>
        <w:gridCol w:w="523"/>
        <w:gridCol w:w="531"/>
        <w:gridCol w:w="531"/>
        <w:gridCol w:w="531"/>
        <w:gridCol w:w="531"/>
        <w:gridCol w:w="526"/>
        <w:gridCol w:w="637"/>
        <w:gridCol w:w="639"/>
        <w:gridCol w:w="637"/>
        <w:gridCol w:w="637"/>
      </w:tblGrid>
      <w:tr w:rsidR="006A763D" w14:paraId="22B9E22D" w14:textId="51976FEC" w:rsidTr="000009F2">
        <w:tc>
          <w:tcPr>
            <w:tcW w:w="2660" w:type="dxa"/>
          </w:tcPr>
          <w:p w14:paraId="71D34D3B" w14:textId="3FDF5CAE" w:rsidR="000009F2" w:rsidRPr="000009F2" w:rsidRDefault="000009F2" w:rsidP="000009F2">
            <w:pPr>
              <w:ind w:firstLine="0"/>
              <w:rPr>
                <w:sz w:val="24"/>
                <w:szCs w:val="24"/>
              </w:rPr>
            </w:pPr>
            <w:r w:rsidRPr="000009F2">
              <w:rPr>
                <w:sz w:val="24"/>
                <w:szCs w:val="24"/>
              </w:rPr>
              <w:t>Режим</w:t>
            </w:r>
          </w:p>
        </w:tc>
        <w:tc>
          <w:tcPr>
            <w:tcW w:w="260" w:type="dxa"/>
          </w:tcPr>
          <w:p w14:paraId="5246BEF4" w14:textId="2F8610E7" w:rsidR="000009F2" w:rsidRPr="000009F2" w:rsidRDefault="00000000" w:rsidP="005B0586">
            <w:pPr>
              <w:ind w:firstLine="0"/>
              <w:jc w:val="center"/>
              <w:rPr>
                <w:sz w:val="24"/>
                <w:szCs w:val="24"/>
                <w:lang w:val="en-US"/>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m:t>
                    </m:r>
                  </m:sub>
                </m:sSub>
              </m:oMath>
            </m:oMathPara>
          </w:p>
        </w:tc>
        <w:tc>
          <w:tcPr>
            <w:tcW w:w="541" w:type="dxa"/>
          </w:tcPr>
          <w:p w14:paraId="7F186D7B" w14:textId="2629A18A"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2</m:t>
                    </m:r>
                  </m:sub>
                </m:sSub>
              </m:oMath>
            </m:oMathPara>
          </w:p>
        </w:tc>
        <w:tc>
          <w:tcPr>
            <w:tcW w:w="543" w:type="dxa"/>
          </w:tcPr>
          <w:p w14:paraId="672CF587" w14:textId="3E44E0AD"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3</m:t>
                    </m:r>
                  </m:sub>
                </m:sSub>
              </m:oMath>
            </m:oMathPara>
          </w:p>
        </w:tc>
        <w:tc>
          <w:tcPr>
            <w:tcW w:w="533" w:type="dxa"/>
          </w:tcPr>
          <w:p w14:paraId="42D420F9" w14:textId="18FAC9C2"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4</m:t>
                    </m:r>
                  </m:sub>
                </m:sSub>
              </m:oMath>
            </m:oMathPara>
          </w:p>
        </w:tc>
        <w:tc>
          <w:tcPr>
            <w:tcW w:w="541" w:type="dxa"/>
          </w:tcPr>
          <w:p w14:paraId="5F01BDA2" w14:textId="65F74F2D"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5</m:t>
                    </m:r>
                  </m:sub>
                </m:sSub>
              </m:oMath>
            </m:oMathPara>
          </w:p>
        </w:tc>
        <w:tc>
          <w:tcPr>
            <w:tcW w:w="541" w:type="dxa"/>
          </w:tcPr>
          <w:p w14:paraId="60D4CD23" w14:textId="6F538155"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6</m:t>
                    </m:r>
                  </m:sub>
                </m:sSub>
              </m:oMath>
            </m:oMathPara>
          </w:p>
        </w:tc>
        <w:tc>
          <w:tcPr>
            <w:tcW w:w="541" w:type="dxa"/>
          </w:tcPr>
          <w:p w14:paraId="5ECE9706" w14:textId="0F7F14D5"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7</m:t>
                    </m:r>
                  </m:sub>
                </m:sSub>
              </m:oMath>
            </m:oMathPara>
          </w:p>
        </w:tc>
        <w:tc>
          <w:tcPr>
            <w:tcW w:w="541" w:type="dxa"/>
          </w:tcPr>
          <w:p w14:paraId="36849CD1" w14:textId="03E8ABA5"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8</m:t>
                    </m:r>
                  </m:sub>
                </m:sSub>
              </m:oMath>
            </m:oMathPara>
          </w:p>
        </w:tc>
        <w:tc>
          <w:tcPr>
            <w:tcW w:w="536" w:type="dxa"/>
          </w:tcPr>
          <w:p w14:paraId="1880DD63" w14:textId="74FE5D73"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9</m:t>
                    </m:r>
                  </m:sub>
                </m:sSub>
              </m:oMath>
            </m:oMathPara>
          </w:p>
        </w:tc>
        <w:tc>
          <w:tcPr>
            <w:tcW w:w="651" w:type="dxa"/>
          </w:tcPr>
          <w:p w14:paraId="754F1E65" w14:textId="12DD55FD"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10</m:t>
                    </m:r>
                  </m:sub>
                </m:sSub>
              </m:oMath>
            </m:oMathPara>
          </w:p>
        </w:tc>
        <w:tc>
          <w:tcPr>
            <w:tcW w:w="653" w:type="dxa"/>
          </w:tcPr>
          <w:p w14:paraId="2160C6AB" w14:textId="10F1447E"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11</m:t>
                    </m:r>
                  </m:sub>
                </m:sSub>
              </m:oMath>
            </m:oMathPara>
          </w:p>
        </w:tc>
        <w:tc>
          <w:tcPr>
            <w:tcW w:w="651" w:type="dxa"/>
          </w:tcPr>
          <w:p w14:paraId="51A37EE6" w14:textId="6446F351"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12</m:t>
                    </m:r>
                  </m:sub>
                </m:sSub>
              </m:oMath>
            </m:oMathPara>
          </w:p>
        </w:tc>
        <w:tc>
          <w:tcPr>
            <w:tcW w:w="651" w:type="dxa"/>
          </w:tcPr>
          <w:p w14:paraId="39AD9703" w14:textId="112C1C50"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13</m:t>
                    </m:r>
                  </m:sub>
                </m:sSub>
              </m:oMath>
            </m:oMathPara>
          </w:p>
        </w:tc>
      </w:tr>
      <w:tr w:rsidR="006A763D" w14:paraId="3C8968FE" w14:textId="5387259B" w:rsidTr="000009F2">
        <w:tc>
          <w:tcPr>
            <w:tcW w:w="2660" w:type="dxa"/>
          </w:tcPr>
          <w:p w14:paraId="5026AF90" w14:textId="30EB92F7" w:rsidR="000009F2" w:rsidRPr="000009F2" w:rsidRDefault="000009F2" w:rsidP="000009F2">
            <w:pPr>
              <w:ind w:firstLine="0"/>
              <w:rPr>
                <w:sz w:val="24"/>
                <w:szCs w:val="24"/>
              </w:rPr>
            </w:pPr>
            <w:r w:rsidRPr="000009F2">
              <w:rPr>
                <w:sz w:val="24"/>
                <w:szCs w:val="24"/>
              </w:rPr>
              <w:t xml:space="preserve">Фокус на </w:t>
            </w:r>
            <w:r w:rsidR="006A763D" w:rsidRPr="000009F2">
              <w:rPr>
                <w:sz w:val="24"/>
                <w:szCs w:val="24"/>
              </w:rPr>
              <w:t>канале</w:t>
            </w:r>
            <w:r w:rsidRPr="000009F2">
              <w:rPr>
                <w:sz w:val="24"/>
                <w:szCs w:val="24"/>
              </w:rPr>
              <w:t xml:space="preserve"> 6</w:t>
            </w:r>
          </w:p>
        </w:tc>
        <w:tc>
          <w:tcPr>
            <w:tcW w:w="260" w:type="dxa"/>
          </w:tcPr>
          <w:p w14:paraId="772A11A2" w14:textId="5E968AE2" w:rsidR="000009F2" w:rsidRDefault="006A763D" w:rsidP="005B0586">
            <w:pPr>
              <w:ind w:firstLine="0"/>
              <w:jc w:val="center"/>
            </w:pPr>
            <w:r>
              <w:t>8</w:t>
            </w:r>
          </w:p>
        </w:tc>
        <w:tc>
          <w:tcPr>
            <w:tcW w:w="541" w:type="dxa"/>
          </w:tcPr>
          <w:p w14:paraId="23F36A64" w14:textId="505AE7EF" w:rsidR="000009F2" w:rsidRDefault="006A763D" w:rsidP="005B0586">
            <w:pPr>
              <w:ind w:firstLine="0"/>
              <w:jc w:val="center"/>
            </w:pPr>
            <w:r>
              <w:t>4</w:t>
            </w:r>
          </w:p>
        </w:tc>
        <w:tc>
          <w:tcPr>
            <w:tcW w:w="543" w:type="dxa"/>
          </w:tcPr>
          <w:p w14:paraId="4C453F97" w14:textId="4A809417" w:rsidR="000009F2" w:rsidRDefault="006A763D" w:rsidP="005B0586">
            <w:pPr>
              <w:ind w:firstLine="0"/>
              <w:jc w:val="center"/>
            </w:pPr>
            <w:r>
              <w:t>3</w:t>
            </w:r>
          </w:p>
        </w:tc>
        <w:tc>
          <w:tcPr>
            <w:tcW w:w="533" w:type="dxa"/>
          </w:tcPr>
          <w:p w14:paraId="17A565B7" w14:textId="41BE0F25" w:rsidR="000009F2" w:rsidRDefault="006A763D" w:rsidP="005B0586">
            <w:pPr>
              <w:ind w:firstLine="0"/>
              <w:jc w:val="center"/>
            </w:pPr>
            <w:r>
              <w:t>3</w:t>
            </w:r>
          </w:p>
        </w:tc>
        <w:tc>
          <w:tcPr>
            <w:tcW w:w="541" w:type="dxa"/>
          </w:tcPr>
          <w:p w14:paraId="3F3BD980" w14:textId="39FB81DC" w:rsidR="000009F2" w:rsidRDefault="006A763D" w:rsidP="005B0586">
            <w:pPr>
              <w:ind w:firstLine="0"/>
              <w:jc w:val="center"/>
            </w:pPr>
            <w:r>
              <w:t>10</w:t>
            </w:r>
          </w:p>
        </w:tc>
        <w:tc>
          <w:tcPr>
            <w:tcW w:w="541" w:type="dxa"/>
          </w:tcPr>
          <w:p w14:paraId="7613C9EE" w14:textId="7AD4456F" w:rsidR="000009F2" w:rsidRDefault="006A763D" w:rsidP="005B0586">
            <w:pPr>
              <w:ind w:firstLine="0"/>
              <w:jc w:val="center"/>
            </w:pPr>
            <w:r>
              <w:t>24</w:t>
            </w:r>
          </w:p>
        </w:tc>
        <w:tc>
          <w:tcPr>
            <w:tcW w:w="541" w:type="dxa"/>
          </w:tcPr>
          <w:p w14:paraId="7036A5C5" w14:textId="35670517" w:rsidR="000009F2" w:rsidRDefault="006A763D" w:rsidP="005B0586">
            <w:pPr>
              <w:ind w:firstLine="0"/>
              <w:jc w:val="center"/>
            </w:pPr>
            <w:r>
              <w:t>10</w:t>
            </w:r>
          </w:p>
        </w:tc>
        <w:tc>
          <w:tcPr>
            <w:tcW w:w="541" w:type="dxa"/>
          </w:tcPr>
          <w:p w14:paraId="7B826F93" w14:textId="67CF9785" w:rsidR="000009F2" w:rsidRDefault="006A763D" w:rsidP="005B0586">
            <w:pPr>
              <w:ind w:firstLine="0"/>
              <w:jc w:val="center"/>
            </w:pPr>
            <w:r>
              <w:t>3</w:t>
            </w:r>
          </w:p>
        </w:tc>
        <w:tc>
          <w:tcPr>
            <w:tcW w:w="536" w:type="dxa"/>
          </w:tcPr>
          <w:p w14:paraId="55FF41BA" w14:textId="7E8A92B2" w:rsidR="000009F2" w:rsidRDefault="006A763D" w:rsidP="005B0586">
            <w:pPr>
              <w:ind w:firstLine="0"/>
              <w:jc w:val="center"/>
            </w:pPr>
            <w:r>
              <w:t>3</w:t>
            </w:r>
          </w:p>
        </w:tc>
        <w:tc>
          <w:tcPr>
            <w:tcW w:w="651" w:type="dxa"/>
          </w:tcPr>
          <w:p w14:paraId="07536F65" w14:textId="457C7527" w:rsidR="000009F2" w:rsidRDefault="006A763D" w:rsidP="005B0586">
            <w:pPr>
              <w:ind w:firstLine="0"/>
              <w:jc w:val="center"/>
            </w:pPr>
            <w:r>
              <w:t>4</w:t>
            </w:r>
          </w:p>
        </w:tc>
        <w:tc>
          <w:tcPr>
            <w:tcW w:w="653" w:type="dxa"/>
          </w:tcPr>
          <w:p w14:paraId="0D489131" w14:textId="75C0E9D9" w:rsidR="000009F2" w:rsidRDefault="006A763D" w:rsidP="005B0586">
            <w:pPr>
              <w:ind w:firstLine="0"/>
              <w:jc w:val="center"/>
            </w:pPr>
            <w:r>
              <w:t>8</w:t>
            </w:r>
          </w:p>
        </w:tc>
        <w:tc>
          <w:tcPr>
            <w:tcW w:w="651" w:type="dxa"/>
          </w:tcPr>
          <w:p w14:paraId="4F016305" w14:textId="746F85FA" w:rsidR="000009F2" w:rsidRDefault="006A763D" w:rsidP="005B0586">
            <w:pPr>
              <w:ind w:firstLine="0"/>
              <w:jc w:val="center"/>
            </w:pPr>
            <w:r>
              <w:t>2</w:t>
            </w:r>
          </w:p>
        </w:tc>
        <w:tc>
          <w:tcPr>
            <w:tcW w:w="651" w:type="dxa"/>
          </w:tcPr>
          <w:p w14:paraId="02BA8B25" w14:textId="7573B2AA" w:rsidR="000009F2" w:rsidRDefault="006A763D" w:rsidP="005B0586">
            <w:pPr>
              <w:ind w:firstLine="0"/>
              <w:jc w:val="center"/>
            </w:pPr>
            <w:r>
              <w:t>2</w:t>
            </w:r>
          </w:p>
        </w:tc>
      </w:tr>
      <w:tr w:rsidR="006A763D" w14:paraId="46EDF21A" w14:textId="4978CA21" w:rsidTr="000009F2">
        <w:tc>
          <w:tcPr>
            <w:tcW w:w="2660" w:type="dxa"/>
          </w:tcPr>
          <w:p w14:paraId="7E8DABBD" w14:textId="7838C802" w:rsidR="000009F2" w:rsidRPr="000009F2" w:rsidRDefault="000009F2" w:rsidP="000009F2">
            <w:pPr>
              <w:ind w:firstLine="0"/>
              <w:rPr>
                <w:sz w:val="24"/>
                <w:szCs w:val="24"/>
              </w:rPr>
            </w:pPr>
            <w:r w:rsidRPr="000009F2">
              <w:rPr>
                <w:sz w:val="24"/>
                <w:szCs w:val="24"/>
              </w:rPr>
              <w:t>Сбалансированный</w:t>
            </w:r>
          </w:p>
        </w:tc>
        <w:tc>
          <w:tcPr>
            <w:tcW w:w="260" w:type="dxa"/>
          </w:tcPr>
          <w:p w14:paraId="1C027F34" w14:textId="1E84E490" w:rsidR="000009F2" w:rsidRDefault="006A763D" w:rsidP="005B0586">
            <w:pPr>
              <w:ind w:firstLine="0"/>
              <w:jc w:val="center"/>
            </w:pPr>
            <w:r>
              <w:t>14</w:t>
            </w:r>
          </w:p>
        </w:tc>
        <w:tc>
          <w:tcPr>
            <w:tcW w:w="541" w:type="dxa"/>
          </w:tcPr>
          <w:p w14:paraId="26D6A604" w14:textId="6B413DA7" w:rsidR="000009F2" w:rsidRDefault="006A763D" w:rsidP="005B0586">
            <w:pPr>
              <w:ind w:firstLine="0"/>
              <w:jc w:val="center"/>
            </w:pPr>
            <w:r>
              <w:t>6</w:t>
            </w:r>
          </w:p>
        </w:tc>
        <w:tc>
          <w:tcPr>
            <w:tcW w:w="543" w:type="dxa"/>
          </w:tcPr>
          <w:p w14:paraId="13AB9CCE" w14:textId="40E72B9A" w:rsidR="000009F2" w:rsidRDefault="006A763D" w:rsidP="005B0586">
            <w:pPr>
              <w:ind w:firstLine="0"/>
              <w:jc w:val="center"/>
            </w:pPr>
            <w:r>
              <w:t>4</w:t>
            </w:r>
          </w:p>
        </w:tc>
        <w:tc>
          <w:tcPr>
            <w:tcW w:w="533" w:type="dxa"/>
          </w:tcPr>
          <w:p w14:paraId="39AB4AE6" w14:textId="7F807734" w:rsidR="000009F2" w:rsidRDefault="006A763D" w:rsidP="005B0586">
            <w:pPr>
              <w:ind w:firstLine="0"/>
              <w:jc w:val="center"/>
            </w:pPr>
            <w:r>
              <w:t>3</w:t>
            </w:r>
          </w:p>
        </w:tc>
        <w:tc>
          <w:tcPr>
            <w:tcW w:w="541" w:type="dxa"/>
          </w:tcPr>
          <w:p w14:paraId="7B653F01" w14:textId="7E69F1EF" w:rsidR="000009F2" w:rsidRDefault="006A763D" w:rsidP="005B0586">
            <w:pPr>
              <w:ind w:firstLine="0"/>
              <w:jc w:val="center"/>
            </w:pPr>
            <w:r>
              <w:t>6</w:t>
            </w:r>
          </w:p>
        </w:tc>
        <w:tc>
          <w:tcPr>
            <w:tcW w:w="541" w:type="dxa"/>
          </w:tcPr>
          <w:p w14:paraId="762F0751" w14:textId="018388F3" w:rsidR="000009F2" w:rsidRDefault="006A763D" w:rsidP="005B0586">
            <w:pPr>
              <w:ind w:firstLine="0"/>
              <w:jc w:val="center"/>
            </w:pPr>
            <w:r>
              <w:t>14</w:t>
            </w:r>
          </w:p>
        </w:tc>
        <w:tc>
          <w:tcPr>
            <w:tcW w:w="541" w:type="dxa"/>
          </w:tcPr>
          <w:p w14:paraId="0538954E" w14:textId="2E29872E" w:rsidR="000009F2" w:rsidRDefault="006A763D" w:rsidP="005B0586">
            <w:pPr>
              <w:ind w:firstLine="0"/>
              <w:jc w:val="center"/>
            </w:pPr>
            <w:r>
              <w:t>6</w:t>
            </w:r>
          </w:p>
        </w:tc>
        <w:tc>
          <w:tcPr>
            <w:tcW w:w="541" w:type="dxa"/>
          </w:tcPr>
          <w:p w14:paraId="66C493F2" w14:textId="0A33AC55" w:rsidR="000009F2" w:rsidRDefault="006A763D" w:rsidP="005B0586">
            <w:pPr>
              <w:ind w:firstLine="0"/>
              <w:jc w:val="center"/>
            </w:pPr>
            <w:r>
              <w:t>3</w:t>
            </w:r>
          </w:p>
        </w:tc>
        <w:tc>
          <w:tcPr>
            <w:tcW w:w="536" w:type="dxa"/>
          </w:tcPr>
          <w:p w14:paraId="1E6C971D" w14:textId="7B66F5D4" w:rsidR="000009F2" w:rsidRDefault="006A763D" w:rsidP="005B0586">
            <w:pPr>
              <w:ind w:firstLine="0"/>
              <w:jc w:val="center"/>
            </w:pPr>
            <w:r>
              <w:t>4</w:t>
            </w:r>
          </w:p>
        </w:tc>
        <w:tc>
          <w:tcPr>
            <w:tcW w:w="651" w:type="dxa"/>
          </w:tcPr>
          <w:p w14:paraId="3EF938D9" w14:textId="37F1D05F" w:rsidR="000009F2" w:rsidRDefault="006A763D" w:rsidP="005B0586">
            <w:pPr>
              <w:ind w:firstLine="0"/>
              <w:jc w:val="center"/>
            </w:pPr>
            <w:r>
              <w:t>6</w:t>
            </w:r>
          </w:p>
        </w:tc>
        <w:tc>
          <w:tcPr>
            <w:tcW w:w="653" w:type="dxa"/>
          </w:tcPr>
          <w:p w14:paraId="1C475F1D" w14:textId="1C11E2D6" w:rsidR="000009F2" w:rsidRDefault="006A763D" w:rsidP="005B0586">
            <w:pPr>
              <w:ind w:firstLine="0"/>
              <w:jc w:val="center"/>
            </w:pPr>
            <w:r>
              <w:t>14</w:t>
            </w:r>
          </w:p>
        </w:tc>
        <w:tc>
          <w:tcPr>
            <w:tcW w:w="651" w:type="dxa"/>
          </w:tcPr>
          <w:p w14:paraId="60CBF9C0" w14:textId="7537ED00" w:rsidR="000009F2" w:rsidRDefault="006A763D" w:rsidP="005B0586">
            <w:pPr>
              <w:ind w:firstLine="0"/>
              <w:jc w:val="center"/>
            </w:pPr>
            <w:r>
              <w:t>3</w:t>
            </w:r>
          </w:p>
        </w:tc>
        <w:tc>
          <w:tcPr>
            <w:tcW w:w="651" w:type="dxa"/>
          </w:tcPr>
          <w:p w14:paraId="39EF3CF7" w14:textId="7D8C2137" w:rsidR="000009F2" w:rsidRDefault="006A763D" w:rsidP="005B0586">
            <w:pPr>
              <w:ind w:firstLine="0"/>
              <w:jc w:val="center"/>
            </w:pPr>
            <w:r>
              <w:t>3</w:t>
            </w:r>
          </w:p>
        </w:tc>
      </w:tr>
    </w:tbl>
    <w:p w14:paraId="4827DFC1" w14:textId="367FF857" w:rsidR="000009F2" w:rsidRPr="000009F2" w:rsidRDefault="006A763D" w:rsidP="006A763D">
      <w:pPr>
        <w:ind w:firstLine="709"/>
        <w:rPr>
          <w:i/>
        </w:rPr>
      </w:pPr>
      <w:r w:rsidRPr="006A763D">
        <w:lastRenderedPageBreak/>
        <w:t xml:space="preserve">Для фокуса на каналах 1 или 11 веса перераспределяются аналогично (максимальный вес </w:t>
      </w:r>
      <w:r>
        <w:t>=</w:t>
      </w:r>
      <w:r w:rsidRPr="006A763D">
        <w:t xml:space="preserve"> 24 на соответствующем канале)</w:t>
      </w:r>
      <w:r w:rsidR="00EC54BA">
        <w:t>.</w:t>
      </w:r>
    </w:p>
    <w:p w14:paraId="79163997" w14:textId="742F439E" w:rsidR="006C59FB" w:rsidRDefault="00BA6B9B" w:rsidP="00BA6B9B">
      <w:pPr>
        <w:ind w:firstLine="709"/>
      </w:pPr>
      <w:r>
        <w:t xml:space="preserve">На рисунке 3.1 </w:t>
      </w:r>
      <w:r w:rsidR="00F7115C">
        <w:t>представлена</w:t>
      </w:r>
      <w:r>
        <w:t xml:space="preserve"> фотография сенсорного узла (плата ESP32, аккумулятор, макетная плата).</w:t>
      </w:r>
    </w:p>
    <w:p w14:paraId="27D94159" w14:textId="44DCBF30" w:rsidR="00471F94" w:rsidRDefault="00471F94" w:rsidP="00471F94">
      <w:pPr>
        <w:pStyle w:val="af1"/>
        <w:jc w:val="center"/>
      </w:pPr>
      <w:r>
        <w:rPr>
          <w:noProof/>
        </w:rPr>
        <w:drawing>
          <wp:inline distT="0" distB="0" distL="0" distR="0" wp14:anchorId="17F1871E" wp14:editId="5A2E7F76">
            <wp:extent cx="2749048" cy="202474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55779" cy="2029701"/>
                    </a:xfrm>
                    <a:prstGeom prst="rect">
                      <a:avLst/>
                    </a:prstGeom>
                    <a:noFill/>
                    <a:ln>
                      <a:noFill/>
                    </a:ln>
                  </pic:spPr>
                </pic:pic>
              </a:graphicData>
            </a:graphic>
          </wp:inline>
        </w:drawing>
      </w:r>
    </w:p>
    <w:p w14:paraId="639F6ECD" w14:textId="30A2D84D" w:rsidR="00471F94" w:rsidRPr="008D0DD3" w:rsidRDefault="00471F94" w:rsidP="00471F94">
      <w:pPr>
        <w:pStyle w:val="af1"/>
        <w:jc w:val="center"/>
        <w:rPr>
          <w:sz w:val="28"/>
          <w:szCs w:val="28"/>
        </w:rPr>
      </w:pPr>
      <w:r w:rsidRPr="008D0DD3">
        <w:rPr>
          <w:sz w:val="28"/>
          <w:szCs w:val="28"/>
        </w:rPr>
        <w:t xml:space="preserve">Рисунок </w:t>
      </w:r>
      <w:r w:rsidR="00DB761E" w:rsidRPr="008D0DD3">
        <w:rPr>
          <w:sz w:val="28"/>
          <w:szCs w:val="28"/>
        </w:rPr>
        <w:t>3.1</w:t>
      </w:r>
      <w:r w:rsidRPr="008D0DD3">
        <w:rPr>
          <w:sz w:val="28"/>
          <w:szCs w:val="28"/>
        </w:rPr>
        <w:t xml:space="preserve"> – фотография сенсорного узла</w:t>
      </w:r>
    </w:p>
    <w:p w14:paraId="4AD80F32" w14:textId="0C40C021" w:rsidR="001A5013" w:rsidRDefault="00000000" w:rsidP="006C59FB">
      <w:pPr>
        <w:ind w:firstLine="709"/>
      </w:pPr>
      <w:r>
        <w:t>3.2.3 Организация сбора и передачи данных</w:t>
      </w:r>
    </w:p>
    <w:p w14:paraId="1E3BAAA8" w14:textId="0A1C41FC" w:rsidR="000D7B2E" w:rsidRDefault="000D7B2E" w:rsidP="000D7B2E">
      <w:pPr>
        <w:ind w:firstLine="709"/>
      </w:pPr>
      <w:r>
        <w:t xml:space="preserve">Данные от сенсоров к серверу передаются пакетами. Каждый пакет содержит события </w:t>
      </w:r>
      <w:r w:rsidR="00E436A4">
        <w:t>беспроводной среды</w:t>
      </w:r>
      <w:r>
        <w:t>, собранные за один рабочий цикл. Формат: JSON-</w:t>
      </w:r>
      <w:proofErr w:type="spellStart"/>
      <w:r>
        <w:t>сериализованный</w:t>
      </w:r>
      <w:proofErr w:type="spellEnd"/>
      <w:r>
        <w:t xml:space="preserve"> массив с временными метками.</w:t>
      </w:r>
    </w:p>
    <w:p w14:paraId="75E30D76" w14:textId="02A7314C" w:rsidR="001A5013" w:rsidRDefault="000D7B2E" w:rsidP="000D7B2E">
      <w:pPr>
        <w:ind w:firstLine="709"/>
      </w:pPr>
      <w:r>
        <w:t>Сервер принимает пакеты через REST API. Асинхронность вносит задержки и неравномерность поступления, но оконная модель обработки это компенсирует. Пакетная передача снижает нагрузку на сенсоры и канал связи</w:t>
      </w:r>
      <w:r w:rsidR="001166F6">
        <w:t>.</w:t>
      </w:r>
    </w:p>
    <w:p w14:paraId="475F1E9E" w14:textId="3772DBCC" w:rsidR="006C59FB" w:rsidRDefault="006C59FB" w:rsidP="000D7B2E">
      <w:pPr>
        <w:ind w:firstLine="709"/>
      </w:pPr>
      <w:r>
        <w:t>3.2.4 Модель обработки данных и конвейер обработки</w:t>
      </w:r>
    </w:p>
    <w:p w14:paraId="097A77EC" w14:textId="521CDE63" w:rsidR="000D7B2E" w:rsidRDefault="000D7B2E" w:rsidP="000D7B2E">
      <w:pPr>
        <w:ind w:firstLine="709"/>
      </w:pPr>
      <w:r>
        <w:t>Обработка – двухуровневая оконная.</w:t>
      </w:r>
    </w:p>
    <w:p w14:paraId="43DC90BA" w14:textId="6B33FACA" w:rsidR="000D7B2E" w:rsidRDefault="000D7B2E" w:rsidP="000D7B2E">
      <w:pPr>
        <w:ind w:firstLine="709"/>
      </w:pPr>
      <w:r>
        <w:t xml:space="preserve">Базовые окна длительностью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=1 мин.</m:t>
        </m:r>
      </m:oMath>
      <w:r>
        <w:t>(настраивается). Внутри такого окна:</w:t>
      </w:r>
    </w:p>
    <w:p w14:paraId="7FA905E2" w14:textId="448CC99C" w:rsidR="000D7B2E" w:rsidRDefault="000D7B2E">
      <w:pPr>
        <w:pStyle w:val="ae"/>
        <w:numPr>
          <w:ilvl w:val="0"/>
          <w:numId w:val="22"/>
        </w:numPr>
        <w:ind w:left="0" w:firstLine="709"/>
      </w:pPr>
      <w:r>
        <w:t>события от сенсоров перехвата группируются по BSSID;</w:t>
      </w:r>
    </w:p>
    <w:p w14:paraId="4C7D1BF8" w14:textId="2A0C56EB" w:rsidR="000D7B2E" w:rsidRDefault="000D7B2E">
      <w:pPr>
        <w:pStyle w:val="ae"/>
        <w:numPr>
          <w:ilvl w:val="0"/>
          <w:numId w:val="22"/>
        </w:numPr>
        <w:ind w:left="0" w:firstLine="709"/>
      </w:pPr>
      <w:r>
        <w:t>применяются логические правила;</w:t>
      </w:r>
    </w:p>
    <w:p w14:paraId="7101476D" w14:textId="55BC34AB" w:rsidR="000D7B2E" w:rsidRDefault="000D7B2E">
      <w:pPr>
        <w:pStyle w:val="ae"/>
        <w:numPr>
          <w:ilvl w:val="0"/>
          <w:numId w:val="22"/>
        </w:numPr>
        <w:ind w:left="0" w:firstLine="709"/>
      </w:pPr>
      <w:r>
        <w:t>порождаются события логической модальности.</w:t>
      </w:r>
    </w:p>
    <w:p w14:paraId="74DA1ED6" w14:textId="34FFA367" w:rsidR="000D7B2E" w:rsidRDefault="000D7B2E" w:rsidP="000D7B2E">
      <w:pPr>
        <w:ind w:firstLine="709"/>
      </w:pPr>
      <w:r>
        <w:lastRenderedPageBreak/>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base</m:t>
            </m:r>
          </m:sub>
        </m:sSub>
      </m:oMath>
      <w:r>
        <w:t>​ (</w:t>
      </w:r>
      <m:oMath>
        <m:r>
          <w:rPr>
            <w:rFonts w:ascii="Cambria Math" w:hAnsi="Cambria Math"/>
          </w:rPr>
          <m:t>k=5</m:t>
        </m:r>
      </m:oMath>
      <w:r w:rsidR="009936AF" w:rsidRPr="00A45C4C">
        <w:t xml:space="preserve">, </w:t>
      </w:r>
      <w:r w:rsidR="009936AF">
        <w:t>настраивается</w:t>
      </w:r>
      <w:r>
        <w:t>). Обрабатываются после завершения всех входящих базовых окон. Внутри:</w:t>
      </w:r>
    </w:p>
    <w:p w14:paraId="52DD037D" w14:textId="3D642A52" w:rsidR="000D7B2E" w:rsidRDefault="000D7B2E">
      <w:pPr>
        <w:pStyle w:val="ae"/>
        <w:numPr>
          <w:ilvl w:val="0"/>
          <w:numId w:val="21"/>
        </w:numPr>
        <w:ind w:left="0" w:firstLine="709"/>
      </w:pPr>
      <w:r>
        <w:t>собираются CSI-пакеты, привязанные к BSSID;</w:t>
      </w:r>
    </w:p>
    <w:p w14:paraId="1D046994" w14:textId="2183E634" w:rsidR="000D7B2E" w:rsidRDefault="000D7B2E">
      <w:pPr>
        <w:pStyle w:val="ae"/>
        <w:numPr>
          <w:ilvl w:val="0"/>
          <w:numId w:val="21"/>
        </w:numPr>
        <w:ind w:left="0" w:firstLine="709"/>
      </w:pPr>
      <w:r>
        <w:t>формируются CSI-профили устройств по методике Приложения Б;</w:t>
      </w:r>
    </w:p>
    <w:p w14:paraId="0A0E518E" w14:textId="190B4515" w:rsidR="000D7B2E" w:rsidRDefault="000D7B2E">
      <w:pPr>
        <w:pStyle w:val="ae"/>
        <w:numPr>
          <w:ilvl w:val="0"/>
          <w:numId w:val="21"/>
        </w:numPr>
        <w:ind w:left="0" w:firstLine="709"/>
      </w:pPr>
      <w:r>
        <w:t>вычисляются евклидово и косинусное расстояния до эталонов;</w:t>
      </w:r>
    </w:p>
    <w:p w14:paraId="6758039F" w14:textId="2E1A16DB" w:rsidR="000D7B2E" w:rsidRDefault="000D7B2E">
      <w:pPr>
        <w:pStyle w:val="ae"/>
        <w:numPr>
          <w:ilvl w:val="0"/>
          <w:numId w:val="21"/>
        </w:numPr>
        <w:ind w:left="0" w:firstLine="709"/>
      </w:pPr>
      <w:r>
        <w:t>при превышении порогов генерируются события физической модальности.</w:t>
      </w:r>
    </w:p>
    <w:p w14:paraId="4D0B89CC" w14:textId="05CC0552" w:rsidR="000D7B2E" w:rsidRDefault="000D7B2E" w:rsidP="000D7B2E">
      <w:pPr>
        <w:ind w:firstLine="709"/>
      </w:pPr>
      <w:r>
        <w:t>Конвейеры логической и физической модальностей работают параллельно. События сохраняются раздельно, их слияние происходит визуально в интерфейсе оператора.</w:t>
      </w:r>
    </w:p>
    <w:p w14:paraId="35F679C1" w14:textId="7E2A1CCE" w:rsidR="001A5013" w:rsidRDefault="00000000" w:rsidP="000D7B2E">
      <w:pPr>
        <w:ind w:firstLine="709"/>
      </w:pPr>
      <w:r>
        <w:t>3.2.</w:t>
      </w:r>
      <w:r w:rsidR="004015F2">
        <w:t>5</w:t>
      </w:r>
      <w:r>
        <w:t xml:space="preserve"> Подсистема представления данных и взаимодействия с оператором</w:t>
      </w:r>
    </w:p>
    <w:p w14:paraId="7536DEBD" w14:textId="6CAF7877" w:rsidR="00CF0E39" w:rsidRDefault="00CF0E39" w:rsidP="00CF0E39">
      <w:pPr>
        <w:ind w:firstLine="709"/>
      </w:pPr>
      <w:r>
        <w:t>Интерфейс оператора представляет из себя веб-приложение (</w:t>
      </w:r>
      <w:proofErr w:type="spellStart"/>
      <w:r>
        <w:t>React</w:t>
      </w:r>
      <w:proofErr w:type="spellEnd"/>
      <w:r>
        <w:t>), а серверная часть – API для запрос</w:t>
      </w:r>
      <w:r w:rsidR="00D6685C">
        <w:t>а отчетов о произвольном временном отрезке</w:t>
      </w:r>
      <w:r>
        <w:t xml:space="preserve"> и</w:t>
      </w:r>
      <w:r w:rsidR="00D6685C">
        <w:t>ли мониторинга</w:t>
      </w:r>
      <w:r>
        <w:t xml:space="preserve"> текущих событий.</w:t>
      </w:r>
    </w:p>
    <w:p w14:paraId="46A4D00D" w14:textId="105868D9" w:rsidR="00CF0E39" w:rsidRDefault="00CF0E39" w:rsidP="00FF6405">
      <w:pPr>
        <w:ind w:firstLine="709"/>
      </w:pPr>
      <w:r>
        <w:t>Основной элемент – временная шкала с параллельными треками.</w:t>
      </w:r>
    </w:p>
    <w:p w14:paraId="3BCE560B" w14:textId="41D86D01" w:rsidR="00CF0E39" w:rsidRDefault="00CF0E39">
      <w:pPr>
        <w:pStyle w:val="ae"/>
        <w:numPr>
          <w:ilvl w:val="0"/>
          <w:numId w:val="21"/>
        </w:numPr>
        <w:ind w:left="0" w:firstLine="709"/>
      </w:pPr>
      <w:r>
        <w:t>Верхний трек: события логической модальности;</w:t>
      </w:r>
    </w:p>
    <w:p w14:paraId="0AB38D74" w14:textId="260C52FD" w:rsidR="00CF0E39" w:rsidRDefault="00CF0E39">
      <w:pPr>
        <w:pStyle w:val="ae"/>
        <w:numPr>
          <w:ilvl w:val="0"/>
          <w:numId w:val="21"/>
        </w:numPr>
        <w:ind w:left="0" w:firstLine="709"/>
      </w:pPr>
      <w:r>
        <w:t>Нижний трек: события физической модальности.</w:t>
      </w:r>
    </w:p>
    <w:p w14:paraId="030D7D3E" w14:textId="559A05E4" w:rsidR="00CF0E39" w:rsidRDefault="00CF0E39" w:rsidP="00CF0E39">
      <w:pPr>
        <w:ind w:firstLine="709"/>
      </w:pPr>
      <w:r>
        <w:t>Треки синхронизированы по времени. Важность кодируется цветом (белый – все нормально, синий – информационный, зеленый – низкий, желтый – средний, оранжевый – высокий, красный – критический). Оператор визуально сопоставляет срабатывания разных модальностей для одного и того же BSSID. Поддерживается детализация (</w:t>
      </w:r>
      <w:proofErr w:type="spellStart"/>
      <w:r>
        <w:t>drill-down</w:t>
      </w:r>
      <w:proofErr w:type="spellEnd"/>
      <w:r>
        <w:t xml:space="preserve">): от агрегированного события до исходных </w:t>
      </w:r>
      <w:r w:rsidR="00AF4AC7" w:rsidRPr="00847705">
        <w:t>радио</w:t>
      </w:r>
      <w:r w:rsidR="00AF4AC7">
        <w:t>измерений</w:t>
      </w:r>
      <w:r>
        <w:t>.</w:t>
      </w:r>
    </w:p>
    <w:p w14:paraId="535C1FA6" w14:textId="650A8F1C" w:rsidR="00CF0E39" w:rsidRDefault="00CF0E39" w:rsidP="00CF0E39">
      <w:pPr>
        <w:ind w:firstLine="709"/>
      </w:pPr>
      <w:r>
        <w:t xml:space="preserve">На рисунке 3.2 </w:t>
      </w:r>
      <w:r w:rsidR="00FF6405">
        <w:t>представлен</w:t>
      </w:r>
      <w:r>
        <w:t xml:space="preserve"> скриншот интерфейса с параллельными треками.</w:t>
      </w:r>
    </w:p>
    <w:p w14:paraId="6F3669B1" w14:textId="4BFEA253" w:rsidR="00353A7F" w:rsidRDefault="00F41ECA" w:rsidP="003C7461">
      <w:pPr>
        <w:ind w:firstLine="0"/>
      </w:pPr>
      <w:r>
        <w:rPr>
          <w:noProof/>
        </w:rPr>
        <w:lastRenderedPageBreak/>
        <w:drawing>
          <wp:inline distT="0" distB="0" distL="0" distR="0" wp14:anchorId="7577DE75" wp14:editId="07235FB4">
            <wp:extent cx="6055853" cy="308484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79294" cy="3096785"/>
                    </a:xfrm>
                    <a:prstGeom prst="rect">
                      <a:avLst/>
                    </a:prstGeom>
                  </pic:spPr>
                </pic:pic>
              </a:graphicData>
            </a:graphic>
          </wp:inline>
        </w:drawing>
      </w:r>
    </w:p>
    <w:p w14:paraId="236993D2" w14:textId="1F2F2F2C" w:rsidR="009B7E7E" w:rsidRPr="000769C8" w:rsidRDefault="00F41ECA" w:rsidP="003C7461">
      <w:pPr>
        <w:ind w:firstLine="0"/>
        <w:jc w:val="center"/>
      </w:pPr>
      <w:r>
        <w:t xml:space="preserve">Рисунок </w:t>
      </w:r>
      <w:r w:rsidR="00CF0E39">
        <w:t>3.2</w:t>
      </w:r>
      <w:r>
        <w:t xml:space="preserve"> – скриншот интерфейса программ</w:t>
      </w:r>
      <w:r w:rsidR="00D05BE5">
        <w:t>ы</w:t>
      </w:r>
    </w:p>
    <w:p w14:paraId="3F7C0DE4" w14:textId="05F59BD7" w:rsidR="00CF0E39" w:rsidRDefault="00CF0E39" w:rsidP="00CF0E39">
      <w:pPr>
        <w:ind w:firstLine="709"/>
      </w:pPr>
      <w:r>
        <w:t>Архитектурно подсистема представления – тонкий клиент, вся логика обработки оста</w:t>
      </w:r>
      <w:r w:rsidR="00634C79">
        <w:t>е</w:t>
      </w:r>
      <w:r>
        <w:t>тся на сервере. Подсистема представления также предоставляет возможность управления белыми списками и просмотра результата локализации. Подробное описание интерфейса и результаты апробации системы представлены в приложени</w:t>
      </w:r>
      <w:r w:rsidR="00415D17">
        <w:t>ях</w:t>
      </w:r>
      <w:r>
        <w:t xml:space="preserve"> В</w:t>
      </w:r>
      <w:r w:rsidR="00415D17">
        <w:t xml:space="preserve"> и Г</w:t>
      </w:r>
      <w:r>
        <w:t>.</w:t>
      </w:r>
    </w:p>
    <w:p w14:paraId="5BE6CF7A" w14:textId="468034F2" w:rsidR="001A5013" w:rsidRDefault="004015F2" w:rsidP="004015F2">
      <w:pPr>
        <w:ind w:firstLine="709"/>
      </w:pPr>
      <w:r>
        <w:br w:type="page"/>
      </w:r>
    </w:p>
    <w:p w14:paraId="40B273BB" w14:textId="588B89AA" w:rsidR="001A5013" w:rsidRDefault="00000000">
      <w:pPr>
        <w:pStyle w:val="2"/>
        <w:ind w:firstLine="0"/>
      </w:pPr>
      <w:r>
        <w:lastRenderedPageBreak/>
        <w:tab/>
      </w:r>
      <w:bookmarkStart w:id="47" w:name="_Toc225707614"/>
      <w:bookmarkStart w:id="48" w:name="_Toc229405008"/>
      <w:r>
        <w:t>3.3. Практические рекомендации и направления совершенствования</w:t>
      </w:r>
      <w:bookmarkEnd w:id="47"/>
      <w:bookmarkEnd w:id="48"/>
    </w:p>
    <w:p w14:paraId="7C2D275B" w14:textId="3BE502B0" w:rsidR="00875614" w:rsidRPr="00875614" w:rsidRDefault="00875614" w:rsidP="00875614">
      <w:r>
        <w:t>Исходя из назначения системы и ограничений, описанных в предыдущих разделах, сформулируем практические рекомендации по внедрению разработанно</w:t>
      </w:r>
      <w:r w:rsidR="005B0586">
        <w:t>й модели и применению</w:t>
      </w:r>
      <w:r>
        <w:t xml:space="preserve"> программно-аппаратного комплекса.</w:t>
      </w:r>
    </w:p>
    <w:p w14:paraId="5F3C50B2" w14:textId="42F94961" w:rsidR="00055B7B" w:rsidRDefault="00055B7B" w:rsidP="00CF3A6E">
      <w:pPr>
        <w:ind w:firstLine="709"/>
      </w:pPr>
      <w:r>
        <w:t>3.3.1 Практические рекомендации по развертыванию и эксплуатации</w:t>
      </w:r>
    </w:p>
    <w:p w14:paraId="5490FB9C" w14:textId="49695B57" w:rsidR="00055B7B" w:rsidRDefault="00055B7B" w:rsidP="00055B7B">
      <w:pPr>
        <w:ind w:firstLine="709"/>
      </w:pPr>
      <w:r>
        <w:t>3.3.1.1 Размещение сенсорных узлов</w:t>
      </w:r>
    </w:p>
    <w:p w14:paraId="2B9A0B72" w14:textId="6A62872F" w:rsidR="00CF3A6E" w:rsidRDefault="00CF3A6E" w:rsidP="00A17221">
      <w:pPr>
        <w:ind w:firstLine="709"/>
      </w:pPr>
      <w:r>
        <w:t>На каждое помещение рекомендуем использовать хотя бы один обычный сенсор (перехват кадров).</w:t>
      </w:r>
      <w:r w:rsidR="00A17221">
        <w:t xml:space="preserve"> </w:t>
      </w:r>
      <w:r>
        <w:t>В больших комнатах (</w:t>
      </w:r>
      <m:oMath>
        <m:r>
          <w:rPr>
            <w:rFonts w:ascii="Cambria Math" w:hAnsi="Cambria Math"/>
          </w:rPr>
          <m:t>&gt;50 м²</m:t>
        </m:r>
      </m:oMath>
      <w:r>
        <w:t>) или с перегородками рекомендуется установка нескольких, разнесенных по углам</w:t>
      </w:r>
      <w:r w:rsidR="00B6051B">
        <w:t>.</w:t>
      </w:r>
    </w:p>
    <w:p w14:paraId="10AD4EDC" w14:textId="64C2336E" w:rsidR="00CF3A6E" w:rsidRDefault="00CF3A6E" w:rsidP="00CF3A6E">
      <w:pPr>
        <w:ind w:firstLine="709"/>
      </w:pPr>
      <w:r>
        <w:t xml:space="preserve">CSI-сенсоры рекомендуем ставить только около легитимных точек доступа. Их задача – не покрытие, а проверка на </w:t>
      </w:r>
      <w:r w:rsidR="00C91A71">
        <w:t>предмет наличия фальшивой точки доступа</w:t>
      </w:r>
      <w:r>
        <w:t>.</w:t>
      </w:r>
    </w:p>
    <w:p w14:paraId="7B3979ED" w14:textId="6C7CE9C1" w:rsidR="00CF3A6E" w:rsidRDefault="00CF3A6E" w:rsidP="00CF3A6E">
      <w:pPr>
        <w:ind w:firstLine="709"/>
      </w:pPr>
      <w:r>
        <w:t>Рекомендуемая высота размещения – 2–2.5 метра. Установка в ниши или вблизи металлоконструкци</w:t>
      </w:r>
      <w:r w:rsidR="006244E3">
        <w:t>й</w:t>
      </w:r>
      <w:r>
        <w:t xml:space="preserve"> не рекомендуется из-за искажения принимаемого сигнала.</w:t>
      </w:r>
    </w:p>
    <w:p w14:paraId="701E7E5A" w14:textId="15919361" w:rsidR="00055B7B" w:rsidRDefault="00055B7B" w:rsidP="00CF3A6E">
      <w:pPr>
        <w:ind w:firstLine="709"/>
      </w:pPr>
      <w:r>
        <w:t>3.3.1.2 Кластерная организация наблюдения и особенности локализации</w:t>
      </w:r>
    </w:p>
    <w:p w14:paraId="0CCFBC38" w14:textId="5FC9140E" w:rsidR="001C50DF" w:rsidRDefault="001C50DF" w:rsidP="00604D8C">
      <w:pPr>
        <w:ind w:firstLine="709"/>
      </w:pPr>
      <w:r>
        <w:t>Система не определяет координаты с точностью до сантиметра. Она сужает зону поиска до 3–5 метров или до комнаты. Этого достаточно, чтобы оператор с ручным детектором приш</w:t>
      </w:r>
      <w:r w:rsidR="007F16C1">
        <w:t>е</w:t>
      </w:r>
      <w:r>
        <w:t>л и наш</w:t>
      </w:r>
      <w:r w:rsidR="00931927">
        <w:t>е</w:t>
      </w:r>
      <w:r>
        <w:t>л точку визуально.</w:t>
      </w:r>
      <w:r w:rsidR="00604D8C">
        <w:t xml:space="preserve"> </w:t>
      </w:r>
      <w:r>
        <w:t xml:space="preserve">Если сенсор один в комнате </w:t>
      </w:r>
      <w:r w:rsidR="006B1659">
        <w:t>–</w:t>
      </w:r>
      <w:r>
        <w:t xml:space="preserve"> локализация невозможна</w:t>
      </w:r>
      <w:r w:rsidR="00604D8C">
        <w:t>, при этом принимается</w:t>
      </w:r>
      <w:r>
        <w:t xml:space="preserve"> что источник в этой комнате или</w:t>
      </w:r>
      <w:r w:rsidR="00BB3B10">
        <w:t xml:space="preserve"> в </w:t>
      </w:r>
      <w:r w:rsidR="002E16BB">
        <w:t>ближайших</w:t>
      </w:r>
      <w:r>
        <w:t xml:space="preserve"> соседних. Несколько сенсоров в разных помещениях позволяют </w:t>
      </w:r>
      <w:r w:rsidR="002E16BB">
        <w:t>грубо оценить положение</w:t>
      </w:r>
      <w:r>
        <w:t>.</w:t>
      </w:r>
    </w:p>
    <w:p w14:paraId="45479EC2" w14:textId="72E0287B" w:rsidR="00055B7B" w:rsidRDefault="00055B7B" w:rsidP="00055B7B">
      <w:pPr>
        <w:ind w:firstLine="709"/>
      </w:pPr>
      <w:r>
        <w:t>3.3.1.3 Организация измерений и сценарии использования</w:t>
      </w:r>
    </w:p>
    <w:p w14:paraId="036A6024" w14:textId="24AF7286" w:rsidR="00055B7B" w:rsidRDefault="00055B7B" w:rsidP="008D6942">
      <w:pPr>
        <w:ind w:firstLine="709"/>
      </w:pPr>
      <w:r>
        <w:t>В рамках одного измерения предполагается неизменность расположение сенсор</w:t>
      </w:r>
      <w:r w:rsidR="008D6942">
        <w:t>ов</w:t>
      </w:r>
      <w:r>
        <w:t xml:space="preserve"> и состав белых списков.</w:t>
      </w:r>
      <w:r w:rsidR="008D6942">
        <w:t xml:space="preserve"> В случае применения ПАК для разового обследования рекомендуется создавать отдельное измерение.</w:t>
      </w:r>
    </w:p>
    <w:p w14:paraId="79C9561E" w14:textId="200B5278" w:rsidR="00B90739" w:rsidRDefault="00B90739" w:rsidP="008D6942">
      <w:pPr>
        <w:ind w:firstLine="709"/>
      </w:pPr>
      <w:r>
        <w:t>Для проведения разового обследования рекомендуем следующий порядок действий:</w:t>
      </w:r>
    </w:p>
    <w:p w14:paraId="4DCE18A5" w14:textId="2761D992" w:rsidR="00B90739" w:rsidRDefault="00B90739" w:rsidP="00B90739">
      <w:pPr>
        <w:pStyle w:val="ae"/>
        <w:numPr>
          <w:ilvl w:val="0"/>
          <w:numId w:val="31"/>
        </w:numPr>
        <w:ind w:left="0" w:firstLine="709"/>
      </w:pPr>
      <w:r>
        <w:lastRenderedPageBreak/>
        <w:t xml:space="preserve">Разместить обычные датчики по периметру обследуемого помещения, а </w:t>
      </w:r>
      <w:r>
        <w:rPr>
          <w:lang w:val="en-US"/>
        </w:rPr>
        <w:t>CSI</w:t>
      </w:r>
      <w:r w:rsidRPr="00B90739">
        <w:t xml:space="preserve"> – </w:t>
      </w:r>
      <w:r>
        <w:t>на равномерном удалении от всех точек доступа.</w:t>
      </w:r>
    </w:p>
    <w:p w14:paraId="6D6799F6" w14:textId="64312C11" w:rsidR="00B90739" w:rsidRDefault="00B90739" w:rsidP="00B90739">
      <w:pPr>
        <w:pStyle w:val="ae"/>
        <w:numPr>
          <w:ilvl w:val="0"/>
          <w:numId w:val="31"/>
        </w:numPr>
        <w:ind w:left="0" w:firstLine="709"/>
      </w:pPr>
      <w:r>
        <w:t>Включить один или несколько обычных датчиков на 2-5 минут для обзора радиообстановки и выявления всех основных сетей и точек доступа.</w:t>
      </w:r>
    </w:p>
    <w:p w14:paraId="0C11C4BF" w14:textId="18789DED" w:rsidR="00B90739" w:rsidRDefault="00B90739" w:rsidP="00B90739">
      <w:pPr>
        <w:pStyle w:val="ae"/>
        <w:numPr>
          <w:ilvl w:val="0"/>
          <w:numId w:val="31"/>
        </w:numPr>
        <w:ind w:left="0" w:firstLine="709"/>
      </w:pPr>
      <w:r>
        <w:t>С помощью графического интерфейса внести все сети и легитимные точки доступа в белый список, а также установить координаты сенсоров.</w:t>
      </w:r>
    </w:p>
    <w:p w14:paraId="0C4FA844" w14:textId="7C544A57" w:rsidR="00B90739" w:rsidRDefault="00B90739" w:rsidP="00B90739">
      <w:pPr>
        <w:pStyle w:val="ae"/>
        <w:numPr>
          <w:ilvl w:val="0"/>
          <w:numId w:val="31"/>
        </w:numPr>
        <w:ind w:left="0" w:firstLine="709"/>
      </w:pPr>
      <w:r>
        <w:t>Включить все остальные сенсоры и нажать «сброс измерения» в графическом интерфейсе для применения изменений белых списков и положений для уже собранных данных.</w:t>
      </w:r>
    </w:p>
    <w:p w14:paraId="48B4F6D2" w14:textId="03923A7B" w:rsidR="00B90739" w:rsidRDefault="00B90739" w:rsidP="00B90739">
      <w:pPr>
        <w:pStyle w:val="ae"/>
        <w:numPr>
          <w:ilvl w:val="0"/>
          <w:numId w:val="31"/>
        </w:numPr>
        <w:ind w:left="0" w:firstLine="709"/>
      </w:pPr>
      <w:r>
        <w:t>Через несколько минут система готова выдавать полную доступную информацию о радиопространстве и предоставлять оператору результаты локализации в графическом интерфейсе.</w:t>
      </w:r>
    </w:p>
    <w:p w14:paraId="1BDA28C6" w14:textId="080C4A49" w:rsidR="00BE7AB8" w:rsidRPr="00B90739" w:rsidRDefault="00BE7AB8" w:rsidP="00BE7AB8">
      <w:pPr>
        <w:pStyle w:val="ae"/>
        <w:ind w:left="0"/>
      </w:pPr>
      <w:r>
        <w:t xml:space="preserve">Для завершения разового обследования достаточно выключить сенсоры, для долговременного мониторинга рекомендуем подключить сенсоры к постоянному источнику питания. </w:t>
      </w:r>
    </w:p>
    <w:p w14:paraId="70D117E5" w14:textId="160A9291" w:rsidR="00055B7B" w:rsidRDefault="00055B7B" w:rsidP="00055B7B">
      <w:pPr>
        <w:ind w:firstLine="709"/>
      </w:pPr>
      <w:r>
        <w:t>3.3.1.4 Работа с конфигурацией и белыми списками</w:t>
      </w:r>
    </w:p>
    <w:p w14:paraId="76F131DF" w14:textId="5AC70550" w:rsidR="00D70738" w:rsidRDefault="00055B7B" w:rsidP="00D70738">
      <w:pPr>
        <w:ind w:firstLine="709"/>
      </w:pPr>
      <w:r>
        <w:t xml:space="preserve">Корректность работы системы во многом зависит от актуальности конфигурационных данных, </w:t>
      </w:r>
      <w:r w:rsidR="00D70738">
        <w:t>поскольку система сравнивает наблюдаемое с белыми списками SSID и BSSID. Если список устарел</w:t>
      </w:r>
      <w:r w:rsidR="003439B2">
        <w:t>,</w:t>
      </w:r>
      <w:r w:rsidR="00D70738">
        <w:t xml:space="preserve"> легитимные точки попадут в </w:t>
      </w:r>
      <w:r w:rsidR="002057AA">
        <w:t>список нелегальных</w:t>
      </w:r>
      <w:r w:rsidR="00D70738">
        <w:t>, а оператору прид</w:t>
      </w:r>
      <w:r w:rsidR="005721A0">
        <w:t>е</w:t>
      </w:r>
      <w:r w:rsidR="00D70738">
        <w:t>тся разбираться</w:t>
      </w:r>
      <w:r w:rsidR="00654489">
        <w:t>, по этой причине рекомендуем своевременно обновлять белые списки при смене оборудования</w:t>
      </w:r>
      <w:r w:rsidR="00D70738">
        <w:t>.</w:t>
      </w:r>
    </w:p>
    <w:p w14:paraId="34366B9F" w14:textId="367141DB" w:rsidR="00055B7B" w:rsidRDefault="00A02FF4" w:rsidP="00D70738">
      <w:pPr>
        <w:ind w:firstLine="709"/>
      </w:pPr>
      <w:r>
        <w:t xml:space="preserve">Система позволяет </w:t>
      </w:r>
      <w:r w:rsidR="00D70738">
        <w:t>обновить конфигурацию уже после измерений и пересчитать результаты</w:t>
      </w:r>
      <w:r>
        <w:t>, но</w:t>
      </w:r>
      <w:r w:rsidR="00D70738">
        <w:t xml:space="preserve"> для постоянного мониторинга это затратно по CPU.</w:t>
      </w:r>
    </w:p>
    <w:p w14:paraId="4DC17A21" w14:textId="57DCFF06" w:rsidR="00055B7B" w:rsidRDefault="00055B7B" w:rsidP="00055B7B">
      <w:pPr>
        <w:ind w:firstLine="709"/>
      </w:pPr>
      <w:r>
        <w:t>3.3.1.5 Разв</w:t>
      </w:r>
      <w:r w:rsidR="005E0FB6">
        <w:t>е</w:t>
      </w:r>
      <w:r>
        <w:t>ртывание и сопровождение системы</w:t>
      </w:r>
    </w:p>
    <w:p w14:paraId="54307F6A" w14:textId="04BD39F0" w:rsidR="00BF140F" w:rsidRDefault="00BF140F" w:rsidP="00BF140F">
      <w:r>
        <w:t>В текущей реализации комплекс мало автоматизирован для разовых обследований, поэтому для развертывания и сопровождения необходим оператор.</w:t>
      </w:r>
    </w:p>
    <w:p w14:paraId="1662F9D8" w14:textId="3B9E62E5" w:rsidR="00055B7B" w:rsidRDefault="00055B7B" w:rsidP="00055B7B">
      <w:pPr>
        <w:ind w:firstLine="709"/>
      </w:pPr>
      <w:r>
        <w:lastRenderedPageBreak/>
        <w:t>3.3.1.6 Инфраструктурная интеграция и распределение вычислений</w:t>
      </w:r>
    </w:p>
    <w:p w14:paraId="606E089C" w14:textId="7636EBCB" w:rsidR="005C7169" w:rsidRPr="005C7169" w:rsidRDefault="005C7169" w:rsidP="00055B7B">
      <w:pPr>
        <w:ind w:firstLine="709"/>
      </w:pPr>
      <w:r>
        <w:t xml:space="preserve">Система допускает бесшовную интеграцию в существующую </w:t>
      </w:r>
      <w:r>
        <w:rPr>
          <w:lang w:val="en-US"/>
        </w:rPr>
        <w:t>Wi</w:t>
      </w:r>
      <w:r w:rsidRPr="005C7169">
        <w:t>-</w:t>
      </w:r>
      <w:r>
        <w:rPr>
          <w:lang w:val="en-US"/>
        </w:rPr>
        <w:t>Fi</w:t>
      </w:r>
      <w:r w:rsidRPr="005C7169">
        <w:t xml:space="preserve"> </w:t>
      </w:r>
      <w:r>
        <w:t>инфраструктуру. Сенсоры подключаются к выделенной или основной корпоративной сети для агрегации данных, а обработчики могут быть развернуты на устройствах сотрудников с пониженным приоритетом.</w:t>
      </w:r>
    </w:p>
    <w:p w14:paraId="4215444B" w14:textId="4540C262" w:rsidR="00055B7B" w:rsidRDefault="00055B7B" w:rsidP="00055B7B">
      <w:pPr>
        <w:ind w:firstLine="709"/>
      </w:pPr>
      <w:r>
        <w:t>3.3.1.7 Особенности интерпретации результатов</w:t>
      </w:r>
    </w:p>
    <w:p w14:paraId="508AE9B2" w14:textId="4440BE18" w:rsidR="007C4D79" w:rsidRDefault="003D5FAD" w:rsidP="00175063">
      <w:pPr>
        <w:ind w:firstLine="709"/>
      </w:pPr>
      <w:r>
        <w:t>Для интерпретации результатов физической модальности (косинусное и евклидовы дистанции) рекомендуется принимать евклидово расстояние ко вниманию, но отдавать приоритет при принятии решения на косинусное – евклидово чувствительно к изменениям по мощности без изменения структуры, поэтому наблюдаемые радиоотпечатки могут выходить за порог нормальной работы при, например, экранировании пути распространения сигнала закрытием двери, что, однако, не окажет никакого воздействия на косинусное расстояние.</w:t>
      </w:r>
    </w:p>
    <w:p w14:paraId="02C989F2" w14:textId="6F7E7D18" w:rsidR="00175063" w:rsidRDefault="00175063" w:rsidP="00175063">
      <w:pPr>
        <w:ind w:firstLine="709"/>
      </w:pPr>
      <w:r>
        <w:t>3.3.1.8 Выбор параметров работы системы</w:t>
      </w:r>
    </w:p>
    <w:p w14:paraId="6291FD46" w14:textId="3BE777EE" w:rsidR="00175063" w:rsidRPr="00C23396" w:rsidRDefault="00175063" w:rsidP="00175063">
      <w:pPr>
        <w:ind w:firstLine="709"/>
        <w:rPr>
          <w:i/>
        </w:rPr>
      </w:pPr>
      <w:r>
        <w:t>Исходя из циклического характера агрегации радиоизмерений</w:t>
      </w:r>
      <w:r w:rsidR="00C23396">
        <w:t xml:space="preserve"> узлами радиомониторинга, составляющего порядка </w:t>
      </w:r>
      <m:oMath>
        <m:r>
          <w:rPr>
            <w:rFonts w:ascii="Cambria Math" w:hAnsi="Cambria Math"/>
          </w:rPr>
          <m:t>~15</m:t>
        </m:r>
      </m:oMath>
      <w:r w:rsidR="00C23396">
        <w:t xml:space="preserve"> секунд, составленное из 10 секунд постоянного мониторинга и задержки на подключение п передачу, рекомендуемый размер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=1</m:t>
        </m:r>
      </m:oMath>
      <w:r w:rsidR="00C23396" w:rsidRPr="00C23396">
        <w:t xml:space="preserve"> </w:t>
      </w:r>
      <w:r w:rsidR="00C23396">
        <w:t xml:space="preserve">минуте. Для увеличенного окна агрегации </w:t>
      </w:r>
      <m:oMath>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agg</m:t>
            </m:r>
          </m:sub>
        </m:sSub>
      </m:oMath>
      <w:r w:rsidR="00C23396">
        <w:t>, обрабатывающ</w:t>
      </w:r>
      <w:r w:rsidR="00455699">
        <w:t>его</w:t>
      </w:r>
      <w:r w:rsidR="00C23396">
        <w:t xml:space="preserve"> </w:t>
      </w:r>
      <w:r w:rsidR="00C23396">
        <w:rPr>
          <w:lang w:val="en-US"/>
        </w:rPr>
        <w:t>CSI</w:t>
      </w:r>
      <w:r w:rsidR="00C23396" w:rsidRPr="00C23396">
        <w:t xml:space="preserve"> </w:t>
      </w:r>
      <w:r w:rsidR="00C23396">
        <w:t xml:space="preserve">данные, рекомендуемое время серьезно зависит от сетевой активности и составляет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=5</m:t>
        </m:r>
      </m:oMath>
      <w:r w:rsidR="00C23396">
        <w:t xml:space="preserve"> минут (</w:t>
      </w:r>
      <m:oMath>
        <m:r>
          <w:rPr>
            <w:rFonts w:ascii="Cambria Math" w:hAnsi="Cambria Math"/>
          </w:rPr>
          <m:t>k=5</m:t>
        </m:r>
      </m:oMath>
      <w:r w:rsidR="00C23396">
        <w:t>)</w:t>
      </w:r>
      <w:r w:rsidR="00C23396" w:rsidRPr="00C23396">
        <w:t>.</w:t>
      </w:r>
    </w:p>
    <w:p w14:paraId="4E8AECAA" w14:textId="6529B028" w:rsidR="00175063" w:rsidRPr="004B5951" w:rsidRDefault="00175063" w:rsidP="00175063">
      <w:pPr>
        <w:ind w:firstLine="709"/>
      </w:pPr>
      <w:r>
        <w:t>Для тестовой установки, использованной при проведении эксперимента, описанного в приложении Г, были получены значения следующие пороговые значения</w:t>
      </w:r>
      <w:r w:rsidRPr="004B5951">
        <w:t>:</w:t>
      </w:r>
    </w:p>
    <w:p w14:paraId="42A60C26" w14:textId="21F09047" w:rsidR="00175063" w:rsidRPr="004B5951" w:rsidRDefault="00000000" w:rsidP="00175063">
      <w:pPr>
        <w:pStyle w:val="ae"/>
        <w:numPr>
          <w:ilvl w:val="0"/>
          <w:numId w:val="44"/>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eastAsiaTheme="minorEastAsia" w:hAnsi="Cambria Math"/>
          </w:rPr>
          <m:t>(евклидово)=40</m:t>
        </m:r>
      </m:oMath>
      <w:r w:rsidR="00175063">
        <w:rPr>
          <w:rFonts w:eastAsiaTheme="minorEastAsia"/>
          <w:lang w:val="en-US"/>
        </w:rPr>
        <w:t>;</w:t>
      </w:r>
    </w:p>
    <w:p w14:paraId="772CF833" w14:textId="43A892DF" w:rsidR="00175063" w:rsidRPr="004B5951" w:rsidRDefault="00000000" w:rsidP="00175063">
      <w:pPr>
        <w:pStyle w:val="ae"/>
        <w:numPr>
          <w:ilvl w:val="0"/>
          <w:numId w:val="44"/>
        </w:numPr>
        <w:ind w:left="0" w:firstLine="709"/>
      </w:pPr>
      <m:oMath>
        <m:sSub>
          <m:sSubPr>
            <m:ctrlPr>
              <w:rPr>
                <w:rFonts w:ascii="Cambria Math" w:hAnsi="Cambria Math"/>
                <w:i/>
              </w:rPr>
            </m:ctrlPr>
          </m:sSubPr>
          <m:e>
            <m:r>
              <m:rPr>
                <m:sty m:val="p"/>
              </m:rPr>
              <w:rPr>
                <w:rFonts w:ascii="Cambria Math" w:hAnsi="Cambria Math"/>
              </w:rPr>
              <m:t>D</m:t>
            </m:r>
            <m:ctrlPr>
              <w:rPr>
                <w:rFonts w:ascii="Cambria Math" w:hAnsi="Cambria Math"/>
              </w:rPr>
            </m:ctrlPr>
          </m:e>
          <m:sub>
            <m:r>
              <w:rPr>
                <w:rFonts w:ascii="Cambria Math" w:hAnsi="Cambria Math"/>
              </w:rPr>
              <m:t>C</m:t>
            </m:r>
          </m:sub>
        </m:sSub>
        <m:r>
          <w:rPr>
            <w:rFonts w:ascii="Cambria Math" w:hAnsi="Cambria Math"/>
          </w:rPr>
          <m:t>(косинусное)=</m:t>
        </m:r>
        <m:r>
          <w:rPr>
            <w:rFonts w:ascii="Cambria Math" w:eastAsiaTheme="minorEastAsia" w:hAnsi="Cambria Math"/>
          </w:rPr>
          <m:t>0.1</m:t>
        </m:r>
      </m:oMath>
      <w:r w:rsidR="00175063">
        <w:rPr>
          <w:rFonts w:eastAsiaTheme="minorEastAsia"/>
          <w:lang w:val="en-US"/>
        </w:rPr>
        <w:t>;</w:t>
      </w:r>
    </w:p>
    <w:p w14:paraId="133ABA09" w14:textId="0614678B" w:rsidR="00175063" w:rsidRPr="007C4D79" w:rsidRDefault="00000000" w:rsidP="00175063">
      <w:pPr>
        <w:pStyle w:val="ae"/>
        <w:numPr>
          <w:ilvl w:val="0"/>
          <w:numId w:val="44"/>
        </w:numPr>
        <w:ind w:left="0" w:firstLine="709"/>
      </w:pPr>
      <m:oMath>
        <m:sSub>
          <m:sSubPr>
            <m:ctrlPr>
              <w:rPr>
                <w:rFonts w:ascii="Cambria Math" w:hAnsi="Cambria Math"/>
                <w:i/>
                <w:lang w:val="en-US"/>
              </w:rPr>
            </m:ctrlPr>
          </m:sSubPr>
          <m:e>
            <m:r>
              <w:rPr>
                <w:rFonts w:ascii="Cambria Math" w:hAnsi="Cambria Math"/>
                <w:lang w:val="en-US"/>
              </w:rPr>
              <m:t>D</m:t>
            </m:r>
            <m:ctrlPr>
              <w:rPr>
                <w:rFonts w:ascii="Cambria Math" w:hAnsi="Cambria Math"/>
                <w:i/>
              </w:rPr>
            </m:ctrlPr>
          </m:e>
          <m:sub>
            <m:r>
              <w:rPr>
                <w:rFonts w:ascii="Cambria Math" w:hAnsi="Cambria Math"/>
                <w:lang w:val="en-US"/>
              </w:rPr>
              <m:t>P</m:t>
            </m:r>
          </m:sub>
        </m:sSub>
        <m:r>
          <w:rPr>
            <w:rFonts w:ascii="Cambria Math" w:hAnsi="Cambria Math"/>
            <w:lang w:val="en-US"/>
          </w:rPr>
          <m:t>(изменение мощности)= 0.5</m:t>
        </m:r>
      </m:oMath>
      <w:r w:rsidR="00175063">
        <w:rPr>
          <w:rFonts w:eastAsiaTheme="minorEastAsia"/>
          <w:lang w:val="en-US"/>
        </w:rPr>
        <w:t>.</w:t>
      </w:r>
    </w:p>
    <w:p w14:paraId="642D35A1" w14:textId="3E15428E" w:rsidR="00175063" w:rsidRDefault="00175063" w:rsidP="00C23396">
      <w:pPr>
        <w:ind w:firstLine="709"/>
      </w:pPr>
      <w:r>
        <w:lastRenderedPageBreak/>
        <w:t xml:space="preserve">Стоит отметить, что эмпирически полученные пороговые значения носят рекомендательный характер и будут разнится для различных условий развертывания, в особенности евклидово расстояние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 оно чувствительно к количеству сенсоров, используемых при проведении измерений.</w:t>
      </w:r>
    </w:p>
    <w:p w14:paraId="4B878CC5" w14:textId="14810F32" w:rsidR="0005500C" w:rsidRDefault="0005500C" w:rsidP="0005500C">
      <w:pPr>
        <w:ind w:firstLine="709"/>
      </w:pPr>
      <w:r>
        <w:t>3.3.2 Направления совершенствования системы</w:t>
      </w:r>
    </w:p>
    <w:p w14:paraId="7E076167" w14:textId="76F4A5D9" w:rsidR="0005500C" w:rsidRDefault="0005500C" w:rsidP="0005500C">
      <w:pPr>
        <w:ind w:firstLine="709"/>
      </w:pPr>
      <w:r>
        <w:t>3.3.2.1 Развитие аппаратной платформы</w:t>
      </w:r>
    </w:p>
    <w:p w14:paraId="6ED61CA3" w14:textId="01AA5A7A" w:rsidR="00D93B21" w:rsidRDefault="00D93B21" w:rsidP="00D93B21">
      <w:pPr>
        <w:ind w:firstLine="709"/>
      </w:pPr>
      <w:r>
        <w:t>Реализация на базе ESP32 выбрана в силу крайне низкой стоимости и простоты прототипирования. Из-за одного радиомодуля</w:t>
      </w:r>
      <w:r w:rsidR="00136995">
        <w:t xml:space="preserve"> без возможности параллельного опрашивания всех каналов приходится использовать алгоритм сканирования каналов, вводящий все ограничения, описанные в 2.4.4 и отнимающий возможность внедрения сигнатурно-протокольных методов, описанных в разделе </w:t>
      </w:r>
      <w:r w:rsidR="00072D73">
        <w:t>1.3.4</w:t>
      </w:r>
      <w:r w:rsidR="00C45017">
        <w:t>.</w:t>
      </w:r>
    </w:p>
    <w:p w14:paraId="608E000D" w14:textId="68038388" w:rsidR="00D93B21" w:rsidRDefault="00072D73" w:rsidP="00C45017">
      <w:pPr>
        <w:ind w:firstLine="709"/>
      </w:pPr>
      <w:r>
        <w:t xml:space="preserve">При смене аппаратной базы станет возможно обнаружение </w:t>
      </w:r>
      <w:r>
        <w:rPr>
          <w:lang w:val="en-US"/>
        </w:rPr>
        <w:t>deauth</w:t>
      </w:r>
      <w:r w:rsidRPr="00072D73">
        <w:t xml:space="preserve"> </w:t>
      </w:r>
      <w:r>
        <w:t xml:space="preserve">атак, расширенное внедрение </w:t>
      </w:r>
      <w:r>
        <w:rPr>
          <w:lang w:val="en-US"/>
        </w:rPr>
        <w:t>CSI</w:t>
      </w:r>
      <w:r>
        <w:t xml:space="preserve"> и расширение поддержки </w:t>
      </w:r>
      <w:r>
        <w:rPr>
          <w:lang w:val="en-US"/>
        </w:rPr>
        <w:t>Wi</w:t>
      </w:r>
      <w:r w:rsidRPr="00072D73">
        <w:t>-</w:t>
      </w:r>
      <w:r>
        <w:rPr>
          <w:lang w:val="en-US"/>
        </w:rPr>
        <w:t>Fi</w:t>
      </w:r>
      <w:r w:rsidRPr="00072D73">
        <w:t xml:space="preserve"> </w:t>
      </w:r>
      <w:r>
        <w:t>на частоте 5 ГГц.</w:t>
      </w:r>
      <w:r w:rsidR="00C45017">
        <w:t xml:space="preserve"> Отсутствие выносных антенн ограничивает потенциал локализации из-за выраженной направленности распаянных антенн.</w:t>
      </w:r>
    </w:p>
    <w:p w14:paraId="3DF82857" w14:textId="5CBD37AF" w:rsidR="0005500C" w:rsidRDefault="0005500C" w:rsidP="00072D73">
      <w:r>
        <w:t>3.3.2.2 Эволюция модели сбора и передачи данных</w:t>
      </w:r>
    </w:p>
    <w:p w14:paraId="3726DDB8" w14:textId="1669B543" w:rsidR="0005500C" w:rsidRDefault="0005500C" w:rsidP="00205710">
      <w:pPr>
        <w:ind w:firstLine="709"/>
      </w:pPr>
      <w:r>
        <w:t>Совершенствование аппаратной платформы непосредственно связано с развитием модели сбора и передачи данных. В текущей реализации сенсорные узлы функционируют в циклическом режиме, разделяя фазы мониторинга и передачи данных</w:t>
      </w:r>
      <w:r w:rsidR="00205710">
        <w:t>, однако переход на выделенный радиоканал или проводное подсоединение позволит избавиться от оконной модели обработки и повысить наблюдаемость</w:t>
      </w:r>
      <w:r w:rsidR="00243275">
        <w:t>.</w:t>
      </w:r>
    </w:p>
    <w:p w14:paraId="45E7C545" w14:textId="0A061030" w:rsidR="00853F91" w:rsidRPr="00853F91" w:rsidRDefault="00853F91" w:rsidP="0005500C">
      <w:pPr>
        <w:ind w:firstLine="709"/>
      </w:pPr>
      <w:r>
        <w:t xml:space="preserve">Применение оконной модели обработки, описанное в данной работе, является вынужденной мерой из-за цикла приема-передачи, но переход на потоковую обработку понизит время реакции </w:t>
      </w:r>
      <m:oMath>
        <m:r>
          <w:rPr>
            <w:rFonts w:ascii="Cambria Math" w:hAnsi="Cambria Math"/>
          </w:rPr>
          <m:t>τ</m:t>
        </m:r>
      </m:oMath>
      <w:r w:rsidRPr="00853F91">
        <w:t xml:space="preserve"> </w:t>
      </w:r>
      <w:r>
        <w:t>и расширит перечень методов обнаружения, возможных в реализации.</w:t>
      </w:r>
    </w:p>
    <w:p w14:paraId="23DC6402" w14:textId="5C080687" w:rsidR="00055B7B" w:rsidRPr="00055B7B" w:rsidRDefault="0005500C" w:rsidP="00C131A9">
      <w:pPr>
        <w:ind w:firstLine="709"/>
      </w:pPr>
      <w:r>
        <w:t xml:space="preserve">В целом, предложенные направления совершенствования направлены на последовательное устранение ограничений текущей реализации и развитие </w:t>
      </w:r>
      <w:r>
        <w:lastRenderedPageBreak/>
        <w:t>системы в сторону повышения полноты наблюдения, расширения аналитических возможностей и улучшения эксплуатационных характеристик. При этом ключевым фактором, определяющим потенциал дальнейшего развития, оста</w:t>
      </w:r>
      <w:r w:rsidR="005E0FB6">
        <w:t>е</w:t>
      </w:r>
      <w:r>
        <w:t xml:space="preserve">тся используемая аппаратная платформа сенсорных узлов, от которой зависят как модель обработки данных, так и достигаемый уровень детализации анализа </w:t>
      </w:r>
      <w:r w:rsidR="00E436A4">
        <w:t>беспроводной среды</w:t>
      </w:r>
      <w:r>
        <w:t>.</w:t>
      </w:r>
    </w:p>
    <w:p w14:paraId="61887274" w14:textId="5DD69F4D" w:rsidR="001A5013" w:rsidRDefault="00000000">
      <w:pPr>
        <w:pStyle w:val="2"/>
      </w:pPr>
      <w:bookmarkStart w:id="49" w:name="_Toc225707615"/>
      <w:bookmarkStart w:id="50" w:name="_Toc229405009"/>
      <w:r>
        <w:t xml:space="preserve">3.4. </w:t>
      </w:r>
      <w:bookmarkEnd w:id="49"/>
      <w:bookmarkEnd w:id="50"/>
      <w:r w:rsidR="00701BB7" w:rsidRPr="00701BB7">
        <w:t>Оценка результативности разработанных решений</w:t>
      </w:r>
    </w:p>
    <w:p w14:paraId="16F78200" w14:textId="6F6277EE" w:rsidR="00C131A9" w:rsidRDefault="00C131A9" w:rsidP="00C131A9">
      <w:r>
        <w:tab/>
        <w:t>3.4.1 Качественная оценка экономической и практической эффективности</w:t>
      </w:r>
    </w:p>
    <w:p w14:paraId="2A67EDC7" w14:textId="77777777" w:rsidR="006D58B9" w:rsidRDefault="006D58B9" w:rsidP="006D58B9">
      <w:r>
        <w:t>Экономическая и практическая эффективность разрабатываемой системы оценивается по двум аспектам:</w:t>
      </w:r>
    </w:p>
    <w:p w14:paraId="7019A9DB" w14:textId="0DFE8DCE" w:rsidR="006D58B9" w:rsidRDefault="006D58B9" w:rsidP="006D58B9">
      <w:pPr>
        <w:pStyle w:val="ae"/>
        <w:numPr>
          <w:ilvl w:val="0"/>
          <w:numId w:val="40"/>
        </w:numPr>
        <w:ind w:left="0" w:firstLine="709"/>
      </w:pPr>
      <w:r>
        <w:t>снижение временных затрат оператора на поиск источника (сравнение ручного обхода и наведения системой);</w:t>
      </w:r>
    </w:p>
    <w:p w14:paraId="23962A1A" w14:textId="0E9A38BB" w:rsidR="006D58B9" w:rsidRDefault="006D58B9" w:rsidP="006D58B9">
      <w:pPr>
        <w:pStyle w:val="ae"/>
        <w:numPr>
          <w:ilvl w:val="0"/>
          <w:numId w:val="40"/>
        </w:numPr>
        <w:ind w:left="0" w:firstLine="709"/>
      </w:pPr>
      <w:r>
        <w:t>совокупная стоимость владения по сравнению с промышленными WIDS.</w:t>
      </w:r>
    </w:p>
    <w:p w14:paraId="101D849F" w14:textId="2D629DCF" w:rsidR="001335AC" w:rsidRDefault="006D58B9" w:rsidP="006D58B9">
      <w:r>
        <w:t>Количественные метрики обнаружения (полнота, точность) в работе не рассчитываются, так как их достоверное определение требует длительных натурных испытаний в реальной кредитно-финансовой организации с участием службы ИБ. Вместо этого демонстрируется принципиальная работоспособность мультимодального подхода на четыр</w:t>
      </w:r>
      <w:r w:rsidR="00597CB6">
        <w:t>е</w:t>
      </w:r>
      <w:r>
        <w:t>х типовых сценариях (см. Приложение Г), а для вероятности обнаружения логической модальности да</w:t>
      </w:r>
      <w:r w:rsidR="00597CB6">
        <w:t>е</w:t>
      </w:r>
      <w:r>
        <w:t>тся аналитическая оценка согласно разделу 2.4.4.</w:t>
      </w:r>
    </w:p>
    <w:p w14:paraId="4930E42C" w14:textId="1F40B2F1" w:rsidR="00C131A9" w:rsidRDefault="00C131A9" w:rsidP="006D58B9">
      <w:r>
        <w:t>С точки зрения экономических характеристик система относится к классу решений с минимальными капитальными затратами. Основная часть стоимости развертывания формируется за сч</w:t>
      </w:r>
      <w:r w:rsidR="005E0FB6">
        <w:t>е</w:t>
      </w:r>
      <w:r>
        <w:t xml:space="preserve">т приобретения сенсорных узлов, реализованных на базе недорогих микрокомпьютерных платформ, а также вспомогательных компонентов (источники питания, монтажные элементы и средства подключения). Серверная часть может быть развернута на существующей вычислительной инфраструктуре организации, что позволяет </w:t>
      </w:r>
      <w:r>
        <w:lastRenderedPageBreak/>
        <w:t>исключить необходимость дополнительных капитальных вложений в вычислительное оборудование.</w:t>
      </w:r>
    </w:p>
    <w:p w14:paraId="23CBC9A8" w14:textId="133DE5E1" w:rsidR="00C131A9" w:rsidRDefault="00C131A9" w:rsidP="00C131A9">
      <w:r>
        <w:t xml:space="preserve">Практическая эффективность системы определяется возможностью быстрого развертывания в контролируемой среде и получением информации о состоянии </w:t>
      </w:r>
      <w:r w:rsidR="00E436A4">
        <w:t>беспроводной среды</w:t>
      </w:r>
      <w:r>
        <w:t xml:space="preserve"> в условиях ограниченной наблюдаемости</w:t>
      </w:r>
      <w:r w:rsidR="000D483E">
        <w:t>, п</w:t>
      </w:r>
      <w:r w:rsidR="003A3750" w:rsidRPr="003A3750">
        <w:t xml:space="preserve">ри этом система обеспечивает </w:t>
      </w:r>
      <w:r w:rsidR="00116811">
        <w:t xml:space="preserve">постоянный радиомониторинг и выявление </w:t>
      </w:r>
      <w:r w:rsidR="003A3750" w:rsidRPr="003A3750">
        <w:t>событий информационной безопасности, что позволяет оператору получать целостное представление о наличии потенциально незарегистрированных источников Wi-Fi излучения.</w:t>
      </w:r>
      <w:r w:rsidR="00990CBE">
        <w:t xml:space="preserve"> Оценка эффективности системы представлена в приложении </w:t>
      </w:r>
      <w:r w:rsidR="000F2B0D">
        <w:t>Г</w:t>
      </w:r>
      <w:r w:rsidR="00990CBE">
        <w:t>.</w:t>
      </w:r>
    </w:p>
    <w:p w14:paraId="1C7CFE6B" w14:textId="57757CA9" w:rsidR="00C131A9" w:rsidRDefault="00C131A9" w:rsidP="00C131A9">
      <w:r>
        <w:t>Важным аспектом практической эффективности является высокая масштабируемость архитектуры: увеличение зоны покрытия достигается линейным добавлением сенсорных узлов без необходимости существенного изменения серверной логики. Это обеспечивает гибкость применения системы в помещениях различного масштаба и конфигурации.</w:t>
      </w:r>
    </w:p>
    <w:p w14:paraId="513C4260" w14:textId="2AB030C3" w:rsidR="001335AC" w:rsidRDefault="001335AC" w:rsidP="00C131A9">
      <w:r>
        <w:t>Стоит признать ограничения</w:t>
      </w:r>
      <w:r w:rsidRPr="001335AC">
        <w:t xml:space="preserve"> количественной оценки</w:t>
      </w:r>
      <w:r>
        <w:t>:</w:t>
      </w:r>
      <w:r w:rsidRPr="001335AC">
        <w:t xml:space="preserve"> </w:t>
      </w:r>
      <w:r w:rsidR="009B3A0E">
        <w:t>п</w:t>
      </w:r>
      <w:r w:rsidRPr="001335AC">
        <w:t>ривед</w:t>
      </w:r>
      <w:r w:rsidR="00597CB6">
        <w:t>е</w:t>
      </w:r>
      <w:r w:rsidRPr="001335AC">
        <w:t xml:space="preserve">нные в </w:t>
      </w:r>
      <w:r>
        <w:t>п</w:t>
      </w:r>
      <w:r w:rsidRPr="001335AC">
        <w:t xml:space="preserve">риложении Г </w:t>
      </w:r>
      <w:r w:rsidR="00B07358">
        <w:t>улучшения оперативности</w:t>
      </w:r>
      <w:r w:rsidRPr="001335AC">
        <w:t xml:space="preserve"> (сокращение </w:t>
      </w:r>
      <w:r w:rsidR="00B07358">
        <w:t xml:space="preserve">времени поиска </w:t>
      </w:r>
      <w:r w:rsidRPr="001335AC">
        <w:t xml:space="preserve">на </w:t>
      </w:r>
      <w:r w:rsidR="00C00469">
        <w:t>28</w:t>
      </w:r>
      <w:r w:rsidRPr="001335AC">
        <w:t>%) получены в контролируемых лабораторных условиях с заведомо известным местоположением источника. В реальной эксплуатации при неизвестном количестве и местоположении несанкционированных устройств фактическое сокращение времени может отличаться. Тем не менее сам факт перехода от «слепого обхода всех помещений» к «адресному обходу суженной зоны» да</w:t>
      </w:r>
      <w:r w:rsidR="00597CB6">
        <w:t>е</w:t>
      </w:r>
      <w:r w:rsidRPr="001335AC">
        <w:t>т гарантированный выигрыш, не зависящий от конкретных значений полноты обнаружения.</w:t>
      </w:r>
    </w:p>
    <w:p w14:paraId="65C278F9" w14:textId="12AFAA06" w:rsidR="00C131A9" w:rsidRDefault="00C131A9" w:rsidP="00C131A9">
      <w:r>
        <w:t>3.4.2 Оценка совокупной стоимости владения системы</w:t>
      </w:r>
    </w:p>
    <w:p w14:paraId="730E7EA7" w14:textId="6F2F4FFA" w:rsidR="00C131A9" w:rsidRDefault="00C131A9" w:rsidP="00D51BD7">
      <w:r>
        <w:t>Оценка экономической эффективности разрабатываемой системы выполняется на основе показателя совокупной стоимости владения (ССВ), который отражает суммарные затраты на создание, развертывание и эксплуатацию программно-аппаратного комплекса в течение жизненного цикла.</w:t>
      </w:r>
    </w:p>
    <w:p w14:paraId="6F9A70CD" w14:textId="77777777" w:rsidR="00C131A9" w:rsidRDefault="00C131A9" w:rsidP="00C131A9">
      <w:r>
        <w:lastRenderedPageBreak/>
        <w:t>В общем виде совокупная стоимость владения определяется как:</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C131A9" w:rsidRPr="00C131A9" w14:paraId="344DA4B4" w14:textId="77777777" w:rsidTr="00F65AC0">
        <w:trPr>
          <w:trHeight w:val="568"/>
        </w:trPr>
        <w:tc>
          <w:tcPr>
            <w:tcW w:w="8642" w:type="dxa"/>
            <w:gridSpan w:val="4"/>
            <w:tcBorders>
              <w:top w:val="nil"/>
              <w:left w:val="nil"/>
              <w:bottom w:val="nil"/>
              <w:right w:val="nil"/>
            </w:tcBorders>
            <w:vAlign w:val="center"/>
          </w:tcPr>
          <w:p w14:paraId="12E66947" w14:textId="4AAF1C74" w:rsidR="00C131A9" w:rsidRPr="00BA535A" w:rsidRDefault="00C131A9" w:rsidP="005531EC">
            <w:pPr>
              <w:spacing w:line="240" w:lineRule="auto"/>
              <w:ind w:firstLine="0"/>
              <w:jc w:val="center"/>
            </w:pPr>
            <m:oMath>
              <m:r>
                <w:rPr>
                  <w:rFonts w:ascii="Cambria Math" w:hAnsi="Cambria Math"/>
                </w:rPr>
                <m:t xml:space="preserve">ССВ = </m:t>
              </m:r>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m:t>
              </m:r>
              <m:sSub>
                <m:sSubPr>
                  <m:ctrlPr>
                    <w:rPr>
                      <w:rFonts w:ascii="Cambria Math" w:hAnsi="Cambria Math"/>
                      <w:i/>
                    </w:rPr>
                  </m:ctrlPr>
                </m:sSubPr>
                <m:e>
                  <m:r>
                    <w:rPr>
                      <w:rFonts w:ascii="Cambria Math" w:hAnsi="Cambria Math"/>
                    </w:rPr>
                    <m:t>С</m:t>
                  </m:r>
                </m:e>
                <m:sub>
                  <m:r>
                    <w:rPr>
                      <w:rFonts w:ascii="Cambria Math" w:hAnsi="Cambria Math"/>
                    </w:rPr>
                    <m:t>экспл</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сопров</m:t>
                  </m:r>
                </m:sub>
              </m:sSub>
            </m:oMath>
            <w:r w:rsidR="00D51BD7">
              <w:t>,</w:t>
            </w:r>
          </w:p>
        </w:tc>
        <w:tc>
          <w:tcPr>
            <w:tcW w:w="1105" w:type="dxa"/>
            <w:gridSpan w:val="2"/>
            <w:tcBorders>
              <w:top w:val="nil"/>
              <w:left w:val="nil"/>
              <w:bottom w:val="nil"/>
              <w:right w:val="nil"/>
            </w:tcBorders>
            <w:vAlign w:val="center"/>
          </w:tcPr>
          <w:p w14:paraId="2C618590" w14:textId="1564BF8E" w:rsidR="00C131A9" w:rsidRPr="00C131A9" w:rsidRDefault="00C131A9" w:rsidP="00F65AC0">
            <w:pPr>
              <w:spacing w:line="240" w:lineRule="auto"/>
              <w:ind w:firstLine="0"/>
              <w:jc w:val="right"/>
              <w:rPr>
                <w:highlight w:val="darkRed"/>
              </w:rPr>
            </w:pPr>
            <w:r w:rsidRPr="00FA6766">
              <w:t>(</w:t>
            </w:r>
            <w:r w:rsidR="00FA6766" w:rsidRPr="00FA6766">
              <w:t>3.</w:t>
            </w:r>
            <w:r w:rsidR="00871FE1">
              <w:t>5</w:t>
            </w:r>
            <w:r w:rsidRPr="00FA6766">
              <w:t>)</w:t>
            </w:r>
          </w:p>
        </w:tc>
      </w:tr>
      <w:tr w:rsidR="00C131A9" w14:paraId="60364E49" w14:textId="77777777" w:rsidTr="00F65AC0">
        <w:trPr>
          <w:gridAfter w:val="1"/>
          <w:wAfter w:w="393" w:type="dxa"/>
          <w:trHeight w:val="364"/>
        </w:trPr>
        <w:tc>
          <w:tcPr>
            <w:tcW w:w="676" w:type="dxa"/>
            <w:tcBorders>
              <w:top w:val="nil"/>
              <w:left w:val="nil"/>
              <w:bottom w:val="nil"/>
              <w:right w:val="nil"/>
            </w:tcBorders>
          </w:tcPr>
          <w:p w14:paraId="21B45A7E"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1F006A18" w14:textId="6C318913" w:rsidR="00C131A9" w:rsidRPr="00C131A9" w:rsidRDefault="00000000" w:rsidP="00C131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кап</m:t>
                    </m:r>
                  </m:sub>
                </m:sSub>
              </m:oMath>
            </m:oMathPara>
          </w:p>
        </w:tc>
        <w:tc>
          <w:tcPr>
            <w:tcW w:w="368" w:type="dxa"/>
            <w:tcBorders>
              <w:top w:val="nil"/>
              <w:left w:val="nil"/>
              <w:bottom w:val="nil"/>
              <w:right w:val="nil"/>
            </w:tcBorders>
          </w:tcPr>
          <w:p w14:paraId="6DF2D7C8"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184D1549" w14:textId="53CA73A3" w:rsidR="00C131A9" w:rsidRDefault="00C131A9" w:rsidP="005531EC">
            <w:pPr>
              <w:spacing w:line="240" w:lineRule="auto"/>
              <w:ind w:firstLine="0"/>
            </w:pPr>
            <w:r>
              <w:t>капитальные затраты на приобретение и развертывание оборудования;</w:t>
            </w:r>
          </w:p>
        </w:tc>
      </w:tr>
      <w:tr w:rsidR="00C131A9" w14:paraId="001F817B" w14:textId="77777777" w:rsidTr="00F65AC0">
        <w:trPr>
          <w:gridAfter w:val="1"/>
          <w:wAfter w:w="393" w:type="dxa"/>
          <w:trHeight w:val="347"/>
        </w:trPr>
        <w:tc>
          <w:tcPr>
            <w:tcW w:w="676" w:type="dxa"/>
            <w:tcBorders>
              <w:top w:val="nil"/>
              <w:left w:val="nil"/>
              <w:bottom w:val="nil"/>
              <w:right w:val="nil"/>
            </w:tcBorders>
          </w:tcPr>
          <w:p w14:paraId="1E662C46" w14:textId="77777777" w:rsidR="00C131A9" w:rsidRDefault="00C131A9" w:rsidP="005531EC">
            <w:pPr>
              <w:spacing w:line="240" w:lineRule="auto"/>
              <w:ind w:firstLine="0"/>
            </w:pPr>
          </w:p>
        </w:tc>
        <w:tc>
          <w:tcPr>
            <w:tcW w:w="1114" w:type="dxa"/>
            <w:tcBorders>
              <w:top w:val="nil"/>
              <w:left w:val="nil"/>
              <w:bottom w:val="nil"/>
              <w:right w:val="nil"/>
            </w:tcBorders>
          </w:tcPr>
          <w:p w14:paraId="50BD4688" w14:textId="14A7089A"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экспл</m:t>
                    </m:r>
                  </m:sub>
                </m:sSub>
              </m:oMath>
            </m:oMathPara>
          </w:p>
        </w:tc>
        <w:tc>
          <w:tcPr>
            <w:tcW w:w="368" w:type="dxa"/>
            <w:tcBorders>
              <w:top w:val="nil"/>
              <w:left w:val="nil"/>
              <w:bottom w:val="nil"/>
              <w:right w:val="nil"/>
            </w:tcBorders>
          </w:tcPr>
          <w:p w14:paraId="0847A5B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FAD8DA3" w14:textId="14F249D0" w:rsidR="00C131A9" w:rsidRDefault="00C131A9" w:rsidP="005531EC">
            <w:pPr>
              <w:spacing w:line="240" w:lineRule="auto"/>
              <w:ind w:firstLine="0"/>
            </w:pPr>
            <w:r>
              <w:t>эксплуатационные затраты;</w:t>
            </w:r>
          </w:p>
        </w:tc>
      </w:tr>
      <w:tr w:rsidR="00C131A9" w14:paraId="2B6A1A00" w14:textId="77777777" w:rsidTr="00F65AC0">
        <w:trPr>
          <w:gridAfter w:val="1"/>
          <w:wAfter w:w="393" w:type="dxa"/>
          <w:trHeight w:val="369"/>
        </w:trPr>
        <w:tc>
          <w:tcPr>
            <w:tcW w:w="676" w:type="dxa"/>
            <w:tcBorders>
              <w:top w:val="nil"/>
              <w:left w:val="nil"/>
              <w:bottom w:val="nil"/>
              <w:right w:val="nil"/>
            </w:tcBorders>
          </w:tcPr>
          <w:p w14:paraId="3B611288" w14:textId="77777777" w:rsidR="00C131A9" w:rsidRDefault="00C131A9" w:rsidP="005531EC">
            <w:pPr>
              <w:spacing w:line="240" w:lineRule="auto"/>
              <w:ind w:firstLine="0"/>
            </w:pPr>
          </w:p>
        </w:tc>
        <w:tc>
          <w:tcPr>
            <w:tcW w:w="1114" w:type="dxa"/>
            <w:tcBorders>
              <w:top w:val="nil"/>
              <w:left w:val="nil"/>
              <w:bottom w:val="nil"/>
              <w:right w:val="nil"/>
            </w:tcBorders>
          </w:tcPr>
          <w:p w14:paraId="1610C9BE" w14:textId="4E3A1800"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сопров</m:t>
                    </m:r>
                  </m:sub>
                </m:sSub>
              </m:oMath>
            </m:oMathPara>
          </w:p>
        </w:tc>
        <w:tc>
          <w:tcPr>
            <w:tcW w:w="368" w:type="dxa"/>
            <w:tcBorders>
              <w:top w:val="nil"/>
              <w:left w:val="nil"/>
              <w:bottom w:val="nil"/>
              <w:right w:val="nil"/>
            </w:tcBorders>
          </w:tcPr>
          <w:p w14:paraId="1D184BCD" w14:textId="20742A46" w:rsidR="00C131A9" w:rsidRDefault="00C131A9" w:rsidP="005531EC">
            <w:pPr>
              <w:spacing w:line="240" w:lineRule="auto"/>
              <w:ind w:firstLine="0"/>
            </w:pPr>
            <w:r>
              <w:t>–</w:t>
            </w:r>
          </w:p>
        </w:tc>
        <w:tc>
          <w:tcPr>
            <w:tcW w:w="7196" w:type="dxa"/>
            <w:gridSpan w:val="2"/>
            <w:tcBorders>
              <w:top w:val="nil"/>
              <w:left w:val="nil"/>
              <w:bottom w:val="nil"/>
              <w:right w:val="nil"/>
            </w:tcBorders>
          </w:tcPr>
          <w:p w14:paraId="4820BFC7" w14:textId="7C89FB2E" w:rsidR="00C131A9" w:rsidRPr="00BA535A" w:rsidRDefault="00C131A9" w:rsidP="005531EC">
            <w:pPr>
              <w:spacing w:line="240" w:lineRule="auto"/>
              <w:ind w:firstLine="0"/>
            </w:pPr>
            <w:r>
              <w:t>затраты на сопровождение и модернизацию системы.</w:t>
            </w:r>
          </w:p>
        </w:tc>
      </w:tr>
    </w:tbl>
    <w:p w14:paraId="542692B8" w14:textId="3C2267B3" w:rsidR="001A5013" w:rsidRDefault="00C131A9" w:rsidP="00C131A9">
      <w:pPr>
        <w:ind w:firstLine="0"/>
      </w:pPr>
      <w:r>
        <w:tab/>
        <w:t>Капитальные затраты определяются стоимостью сенсорных узлов и вспомогательных компонентов:</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C131A9" w:rsidRPr="00C131A9" w14:paraId="75D02A9B" w14:textId="77777777" w:rsidTr="00F65AC0">
        <w:trPr>
          <w:trHeight w:val="541"/>
        </w:trPr>
        <w:tc>
          <w:tcPr>
            <w:tcW w:w="8642" w:type="dxa"/>
            <w:gridSpan w:val="4"/>
            <w:tcBorders>
              <w:top w:val="nil"/>
              <w:left w:val="nil"/>
              <w:bottom w:val="nil"/>
              <w:right w:val="nil"/>
            </w:tcBorders>
            <w:vAlign w:val="center"/>
          </w:tcPr>
          <w:p w14:paraId="62EE2517" w14:textId="4CB158F9" w:rsidR="00C131A9" w:rsidRPr="00BA535A"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инфр</m:t>
                  </m:r>
                </m:sub>
              </m:sSub>
            </m:oMath>
            <w:r w:rsidR="00D51BD7">
              <w:t>,</w:t>
            </w:r>
          </w:p>
        </w:tc>
        <w:tc>
          <w:tcPr>
            <w:tcW w:w="1105" w:type="dxa"/>
            <w:gridSpan w:val="2"/>
            <w:tcBorders>
              <w:top w:val="nil"/>
              <w:left w:val="nil"/>
              <w:bottom w:val="nil"/>
              <w:right w:val="nil"/>
            </w:tcBorders>
            <w:vAlign w:val="center"/>
          </w:tcPr>
          <w:p w14:paraId="6511C56F" w14:textId="2EE90772" w:rsidR="00C131A9" w:rsidRPr="00C131A9" w:rsidRDefault="00C131A9" w:rsidP="00F65AC0">
            <w:pPr>
              <w:spacing w:line="240" w:lineRule="auto"/>
              <w:ind w:firstLine="0"/>
              <w:jc w:val="right"/>
              <w:rPr>
                <w:highlight w:val="darkRed"/>
              </w:rPr>
            </w:pPr>
            <w:r w:rsidRPr="00FA6766">
              <w:t>(</w:t>
            </w:r>
            <w:r w:rsidR="00FA6766" w:rsidRPr="00FA6766">
              <w:t>3.</w:t>
            </w:r>
            <w:r w:rsidR="00871FE1">
              <w:t>6</w:t>
            </w:r>
            <w:r w:rsidRPr="00FA6766">
              <w:t>)</w:t>
            </w:r>
          </w:p>
        </w:tc>
      </w:tr>
      <w:tr w:rsidR="00C131A9" w14:paraId="7D780351" w14:textId="77777777" w:rsidTr="00F65AC0">
        <w:trPr>
          <w:gridAfter w:val="1"/>
          <w:wAfter w:w="393" w:type="dxa"/>
          <w:trHeight w:val="364"/>
        </w:trPr>
        <w:tc>
          <w:tcPr>
            <w:tcW w:w="676" w:type="dxa"/>
            <w:tcBorders>
              <w:top w:val="nil"/>
              <w:left w:val="nil"/>
              <w:bottom w:val="nil"/>
              <w:right w:val="nil"/>
            </w:tcBorders>
          </w:tcPr>
          <w:p w14:paraId="4DFF831B"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5E5573F4" w14:textId="4ED6114A" w:rsidR="00C131A9" w:rsidRPr="00C131A9" w:rsidRDefault="0046215C" w:rsidP="005531EC">
            <w:pPr>
              <w:spacing w:line="240" w:lineRule="auto"/>
              <w:ind w:firstLine="0"/>
              <w:jc w:val="center"/>
            </w:pPr>
            <m:oMathPara>
              <m:oMath>
                <m:r>
                  <m:rPr>
                    <m:sty m:val="p"/>
                  </m:rPr>
                  <w:rPr>
                    <w:rFonts w:ascii="Cambria Math" w:hAnsi="Cambria Math"/>
                  </w:rPr>
                  <m:t>N</m:t>
                </m:r>
              </m:oMath>
            </m:oMathPara>
          </w:p>
        </w:tc>
        <w:tc>
          <w:tcPr>
            <w:tcW w:w="368" w:type="dxa"/>
            <w:tcBorders>
              <w:top w:val="nil"/>
              <w:left w:val="nil"/>
              <w:bottom w:val="nil"/>
              <w:right w:val="nil"/>
            </w:tcBorders>
          </w:tcPr>
          <w:p w14:paraId="0F4E4CFB"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9EBFDE4" w14:textId="6C331299" w:rsidR="00C131A9" w:rsidRDefault="0046215C" w:rsidP="005531EC">
            <w:pPr>
              <w:spacing w:line="240" w:lineRule="auto"/>
              <w:ind w:firstLine="0"/>
            </w:pPr>
            <w:r>
              <w:t>количество сенсорных узлов;</w:t>
            </w:r>
          </w:p>
        </w:tc>
      </w:tr>
      <w:tr w:rsidR="00C131A9" w14:paraId="4E0BF3AC" w14:textId="77777777" w:rsidTr="00F65AC0">
        <w:trPr>
          <w:gridAfter w:val="1"/>
          <w:wAfter w:w="393" w:type="dxa"/>
          <w:trHeight w:val="261"/>
        </w:trPr>
        <w:tc>
          <w:tcPr>
            <w:tcW w:w="676" w:type="dxa"/>
            <w:tcBorders>
              <w:top w:val="nil"/>
              <w:left w:val="nil"/>
              <w:bottom w:val="nil"/>
              <w:right w:val="nil"/>
            </w:tcBorders>
          </w:tcPr>
          <w:p w14:paraId="0024456C" w14:textId="77777777" w:rsidR="00C131A9" w:rsidRDefault="00C131A9" w:rsidP="005531EC">
            <w:pPr>
              <w:spacing w:line="240" w:lineRule="auto"/>
              <w:ind w:firstLine="0"/>
            </w:pPr>
          </w:p>
        </w:tc>
        <w:tc>
          <w:tcPr>
            <w:tcW w:w="1114" w:type="dxa"/>
            <w:tcBorders>
              <w:top w:val="nil"/>
              <w:left w:val="nil"/>
              <w:bottom w:val="nil"/>
              <w:right w:val="nil"/>
            </w:tcBorders>
          </w:tcPr>
          <w:p w14:paraId="0A87F19E" w14:textId="17CDF31B"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сенс</m:t>
                    </m:r>
                  </m:sub>
                </m:sSub>
              </m:oMath>
            </m:oMathPara>
          </w:p>
        </w:tc>
        <w:tc>
          <w:tcPr>
            <w:tcW w:w="368" w:type="dxa"/>
            <w:tcBorders>
              <w:top w:val="nil"/>
              <w:left w:val="nil"/>
              <w:bottom w:val="nil"/>
              <w:right w:val="nil"/>
            </w:tcBorders>
          </w:tcPr>
          <w:p w14:paraId="1C4CE26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C96BE36" w14:textId="4CFECCD4" w:rsidR="00C131A9" w:rsidRDefault="0046215C" w:rsidP="005531EC">
            <w:pPr>
              <w:spacing w:line="240" w:lineRule="auto"/>
              <w:ind w:firstLine="0"/>
            </w:pPr>
            <w:r>
              <w:t>стоимость одного сенсорного узла;</w:t>
            </w:r>
          </w:p>
        </w:tc>
      </w:tr>
      <w:tr w:rsidR="00C131A9" w:rsidRPr="00BA535A" w14:paraId="09D4314F" w14:textId="77777777" w:rsidTr="00F65AC0">
        <w:trPr>
          <w:gridAfter w:val="1"/>
          <w:wAfter w:w="393" w:type="dxa"/>
          <w:trHeight w:val="617"/>
        </w:trPr>
        <w:tc>
          <w:tcPr>
            <w:tcW w:w="676" w:type="dxa"/>
            <w:tcBorders>
              <w:top w:val="nil"/>
              <w:left w:val="nil"/>
              <w:bottom w:val="nil"/>
              <w:right w:val="nil"/>
            </w:tcBorders>
          </w:tcPr>
          <w:p w14:paraId="3B8FEBBF" w14:textId="77777777" w:rsidR="00C131A9" w:rsidRDefault="00C131A9" w:rsidP="005531EC">
            <w:pPr>
              <w:spacing w:line="240" w:lineRule="auto"/>
              <w:ind w:firstLine="0"/>
            </w:pPr>
          </w:p>
        </w:tc>
        <w:tc>
          <w:tcPr>
            <w:tcW w:w="1114" w:type="dxa"/>
            <w:tcBorders>
              <w:top w:val="nil"/>
              <w:left w:val="nil"/>
              <w:bottom w:val="nil"/>
              <w:right w:val="nil"/>
            </w:tcBorders>
          </w:tcPr>
          <w:p w14:paraId="1B53C532" w14:textId="53FFDB9F"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инфр</m:t>
                    </m:r>
                  </m:sub>
                </m:sSub>
              </m:oMath>
            </m:oMathPara>
          </w:p>
        </w:tc>
        <w:tc>
          <w:tcPr>
            <w:tcW w:w="368" w:type="dxa"/>
            <w:tcBorders>
              <w:top w:val="nil"/>
              <w:left w:val="nil"/>
              <w:bottom w:val="nil"/>
              <w:right w:val="nil"/>
            </w:tcBorders>
          </w:tcPr>
          <w:p w14:paraId="77C0DB96"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CB5142F" w14:textId="664D879D" w:rsidR="00D51BD7" w:rsidRPr="00BA535A" w:rsidRDefault="0046215C" w:rsidP="005531EC">
            <w:pPr>
              <w:spacing w:line="240" w:lineRule="auto"/>
              <w:ind w:firstLine="0"/>
            </w:pPr>
            <w:r>
              <w:t>затраты на базовую инфраструктуру (при наличии).</w:t>
            </w:r>
          </w:p>
        </w:tc>
      </w:tr>
    </w:tbl>
    <w:p w14:paraId="40B460B0" w14:textId="3D736FA0" w:rsidR="00C131A9" w:rsidRDefault="00D51BD7" w:rsidP="00D51BD7">
      <w:pPr>
        <w:ind w:firstLine="709"/>
      </w:pPr>
      <w:r>
        <w:t>Стоимость одного сенсорного узла определяется как сумма стоимости его компонентов:</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D51BD7" w:rsidRPr="00C131A9" w14:paraId="03A13492" w14:textId="77777777" w:rsidTr="00F65AC0">
        <w:trPr>
          <w:trHeight w:val="471"/>
        </w:trPr>
        <w:tc>
          <w:tcPr>
            <w:tcW w:w="8642" w:type="dxa"/>
            <w:gridSpan w:val="4"/>
            <w:tcBorders>
              <w:top w:val="nil"/>
              <w:left w:val="nil"/>
              <w:bottom w:val="nil"/>
              <w:right w:val="nil"/>
            </w:tcBorders>
            <w:vAlign w:val="center"/>
          </w:tcPr>
          <w:bookmarkStart w:id="51" w:name="_Toc225707616"/>
          <w:p w14:paraId="4468F5BA" w14:textId="0924327B" w:rsidR="00D51BD7" w:rsidRPr="00BA535A" w:rsidRDefault="00000000" w:rsidP="005531EC">
            <w:pPr>
              <w:spacing w:line="240" w:lineRule="auto"/>
              <w:ind w:firstLine="0"/>
              <w:jc w:val="center"/>
            </w:pPr>
            <m:oMath>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МК</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пит</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монт</m:t>
                  </m:r>
                </m:sub>
              </m:sSub>
            </m:oMath>
            <w:r w:rsidR="00D51BD7">
              <w:t>,</w:t>
            </w:r>
          </w:p>
        </w:tc>
        <w:tc>
          <w:tcPr>
            <w:tcW w:w="1105" w:type="dxa"/>
            <w:gridSpan w:val="2"/>
            <w:tcBorders>
              <w:top w:val="nil"/>
              <w:left w:val="nil"/>
              <w:bottom w:val="nil"/>
              <w:right w:val="nil"/>
            </w:tcBorders>
            <w:vAlign w:val="center"/>
          </w:tcPr>
          <w:p w14:paraId="09A7C0EF" w14:textId="7A50724C" w:rsidR="00D51BD7" w:rsidRPr="00C131A9" w:rsidRDefault="00D51BD7" w:rsidP="00F65AC0">
            <w:pPr>
              <w:spacing w:line="240" w:lineRule="auto"/>
              <w:ind w:firstLine="0"/>
              <w:jc w:val="right"/>
              <w:rPr>
                <w:highlight w:val="darkRed"/>
              </w:rPr>
            </w:pPr>
            <w:r w:rsidRPr="00FA6766">
              <w:t>(</w:t>
            </w:r>
            <w:r w:rsidR="00FA6766" w:rsidRPr="00FA6766">
              <w:t>3.</w:t>
            </w:r>
            <w:r w:rsidR="00871FE1">
              <w:t>7</w:t>
            </w:r>
            <w:r w:rsidRPr="00FA6766">
              <w:t>)</w:t>
            </w:r>
          </w:p>
        </w:tc>
      </w:tr>
      <w:tr w:rsidR="00D51BD7" w14:paraId="3D43D9F0" w14:textId="77777777" w:rsidTr="00F65AC0">
        <w:trPr>
          <w:gridAfter w:val="1"/>
          <w:wAfter w:w="393" w:type="dxa"/>
          <w:trHeight w:val="364"/>
        </w:trPr>
        <w:tc>
          <w:tcPr>
            <w:tcW w:w="676" w:type="dxa"/>
            <w:tcBorders>
              <w:top w:val="nil"/>
              <w:left w:val="nil"/>
              <w:bottom w:val="nil"/>
              <w:right w:val="nil"/>
            </w:tcBorders>
          </w:tcPr>
          <w:p w14:paraId="5A6A6ACD"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3F90294B" w14:textId="54C9E43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МК</m:t>
                    </m:r>
                  </m:sub>
                </m:sSub>
              </m:oMath>
            </m:oMathPara>
          </w:p>
        </w:tc>
        <w:tc>
          <w:tcPr>
            <w:tcW w:w="368" w:type="dxa"/>
            <w:tcBorders>
              <w:top w:val="nil"/>
              <w:left w:val="nil"/>
              <w:bottom w:val="nil"/>
              <w:right w:val="nil"/>
            </w:tcBorders>
          </w:tcPr>
          <w:p w14:paraId="188CEE8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71A76112" w14:textId="1CEA6D14" w:rsidR="00D51BD7" w:rsidRDefault="00D51BD7" w:rsidP="005531EC">
            <w:pPr>
              <w:spacing w:line="240" w:lineRule="auto"/>
              <w:ind w:firstLine="0"/>
            </w:pPr>
            <w:r>
              <w:t>стоимость микрокомпьютера;</w:t>
            </w:r>
          </w:p>
        </w:tc>
      </w:tr>
      <w:tr w:rsidR="00D51BD7" w14:paraId="3AC335E9" w14:textId="77777777" w:rsidTr="00F65AC0">
        <w:trPr>
          <w:gridAfter w:val="1"/>
          <w:wAfter w:w="393" w:type="dxa"/>
          <w:trHeight w:val="261"/>
        </w:trPr>
        <w:tc>
          <w:tcPr>
            <w:tcW w:w="676" w:type="dxa"/>
            <w:tcBorders>
              <w:top w:val="nil"/>
              <w:left w:val="nil"/>
              <w:bottom w:val="nil"/>
              <w:right w:val="nil"/>
            </w:tcBorders>
          </w:tcPr>
          <w:p w14:paraId="6F0CA354" w14:textId="77777777" w:rsidR="00D51BD7" w:rsidRDefault="00D51BD7" w:rsidP="005531EC">
            <w:pPr>
              <w:spacing w:line="240" w:lineRule="auto"/>
              <w:ind w:firstLine="0"/>
            </w:pPr>
          </w:p>
        </w:tc>
        <w:tc>
          <w:tcPr>
            <w:tcW w:w="1114" w:type="dxa"/>
            <w:tcBorders>
              <w:top w:val="nil"/>
              <w:left w:val="nil"/>
              <w:bottom w:val="nil"/>
              <w:right w:val="nil"/>
            </w:tcBorders>
          </w:tcPr>
          <w:p w14:paraId="52E2B0DF" w14:textId="0BD9B2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пит</m:t>
                    </m:r>
                  </m:sub>
                </m:sSub>
              </m:oMath>
            </m:oMathPara>
          </w:p>
        </w:tc>
        <w:tc>
          <w:tcPr>
            <w:tcW w:w="368" w:type="dxa"/>
            <w:tcBorders>
              <w:top w:val="nil"/>
              <w:left w:val="nil"/>
              <w:bottom w:val="nil"/>
              <w:right w:val="nil"/>
            </w:tcBorders>
          </w:tcPr>
          <w:p w14:paraId="5DA82F7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8316A2E" w14:textId="227ADA60" w:rsidR="00D51BD7" w:rsidRDefault="00D51BD7" w:rsidP="005531EC">
            <w:pPr>
              <w:spacing w:line="240" w:lineRule="auto"/>
              <w:ind w:firstLine="0"/>
            </w:pPr>
            <w:r>
              <w:t>стоимость источника питания (аккумулятора);</w:t>
            </w:r>
          </w:p>
        </w:tc>
      </w:tr>
      <w:tr w:rsidR="00D51BD7" w:rsidRPr="00BA535A" w14:paraId="19E990B9" w14:textId="77777777" w:rsidTr="00F65AC0">
        <w:trPr>
          <w:gridAfter w:val="1"/>
          <w:wAfter w:w="393" w:type="dxa"/>
          <w:trHeight w:val="617"/>
        </w:trPr>
        <w:tc>
          <w:tcPr>
            <w:tcW w:w="676" w:type="dxa"/>
            <w:tcBorders>
              <w:top w:val="nil"/>
              <w:left w:val="nil"/>
              <w:bottom w:val="nil"/>
              <w:right w:val="nil"/>
            </w:tcBorders>
          </w:tcPr>
          <w:p w14:paraId="6DF80542" w14:textId="77777777" w:rsidR="00D51BD7" w:rsidRDefault="00D51BD7" w:rsidP="005531EC">
            <w:pPr>
              <w:spacing w:line="240" w:lineRule="auto"/>
              <w:ind w:firstLine="0"/>
            </w:pPr>
          </w:p>
        </w:tc>
        <w:tc>
          <w:tcPr>
            <w:tcW w:w="1114" w:type="dxa"/>
            <w:tcBorders>
              <w:top w:val="nil"/>
              <w:left w:val="nil"/>
              <w:bottom w:val="nil"/>
              <w:right w:val="nil"/>
            </w:tcBorders>
          </w:tcPr>
          <w:p w14:paraId="5EEE981B" w14:textId="716201D2"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монт</m:t>
                    </m:r>
                  </m:sub>
                </m:sSub>
              </m:oMath>
            </m:oMathPara>
          </w:p>
        </w:tc>
        <w:tc>
          <w:tcPr>
            <w:tcW w:w="368" w:type="dxa"/>
            <w:tcBorders>
              <w:top w:val="nil"/>
              <w:left w:val="nil"/>
              <w:bottom w:val="nil"/>
              <w:right w:val="nil"/>
            </w:tcBorders>
          </w:tcPr>
          <w:p w14:paraId="024E29A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BA0264A" w14:textId="05A5BC1B" w:rsidR="00D51BD7" w:rsidRPr="00BA535A" w:rsidRDefault="00D51BD7" w:rsidP="005531EC">
            <w:pPr>
              <w:spacing w:line="240" w:lineRule="auto"/>
              <w:ind w:firstLine="0"/>
            </w:pPr>
            <w:r>
              <w:t>стоимость монтажных и вспомогательных компонентов.</w:t>
            </w:r>
          </w:p>
        </w:tc>
      </w:tr>
    </w:tbl>
    <w:p w14:paraId="40943E55" w14:textId="77777777" w:rsidR="00D51BD7" w:rsidRDefault="00D51BD7" w:rsidP="00D51BD7">
      <w:pPr>
        <w:ind w:firstLine="709"/>
      </w:pPr>
      <w:r>
        <w:t>Эксплуатационные затраты системы в рамках принятой архитектуры могут быть оценены как:</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D51BD7" w:rsidRPr="00C131A9" w14:paraId="4B4A4D3D" w14:textId="77777777" w:rsidTr="00F65AC0">
        <w:trPr>
          <w:trHeight w:val="420"/>
        </w:trPr>
        <w:tc>
          <w:tcPr>
            <w:tcW w:w="8642" w:type="dxa"/>
            <w:gridSpan w:val="4"/>
            <w:tcBorders>
              <w:top w:val="nil"/>
              <w:left w:val="nil"/>
              <w:bottom w:val="nil"/>
              <w:right w:val="nil"/>
            </w:tcBorders>
            <w:vAlign w:val="center"/>
          </w:tcPr>
          <w:p w14:paraId="12282663" w14:textId="39FF1061"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эн</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сеть</m:t>
                  </m:r>
                </m:sub>
              </m:sSub>
              <m:r>
                <w:rPr>
                  <w:rFonts w:ascii="Cambria Math" w:hAnsi="Cambria Math"/>
                </w:rPr>
                <m:t>+</m:t>
              </m:r>
              <m:sSub>
                <m:sSubPr>
                  <m:ctrlPr>
                    <w:rPr>
                      <w:rFonts w:ascii="Cambria Math" w:hAnsi="Cambria Math"/>
                      <w:i/>
                      <w:lang w:val="en-US"/>
                    </w:rPr>
                  </m:ctrlPr>
                </m:sSubPr>
                <m:e>
                  <m:r>
                    <w:rPr>
                      <w:rFonts w:ascii="Cambria Math" w:hAnsi="Cambria Math"/>
                    </w:rPr>
                    <m:t>С</m:t>
                  </m:r>
                </m:e>
                <m:sub>
                  <m:r>
                    <w:rPr>
                      <w:rFonts w:ascii="Cambria Math" w:hAnsi="Cambria Math"/>
                    </w:rPr>
                    <m:t>обсл</m:t>
                  </m:r>
                </m:sub>
              </m:sSub>
            </m:oMath>
            <w:r w:rsidR="00D51BD7">
              <w:t>,</w:t>
            </w:r>
          </w:p>
        </w:tc>
        <w:tc>
          <w:tcPr>
            <w:tcW w:w="1105" w:type="dxa"/>
            <w:gridSpan w:val="2"/>
            <w:tcBorders>
              <w:top w:val="nil"/>
              <w:left w:val="nil"/>
              <w:bottom w:val="nil"/>
              <w:right w:val="nil"/>
            </w:tcBorders>
            <w:vAlign w:val="center"/>
          </w:tcPr>
          <w:p w14:paraId="29555FD6" w14:textId="0B55AA2D" w:rsidR="00D51BD7" w:rsidRPr="00C131A9" w:rsidRDefault="00D51BD7" w:rsidP="00F65AC0">
            <w:pPr>
              <w:spacing w:line="240" w:lineRule="auto"/>
              <w:ind w:firstLine="0"/>
              <w:jc w:val="right"/>
              <w:rPr>
                <w:highlight w:val="darkRed"/>
              </w:rPr>
            </w:pPr>
            <w:r w:rsidRPr="00FA6766">
              <w:t>(</w:t>
            </w:r>
            <w:r w:rsidR="00FA6766" w:rsidRPr="00FA6766">
              <w:t>3.</w:t>
            </w:r>
            <w:r w:rsidR="00871FE1">
              <w:t>8</w:t>
            </w:r>
            <w:r w:rsidRPr="00FA6766">
              <w:t>)</w:t>
            </w:r>
          </w:p>
        </w:tc>
      </w:tr>
      <w:tr w:rsidR="00D51BD7" w14:paraId="5EFD7394" w14:textId="77777777" w:rsidTr="00F65AC0">
        <w:trPr>
          <w:gridAfter w:val="1"/>
          <w:wAfter w:w="393" w:type="dxa"/>
          <w:trHeight w:val="364"/>
        </w:trPr>
        <w:tc>
          <w:tcPr>
            <w:tcW w:w="676" w:type="dxa"/>
            <w:tcBorders>
              <w:top w:val="nil"/>
              <w:left w:val="nil"/>
              <w:bottom w:val="nil"/>
              <w:right w:val="nil"/>
            </w:tcBorders>
          </w:tcPr>
          <w:p w14:paraId="7C81F559"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0AE4F85" w14:textId="4674831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эн</m:t>
                    </m:r>
                  </m:sub>
                </m:sSub>
              </m:oMath>
            </m:oMathPara>
          </w:p>
        </w:tc>
        <w:tc>
          <w:tcPr>
            <w:tcW w:w="368" w:type="dxa"/>
            <w:tcBorders>
              <w:top w:val="nil"/>
              <w:left w:val="nil"/>
              <w:bottom w:val="nil"/>
              <w:right w:val="nil"/>
            </w:tcBorders>
          </w:tcPr>
          <w:p w14:paraId="5A2D624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A202A24" w14:textId="22E48407" w:rsidR="00D51BD7" w:rsidRDefault="00D51BD7" w:rsidP="005531EC">
            <w:pPr>
              <w:spacing w:line="240" w:lineRule="auto"/>
              <w:ind w:firstLine="0"/>
            </w:pPr>
            <w:r>
              <w:t>затраты на электроэнергию;</w:t>
            </w:r>
          </w:p>
        </w:tc>
      </w:tr>
      <w:tr w:rsidR="00D51BD7" w14:paraId="6C585D37" w14:textId="77777777" w:rsidTr="00F65AC0">
        <w:trPr>
          <w:gridAfter w:val="1"/>
          <w:wAfter w:w="393" w:type="dxa"/>
          <w:trHeight w:val="347"/>
        </w:trPr>
        <w:tc>
          <w:tcPr>
            <w:tcW w:w="676" w:type="dxa"/>
            <w:tcBorders>
              <w:top w:val="nil"/>
              <w:left w:val="nil"/>
              <w:bottom w:val="nil"/>
              <w:right w:val="nil"/>
            </w:tcBorders>
          </w:tcPr>
          <w:p w14:paraId="3C47E010" w14:textId="77777777" w:rsidR="00D51BD7" w:rsidRDefault="00D51BD7" w:rsidP="005531EC">
            <w:pPr>
              <w:spacing w:line="240" w:lineRule="auto"/>
              <w:ind w:firstLine="0"/>
            </w:pPr>
          </w:p>
        </w:tc>
        <w:tc>
          <w:tcPr>
            <w:tcW w:w="1114" w:type="dxa"/>
            <w:tcBorders>
              <w:top w:val="nil"/>
              <w:left w:val="nil"/>
              <w:bottom w:val="nil"/>
              <w:right w:val="nil"/>
            </w:tcBorders>
          </w:tcPr>
          <w:p w14:paraId="2C6BA3D9" w14:textId="5BC450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сеть</m:t>
                    </m:r>
                  </m:sub>
                </m:sSub>
              </m:oMath>
            </m:oMathPara>
          </w:p>
        </w:tc>
        <w:tc>
          <w:tcPr>
            <w:tcW w:w="368" w:type="dxa"/>
            <w:tcBorders>
              <w:top w:val="nil"/>
              <w:left w:val="nil"/>
              <w:bottom w:val="nil"/>
              <w:right w:val="nil"/>
            </w:tcBorders>
          </w:tcPr>
          <w:p w14:paraId="38799419"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B335BE0" w14:textId="7BBD4EE3" w:rsidR="00D51BD7" w:rsidRDefault="00D51BD7" w:rsidP="005531EC">
            <w:pPr>
              <w:spacing w:line="240" w:lineRule="auto"/>
              <w:ind w:firstLine="0"/>
            </w:pPr>
            <w:r>
              <w:t>затраты на сетевую передачу данных;</w:t>
            </w:r>
          </w:p>
        </w:tc>
      </w:tr>
      <w:tr w:rsidR="00D51BD7" w:rsidRPr="00BA535A" w14:paraId="3E1CA955" w14:textId="77777777" w:rsidTr="00F65AC0">
        <w:trPr>
          <w:gridAfter w:val="1"/>
          <w:wAfter w:w="393" w:type="dxa"/>
          <w:trHeight w:val="617"/>
        </w:trPr>
        <w:tc>
          <w:tcPr>
            <w:tcW w:w="676" w:type="dxa"/>
            <w:tcBorders>
              <w:top w:val="nil"/>
              <w:left w:val="nil"/>
              <w:bottom w:val="nil"/>
              <w:right w:val="nil"/>
            </w:tcBorders>
          </w:tcPr>
          <w:p w14:paraId="14FCF3B4" w14:textId="77777777" w:rsidR="00D51BD7" w:rsidRDefault="00D51BD7" w:rsidP="005531EC">
            <w:pPr>
              <w:spacing w:line="240" w:lineRule="auto"/>
              <w:ind w:firstLine="0"/>
            </w:pPr>
          </w:p>
        </w:tc>
        <w:tc>
          <w:tcPr>
            <w:tcW w:w="1114" w:type="dxa"/>
            <w:tcBorders>
              <w:top w:val="nil"/>
              <w:left w:val="nil"/>
              <w:bottom w:val="nil"/>
              <w:right w:val="nil"/>
            </w:tcBorders>
          </w:tcPr>
          <w:p w14:paraId="471E0972" w14:textId="4C328D78" w:rsidR="00D51BD7" w:rsidRDefault="00000000" w:rsidP="005531EC">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обсл</m:t>
                    </m:r>
                  </m:sub>
                </m:sSub>
              </m:oMath>
            </m:oMathPara>
          </w:p>
        </w:tc>
        <w:tc>
          <w:tcPr>
            <w:tcW w:w="368" w:type="dxa"/>
            <w:tcBorders>
              <w:top w:val="nil"/>
              <w:left w:val="nil"/>
              <w:bottom w:val="nil"/>
              <w:right w:val="nil"/>
            </w:tcBorders>
          </w:tcPr>
          <w:p w14:paraId="665D3813"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13D0CB1" w14:textId="377ECDC8" w:rsidR="00D51BD7" w:rsidRPr="00BA535A" w:rsidRDefault="00D51BD7" w:rsidP="005531EC">
            <w:pPr>
              <w:spacing w:line="240" w:lineRule="auto"/>
              <w:ind w:firstLine="0"/>
            </w:pPr>
            <w:r>
              <w:t>затраты на эксплуатационное обслуживание.</w:t>
            </w:r>
          </w:p>
        </w:tc>
      </w:tr>
    </w:tbl>
    <w:p w14:paraId="3EE85313" w14:textId="3AF8AB3D" w:rsidR="00D51BD7" w:rsidRDefault="00D51BD7" w:rsidP="00D51BD7">
      <w:pPr>
        <w:ind w:firstLine="709"/>
      </w:pPr>
      <w:r>
        <w:t>В силу низкого энергопотребления сенсорных узлов и отсутствия специализированной инфраструктуры данные затраты являются пренебрежимо малыми и в практических расч</w:t>
      </w:r>
      <w:r w:rsidR="005E0FB6">
        <w:t>е</w:t>
      </w:r>
      <w:r>
        <w:t>тах могут приниматься близкими к нулю.</w:t>
      </w:r>
    </w:p>
    <w:p w14:paraId="51DA2EE3" w14:textId="77777777" w:rsidR="00D51BD7" w:rsidRDefault="00D51BD7" w:rsidP="00D51BD7">
      <w:pPr>
        <w:ind w:firstLine="709"/>
      </w:pPr>
      <w:r>
        <w:t>Затраты на сопровождение определяются необходимостью периодического обслуживания и обновления конфигурации системы:</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D51BD7" w:rsidRPr="00C131A9" w14:paraId="1EA31E85" w14:textId="77777777" w:rsidTr="00F65AC0">
        <w:trPr>
          <w:trHeight w:val="509"/>
        </w:trPr>
        <w:tc>
          <w:tcPr>
            <w:tcW w:w="8642" w:type="dxa"/>
            <w:gridSpan w:val="4"/>
            <w:tcBorders>
              <w:top w:val="nil"/>
              <w:left w:val="nil"/>
              <w:bottom w:val="nil"/>
              <w:right w:val="nil"/>
            </w:tcBorders>
            <w:vAlign w:val="center"/>
          </w:tcPr>
          <w:p w14:paraId="3A45A9F5" w14:textId="6924460C"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сопров</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настр</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обновл</m:t>
                  </m:r>
                </m:sub>
              </m:sSub>
            </m:oMath>
            <w:r w:rsidR="00D51BD7">
              <w:t>,</w:t>
            </w:r>
          </w:p>
        </w:tc>
        <w:tc>
          <w:tcPr>
            <w:tcW w:w="1105" w:type="dxa"/>
            <w:gridSpan w:val="2"/>
            <w:tcBorders>
              <w:top w:val="nil"/>
              <w:left w:val="nil"/>
              <w:bottom w:val="nil"/>
              <w:right w:val="nil"/>
            </w:tcBorders>
            <w:vAlign w:val="center"/>
          </w:tcPr>
          <w:p w14:paraId="1D9600A3" w14:textId="4D90854A" w:rsidR="00D51BD7" w:rsidRPr="00C131A9" w:rsidRDefault="00D51BD7" w:rsidP="00F65AC0">
            <w:pPr>
              <w:spacing w:line="240" w:lineRule="auto"/>
              <w:ind w:firstLine="0"/>
              <w:jc w:val="right"/>
              <w:rPr>
                <w:highlight w:val="darkRed"/>
              </w:rPr>
            </w:pPr>
            <w:r w:rsidRPr="00FA6766">
              <w:t>(</w:t>
            </w:r>
            <w:r w:rsidR="00D8720A">
              <w:t>3.</w:t>
            </w:r>
            <w:r w:rsidR="00871FE1">
              <w:t>9</w:t>
            </w:r>
            <w:r w:rsidRPr="00FA6766">
              <w:t>)</w:t>
            </w:r>
          </w:p>
        </w:tc>
      </w:tr>
      <w:tr w:rsidR="00D51BD7" w14:paraId="7C1BA094" w14:textId="77777777" w:rsidTr="00F65AC0">
        <w:trPr>
          <w:gridAfter w:val="1"/>
          <w:wAfter w:w="393" w:type="dxa"/>
          <w:trHeight w:val="364"/>
        </w:trPr>
        <w:tc>
          <w:tcPr>
            <w:tcW w:w="676" w:type="dxa"/>
            <w:tcBorders>
              <w:top w:val="nil"/>
              <w:left w:val="nil"/>
              <w:bottom w:val="nil"/>
              <w:right w:val="nil"/>
            </w:tcBorders>
          </w:tcPr>
          <w:p w14:paraId="72D69BB8" w14:textId="77777777" w:rsidR="00D51BD7" w:rsidRDefault="00D51BD7" w:rsidP="005531EC">
            <w:pPr>
              <w:spacing w:line="240" w:lineRule="auto"/>
              <w:ind w:firstLine="0"/>
            </w:pPr>
            <w:r>
              <w:lastRenderedPageBreak/>
              <w:t>где:</w:t>
            </w:r>
          </w:p>
        </w:tc>
        <w:tc>
          <w:tcPr>
            <w:tcW w:w="1114" w:type="dxa"/>
            <w:tcBorders>
              <w:top w:val="nil"/>
              <w:left w:val="nil"/>
              <w:bottom w:val="nil"/>
              <w:right w:val="nil"/>
            </w:tcBorders>
          </w:tcPr>
          <w:p w14:paraId="2E20E605" w14:textId="434C69DD"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настр</m:t>
                    </m:r>
                  </m:sub>
                </m:sSub>
              </m:oMath>
            </m:oMathPara>
          </w:p>
        </w:tc>
        <w:tc>
          <w:tcPr>
            <w:tcW w:w="368" w:type="dxa"/>
            <w:tcBorders>
              <w:top w:val="nil"/>
              <w:left w:val="nil"/>
              <w:bottom w:val="nil"/>
              <w:right w:val="nil"/>
            </w:tcBorders>
          </w:tcPr>
          <w:p w14:paraId="3F25112D"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C10D081" w14:textId="1830E56B" w:rsidR="00D51BD7" w:rsidRDefault="00D51BD7" w:rsidP="005531EC">
            <w:pPr>
              <w:spacing w:line="240" w:lineRule="auto"/>
              <w:ind w:firstLine="0"/>
            </w:pPr>
            <w:r>
              <w:t>затраты на первичное и повторное развертывание;</w:t>
            </w:r>
          </w:p>
        </w:tc>
      </w:tr>
      <w:tr w:rsidR="00D51BD7" w14:paraId="44DAA142" w14:textId="77777777" w:rsidTr="00F65AC0">
        <w:trPr>
          <w:gridAfter w:val="1"/>
          <w:wAfter w:w="393" w:type="dxa"/>
          <w:trHeight w:val="347"/>
        </w:trPr>
        <w:tc>
          <w:tcPr>
            <w:tcW w:w="676" w:type="dxa"/>
            <w:tcBorders>
              <w:top w:val="nil"/>
              <w:left w:val="nil"/>
              <w:bottom w:val="nil"/>
              <w:right w:val="nil"/>
            </w:tcBorders>
          </w:tcPr>
          <w:p w14:paraId="4AEC450D" w14:textId="77777777" w:rsidR="00D51BD7" w:rsidRDefault="00D51BD7" w:rsidP="005531EC">
            <w:pPr>
              <w:spacing w:line="240" w:lineRule="auto"/>
              <w:ind w:firstLine="0"/>
            </w:pPr>
          </w:p>
        </w:tc>
        <w:tc>
          <w:tcPr>
            <w:tcW w:w="1114" w:type="dxa"/>
            <w:tcBorders>
              <w:top w:val="nil"/>
              <w:left w:val="nil"/>
              <w:bottom w:val="nil"/>
              <w:right w:val="nil"/>
            </w:tcBorders>
          </w:tcPr>
          <w:p w14:paraId="6521E427" w14:textId="0CED93B4"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обновл</m:t>
                    </m:r>
                  </m:sub>
                </m:sSub>
              </m:oMath>
            </m:oMathPara>
          </w:p>
        </w:tc>
        <w:tc>
          <w:tcPr>
            <w:tcW w:w="368" w:type="dxa"/>
            <w:tcBorders>
              <w:top w:val="nil"/>
              <w:left w:val="nil"/>
              <w:bottom w:val="nil"/>
              <w:right w:val="nil"/>
            </w:tcBorders>
          </w:tcPr>
          <w:p w14:paraId="603AA39A"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44A33951" w14:textId="5CD7F535" w:rsidR="00D51BD7" w:rsidRDefault="00D51BD7" w:rsidP="005531EC">
            <w:pPr>
              <w:spacing w:line="240" w:lineRule="auto"/>
              <w:ind w:firstLine="0"/>
            </w:pPr>
            <w:r>
              <w:t>затраты на обновление конфигурации и программного обеспечения.</w:t>
            </w:r>
          </w:p>
        </w:tc>
      </w:tr>
    </w:tbl>
    <w:p w14:paraId="381E7B65" w14:textId="77777777" w:rsidR="00D51BD7" w:rsidRDefault="00D51BD7" w:rsidP="00D51BD7">
      <w:pPr>
        <w:ind w:firstLine="709"/>
      </w:pPr>
      <w:r>
        <w:t>В рамках рассматриваемой архитектуры данные затраты также являются ограниченными и носят эпизодический характер.</w:t>
      </w:r>
    </w:p>
    <w:p w14:paraId="2BE9077A" w14:textId="7972ADBD" w:rsidR="00D51BD7" w:rsidRDefault="00592C87" w:rsidP="00D51BD7">
      <w:pPr>
        <w:ind w:firstLine="709"/>
      </w:pPr>
      <w:r>
        <w:t>Итого, с</w:t>
      </w:r>
      <w:r w:rsidR="00D51BD7">
        <w:t xml:space="preserve"> уч</w:t>
      </w:r>
      <w:r w:rsidR="005E0FB6">
        <w:t>е</w:t>
      </w:r>
      <w:r w:rsidR="00D51BD7">
        <w:t>том структуры затрат и низкой стоимости сенсорных узлов совокупная стоимость владения системы может быть приближ</w:t>
      </w:r>
      <w:r w:rsidR="005E0FB6">
        <w:t>е</w:t>
      </w:r>
      <w:r w:rsidR="00D51BD7">
        <w:t>нно выражена как:</w:t>
      </w:r>
    </w:p>
    <w:tbl>
      <w:tblPr>
        <w:tblStyle w:val="af"/>
        <w:tblW w:w="9747" w:type="dxa"/>
        <w:tblLayout w:type="fixed"/>
        <w:tblLook w:val="04A0" w:firstRow="1" w:lastRow="0" w:firstColumn="1" w:lastColumn="0" w:noHBand="0" w:noVBand="1"/>
      </w:tblPr>
      <w:tblGrid>
        <w:gridCol w:w="8472"/>
        <w:gridCol w:w="1275"/>
      </w:tblGrid>
      <w:tr w:rsidR="00D51BD7" w:rsidRPr="00C131A9" w14:paraId="7B87667C" w14:textId="77777777" w:rsidTr="00F65AC0">
        <w:trPr>
          <w:trHeight w:val="482"/>
        </w:trPr>
        <w:tc>
          <w:tcPr>
            <w:tcW w:w="8472" w:type="dxa"/>
            <w:tcBorders>
              <w:top w:val="nil"/>
              <w:left w:val="nil"/>
              <w:bottom w:val="nil"/>
              <w:right w:val="nil"/>
            </w:tcBorders>
            <w:vAlign w:val="center"/>
          </w:tcPr>
          <w:p w14:paraId="25D0AC30" w14:textId="70B73F11" w:rsidR="00D51BD7" w:rsidRPr="00D51BD7" w:rsidRDefault="00D51BD7" w:rsidP="005531EC">
            <w:pPr>
              <w:spacing w:line="240" w:lineRule="auto"/>
              <w:ind w:firstLine="0"/>
              <w:jc w:val="center"/>
            </w:pPr>
            <m:oMath>
              <m:r>
                <w:rPr>
                  <w:rFonts w:ascii="Cambria Math" w:hAnsi="Cambria Math"/>
                </w:rPr>
                <m:t xml:space="preserve">ССВ ≈ </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oMath>
            <w:r>
              <w:t>,</w:t>
            </w:r>
          </w:p>
        </w:tc>
        <w:tc>
          <w:tcPr>
            <w:tcW w:w="1275" w:type="dxa"/>
            <w:tcBorders>
              <w:top w:val="nil"/>
              <w:left w:val="nil"/>
              <w:bottom w:val="nil"/>
              <w:right w:val="nil"/>
            </w:tcBorders>
            <w:vAlign w:val="center"/>
          </w:tcPr>
          <w:p w14:paraId="516A713F" w14:textId="7DB87AE3" w:rsidR="00D51BD7" w:rsidRPr="00C131A9" w:rsidRDefault="00D51BD7" w:rsidP="00F65AC0">
            <w:pPr>
              <w:spacing w:line="240" w:lineRule="auto"/>
              <w:ind w:firstLine="0"/>
              <w:jc w:val="right"/>
              <w:rPr>
                <w:highlight w:val="darkRed"/>
              </w:rPr>
            </w:pPr>
            <w:r w:rsidRPr="00FA6766">
              <w:t>(</w:t>
            </w:r>
            <w:r w:rsidR="00D91679">
              <w:t>3.</w:t>
            </w:r>
            <w:r w:rsidR="00871FE1">
              <w:t>10</w:t>
            </w:r>
            <w:r w:rsidRPr="00FA6766">
              <w:t>)</w:t>
            </w:r>
          </w:p>
        </w:tc>
      </w:tr>
    </w:tbl>
    <w:p w14:paraId="767F8435" w14:textId="4369A564" w:rsidR="00D51BD7" w:rsidRDefault="00616784" w:rsidP="00D51BD7">
      <w:pPr>
        <w:ind w:firstLine="709"/>
      </w:pPr>
      <w:r>
        <w:t>Ч</w:t>
      </w:r>
      <w:r w:rsidR="00D51BD7">
        <w:t>то отражает линейную зависимость стоимости от количества сенсорных узлов и подтверждает масштабируемый характер предложенного решения.</w:t>
      </w:r>
    </w:p>
    <w:p w14:paraId="641F893A" w14:textId="1F6D77C4" w:rsidR="00C131A9" w:rsidRDefault="00D51BD7" w:rsidP="00D51BD7">
      <w:pPr>
        <w:ind w:firstLine="709"/>
      </w:pPr>
      <w:r>
        <w:t>При этом следует отметить, что полученные оценки носят инженерный характер и приведены для сравнительного анализа экономической эффективности архитектурных решений. Подробные численные результаты расч</w:t>
      </w:r>
      <w:r w:rsidR="005E0FB6">
        <w:t>е</w:t>
      </w:r>
      <w:r>
        <w:t>тов</w:t>
      </w:r>
      <w:r w:rsidR="00EE1C37" w:rsidRPr="00EE1C37">
        <w:t xml:space="preserve"> </w:t>
      </w:r>
      <w:r w:rsidR="00EE1C37">
        <w:t>и сравнение с альтернативными решениями</w:t>
      </w:r>
      <w:r>
        <w:t xml:space="preserve"> представлены в </w:t>
      </w:r>
      <w:r w:rsidR="00C3764F">
        <w:t xml:space="preserve">приложении </w:t>
      </w:r>
      <w:r w:rsidR="008C74CF">
        <w:t>Д</w:t>
      </w:r>
      <w:r w:rsidR="00C3764F">
        <w:t xml:space="preserve"> </w:t>
      </w:r>
      <w:r>
        <w:t>к настоящей работе.</w:t>
      </w:r>
      <w:r w:rsidR="00C131A9">
        <w:br w:type="page"/>
      </w:r>
    </w:p>
    <w:p w14:paraId="5C244295" w14:textId="111B6C89" w:rsidR="003B26C9" w:rsidRDefault="003B26C9" w:rsidP="003B26C9">
      <w:pPr>
        <w:pStyle w:val="1"/>
        <w:ind w:firstLine="0"/>
        <w:jc w:val="center"/>
      </w:pPr>
      <w:bookmarkStart w:id="52" w:name="_Toc229405010"/>
      <w:r>
        <w:lastRenderedPageBreak/>
        <w:t>ЗАКЛЮЧЕНИЕ</w:t>
      </w:r>
      <w:bookmarkEnd w:id="52"/>
    </w:p>
    <w:p w14:paraId="430B2645" w14:textId="7B141670" w:rsidR="00930A48" w:rsidRDefault="00930A48" w:rsidP="00930A48">
      <w:r>
        <w:t xml:space="preserve">В рамках настоящей работы рассмотрена задача повышения </w:t>
      </w:r>
      <w:r w:rsidR="00DD0B02">
        <w:t>оперативности</w:t>
      </w:r>
      <w:r>
        <w:t xml:space="preserve"> обнаружения незарегистрированных Wi-Fi точек доступа в условиях эксплуатации кредитно-финансовых организаций. Актуальность исследования обусловлена широким распространением беспроводных технологий, увеличением количества потенциальных источников несанкционированного радиодоступа и ограниченной наблюдаемостью </w:t>
      </w:r>
      <w:r w:rsidR="000E2CB6">
        <w:t>беспроводной среды</w:t>
      </w:r>
      <w:r>
        <w:t xml:space="preserve"> при использовании традиционных средств мониторинга. В существующих подходах, включая системы класса WIDS/WIPS и носимые средства радиоконтроля, наблюдаются ограничения, связанные с высокой стоимостью внедрения, сложностью эксплуатации либо недостаточной полнотой пространственно-временного анализа.</w:t>
      </w:r>
    </w:p>
    <w:p w14:paraId="6814D27B" w14:textId="120A382B" w:rsidR="00930A48" w:rsidRDefault="00930A48" w:rsidP="00930A48">
      <w:r>
        <w:t xml:space="preserve">Целью работы являлась разработка мультимодальной модели обнаружения незарегистрированных Wi-Fi точек доступа, обеспечивающей повышение наблюдаемости </w:t>
      </w:r>
      <w:r w:rsidR="000E2CB6">
        <w:t>беспроводной среды</w:t>
      </w:r>
      <w:r>
        <w:t xml:space="preserve"> и сокращение времени поиска источников излучения за сч</w:t>
      </w:r>
      <w:r w:rsidR="005E0FB6">
        <w:t>е</w:t>
      </w:r>
      <w:r>
        <w:t>т формирования агрегированных представлений событий и поддержки принятия решений оператором. В рамках поставленной цели были решены задачи анализа принципов функционирования беспроводных сетей Wi-Fi, исследования угроз, связанных с несанкционированными точками доступа, анализа существующих решений радиомониторинга, формирования требований к системе, разработки алгоритма обнаружения, реализации программно-аппаратного комплекса и оценки его эффективности.</w:t>
      </w:r>
    </w:p>
    <w:p w14:paraId="44C34409" w14:textId="6FACDCAA" w:rsidR="00930A48" w:rsidRDefault="00930A48" w:rsidP="00930A48">
      <w:r>
        <w:t xml:space="preserve">В результате выполнения работы разработана мультимодальная модель </w:t>
      </w:r>
      <w:r w:rsidR="00DD0B02">
        <w:t>обнаружения</w:t>
      </w:r>
      <w:r>
        <w:t xml:space="preserve">, основанная на интеграции разнородных признаков </w:t>
      </w:r>
      <w:r w:rsidR="009D70AF">
        <w:t>беспроводной среды</w:t>
      </w:r>
      <w:r>
        <w:t xml:space="preserve">. В модели используются логические признаки и параметры физического уровня. Комбинирование указанных групп признаков позволяет повысить устойчивость обнаружения в условиях неполной и дискретной наблюдаемости </w:t>
      </w:r>
      <w:r w:rsidR="009D70AF">
        <w:t>беспроводной среды</w:t>
      </w:r>
      <w:r>
        <w:t>.</w:t>
      </w:r>
    </w:p>
    <w:p w14:paraId="4BA9FB0D" w14:textId="27B3B71B" w:rsidR="00930A48" w:rsidRDefault="00930A48" w:rsidP="00930A48">
      <w:r>
        <w:lastRenderedPageBreak/>
        <w:t xml:space="preserve">Предложенная модель реализует многоуровневую обработку данных, включающую формирование агрегированных событий </w:t>
      </w:r>
      <w:r w:rsidR="009D70AF">
        <w:t>беспроводной среды</w:t>
      </w:r>
      <w:r>
        <w:t>, построение наблюдений сетевых устройств, формирование событий обнаружения на основе правил анализа и последующую корреляцию событий во временных окнах. В результате формируются агрегированные события информационной безопасности, отражающие наличие потенциально незарегистрированных источников Wi-Fi излучения. Применение оконной модели обработки позволяет согласовать асинхронные потоки данных от распредел</w:t>
      </w:r>
      <w:r w:rsidR="005E0FB6">
        <w:t>е</w:t>
      </w:r>
      <w:r>
        <w:t>нных сенсорных узлов и обеспечить масштабируемость системы.</w:t>
      </w:r>
    </w:p>
    <w:p w14:paraId="591A4236" w14:textId="1687954A" w:rsidR="00930A48" w:rsidRDefault="00930A48" w:rsidP="00930A48">
      <w:r>
        <w:t xml:space="preserve">Разработанный программно-аппаратный комплекс реализует </w:t>
      </w:r>
      <w:r w:rsidR="009E08DE">
        <w:t xml:space="preserve">предложенную модель в виде </w:t>
      </w:r>
      <w:r>
        <w:t>распредел</w:t>
      </w:r>
      <w:r w:rsidR="005E0FB6">
        <w:t>е</w:t>
      </w:r>
      <w:r>
        <w:t>нн</w:t>
      </w:r>
      <w:r w:rsidR="009E08DE">
        <w:t>ой</w:t>
      </w:r>
      <w:r>
        <w:t xml:space="preserve"> архитектур</w:t>
      </w:r>
      <w:r w:rsidR="009E08DE">
        <w:t>ы</w:t>
      </w:r>
      <w:r>
        <w:t xml:space="preserve"> пассивного радиомониторинга, включающую сенсорные узлы сбора </w:t>
      </w:r>
      <w:r w:rsidR="00AF4AC7" w:rsidRPr="00847705">
        <w:t>радио</w:t>
      </w:r>
      <w:r w:rsidR="00AF4AC7">
        <w:t>измерений</w:t>
      </w:r>
      <w:r>
        <w:t>, серверную подсистему обработки, распредел</w:t>
      </w:r>
      <w:r w:rsidR="005E0FB6">
        <w:t>е</w:t>
      </w:r>
      <w:r>
        <w:t>нные вычислительные компоненты и интерфейс оператора. Сенсорные узлы обеспечивают пассивный сбор данных в режиме ограниченной наблюдаемости, обусловленной аппаратными ограничениями и циклическим режимом работы. Серверная часть выполняет агрегацию, корреляцию и формирование событий информационной безопасности, а также предоставляет интерфейсы взаимодействия с оператором через API и визуальные средства анализа.</w:t>
      </w:r>
    </w:p>
    <w:p w14:paraId="0C08296C" w14:textId="6D6DA8A4" w:rsidR="00930A48" w:rsidRDefault="00930A48" w:rsidP="00930A48">
      <w:r>
        <w:t>Практическая значимость разработанного решения заключается в повышении эффективности работы оператора за сч</w:t>
      </w:r>
      <w:r w:rsidR="005E0FB6">
        <w:t>е</w:t>
      </w:r>
      <w:r>
        <w:t xml:space="preserve">т предварительной структуризации </w:t>
      </w:r>
      <w:r w:rsidR="009D70AF">
        <w:t>беспроводной среды</w:t>
      </w:r>
      <w:r>
        <w:t xml:space="preserve"> и автоматического выявления потенциально несанкционированных источников излучения. В отличие от подходов, основанных исключительно на использовании носимых детекторов, предложенная система обеспечивает предварительное формирование зон интереса, что позволяет существенно сократить область поиска и повысить информированность оператора о текущем состоянии </w:t>
      </w:r>
      <w:r w:rsidR="009D70AF">
        <w:t>беспроводной среды</w:t>
      </w:r>
      <w:r>
        <w:t>. Тем самым достигается снижение временных затрат на обнаружение и локализацию источников Wi-Fi излучения.</w:t>
      </w:r>
    </w:p>
    <w:p w14:paraId="32E97CB8" w14:textId="4E7DE010" w:rsidR="00930A48" w:rsidRDefault="00930A48" w:rsidP="00930A48">
      <w:r>
        <w:lastRenderedPageBreak/>
        <w:t>Дополнительно система обеспечивает гибкость развертывания за сч</w:t>
      </w:r>
      <w:r w:rsidR="005E0FB6">
        <w:t>е</w:t>
      </w:r>
      <w:r>
        <w:t>т распредел</w:t>
      </w:r>
      <w:r w:rsidR="005E0FB6">
        <w:t>е</w:t>
      </w:r>
      <w:r>
        <w:t xml:space="preserve">нной архитектуры и возможности масштабирования количества сенсорных узлов без изменения логики обработки. Это делает возможным применение решения в помещениях различного масштаба и конфигурации, включая сценарии временного развертывания и периодического обследования </w:t>
      </w:r>
      <w:r w:rsidR="009D70AF">
        <w:t>беспроводной среды</w:t>
      </w:r>
      <w:r>
        <w:t>.</w:t>
      </w:r>
    </w:p>
    <w:p w14:paraId="5252F612" w14:textId="742C8217" w:rsidR="00930A48" w:rsidRDefault="00930A48" w:rsidP="00930A48">
      <w:r>
        <w:t>Следует отметить, что предложенная модель не ориентирована на замену полнофункциональных систем класса WIDS/WIPS и не обеспечивает полноценного непрерывного анализа сетевых атак. Ограничения связаны с использованием недорогой аппаратной платформы, дискретным характером наблюдений, невозможностью одновременного мониторинга всех радиоканалов и вероятностным характером получаемых данных. Вместе с тем указанные ограничения являются следствием выбранного подхода к снижению стоимости и упрощению развертывания системы.</w:t>
      </w:r>
    </w:p>
    <w:p w14:paraId="5E0C536D" w14:textId="77777777" w:rsidR="00DD0B02" w:rsidRDefault="00DD0B02" w:rsidP="00BC481F">
      <w:r w:rsidRPr="00DD0B02">
        <w:t xml:space="preserve">Для 4-х типовых сценариев проведен эксперимент и произведен расчет временных показателей, в результате чего для наиболее опасного случая – обнаружение </w:t>
      </w:r>
      <w:proofErr w:type="spellStart"/>
      <w:r w:rsidRPr="00DD0B02">
        <w:t>evil</w:t>
      </w:r>
      <w:proofErr w:type="spellEnd"/>
      <w:r w:rsidRPr="00DD0B02">
        <w:t xml:space="preserve"> </w:t>
      </w:r>
      <w:proofErr w:type="spellStart"/>
      <w:r w:rsidRPr="00DD0B02">
        <w:t>twin</w:t>
      </w:r>
      <w:proofErr w:type="spellEnd"/>
      <w:r w:rsidRPr="00DD0B02">
        <w:t xml:space="preserve"> – оперативность, при использовании разработанной модели, возросла на 28 %, что соответствует поставленной цели работы.</w:t>
      </w:r>
    </w:p>
    <w:p w14:paraId="6A51D5FA" w14:textId="19E9637A" w:rsidR="00FB0F39" w:rsidRPr="00BC481F" w:rsidRDefault="00930A48" w:rsidP="00BC481F">
      <w:r>
        <w:t>Таким образом, цель работы достигнута, а поставленные задачи решены. Полученные результаты подтверждают применимость предложенного подхода для построения распредел</w:t>
      </w:r>
      <w:r w:rsidR="005E0FB6">
        <w:t>е</w:t>
      </w:r>
      <w:r>
        <w:t>нных систем пассивного радиомониторинга с низкой стоимостью внедрения и расширенными аналитическими возможностями.</w:t>
      </w:r>
      <w:r w:rsidR="00FB0F39" w:rsidRPr="0048344C">
        <w:br w:type="page"/>
      </w:r>
    </w:p>
    <w:p w14:paraId="66D789CA" w14:textId="3EE24BB0" w:rsidR="001A5013" w:rsidRDefault="00B16502">
      <w:pPr>
        <w:pStyle w:val="1"/>
        <w:ind w:firstLine="0"/>
        <w:jc w:val="center"/>
      </w:pPr>
      <w:bookmarkStart w:id="53" w:name="_Toc229405011"/>
      <w:bookmarkEnd w:id="51"/>
      <w:r>
        <w:lastRenderedPageBreak/>
        <w:t>СПИСОК ИСПОЛЬЗОВАННЫХ ИСТОЧНИКОВ</w:t>
      </w:r>
      <w:bookmarkEnd w:id="53"/>
    </w:p>
    <w:p w14:paraId="4DCBF7C5" w14:textId="45D1F59E" w:rsidR="002116B0" w:rsidRDefault="002116B0" w:rsidP="002116B0">
      <w:pPr>
        <w:pStyle w:val="ae"/>
        <w:numPr>
          <w:ilvl w:val="0"/>
          <w:numId w:val="25"/>
        </w:numPr>
        <w:ind w:left="0" w:firstLine="709"/>
      </w:pPr>
      <w:r>
        <w:t>Российская Федерация. Законы. Федеральный закон от 7 июля 2003 г. № 126-ФЗ «О связи». – Москва, 2003.</w:t>
      </w:r>
    </w:p>
    <w:p w14:paraId="3817CE13" w14:textId="661D2696" w:rsidR="002116B0" w:rsidRDefault="002116B0" w:rsidP="002116B0">
      <w:pPr>
        <w:pStyle w:val="ae"/>
        <w:numPr>
          <w:ilvl w:val="0"/>
          <w:numId w:val="25"/>
        </w:numPr>
        <w:ind w:left="0" w:firstLine="709"/>
      </w:pPr>
      <w:r>
        <w:t>Российская Федерация. Законы. Федеральный закон от 29 июля 2004 г. № 98-ФЗ «О коммерческой тайне». – Москва, 2004.</w:t>
      </w:r>
    </w:p>
    <w:p w14:paraId="1163917A" w14:textId="1CD48109" w:rsidR="002116B0" w:rsidRDefault="002116B0" w:rsidP="002116B0">
      <w:pPr>
        <w:pStyle w:val="ae"/>
        <w:numPr>
          <w:ilvl w:val="0"/>
          <w:numId w:val="25"/>
        </w:numPr>
        <w:ind w:left="0" w:firstLine="709"/>
      </w:pPr>
      <w:r>
        <w:t>Российская Федерация. Законы. Федеральный закон от 27 июля 2006 г. № 149-ФЗ «Об информации, информационных технологиях и о защите информации». – Москва, 2006.</w:t>
      </w:r>
    </w:p>
    <w:p w14:paraId="6A18C70D" w14:textId="4B8CA22A" w:rsidR="002116B0" w:rsidRDefault="002116B0" w:rsidP="002116B0">
      <w:pPr>
        <w:pStyle w:val="ae"/>
        <w:numPr>
          <w:ilvl w:val="0"/>
          <w:numId w:val="25"/>
        </w:numPr>
        <w:ind w:left="0" w:firstLine="709"/>
      </w:pPr>
      <w:r>
        <w:t>Российская Федерация. Законы. Федеральный закон от 27 июля 2006 г. № 152-ФЗ «О персональных данных». – Москва, 2006.</w:t>
      </w:r>
    </w:p>
    <w:p w14:paraId="78AF9F8E" w14:textId="52A0841C" w:rsidR="002116B0" w:rsidRDefault="002116B0" w:rsidP="002116B0">
      <w:pPr>
        <w:pStyle w:val="ae"/>
        <w:numPr>
          <w:ilvl w:val="0"/>
          <w:numId w:val="25"/>
        </w:numPr>
        <w:ind w:left="0" w:firstLine="709"/>
      </w:pPr>
      <w:r>
        <w:t>Российская Федерация. Законы. Федеральный закон от 26 июля 2017 г. № 187-ФЗ «О безопасности критической информационной инфраструктуры Российской Федерации». – Москва, 2017.</w:t>
      </w:r>
    </w:p>
    <w:p w14:paraId="1EA9DE82" w14:textId="58003112" w:rsidR="002116B0" w:rsidRDefault="002116B0" w:rsidP="002116B0">
      <w:pPr>
        <w:pStyle w:val="ae"/>
        <w:numPr>
          <w:ilvl w:val="0"/>
          <w:numId w:val="25"/>
        </w:numPr>
        <w:ind w:left="0" w:firstLine="709"/>
      </w:pPr>
      <w:r>
        <w:t>Указ Президента Российской Федерации от 5 декабря 2016 г. № 646 «Об утверждении Доктрины информационной безопасности Российской Федерации». – Москва, 2016.</w:t>
      </w:r>
    </w:p>
    <w:p w14:paraId="72F905EE" w14:textId="1A675CFA" w:rsidR="002116B0" w:rsidRDefault="002116B0" w:rsidP="002116B0">
      <w:pPr>
        <w:pStyle w:val="ae"/>
        <w:numPr>
          <w:ilvl w:val="0"/>
          <w:numId w:val="25"/>
        </w:numPr>
        <w:ind w:left="0" w:firstLine="709"/>
      </w:pPr>
      <w:r>
        <w:t>Указ Президента Российской Федерации от 1 мая 2022 г. № 250 «О дополнительных мерах по обеспечению информационной безопасности Российской Федерации». – Москва, 2022.</w:t>
      </w:r>
    </w:p>
    <w:p w14:paraId="4C89F0E7" w14:textId="63926FDA" w:rsidR="002116B0" w:rsidRDefault="002116B0" w:rsidP="002116B0">
      <w:pPr>
        <w:pStyle w:val="ae"/>
        <w:numPr>
          <w:ilvl w:val="0"/>
          <w:numId w:val="25"/>
        </w:numPr>
        <w:ind w:left="0" w:firstLine="709"/>
      </w:pPr>
      <w:r>
        <w:t xml:space="preserve">ГОСТ Р ИСО/МЭК 27005-2010. Менеджмент риска информационной безопасности. – </w:t>
      </w:r>
      <w:proofErr w:type="gramStart"/>
      <w:r>
        <w:t>Москва :</w:t>
      </w:r>
      <w:proofErr w:type="gramEnd"/>
      <w:r>
        <w:t xml:space="preserve"> </w:t>
      </w:r>
      <w:proofErr w:type="spellStart"/>
      <w:r>
        <w:t>Стандартинформ</w:t>
      </w:r>
      <w:proofErr w:type="spellEnd"/>
      <w:r>
        <w:t>, 2010.</w:t>
      </w:r>
    </w:p>
    <w:p w14:paraId="05D76BEB" w14:textId="01CC4127" w:rsidR="002116B0" w:rsidRDefault="002116B0" w:rsidP="002116B0">
      <w:pPr>
        <w:pStyle w:val="ae"/>
        <w:numPr>
          <w:ilvl w:val="0"/>
          <w:numId w:val="25"/>
        </w:numPr>
        <w:ind w:left="0" w:firstLine="709"/>
      </w:pPr>
      <w:r>
        <w:t>Приказ ФСТЭК России от 18 февраля 2013 г. № 21 «Об утверждении состава и содержания организационных и технических мер…». – Москва, 2013.</w:t>
      </w:r>
    </w:p>
    <w:p w14:paraId="0F30E776" w14:textId="385B106D" w:rsidR="002116B0" w:rsidRDefault="002116B0" w:rsidP="002116B0">
      <w:pPr>
        <w:pStyle w:val="ae"/>
        <w:numPr>
          <w:ilvl w:val="0"/>
          <w:numId w:val="25"/>
        </w:numPr>
        <w:ind w:left="0" w:firstLine="709"/>
      </w:pPr>
      <w:r>
        <w:t xml:space="preserve">ГОСТ Р 56939-2016. Защита информации. Разработка безопасного программного обеспечения. – </w:t>
      </w:r>
      <w:proofErr w:type="gramStart"/>
      <w:r>
        <w:t>Москва :</w:t>
      </w:r>
      <w:proofErr w:type="gramEnd"/>
      <w:r>
        <w:t xml:space="preserve"> </w:t>
      </w:r>
      <w:proofErr w:type="spellStart"/>
      <w:r>
        <w:t>Стандартинформ</w:t>
      </w:r>
      <w:proofErr w:type="spellEnd"/>
      <w:r>
        <w:t>, 2016.</w:t>
      </w:r>
    </w:p>
    <w:p w14:paraId="5A914444" w14:textId="0FF1AEF8" w:rsidR="002116B0" w:rsidRDefault="002116B0" w:rsidP="002116B0">
      <w:pPr>
        <w:pStyle w:val="ae"/>
        <w:numPr>
          <w:ilvl w:val="0"/>
          <w:numId w:val="25"/>
        </w:numPr>
        <w:ind w:left="0" w:firstLine="709"/>
      </w:pPr>
      <w:r>
        <w:t xml:space="preserve">ГОСТ Р 57580.1-2017. Безопасность финансовых (банковских) операций. Базовый состав мер защиты информации. – </w:t>
      </w:r>
      <w:proofErr w:type="gramStart"/>
      <w:r>
        <w:t>Москва :</w:t>
      </w:r>
      <w:proofErr w:type="gramEnd"/>
      <w:r>
        <w:t xml:space="preserve"> </w:t>
      </w:r>
      <w:proofErr w:type="spellStart"/>
      <w:r>
        <w:t>Стандартинформ</w:t>
      </w:r>
      <w:proofErr w:type="spellEnd"/>
      <w:r>
        <w:t>, 2017.</w:t>
      </w:r>
    </w:p>
    <w:p w14:paraId="7791B165" w14:textId="5FCA16D9" w:rsidR="002116B0" w:rsidRDefault="002116B0" w:rsidP="002116B0">
      <w:pPr>
        <w:pStyle w:val="ae"/>
        <w:numPr>
          <w:ilvl w:val="0"/>
          <w:numId w:val="25"/>
        </w:numPr>
        <w:ind w:left="0" w:firstLine="709"/>
      </w:pPr>
      <w:r>
        <w:lastRenderedPageBreak/>
        <w:t>Приказ ФСТЭК России от 25 декабря 2017 г. № 239 «Об утверждении требований по обеспечению безопасности значимых объектов критической информационной инфраструктуры Российской Федерации». – Москва, 2017.</w:t>
      </w:r>
    </w:p>
    <w:p w14:paraId="2017664A" w14:textId="51D19211" w:rsidR="002116B0" w:rsidRDefault="002116B0" w:rsidP="002116B0">
      <w:pPr>
        <w:pStyle w:val="ae"/>
        <w:numPr>
          <w:ilvl w:val="0"/>
          <w:numId w:val="25"/>
        </w:numPr>
        <w:ind w:left="0" w:firstLine="709"/>
      </w:pPr>
      <w:r>
        <w:t xml:space="preserve">ГОСТ Р 57580.2-2018. Безопасность финансовых (банковских) операций. Методика оценки уровня защиты информации. – </w:t>
      </w:r>
      <w:proofErr w:type="gramStart"/>
      <w:r>
        <w:t>Москва :</w:t>
      </w:r>
      <w:proofErr w:type="gramEnd"/>
      <w:r>
        <w:t xml:space="preserve"> </w:t>
      </w:r>
      <w:proofErr w:type="spellStart"/>
      <w:r>
        <w:t>Стандартинформ</w:t>
      </w:r>
      <w:proofErr w:type="spellEnd"/>
      <w:r>
        <w:t>, 2018.</w:t>
      </w:r>
    </w:p>
    <w:p w14:paraId="11088953" w14:textId="4853687C" w:rsidR="002116B0" w:rsidRDefault="002116B0" w:rsidP="002116B0">
      <w:pPr>
        <w:pStyle w:val="ae"/>
        <w:numPr>
          <w:ilvl w:val="0"/>
          <w:numId w:val="25"/>
        </w:numPr>
        <w:ind w:left="0" w:firstLine="709"/>
      </w:pPr>
      <w:r>
        <w:t xml:space="preserve">Положение Банка России от 17 апреля 2019 г. № 683-П. – </w:t>
      </w:r>
      <w:proofErr w:type="gramStart"/>
      <w:r>
        <w:t>Москва :</w:t>
      </w:r>
      <w:proofErr w:type="gramEnd"/>
      <w:r>
        <w:t xml:space="preserve"> Банк России, 2019.</w:t>
      </w:r>
    </w:p>
    <w:p w14:paraId="13FD86E5" w14:textId="1EDBB392" w:rsidR="002116B0" w:rsidRDefault="002116B0" w:rsidP="002116B0">
      <w:pPr>
        <w:pStyle w:val="ae"/>
        <w:numPr>
          <w:ilvl w:val="0"/>
          <w:numId w:val="25"/>
        </w:numPr>
        <w:ind w:left="0" w:firstLine="709"/>
      </w:pPr>
      <w:r>
        <w:t xml:space="preserve">ГОСТ Р 59162-2020. Системы беспроводной передачи данных. Требования безопасности. – </w:t>
      </w:r>
      <w:proofErr w:type="gramStart"/>
      <w:r>
        <w:t>Москва :</w:t>
      </w:r>
      <w:proofErr w:type="gramEnd"/>
      <w:r>
        <w:t xml:space="preserve"> </w:t>
      </w:r>
      <w:proofErr w:type="spellStart"/>
      <w:r>
        <w:t>Стандартинформ</w:t>
      </w:r>
      <w:proofErr w:type="spellEnd"/>
      <w:r>
        <w:t>, 2020.</w:t>
      </w:r>
    </w:p>
    <w:p w14:paraId="4DB53CF5" w14:textId="26E9A335" w:rsidR="002116B0" w:rsidRDefault="002116B0" w:rsidP="002116B0">
      <w:pPr>
        <w:pStyle w:val="ae"/>
        <w:numPr>
          <w:ilvl w:val="0"/>
          <w:numId w:val="25"/>
        </w:numPr>
        <w:ind w:left="0" w:firstLine="709"/>
      </w:pPr>
      <w:r>
        <w:t xml:space="preserve">Методический документ ФСТЭК России «Методика определения актуальных угроз безопасности информации». – </w:t>
      </w:r>
      <w:proofErr w:type="gramStart"/>
      <w:r>
        <w:t>Москва :</w:t>
      </w:r>
      <w:proofErr w:type="gramEnd"/>
      <w:r>
        <w:t xml:space="preserve"> ФСТЭК России, 2021.</w:t>
      </w:r>
    </w:p>
    <w:p w14:paraId="6BE48D80" w14:textId="064BEA28" w:rsidR="002116B0" w:rsidRDefault="002116B0" w:rsidP="002116B0">
      <w:pPr>
        <w:pStyle w:val="ae"/>
        <w:numPr>
          <w:ilvl w:val="0"/>
          <w:numId w:val="25"/>
        </w:numPr>
        <w:ind w:left="0" w:firstLine="709"/>
      </w:pPr>
      <w:r>
        <w:t xml:space="preserve">ГОСТ Р ИСО/МЭК 27001-2021. Системы менеджмента информационной безопасности. Требования. – </w:t>
      </w:r>
      <w:proofErr w:type="gramStart"/>
      <w:r>
        <w:t>Москва :</w:t>
      </w:r>
      <w:proofErr w:type="gramEnd"/>
      <w:r>
        <w:t xml:space="preserve"> </w:t>
      </w:r>
      <w:proofErr w:type="spellStart"/>
      <w:r>
        <w:t>Стандартинформ</w:t>
      </w:r>
      <w:proofErr w:type="spellEnd"/>
      <w:r>
        <w:t>, 2021.</w:t>
      </w:r>
    </w:p>
    <w:p w14:paraId="5E640250" w14:textId="301D30B8" w:rsidR="002116B0" w:rsidRDefault="002116B0" w:rsidP="002116B0">
      <w:pPr>
        <w:pStyle w:val="ae"/>
        <w:numPr>
          <w:ilvl w:val="0"/>
          <w:numId w:val="25"/>
        </w:numPr>
        <w:ind w:left="0" w:firstLine="709"/>
      </w:pPr>
      <w:r>
        <w:t xml:space="preserve">ГОСТ Р ИСО/МЭК 27002-2021. Практические правила управления информационной безопасностью. – </w:t>
      </w:r>
      <w:proofErr w:type="gramStart"/>
      <w:r>
        <w:t>Москва :</w:t>
      </w:r>
      <w:proofErr w:type="gramEnd"/>
      <w:r>
        <w:t xml:space="preserve"> </w:t>
      </w:r>
      <w:proofErr w:type="spellStart"/>
      <w:r>
        <w:t>Стандартинформ</w:t>
      </w:r>
      <w:proofErr w:type="spellEnd"/>
      <w:r>
        <w:t>, 2021.</w:t>
      </w:r>
    </w:p>
    <w:p w14:paraId="12DEE0C2" w14:textId="0AD8C5F4" w:rsidR="002116B0" w:rsidRDefault="002116B0" w:rsidP="002116B0">
      <w:pPr>
        <w:pStyle w:val="ae"/>
        <w:numPr>
          <w:ilvl w:val="0"/>
          <w:numId w:val="25"/>
        </w:numPr>
        <w:ind w:left="0" w:firstLine="709"/>
      </w:pPr>
      <w:r>
        <w:t xml:space="preserve">Методический документ ФСТЭК России «Банк данных угроз безопасности информации (БДУ ФСТЭК России)». – </w:t>
      </w:r>
      <w:proofErr w:type="gramStart"/>
      <w:r>
        <w:t>Москва :</w:t>
      </w:r>
      <w:proofErr w:type="gramEnd"/>
      <w:r>
        <w:t xml:space="preserve"> ФСТЭК России.</w:t>
      </w:r>
    </w:p>
    <w:p w14:paraId="28B7B64A" w14:textId="3F96F03F" w:rsidR="002116B0" w:rsidRDefault="002116B0" w:rsidP="002116B0">
      <w:pPr>
        <w:pStyle w:val="ae"/>
        <w:numPr>
          <w:ilvl w:val="0"/>
          <w:numId w:val="25"/>
        </w:numPr>
        <w:ind w:left="0" w:firstLine="709"/>
      </w:pPr>
      <w:r>
        <w:t xml:space="preserve">Положение Банка России № 757-П. – </w:t>
      </w:r>
      <w:proofErr w:type="gramStart"/>
      <w:r>
        <w:t>Москва :</w:t>
      </w:r>
      <w:proofErr w:type="gramEnd"/>
      <w:r>
        <w:t xml:space="preserve"> Банк России.</w:t>
      </w:r>
    </w:p>
    <w:p w14:paraId="60FA64B3" w14:textId="3179E74E" w:rsidR="002116B0" w:rsidRDefault="002116B0" w:rsidP="002116B0">
      <w:pPr>
        <w:pStyle w:val="ae"/>
        <w:numPr>
          <w:ilvl w:val="0"/>
          <w:numId w:val="25"/>
        </w:numPr>
        <w:ind w:left="0" w:firstLine="709"/>
      </w:pPr>
      <w:r>
        <w:t>Приказ ФСТЭК России № 117 (действующая редакция). – Москва.</w:t>
      </w:r>
    </w:p>
    <w:p w14:paraId="0A66A9B5" w14:textId="03D9F5EF" w:rsidR="002116B0" w:rsidRDefault="002116B0" w:rsidP="002116B0">
      <w:pPr>
        <w:pStyle w:val="ae"/>
        <w:numPr>
          <w:ilvl w:val="0"/>
          <w:numId w:val="25"/>
        </w:numPr>
        <w:ind w:left="0" w:firstLine="709"/>
      </w:pPr>
      <w:r>
        <w:t xml:space="preserve">Стандарт Банка России СТО БР ИББС (актуальная редакция). – </w:t>
      </w:r>
      <w:proofErr w:type="gramStart"/>
      <w:r>
        <w:t>Москва :</w:t>
      </w:r>
      <w:proofErr w:type="gramEnd"/>
      <w:r>
        <w:t xml:space="preserve"> Банк России.</w:t>
      </w:r>
    </w:p>
    <w:p w14:paraId="29CED78B" w14:textId="6CBCDB87" w:rsidR="002116B0" w:rsidRPr="002116B0" w:rsidRDefault="002116B0" w:rsidP="002116B0">
      <w:pPr>
        <w:pStyle w:val="ae"/>
        <w:numPr>
          <w:ilvl w:val="0"/>
          <w:numId w:val="25"/>
        </w:numPr>
        <w:ind w:left="0" w:firstLine="709"/>
        <w:rPr>
          <w:lang w:val="en-US"/>
        </w:rPr>
      </w:pPr>
      <w:r w:rsidRPr="002116B0">
        <w:rPr>
          <w:lang w:val="en-US"/>
        </w:rPr>
        <w:t xml:space="preserve">IEEE Std 802.11-2020. IEEE Standard for Information Technology – Wireless LAN MAC and PHY Specifications. – New </w:t>
      </w:r>
      <w:proofErr w:type="gramStart"/>
      <w:r w:rsidRPr="002116B0">
        <w:rPr>
          <w:lang w:val="en-US"/>
        </w:rPr>
        <w:t>York :</w:t>
      </w:r>
      <w:proofErr w:type="gramEnd"/>
      <w:r w:rsidRPr="002116B0">
        <w:rPr>
          <w:lang w:val="en-US"/>
        </w:rPr>
        <w:t xml:space="preserve"> IEEE, 2020. – URL: https://standards.ieee.org (</w:t>
      </w:r>
      <w:proofErr w:type="spellStart"/>
      <w:r w:rsidRPr="002116B0">
        <w:rPr>
          <w:lang w:val="en-US"/>
        </w:rPr>
        <w:t>дата</w:t>
      </w:r>
      <w:proofErr w:type="spellEnd"/>
      <w:r w:rsidRPr="002116B0">
        <w:rPr>
          <w:lang w:val="en-US"/>
        </w:rPr>
        <w:t xml:space="preserve"> </w:t>
      </w:r>
      <w:proofErr w:type="spellStart"/>
      <w:r w:rsidRPr="002116B0">
        <w:rPr>
          <w:lang w:val="en-US"/>
        </w:rPr>
        <w:t>обращения</w:t>
      </w:r>
      <w:proofErr w:type="spellEnd"/>
      <w:r w:rsidRPr="002116B0">
        <w:rPr>
          <w:lang w:val="en-US"/>
        </w:rPr>
        <w:t>: 15.03.2026).</w:t>
      </w:r>
    </w:p>
    <w:p w14:paraId="5BBC8F57" w14:textId="243EBAF6" w:rsidR="002116B0" w:rsidRDefault="002116B0" w:rsidP="002116B0">
      <w:pPr>
        <w:pStyle w:val="ae"/>
        <w:numPr>
          <w:ilvl w:val="0"/>
          <w:numId w:val="25"/>
        </w:numPr>
        <w:ind w:left="0" w:firstLine="709"/>
        <w:rPr>
          <w:lang w:val="en-US"/>
        </w:rPr>
      </w:pPr>
      <w:r w:rsidRPr="002116B0">
        <w:rPr>
          <w:lang w:val="en-US"/>
        </w:rPr>
        <w:t>RFC 5905. Network Time Protocol Version 4. – 2026. – URL: https://www.rfc-editor.org/rfc/rfc5905.html (</w:t>
      </w:r>
      <w:proofErr w:type="spellStart"/>
      <w:r w:rsidRPr="002116B0">
        <w:rPr>
          <w:lang w:val="en-US"/>
        </w:rPr>
        <w:t>дата</w:t>
      </w:r>
      <w:proofErr w:type="spellEnd"/>
      <w:r w:rsidRPr="002116B0">
        <w:rPr>
          <w:lang w:val="en-US"/>
        </w:rPr>
        <w:t xml:space="preserve"> </w:t>
      </w:r>
      <w:proofErr w:type="spellStart"/>
      <w:r w:rsidRPr="002116B0">
        <w:rPr>
          <w:lang w:val="en-US"/>
        </w:rPr>
        <w:t>обращения</w:t>
      </w:r>
      <w:proofErr w:type="spellEnd"/>
      <w:r w:rsidRPr="002116B0">
        <w:rPr>
          <w:lang w:val="en-US"/>
        </w:rPr>
        <w:t>: 03.03.2026).</w:t>
      </w:r>
    </w:p>
    <w:p w14:paraId="051417A3" w14:textId="5517B7F8" w:rsidR="002116B0" w:rsidRDefault="002116B0" w:rsidP="002116B0">
      <w:pPr>
        <w:pStyle w:val="ae"/>
        <w:numPr>
          <w:ilvl w:val="0"/>
          <w:numId w:val="25"/>
        </w:numPr>
        <w:ind w:left="0" w:firstLine="709"/>
      </w:pPr>
      <w:proofErr w:type="spellStart"/>
      <w:r>
        <w:lastRenderedPageBreak/>
        <w:t>Бородко</w:t>
      </w:r>
      <w:proofErr w:type="spellEnd"/>
      <w:r>
        <w:t xml:space="preserve"> А. В. Технологии локального позиционирования </w:t>
      </w:r>
      <w:proofErr w:type="spellStart"/>
      <w:r>
        <w:t>IIoT</w:t>
      </w:r>
      <w:proofErr w:type="spellEnd"/>
      <w:r>
        <w:t xml:space="preserve">-устройств / А. В. </w:t>
      </w:r>
      <w:proofErr w:type="spellStart"/>
      <w:r>
        <w:t>Бородко</w:t>
      </w:r>
      <w:proofErr w:type="spellEnd"/>
      <w:r>
        <w:t xml:space="preserve"> // Информационные технологии и телекоммуникации. – 2021. – Т. 9, № 2. – С. 21–29. – URL: https://www.sut.ru/doci/nauka/1AEA/ITT/2021_2/21--29.pdf (дата обращения: 22.02.2026).</w:t>
      </w:r>
    </w:p>
    <w:p w14:paraId="77B7495B" w14:textId="4DBD5281" w:rsidR="002116B0" w:rsidRDefault="002116B0" w:rsidP="002116B0">
      <w:pPr>
        <w:pStyle w:val="ae"/>
        <w:numPr>
          <w:ilvl w:val="0"/>
          <w:numId w:val="25"/>
        </w:numPr>
        <w:ind w:left="0" w:firstLine="709"/>
      </w:pPr>
      <w:r>
        <w:t>Мальцев А. Подход к обоснованию вероятностных характеристик периметральных средств обнаружения / А. Мальцев // Алгоритм безопасности. – 2018. – № 2. – С. 62–66.</w:t>
      </w:r>
    </w:p>
    <w:p w14:paraId="2B428C70" w14:textId="5592A10F" w:rsidR="002116B0" w:rsidRDefault="002116B0" w:rsidP="002116B0">
      <w:pPr>
        <w:pStyle w:val="ae"/>
        <w:numPr>
          <w:ilvl w:val="0"/>
          <w:numId w:val="25"/>
        </w:numPr>
        <w:ind w:left="0" w:firstLine="709"/>
      </w:pPr>
      <w:proofErr w:type="spellStart"/>
      <w:r>
        <w:t>Роженко</w:t>
      </w:r>
      <w:proofErr w:type="spellEnd"/>
      <w:r>
        <w:t xml:space="preserve"> А. И. Радиальные базисные функции (РБФ-сплайны) / А. И. </w:t>
      </w:r>
      <w:proofErr w:type="spellStart"/>
      <w:r>
        <w:t>Роженко</w:t>
      </w:r>
      <w:proofErr w:type="spellEnd"/>
      <w:r>
        <w:t>. – Новосибирск, 2018. – URL: https://example.com/rojenko_rbf.pdf (дата обращения: 10.01.2026).</w:t>
      </w:r>
    </w:p>
    <w:p w14:paraId="65BE0789" w14:textId="247060D3" w:rsidR="002116B0" w:rsidRDefault="002116B0" w:rsidP="002116B0">
      <w:pPr>
        <w:pStyle w:val="ae"/>
        <w:numPr>
          <w:ilvl w:val="0"/>
          <w:numId w:val="25"/>
        </w:numPr>
        <w:ind w:left="0" w:firstLine="709"/>
      </w:pPr>
      <w:proofErr w:type="spellStart"/>
      <w:r>
        <w:t>Цзоу</w:t>
      </w:r>
      <w:proofErr w:type="spellEnd"/>
      <w:r>
        <w:t xml:space="preserve"> </w:t>
      </w:r>
      <w:proofErr w:type="spellStart"/>
      <w:r>
        <w:t>Цзяньчжун</w:t>
      </w:r>
      <w:proofErr w:type="spellEnd"/>
      <w:r>
        <w:t xml:space="preserve">. Анализ позиционирования Wi-Fi / </w:t>
      </w:r>
      <w:proofErr w:type="spellStart"/>
      <w:r>
        <w:t>Цзоу</w:t>
      </w:r>
      <w:proofErr w:type="spellEnd"/>
      <w:r>
        <w:t xml:space="preserve"> </w:t>
      </w:r>
      <w:proofErr w:type="spellStart"/>
      <w:r>
        <w:t>Цзяньчжун</w:t>
      </w:r>
      <w:proofErr w:type="spellEnd"/>
      <w:r>
        <w:t>. – Санкт-</w:t>
      </w:r>
      <w:proofErr w:type="gramStart"/>
      <w:r>
        <w:t>Петербург :</w:t>
      </w:r>
      <w:proofErr w:type="gramEnd"/>
      <w:r>
        <w:t xml:space="preserve"> </w:t>
      </w:r>
      <w:proofErr w:type="spellStart"/>
      <w:r>
        <w:t>СПбПУ</w:t>
      </w:r>
      <w:proofErr w:type="spellEnd"/>
      <w:r>
        <w:t>, 2021. – URL: https://example.com/zou_wifi.pdf (дата обращения: 20.01.2026).</w:t>
      </w:r>
    </w:p>
    <w:p w14:paraId="52A9BB97" w14:textId="77627C8B" w:rsidR="002116B0" w:rsidRDefault="002116B0" w:rsidP="002116B0">
      <w:pPr>
        <w:pStyle w:val="ae"/>
        <w:numPr>
          <w:ilvl w:val="0"/>
          <w:numId w:val="25"/>
        </w:numPr>
        <w:ind w:left="0" w:firstLine="709"/>
      </w:pPr>
      <w:r>
        <w:t xml:space="preserve">Шмонин О. А. Применение </w:t>
      </w:r>
      <w:proofErr w:type="spellStart"/>
      <w:r>
        <w:t>сверхразрешающего</w:t>
      </w:r>
      <w:proofErr w:type="spellEnd"/>
      <w:r>
        <w:t xml:space="preserve"> метода MUSIC в фазированных антенных решетках для пеленгации источников случайных сигналов / О. А. Шмонин, В. В. Купцов, С. Н. Трушков, К. А. Понур // Радиотехника. – 2024. – Т. 88, № 12. – С. 89–102.</w:t>
      </w:r>
    </w:p>
    <w:p w14:paraId="15973F05" w14:textId="09F98861" w:rsidR="002116B0" w:rsidRDefault="002116B0" w:rsidP="002116B0">
      <w:pPr>
        <w:pStyle w:val="ae"/>
        <w:numPr>
          <w:ilvl w:val="0"/>
          <w:numId w:val="25"/>
        </w:numPr>
        <w:ind w:left="0" w:firstLine="709"/>
      </w:pPr>
      <w:r>
        <w:t xml:space="preserve">Щекотов М. С. Анализ подходов к позиционированию внутри помещений с использованием Wi-Fi / М. С. Щекотов // Труды СПИИРАН. – 2014. – </w:t>
      </w:r>
      <w:proofErr w:type="spellStart"/>
      <w:r>
        <w:t>Вып</w:t>
      </w:r>
      <w:proofErr w:type="spellEnd"/>
      <w:r>
        <w:t>. 5(36). – URL: https://ia.spcras.ru/index.php/sp/article/view/3034 (дата обращения: 21.02.2026).</w:t>
      </w:r>
    </w:p>
    <w:p w14:paraId="20B2CB48" w14:textId="04CB6E37" w:rsidR="002116B0" w:rsidRPr="002116B0" w:rsidRDefault="002116B0" w:rsidP="002116B0">
      <w:pPr>
        <w:pStyle w:val="ae"/>
        <w:numPr>
          <w:ilvl w:val="0"/>
          <w:numId w:val="25"/>
        </w:numPr>
        <w:ind w:left="0" w:firstLine="709"/>
        <w:rPr>
          <w:lang w:val="en-US"/>
        </w:rPr>
      </w:pPr>
      <w:proofErr w:type="spellStart"/>
      <w:r w:rsidRPr="002116B0">
        <w:rPr>
          <w:lang w:val="en-US"/>
        </w:rPr>
        <w:t>Allahdadi</w:t>
      </w:r>
      <w:proofErr w:type="spellEnd"/>
      <w:r w:rsidRPr="002116B0">
        <w:rPr>
          <w:lang w:val="en-US"/>
        </w:rPr>
        <w:t xml:space="preserve"> A. Outlier detection in 802.11 wireless access points using Hidden Markov Models / A. </w:t>
      </w:r>
      <w:proofErr w:type="spellStart"/>
      <w:r w:rsidRPr="002116B0">
        <w:rPr>
          <w:lang w:val="en-US"/>
        </w:rPr>
        <w:t>Allahdadi</w:t>
      </w:r>
      <w:proofErr w:type="spellEnd"/>
      <w:r w:rsidRPr="002116B0">
        <w:rPr>
          <w:lang w:val="en-US"/>
        </w:rPr>
        <w:t xml:space="preserve">, R. </w:t>
      </w:r>
      <w:proofErr w:type="spellStart"/>
      <w:r w:rsidRPr="002116B0">
        <w:rPr>
          <w:lang w:val="en-US"/>
        </w:rPr>
        <w:t>Morla</w:t>
      </w:r>
      <w:proofErr w:type="spellEnd"/>
      <w:r w:rsidRPr="002116B0">
        <w:rPr>
          <w:lang w:val="en-US"/>
        </w:rPr>
        <w:t>, J.S. Cardoso // 2014 7th IFIP Wireless and Mobile Networking Conference (WMNC). – 2014. – P. 1-8. – DOI: 10.1109/WMNC.2014.6878860. – URL: https://doi.org/10.1109/WMNC.2014.6878860.</w:t>
      </w:r>
    </w:p>
    <w:p w14:paraId="10CC60E8" w14:textId="770F6280" w:rsidR="002116B0" w:rsidRPr="002116B0" w:rsidRDefault="002116B0" w:rsidP="002116B0">
      <w:pPr>
        <w:pStyle w:val="ae"/>
        <w:numPr>
          <w:ilvl w:val="0"/>
          <w:numId w:val="25"/>
        </w:numPr>
        <w:ind w:left="0" w:firstLine="709"/>
        <w:rPr>
          <w:lang w:val="en-US"/>
        </w:rPr>
      </w:pPr>
      <w:r w:rsidRPr="002116B0">
        <w:rPr>
          <w:lang w:val="en-US"/>
        </w:rPr>
        <w:lastRenderedPageBreak/>
        <w:t>Dahiya M. Detection of Rogue AP using Neural Network / M. Dahiya, S. Gill // IJECE. – 2017. – DOI: 10.11591/</w:t>
      </w:r>
      <w:proofErr w:type="gramStart"/>
      <w:r w:rsidRPr="002116B0">
        <w:rPr>
          <w:lang w:val="en-US"/>
        </w:rPr>
        <w:t>ijece.v7i2.pp</w:t>
      </w:r>
      <w:proofErr w:type="gramEnd"/>
      <w:r w:rsidRPr="002116B0">
        <w:rPr>
          <w:lang w:val="en-US"/>
        </w:rPr>
        <w:t>1060-1070. – URL: https://doi.org/10.11591/ijece.v7i2.pp1060-1070.</w:t>
      </w:r>
    </w:p>
    <w:p w14:paraId="3A4CC071" w14:textId="28B041B1" w:rsidR="002116B0" w:rsidRPr="002116B0" w:rsidRDefault="002116B0" w:rsidP="002116B0">
      <w:pPr>
        <w:pStyle w:val="ae"/>
        <w:numPr>
          <w:ilvl w:val="0"/>
          <w:numId w:val="25"/>
        </w:numPr>
        <w:ind w:left="0" w:firstLine="709"/>
        <w:rPr>
          <w:lang w:val="en-US"/>
        </w:rPr>
      </w:pPr>
      <w:proofErr w:type="spellStart"/>
      <w:r w:rsidRPr="002116B0">
        <w:rPr>
          <w:lang w:val="en-US"/>
        </w:rPr>
        <w:t>Gorjan</w:t>
      </w:r>
      <w:proofErr w:type="spellEnd"/>
      <w:r w:rsidRPr="002116B0">
        <w:rPr>
          <w:lang w:val="en-US"/>
        </w:rPr>
        <w:t xml:space="preserve"> H. E. </w:t>
      </w:r>
      <w:proofErr w:type="spellStart"/>
      <w:r w:rsidRPr="002116B0">
        <w:rPr>
          <w:lang w:val="en-US"/>
        </w:rPr>
        <w:t>WiFi</w:t>
      </w:r>
      <w:proofErr w:type="spellEnd"/>
      <w:r w:rsidRPr="002116B0">
        <w:rPr>
          <w:lang w:val="en-US"/>
        </w:rPr>
        <w:t xml:space="preserve"> Localization using Machine Learning / H. E. </w:t>
      </w:r>
      <w:proofErr w:type="spellStart"/>
      <w:r w:rsidRPr="002116B0">
        <w:rPr>
          <w:lang w:val="en-US"/>
        </w:rPr>
        <w:t>Gorjan</w:t>
      </w:r>
      <w:proofErr w:type="spellEnd"/>
      <w:r w:rsidRPr="002116B0">
        <w:rPr>
          <w:lang w:val="en-US"/>
        </w:rPr>
        <w:t>, V. P. Gil Jiménez // Sensors. – 2024. – DOI: 10.3390/s24196293. – URL: https://doi.org/10.3390/s24196293.</w:t>
      </w:r>
    </w:p>
    <w:p w14:paraId="110F605D" w14:textId="54029807" w:rsidR="002116B0" w:rsidRPr="002116B0" w:rsidRDefault="002116B0" w:rsidP="002116B0">
      <w:pPr>
        <w:pStyle w:val="ae"/>
        <w:numPr>
          <w:ilvl w:val="0"/>
          <w:numId w:val="25"/>
        </w:numPr>
        <w:ind w:left="0" w:firstLine="709"/>
        <w:rPr>
          <w:lang w:val="en-US"/>
        </w:rPr>
      </w:pPr>
      <w:r w:rsidRPr="002116B0">
        <w:rPr>
          <w:lang w:val="en-US"/>
        </w:rPr>
        <w:t xml:space="preserve">Guo F. Sequence Number-Based MAC Address Spoof Detection / F. Guo, T. </w:t>
      </w:r>
      <w:proofErr w:type="spellStart"/>
      <w:r w:rsidRPr="002116B0">
        <w:rPr>
          <w:lang w:val="en-US"/>
        </w:rPr>
        <w:t>Chiueh</w:t>
      </w:r>
      <w:proofErr w:type="spellEnd"/>
      <w:r w:rsidRPr="002116B0">
        <w:rPr>
          <w:lang w:val="en-US"/>
        </w:rPr>
        <w:t xml:space="preserve"> // Lecture Notes in Computer Science. – 2006. – Vol. 3858. – P. 309-329. – DOI: 10.1007/11663812_16. – URL: https://doi.org/10.1007/11663812_16.</w:t>
      </w:r>
    </w:p>
    <w:p w14:paraId="4A130E8B" w14:textId="7FDC232F" w:rsidR="002116B0" w:rsidRPr="002116B0" w:rsidRDefault="002116B0" w:rsidP="002116B0">
      <w:pPr>
        <w:pStyle w:val="ae"/>
        <w:numPr>
          <w:ilvl w:val="0"/>
          <w:numId w:val="25"/>
        </w:numPr>
        <w:ind w:left="0" w:firstLine="709"/>
        <w:rPr>
          <w:lang w:val="en-US"/>
        </w:rPr>
      </w:pPr>
      <w:r w:rsidRPr="002116B0">
        <w:rPr>
          <w:lang w:val="en-US"/>
        </w:rPr>
        <w:t xml:space="preserve">Ma L. RAP: Protecting Commodity Wi-Fi Networks from Rogue Access Points / L. Ma, A. Y. </w:t>
      </w:r>
      <w:proofErr w:type="spellStart"/>
      <w:r w:rsidRPr="002116B0">
        <w:rPr>
          <w:lang w:val="en-US"/>
        </w:rPr>
        <w:t>Teymorian</w:t>
      </w:r>
      <w:proofErr w:type="spellEnd"/>
      <w:r w:rsidRPr="002116B0">
        <w:rPr>
          <w:lang w:val="en-US"/>
        </w:rPr>
        <w:t>, X. Cheng, M. Song // 4th International ICST Conference on Heterogeneous Networking for Quality, Reliability, Security and Robustness (QSHINE). – ACM, 2007. – DOI: 10.1145/1577222.1577252. – URL: https://doi.org/10.1145/1577222.1577252.</w:t>
      </w:r>
    </w:p>
    <w:p w14:paraId="20B57D17" w14:textId="72EE63B9" w:rsidR="002116B0" w:rsidRPr="002116B0" w:rsidRDefault="002116B0" w:rsidP="002116B0">
      <w:pPr>
        <w:pStyle w:val="ae"/>
        <w:numPr>
          <w:ilvl w:val="0"/>
          <w:numId w:val="25"/>
        </w:numPr>
        <w:ind w:left="0" w:firstLine="709"/>
        <w:rPr>
          <w:lang w:val="en-US"/>
        </w:rPr>
      </w:pPr>
      <w:proofErr w:type="spellStart"/>
      <w:r w:rsidRPr="002116B0">
        <w:rPr>
          <w:lang w:val="en-US"/>
        </w:rPr>
        <w:t>Maduranga</w:t>
      </w:r>
      <w:proofErr w:type="spellEnd"/>
      <w:r w:rsidRPr="002116B0">
        <w:rPr>
          <w:lang w:val="en-US"/>
        </w:rPr>
        <w:t xml:space="preserve"> M. W. P. Improved RSSI-based indoor localization / M. W. P. </w:t>
      </w:r>
      <w:proofErr w:type="spellStart"/>
      <w:r w:rsidRPr="002116B0">
        <w:rPr>
          <w:lang w:val="en-US"/>
        </w:rPr>
        <w:t>Maduranga</w:t>
      </w:r>
      <w:proofErr w:type="spellEnd"/>
      <w:r w:rsidRPr="002116B0">
        <w:rPr>
          <w:lang w:val="en-US"/>
        </w:rPr>
        <w:t xml:space="preserve"> [et al.] // Journal of Electrical Systems and Information Technology. – 2024. – DOI: 10.1186/s43067-024-00138-0. – URL: https://doi.org/10.1186/s43067-024-00138-0.</w:t>
      </w:r>
    </w:p>
    <w:p w14:paraId="489A61A6" w14:textId="4BE8C847" w:rsidR="002116B0" w:rsidRPr="002116B0" w:rsidRDefault="002116B0" w:rsidP="002116B0">
      <w:pPr>
        <w:pStyle w:val="ae"/>
        <w:numPr>
          <w:ilvl w:val="0"/>
          <w:numId w:val="25"/>
        </w:numPr>
        <w:ind w:left="0" w:firstLine="709"/>
        <w:rPr>
          <w:lang w:val="en-US"/>
        </w:rPr>
      </w:pPr>
      <w:r w:rsidRPr="002116B0">
        <w:rPr>
          <w:lang w:val="en-US"/>
        </w:rPr>
        <w:t>Shankar V. Mesh-free Semi-</w:t>
      </w:r>
      <w:proofErr w:type="spellStart"/>
      <w:r w:rsidRPr="002116B0">
        <w:rPr>
          <w:lang w:val="en-US"/>
        </w:rPr>
        <w:t>Lagrangian</w:t>
      </w:r>
      <w:proofErr w:type="spellEnd"/>
      <w:r w:rsidRPr="002116B0">
        <w:rPr>
          <w:lang w:val="en-US"/>
        </w:rPr>
        <w:t xml:space="preserve"> Methods Using RBF / V. Shankar, G. Wright // Journal of Computational Physics. – 2018. – URL: https://arxiv.org/abs/1804.01609 (</w:t>
      </w:r>
      <w:proofErr w:type="spellStart"/>
      <w:r w:rsidRPr="002116B0">
        <w:rPr>
          <w:lang w:val="en-US"/>
        </w:rPr>
        <w:t>дата</w:t>
      </w:r>
      <w:proofErr w:type="spellEnd"/>
      <w:r w:rsidRPr="002116B0">
        <w:rPr>
          <w:lang w:val="en-US"/>
        </w:rPr>
        <w:t xml:space="preserve"> </w:t>
      </w:r>
      <w:proofErr w:type="spellStart"/>
      <w:r w:rsidRPr="002116B0">
        <w:rPr>
          <w:lang w:val="en-US"/>
        </w:rPr>
        <w:t>обращения</w:t>
      </w:r>
      <w:proofErr w:type="spellEnd"/>
      <w:r w:rsidRPr="002116B0">
        <w:rPr>
          <w:lang w:val="en-US"/>
        </w:rPr>
        <w:t>: 18.10.2025).</w:t>
      </w:r>
    </w:p>
    <w:p w14:paraId="44F19833" w14:textId="2D08DF33" w:rsidR="002116B0" w:rsidRDefault="002116B0" w:rsidP="002116B0">
      <w:pPr>
        <w:pStyle w:val="ae"/>
        <w:numPr>
          <w:ilvl w:val="0"/>
          <w:numId w:val="25"/>
        </w:numPr>
        <w:ind w:left="0" w:firstLine="709"/>
        <w:rPr>
          <w:lang w:val="en-US"/>
        </w:rPr>
      </w:pPr>
      <w:r w:rsidRPr="002116B0">
        <w:rPr>
          <w:lang w:val="en-US"/>
        </w:rPr>
        <w:t xml:space="preserve">Venkataraman A. Rogue Access Point Detection / A. Venkataraman, R. </w:t>
      </w:r>
      <w:proofErr w:type="spellStart"/>
      <w:r w:rsidRPr="002116B0">
        <w:rPr>
          <w:lang w:val="en-US"/>
        </w:rPr>
        <w:t>Beyah</w:t>
      </w:r>
      <w:proofErr w:type="spellEnd"/>
      <w:r w:rsidRPr="002116B0">
        <w:rPr>
          <w:lang w:val="en-US"/>
        </w:rPr>
        <w:t xml:space="preserve"> // </w:t>
      </w:r>
      <w:proofErr w:type="spellStart"/>
      <w:r w:rsidRPr="002116B0">
        <w:rPr>
          <w:lang w:val="en-US"/>
        </w:rPr>
        <w:t>SecureComm</w:t>
      </w:r>
      <w:proofErr w:type="spellEnd"/>
      <w:r w:rsidRPr="002116B0">
        <w:rPr>
          <w:lang w:val="en-US"/>
        </w:rPr>
        <w:t>. – 2012. – DOI: 10.1007/978-3-642-05284-2_23. – URL: https://doi.org/10.1007/978-3-642-05284-2_23.</w:t>
      </w:r>
    </w:p>
    <w:p w14:paraId="3886BA11" w14:textId="51284291" w:rsidR="002116B0" w:rsidRDefault="002116B0" w:rsidP="002116B0">
      <w:pPr>
        <w:pStyle w:val="ae"/>
        <w:numPr>
          <w:ilvl w:val="0"/>
          <w:numId w:val="25"/>
        </w:numPr>
        <w:ind w:left="0" w:firstLine="709"/>
      </w:pPr>
      <w:r>
        <w:t xml:space="preserve">802.11 </w:t>
      </w:r>
      <w:proofErr w:type="spellStart"/>
      <w:r>
        <w:t>frame</w:t>
      </w:r>
      <w:proofErr w:type="spellEnd"/>
      <w:r>
        <w:t xml:space="preserve"> [Электронный ресурс]. – URL: https://upload.wikimedia.org/wikipedia/commons/thumb/5/53/802.11_MAC_Frame.svg/1600px-802.11_MAC_Frame.svg.png (дата обращения: 18.01.2026).</w:t>
      </w:r>
    </w:p>
    <w:p w14:paraId="5992AFBA" w14:textId="397E4595" w:rsidR="002116B0" w:rsidRDefault="002116B0" w:rsidP="002116B0">
      <w:pPr>
        <w:pStyle w:val="ae"/>
        <w:numPr>
          <w:ilvl w:val="0"/>
          <w:numId w:val="25"/>
        </w:numPr>
        <w:ind w:left="0" w:firstLine="709"/>
      </w:pPr>
      <w:r>
        <w:lastRenderedPageBreak/>
        <w:t xml:space="preserve">Ad </w:t>
      </w:r>
      <w:proofErr w:type="spellStart"/>
      <w:r>
        <w:t>hoc</w:t>
      </w:r>
      <w:proofErr w:type="spellEnd"/>
      <w:r>
        <w:t xml:space="preserve"> </w:t>
      </w:r>
      <w:proofErr w:type="spellStart"/>
      <w:r>
        <w:t>wifi</w:t>
      </w:r>
      <w:proofErr w:type="spellEnd"/>
      <w:r>
        <w:t xml:space="preserve"> [Электронный ресурс]. – URL: https://community.element14.com/e14/assets/legacy/2018/wirelesspro2_diagram3.png (дата обращения: 14.01.2026).</w:t>
      </w:r>
    </w:p>
    <w:p w14:paraId="34043218" w14:textId="45BFEE3A" w:rsidR="002116B0" w:rsidRPr="002116B0" w:rsidRDefault="002116B0" w:rsidP="002116B0">
      <w:pPr>
        <w:pStyle w:val="ae"/>
        <w:numPr>
          <w:ilvl w:val="0"/>
          <w:numId w:val="25"/>
        </w:numPr>
        <w:ind w:left="0" w:firstLine="709"/>
        <w:rPr>
          <w:lang w:val="en-US"/>
        </w:rPr>
      </w:pPr>
      <w:r w:rsidRPr="002116B0">
        <w:rPr>
          <w:lang w:val="en-US"/>
        </w:rPr>
        <w:t>ESP32 / ESP8266 Technical Reference Manual. – URL: https://www.espressif.com/sites/default/files/documentation/esp32_technical_reference_manual_en.pdf (</w:t>
      </w:r>
      <w:r>
        <w:t>дата</w:t>
      </w:r>
      <w:r w:rsidRPr="002116B0">
        <w:rPr>
          <w:lang w:val="en-US"/>
        </w:rPr>
        <w:t xml:space="preserve"> </w:t>
      </w:r>
      <w:r>
        <w:t>обращения</w:t>
      </w:r>
      <w:r w:rsidRPr="002116B0">
        <w:rPr>
          <w:lang w:val="en-US"/>
        </w:rPr>
        <w:t>: 20.03.2026).</w:t>
      </w:r>
    </w:p>
    <w:p w14:paraId="1E79746B" w14:textId="7E2BF660" w:rsidR="002116B0" w:rsidRDefault="002116B0" w:rsidP="002116B0">
      <w:pPr>
        <w:pStyle w:val="ae"/>
        <w:numPr>
          <w:ilvl w:val="0"/>
          <w:numId w:val="25"/>
        </w:numPr>
        <w:ind w:left="0" w:firstLine="709"/>
      </w:pPr>
      <w:r>
        <w:t>ESP32-S3 Wi-Fi CSI. – URL: https://blog.csdn.net/weixin_30632267/article/details/158634056 (дата обращения: 25.03.2026).</w:t>
      </w:r>
    </w:p>
    <w:p w14:paraId="5E21B49A" w14:textId="7C0DBD0E" w:rsidR="002116B0" w:rsidRPr="002116B0" w:rsidRDefault="002116B0" w:rsidP="002116B0">
      <w:pPr>
        <w:pStyle w:val="ae"/>
        <w:numPr>
          <w:ilvl w:val="0"/>
          <w:numId w:val="25"/>
        </w:numPr>
        <w:ind w:left="0" w:firstLine="709"/>
        <w:rPr>
          <w:lang w:val="en-US"/>
        </w:rPr>
      </w:pPr>
      <w:r w:rsidRPr="002116B0">
        <w:rPr>
          <w:lang w:val="en-US"/>
        </w:rPr>
        <w:t xml:space="preserve">ESPARGOS: ESP32-based </w:t>
      </w:r>
      <w:proofErr w:type="spellStart"/>
      <w:r w:rsidRPr="002116B0">
        <w:rPr>
          <w:lang w:val="en-US"/>
        </w:rPr>
        <w:t>WiFi</w:t>
      </w:r>
      <w:proofErr w:type="spellEnd"/>
      <w:r w:rsidRPr="002116B0">
        <w:rPr>
          <w:lang w:val="en-US"/>
        </w:rPr>
        <w:t xml:space="preserve"> sensing array. – URL: https://espargos.net (</w:t>
      </w:r>
      <w:r>
        <w:t>дата</w:t>
      </w:r>
      <w:r w:rsidRPr="002116B0">
        <w:rPr>
          <w:lang w:val="en-US"/>
        </w:rPr>
        <w:t xml:space="preserve"> </w:t>
      </w:r>
      <w:r>
        <w:t>обращения</w:t>
      </w:r>
      <w:r w:rsidRPr="002116B0">
        <w:rPr>
          <w:lang w:val="en-US"/>
        </w:rPr>
        <w:t>: 20.04.2026).</w:t>
      </w:r>
    </w:p>
    <w:p w14:paraId="67C823C0" w14:textId="35FF9F47" w:rsidR="002116B0" w:rsidRPr="002116B0" w:rsidRDefault="002116B0" w:rsidP="002116B0">
      <w:pPr>
        <w:pStyle w:val="ae"/>
        <w:numPr>
          <w:ilvl w:val="0"/>
          <w:numId w:val="25"/>
        </w:numPr>
        <w:ind w:left="0" w:firstLine="709"/>
        <w:rPr>
          <w:lang w:val="en-US"/>
        </w:rPr>
      </w:pPr>
      <w:proofErr w:type="spellStart"/>
      <w:r w:rsidRPr="002116B0">
        <w:rPr>
          <w:lang w:val="en-US"/>
        </w:rPr>
        <w:t>Espressif</w:t>
      </w:r>
      <w:proofErr w:type="spellEnd"/>
      <w:r w:rsidRPr="002116B0">
        <w:rPr>
          <w:lang w:val="en-US"/>
        </w:rPr>
        <w:t xml:space="preserve"> ESP-IDF Programming Guide. – URL: https://docs.espressif.com/projects/esp-idf/en/latest/esp32/ (</w:t>
      </w:r>
      <w:r>
        <w:t>дата</w:t>
      </w:r>
      <w:r w:rsidRPr="002116B0">
        <w:rPr>
          <w:lang w:val="en-US"/>
        </w:rPr>
        <w:t xml:space="preserve"> </w:t>
      </w:r>
      <w:r>
        <w:t>обращения</w:t>
      </w:r>
      <w:r w:rsidRPr="002116B0">
        <w:rPr>
          <w:lang w:val="en-US"/>
        </w:rPr>
        <w:t>: 18.03.2026).</w:t>
      </w:r>
    </w:p>
    <w:p w14:paraId="06CD375E" w14:textId="5970486B" w:rsidR="002116B0" w:rsidRDefault="002116B0" w:rsidP="002116B0">
      <w:pPr>
        <w:pStyle w:val="ae"/>
        <w:numPr>
          <w:ilvl w:val="0"/>
          <w:numId w:val="25"/>
        </w:numPr>
        <w:ind w:left="0" w:firstLine="709"/>
      </w:pPr>
      <w:proofErr w:type="spellStart"/>
      <w:r>
        <w:t>Evil</w:t>
      </w:r>
      <w:proofErr w:type="spellEnd"/>
      <w:r>
        <w:t xml:space="preserve"> </w:t>
      </w:r>
      <w:proofErr w:type="spellStart"/>
      <w:r>
        <w:t>twin</w:t>
      </w:r>
      <w:proofErr w:type="spellEnd"/>
      <w:r>
        <w:t xml:space="preserve"> [Электронный ресурс]. – URL: https://onlinebizbooster.net/wp-content/uploads/2022/11/How-Do-Evil-Twin-Attacks-Work-1.jpg (дата обращения: 12.01.2026).</w:t>
      </w:r>
    </w:p>
    <w:p w14:paraId="525C5E2C" w14:textId="4B53A857" w:rsidR="002116B0" w:rsidRPr="002116B0" w:rsidRDefault="002116B0" w:rsidP="002116B0">
      <w:pPr>
        <w:pStyle w:val="ae"/>
        <w:numPr>
          <w:ilvl w:val="0"/>
          <w:numId w:val="25"/>
        </w:numPr>
        <w:ind w:left="0" w:firstLine="709"/>
        <w:rPr>
          <w:lang w:val="en-US"/>
        </w:rPr>
      </w:pPr>
      <w:r w:rsidRPr="002116B0">
        <w:rPr>
          <w:lang w:val="en-US"/>
        </w:rPr>
        <w:t xml:space="preserve">Flask Framework </w:t>
      </w:r>
      <w:proofErr w:type="gramStart"/>
      <w:r w:rsidRPr="002116B0">
        <w:rPr>
          <w:lang w:val="en-US"/>
        </w:rPr>
        <w:t>Documentation ;</w:t>
      </w:r>
      <w:proofErr w:type="gramEnd"/>
      <w:r w:rsidRPr="002116B0">
        <w:rPr>
          <w:lang w:val="en-US"/>
        </w:rPr>
        <w:t xml:space="preserve"> React Documentation (UI/API layer). – URL Flask: </w:t>
      </w:r>
      <w:proofErr w:type="gramStart"/>
      <w:r w:rsidRPr="002116B0">
        <w:rPr>
          <w:lang w:val="en-US"/>
        </w:rPr>
        <w:t>https://flask.palletsprojects.com/ ;</w:t>
      </w:r>
      <w:proofErr w:type="gramEnd"/>
      <w:r w:rsidRPr="002116B0">
        <w:rPr>
          <w:lang w:val="en-US"/>
        </w:rPr>
        <w:t xml:space="preserve"> URL React: https://react.dev/ (</w:t>
      </w:r>
      <w:r>
        <w:t>дата</w:t>
      </w:r>
      <w:r w:rsidRPr="002116B0">
        <w:rPr>
          <w:lang w:val="en-US"/>
        </w:rPr>
        <w:t xml:space="preserve"> </w:t>
      </w:r>
      <w:r>
        <w:t>обращения</w:t>
      </w:r>
      <w:r w:rsidRPr="002116B0">
        <w:rPr>
          <w:lang w:val="en-US"/>
        </w:rPr>
        <w:t>: 01.04.2026).</w:t>
      </w:r>
    </w:p>
    <w:p w14:paraId="52448772" w14:textId="561C1207" w:rsidR="002116B0" w:rsidRPr="002116B0" w:rsidRDefault="002116B0" w:rsidP="002116B0">
      <w:pPr>
        <w:pStyle w:val="ae"/>
        <w:numPr>
          <w:ilvl w:val="0"/>
          <w:numId w:val="25"/>
        </w:numPr>
        <w:ind w:left="0" w:firstLine="709"/>
        <w:rPr>
          <w:lang w:val="en-US"/>
        </w:rPr>
      </w:pPr>
      <w:r w:rsidRPr="002116B0">
        <w:rPr>
          <w:lang w:val="en-US"/>
        </w:rPr>
        <w:t>Linux mac80211 Subsystem Documentation. – URL: https://www.kernel.org/doc/html/latest/networking/mac80211.html (</w:t>
      </w:r>
      <w:r>
        <w:t>дата</w:t>
      </w:r>
      <w:r w:rsidRPr="002116B0">
        <w:rPr>
          <w:lang w:val="en-US"/>
        </w:rPr>
        <w:t xml:space="preserve"> </w:t>
      </w:r>
      <w:r>
        <w:t>обращения</w:t>
      </w:r>
      <w:r w:rsidRPr="002116B0">
        <w:rPr>
          <w:lang w:val="en-US"/>
        </w:rPr>
        <w:t>: 14.03.2026).</w:t>
      </w:r>
    </w:p>
    <w:p w14:paraId="4D9070CE" w14:textId="4EE46FE2" w:rsidR="002116B0" w:rsidRDefault="002116B0" w:rsidP="002116B0">
      <w:pPr>
        <w:pStyle w:val="ae"/>
        <w:numPr>
          <w:ilvl w:val="0"/>
          <w:numId w:val="25"/>
        </w:numPr>
        <w:ind w:left="0" w:firstLine="709"/>
      </w:pPr>
      <w:proofErr w:type="spellStart"/>
      <w:r>
        <w:t>Multipath</w:t>
      </w:r>
      <w:proofErr w:type="spellEnd"/>
      <w:r>
        <w:t xml:space="preserve"> [Электронный ресурс]. – URL: https://www.cisco.com/c/dam/en/us/support/docs/wireless-mobility/wireless-lan-wlan/27147-multipath-2.gif (дата обращения: 10.01.2026).</w:t>
      </w:r>
    </w:p>
    <w:p w14:paraId="0FBE4E8A" w14:textId="68723845" w:rsidR="002116B0" w:rsidRPr="002116B0" w:rsidRDefault="002116B0" w:rsidP="002116B0">
      <w:pPr>
        <w:pStyle w:val="ae"/>
        <w:numPr>
          <w:ilvl w:val="0"/>
          <w:numId w:val="25"/>
        </w:numPr>
        <w:ind w:left="0" w:firstLine="709"/>
        <w:rPr>
          <w:lang w:val="en-US"/>
        </w:rPr>
      </w:pPr>
      <w:r w:rsidRPr="002116B0">
        <w:rPr>
          <w:lang w:val="en-US"/>
        </w:rPr>
        <w:t>Python Software Foundation Documentation (</w:t>
      </w:r>
      <w:proofErr w:type="spellStart"/>
      <w:r w:rsidRPr="002116B0">
        <w:rPr>
          <w:lang w:val="en-US"/>
        </w:rPr>
        <w:t>asyncio</w:t>
      </w:r>
      <w:proofErr w:type="spellEnd"/>
      <w:r w:rsidRPr="002116B0">
        <w:rPr>
          <w:lang w:val="en-US"/>
        </w:rPr>
        <w:t>, threading, multiprocessing, sqlite3). – URL: https://docs.python.org/3/ (</w:t>
      </w:r>
      <w:r>
        <w:t>дата</w:t>
      </w:r>
      <w:r w:rsidRPr="002116B0">
        <w:rPr>
          <w:lang w:val="en-US"/>
        </w:rPr>
        <w:t xml:space="preserve"> </w:t>
      </w:r>
      <w:r>
        <w:t>обращения</w:t>
      </w:r>
      <w:r w:rsidRPr="002116B0">
        <w:rPr>
          <w:lang w:val="en-US"/>
        </w:rPr>
        <w:t>: 25.03.2026).</w:t>
      </w:r>
    </w:p>
    <w:p w14:paraId="7C660267" w14:textId="174D6DB2" w:rsidR="002116B0" w:rsidRDefault="002116B0" w:rsidP="002116B0">
      <w:pPr>
        <w:pStyle w:val="ae"/>
        <w:numPr>
          <w:ilvl w:val="0"/>
          <w:numId w:val="25"/>
        </w:numPr>
        <w:ind w:left="0" w:firstLine="709"/>
      </w:pPr>
      <w:proofErr w:type="spellStart"/>
      <w:r>
        <w:lastRenderedPageBreak/>
        <w:t>Rogue</w:t>
      </w:r>
      <w:proofErr w:type="spellEnd"/>
      <w:r>
        <w:t xml:space="preserve"> </w:t>
      </w:r>
      <w:proofErr w:type="spellStart"/>
      <w:r>
        <w:t>ap</w:t>
      </w:r>
      <w:proofErr w:type="spellEnd"/>
      <w:r>
        <w:t xml:space="preserve"> [Электронный ресурс]. – URL: https://avatars.mds.yandex.net/i?id=223ed6fb98ff2cdba6110b425c8fe55d_l-4140023-images-thumbs&amp;n=13 (дата обращения: 20.01.2026).</w:t>
      </w:r>
    </w:p>
    <w:p w14:paraId="2861B50B" w14:textId="5C5B7810" w:rsidR="002116B0" w:rsidRDefault="002116B0" w:rsidP="002116B0">
      <w:pPr>
        <w:pStyle w:val="ae"/>
        <w:numPr>
          <w:ilvl w:val="0"/>
          <w:numId w:val="25"/>
        </w:numPr>
        <w:ind w:left="0" w:firstLine="709"/>
      </w:pPr>
      <w:r>
        <w:t xml:space="preserve">WIDS/WIPS-SW </w:t>
      </w:r>
      <w:proofErr w:type="spellStart"/>
      <w:r>
        <w:t>Элтекс</w:t>
      </w:r>
      <w:proofErr w:type="spellEnd"/>
      <w:r>
        <w:t xml:space="preserve"> (контроллер SoftWLC) – сервис обнаружения и предотвращения вторжений в беспроводную сеть // </w:t>
      </w:r>
      <w:proofErr w:type="spellStart"/>
      <w:r>
        <w:t>Eltex</w:t>
      </w:r>
      <w:proofErr w:type="spellEnd"/>
      <w:r>
        <w:t xml:space="preserve"> Solutions. – URL: https://eltexsl.ru/product/wids-wips-sw/ (дата обращения: 02.12.2025).</w:t>
      </w:r>
    </w:p>
    <w:p w14:paraId="74D78F20" w14:textId="58C7ECDE" w:rsidR="002116B0" w:rsidRDefault="002116B0" w:rsidP="002116B0">
      <w:pPr>
        <w:pStyle w:val="ae"/>
        <w:numPr>
          <w:ilvl w:val="0"/>
          <w:numId w:val="25"/>
        </w:numPr>
        <w:ind w:left="0" w:firstLine="709"/>
      </w:pPr>
      <w:proofErr w:type="spellStart"/>
      <w:r>
        <w:t>Wifi</w:t>
      </w:r>
      <w:proofErr w:type="spellEnd"/>
      <w:r>
        <w:t xml:space="preserve"> </w:t>
      </w:r>
      <w:proofErr w:type="spellStart"/>
      <w:r>
        <w:t>channels</w:t>
      </w:r>
      <w:proofErr w:type="spellEnd"/>
      <w:r>
        <w:t xml:space="preserve"> [Электронный ресурс]. – URL: https://art.mysku-st.net/uploads/arts/07/64/49/2022/03/30/1d7906.png (дата обращения: 16.01.2026).</w:t>
      </w:r>
    </w:p>
    <w:p w14:paraId="238CCB52" w14:textId="1B1D6980" w:rsidR="002116B0" w:rsidRPr="002116B0" w:rsidRDefault="002116B0" w:rsidP="002116B0">
      <w:pPr>
        <w:pStyle w:val="ae"/>
        <w:numPr>
          <w:ilvl w:val="0"/>
          <w:numId w:val="25"/>
        </w:numPr>
        <w:ind w:left="0" w:firstLine="709"/>
        <w:rPr>
          <w:lang w:val="en-US"/>
        </w:rPr>
      </w:pPr>
      <w:r w:rsidRPr="002116B0">
        <w:rPr>
          <w:lang w:val="en-US"/>
        </w:rPr>
        <w:t>Wireshark 802.11 Frame Analysis Documentation. – URL: https://www.wireshark.org/docs/wsug_html_chunked/ChAdv80211Analysis.html (</w:t>
      </w:r>
      <w:r>
        <w:t>дата</w:t>
      </w:r>
      <w:r w:rsidRPr="002116B0">
        <w:rPr>
          <w:lang w:val="en-US"/>
        </w:rPr>
        <w:t xml:space="preserve"> </w:t>
      </w:r>
      <w:r>
        <w:t>обращения</w:t>
      </w:r>
      <w:r w:rsidRPr="002116B0">
        <w:rPr>
          <w:lang w:val="en-US"/>
        </w:rPr>
        <w:t>: 10.03.2026).</w:t>
      </w:r>
    </w:p>
    <w:p w14:paraId="7DFA36A2" w14:textId="49A813B3" w:rsidR="002116B0" w:rsidRPr="002116B0" w:rsidRDefault="002116B0" w:rsidP="002116B0">
      <w:pPr>
        <w:pStyle w:val="ae"/>
        <w:numPr>
          <w:ilvl w:val="0"/>
          <w:numId w:val="25"/>
        </w:numPr>
        <w:ind w:left="0" w:firstLine="709"/>
        <w:rPr>
          <w:lang w:val="en-US"/>
        </w:rPr>
      </w:pPr>
      <w:proofErr w:type="spellStart"/>
      <w:r w:rsidRPr="002116B0">
        <w:rPr>
          <w:lang w:val="en-US"/>
        </w:rPr>
        <w:t>tcpdump</w:t>
      </w:r>
      <w:proofErr w:type="spellEnd"/>
      <w:r w:rsidRPr="002116B0">
        <w:rPr>
          <w:lang w:val="en-US"/>
        </w:rPr>
        <w:t xml:space="preserve"> / </w:t>
      </w:r>
      <w:proofErr w:type="spellStart"/>
      <w:r w:rsidRPr="002116B0">
        <w:rPr>
          <w:lang w:val="en-US"/>
        </w:rPr>
        <w:t>libpcap</w:t>
      </w:r>
      <w:proofErr w:type="spellEnd"/>
      <w:r w:rsidRPr="002116B0">
        <w:rPr>
          <w:lang w:val="en-US"/>
        </w:rPr>
        <w:t xml:space="preserve"> Documentation. – URL: https://www.tcpdump.org/manpages/tcpdump.1.html (</w:t>
      </w:r>
      <w:r>
        <w:t>дата</w:t>
      </w:r>
      <w:r w:rsidRPr="002116B0">
        <w:rPr>
          <w:lang w:val="en-US"/>
        </w:rPr>
        <w:t xml:space="preserve"> </w:t>
      </w:r>
      <w:r>
        <w:t>обращения</w:t>
      </w:r>
      <w:r w:rsidRPr="002116B0">
        <w:rPr>
          <w:lang w:val="en-US"/>
        </w:rPr>
        <w:t>: 12.03.2026).</w:t>
      </w:r>
    </w:p>
    <w:p w14:paraId="6BAFF044" w14:textId="58172253" w:rsidR="002116B0" w:rsidRDefault="002116B0" w:rsidP="002116B0">
      <w:pPr>
        <w:pStyle w:val="ae"/>
        <w:numPr>
          <w:ilvl w:val="0"/>
          <w:numId w:val="25"/>
        </w:numPr>
        <w:ind w:left="0" w:firstLine="709"/>
      </w:pPr>
      <w:r>
        <w:t>Комплекс радиомониторинга «Кассандра WiFi». – URL: https://pro-spec.ru/catalog/avtomatizirovannye-programmno-apparatnye-komplexky/kompleks-radiomonitoringa-kassandra-wifi (дата обращения: 15.02.2026).</w:t>
      </w:r>
    </w:p>
    <w:p w14:paraId="6021A5CE" w14:textId="6F5D0278" w:rsidR="002116B0" w:rsidRDefault="002116B0" w:rsidP="002116B0">
      <w:pPr>
        <w:pStyle w:val="ae"/>
        <w:numPr>
          <w:ilvl w:val="0"/>
          <w:numId w:val="25"/>
        </w:numPr>
        <w:ind w:left="0" w:firstLine="709"/>
      </w:pPr>
      <w:r>
        <w:t>МВД предупредило о рисках использования публичных Wi-Fi-сетей / Москва 24. – 2026. – 14 янв. – URL: https://www.m24.ru/news/bezopasnost/14012026/863501 (дата обращения: 28.04.2026).</w:t>
      </w:r>
    </w:p>
    <w:p w14:paraId="115E5CFA" w14:textId="05E2AD33" w:rsidR="002116B0" w:rsidRPr="002116B0" w:rsidRDefault="002116B0" w:rsidP="002116B0">
      <w:pPr>
        <w:pStyle w:val="ae"/>
        <w:numPr>
          <w:ilvl w:val="0"/>
          <w:numId w:val="25"/>
        </w:numPr>
        <w:ind w:left="0" w:firstLine="709"/>
      </w:pPr>
      <w:r>
        <w:t>Россиян стали чаще атаковать через публичные сети Wi-Fi / Известия. – 2026. – 15 янв. – URL: https://iz.ru/2025150/2026-01-15/rossiian-stali-chashche-atakovat-cherez-publichnye-seti-wi-fi (дата обращения: 25.04.2026).</w:t>
      </w:r>
    </w:p>
    <w:p w14:paraId="113FB0CF" w14:textId="77777777" w:rsidR="009F0BED" w:rsidRPr="002116B0" w:rsidRDefault="009F0BED">
      <w:pPr>
        <w:spacing w:line="240" w:lineRule="auto"/>
        <w:ind w:firstLine="0"/>
        <w:jc w:val="left"/>
      </w:pPr>
      <w:r w:rsidRPr="002116B0">
        <w:br w:type="page"/>
      </w:r>
    </w:p>
    <w:p w14:paraId="746F391D" w14:textId="0C014FA8" w:rsidR="001A5013" w:rsidRDefault="009F0BED" w:rsidP="0069585A">
      <w:pPr>
        <w:pStyle w:val="1"/>
      </w:pPr>
      <w:bookmarkStart w:id="54" w:name="_Toc229405012"/>
      <w:r>
        <w:lastRenderedPageBreak/>
        <w:t xml:space="preserve">ПРИЛОЖЕНИЕ </w:t>
      </w:r>
      <w:r w:rsidR="00664D86">
        <w:t>А</w:t>
      </w:r>
      <w:r>
        <w:t xml:space="preserve">. </w:t>
      </w:r>
      <w:r w:rsidRPr="009F0BED">
        <w:t>Расч</w:t>
      </w:r>
      <w:r w:rsidR="005E0FB6">
        <w:t>е</w:t>
      </w:r>
      <w:r w:rsidRPr="009F0BED">
        <w:t>тная методика локализации источников Wi‑Fi излучения на основе RSSI с калибровкой антенных коэффициентов</w:t>
      </w:r>
      <w:bookmarkEnd w:id="54"/>
    </w:p>
    <w:p w14:paraId="1D162FFA" w14:textId="51DA00DC" w:rsidR="009F0BED" w:rsidRDefault="009F0BED" w:rsidP="009F0BED">
      <w:r>
        <w:t>Настоящая методика описывает математические основы локализации незарегистрированных точек доступа с использованием распредел</w:t>
      </w:r>
      <w:r w:rsidR="005E0FB6">
        <w:t>е</w:t>
      </w:r>
      <w:r>
        <w:t>нной системы пассивных сенсорных узлов. Включает модель распространения сигнала, калибровку относительных мощностей датчиков, построение интерполяционных моделей антенных коэффициентов и градиентную оптимизацию положения источника.</w:t>
      </w:r>
    </w:p>
    <w:p w14:paraId="47858F24" w14:textId="46B2E447" w:rsidR="009F0BED" w:rsidRDefault="00664D86" w:rsidP="0069585A">
      <w:r>
        <w:t>А</w:t>
      </w:r>
      <w:r w:rsidR="0069585A" w:rsidRPr="0048344C">
        <w:t xml:space="preserve">.1 </w:t>
      </w:r>
      <w:r w:rsidR="009F0BED">
        <w:t>Модель логарифмических потерь мощности</w:t>
      </w:r>
    </w:p>
    <w:p w14:paraId="007E2176" w14:textId="2E67B179" w:rsidR="00654F24" w:rsidRDefault="009F0BED" w:rsidP="00654F24">
      <w:r>
        <w:t>Для описания затухания радиосигнала в помещении используется логарифмическая модель потерь (</w:t>
      </w:r>
      <w:proofErr w:type="spellStart"/>
      <w:r>
        <w:t>Log</w:t>
      </w:r>
      <w:r>
        <w:noBreakHyphen/>
        <w:t>Distance</w:t>
      </w:r>
      <w:proofErr w:type="spellEnd"/>
      <w:r>
        <w:t xml:space="preserve"> </w:t>
      </w:r>
      <w:proofErr w:type="spellStart"/>
      <w:r>
        <w:t>Path</w:t>
      </w:r>
      <w:proofErr w:type="spellEnd"/>
      <w:r>
        <w:t xml:space="preserve"> </w:t>
      </w:r>
      <w:proofErr w:type="spellStart"/>
      <w:r>
        <w:t>Loss</w:t>
      </w:r>
      <w:proofErr w:type="spellEnd"/>
      <w:r>
        <w:t xml:space="preserve">). Потери мощности на расстоянии </w:t>
      </w:r>
      <m:oMath>
        <m:r>
          <m:rPr>
            <m:sty m:val="p"/>
          </m:rPr>
          <w:rPr>
            <w:rFonts w:ascii="Cambria Math" w:hAnsi="Cambria Math"/>
          </w:rPr>
          <m:t>d</m:t>
        </m:r>
      </m:oMath>
      <w:r>
        <w:t xml:space="preserve"> определяются выражением:</w:t>
      </w:r>
    </w:p>
    <w:tbl>
      <w:tblPr>
        <w:tblStyle w:val="af"/>
        <w:tblW w:w="9889" w:type="dxa"/>
        <w:tblLayout w:type="fixed"/>
        <w:tblLook w:val="04A0" w:firstRow="1" w:lastRow="0" w:firstColumn="1" w:lastColumn="0" w:noHBand="0" w:noVBand="1"/>
      </w:tblPr>
      <w:tblGrid>
        <w:gridCol w:w="676"/>
        <w:gridCol w:w="1114"/>
        <w:gridCol w:w="368"/>
        <w:gridCol w:w="6484"/>
        <w:gridCol w:w="712"/>
        <w:gridCol w:w="535"/>
      </w:tblGrid>
      <w:tr w:rsidR="009F0BED" w14:paraId="6C57C2B6" w14:textId="77777777" w:rsidTr="00ED46E2">
        <w:tc>
          <w:tcPr>
            <w:tcW w:w="8642" w:type="dxa"/>
            <w:gridSpan w:val="4"/>
            <w:tcBorders>
              <w:top w:val="nil"/>
              <w:left w:val="nil"/>
              <w:bottom w:val="nil"/>
              <w:right w:val="nil"/>
            </w:tcBorders>
            <w:vAlign w:val="center"/>
          </w:tcPr>
          <w:p w14:paraId="4F999B2E" w14:textId="77777777" w:rsidR="009F0BED" w:rsidRDefault="009F0BED" w:rsidP="005531EC">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1247" w:type="dxa"/>
            <w:gridSpan w:val="2"/>
            <w:tcBorders>
              <w:top w:val="nil"/>
              <w:left w:val="nil"/>
              <w:bottom w:val="nil"/>
              <w:right w:val="nil"/>
            </w:tcBorders>
            <w:vAlign w:val="center"/>
          </w:tcPr>
          <w:p w14:paraId="52E312DE" w14:textId="00662A07" w:rsidR="009F0BED" w:rsidRPr="009F0BED" w:rsidRDefault="009F0BED" w:rsidP="00ED46E2">
            <w:pPr>
              <w:spacing w:line="240" w:lineRule="auto"/>
              <w:ind w:firstLine="0"/>
              <w:jc w:val="right"/>
              <w:rPr>
                <w:highlight w:val="darkRed"/>
                <w:lang w:val="en-US"/>
              </w:rPr>
            </w:pPr>
            <w:r w:rsidRPr="009F0BED">
              <w:rPr>
                <w:lang w:val="en-US"/>
              </w:rPr>
              <w:t>(</w:t>
            </w:r>
            <w:r w:rsidR="00664D86">
              <w:t>А</w:t>
            </w:r>
            <w:r w:rsidRPr="009F0BED">
              <w:rPr>
                <w:lang w:val="en-US"/>
              </w:rPr>
              <w:t>.1)</w:t>
            </w:r>
          </w:p>
        </w:tc>
      </w:tr>
      <w:tr w:rsidR="009F0BED" w14:paraId="2CE1D516" w14:textId="77777777" w:rsidTr="00ED46E2">
        <w:trPr>
          <w:trHeight w:val="761"/>
        </w:trPr>
        <w:tc>
          <w:tcPr>
            <w:tcW w:w="8642" w:type="dxa"/>
            <w:gridSpan w:val="4"/>
            <w:tcBorders>
              <w:top w:val="nil"/>
              <w:left w:val="nil"/>
              <w:bottom w:val="nil"/>
              <w:right w:val="nil"/>
            </w:tcBorders>
            <w:vAlign w:val="center"/>
          </w:tcPr>
          <w:p w14:paraId="7DD5A7D1" w14:textId="77777777" w:rsidR="009F0BED" w:rsidRDefault="009F0BED" w:rsidP="005531EC">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1247" w:type="dxa"/>
            <w:gridSpan w:val="2"/>
            <w:tcBorders>
              <w:top w:val="nil"/>
              <w:left w:val="nil"/>
              <w:bottom w:val="nil"/>
              <w:right w:val="nil"/>
            </w:tcBorders>
            <w:vAlign w:val="center"/>
          </w:tcPr>
          <w:p w14:paraId="0893E5C1" w14:textId="20328375" w:rsidR="009F0BED" w:rsidRPr="009F0BED" w:rsidRDefault="009F0BED" w:rsidP="00ED46E2">
            <w:pPr>
              <w:spacing w:line="240" w:lineRule="auto"/>
              <w:ind w:firstLine="0"/>
              <w:jc w:val="right"/>
              <w:rPr>
                <w:highlight w:val="darkRed"/>
                <w:lang w:val="en-US"/>
              </w:rPr>
            </w:pPr>
            <w:r w:rsidRPr="009F0BED">
              <w:rPr>
                <w:lang w:val="en-US"/>
              </w:rPr>
              <w:t>(</w:t>
            </w:r>
            <w:r w:rsidR="00664D86">
              <w:t>А</w:t>
            </w:r>
            <w:r w:rsidRPr="009F0BED">
              <w:rPr>
                <w:lang w:val="en-US"/>
              </w:rPr>
              <w:t>.2)</w:t>
            </w:r>
          </w:p>
        </w:tc>
      </w:tr>
      <w:tr w:rsidR="009F0BED" w14:paraId="15F77077" w14:textId="77777777" w:rsidTr="00ED46E2">
        <w:trPr>
          <w:gridAfter w:val="1"/>
          <w:wAfter w:w="535" w:type="dxa"/>
          <w:trHeight w:val="364"/>
        </w:trPr>
        <w:tc>
          <w:tcPr>
            <w:tcW w:w="676" w:type="dxa"/>
            <w:tcBorders>
              <w:top w:val="nil"/>
              <w:left w:val="nil"/>
              <w:bottom w:val="nil"/>
              <w:right w:val="nil"/>
            </w:tcBorders>
          </w:tcPr>
          <w:p w14:paraId="364A9FE0" w14:textId="6F5941A2" w:rsidR="009F0BED" w:rsidRDefault="009F0BED" w:rsidP="005531EC">
            <w:pPr>
              <w:spacing w:line="240" w:lineRule="auto"/>
              <w:ind w:firstLine="0"/>
            </w:pPr>
            <w:r>
              <w:t>где</w:t>
            </w:r>
          </w:p>
        </w:tc>
        <w:tc>
          <w:tcPr>
            <w:tcW w:w="1114" w:type="dxa"/>
            <w:tcBorders>
              <w:top w:val="nil"/>
              <w:left w:val="nil"/>
              <w:bottom w:val="nil"/>
              <w:right w:val="nil"/>
            </w:tcBorders>
          </w:tcPr>
          <w:p w14:paraId="67E412CA"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33B1B4FD"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43790D13" w14:textId="205EB5AD" w:rsidR="009F0BED" w:rsidRPr="009F0BED" w:rsidRDefault="009F0BED" w:rsidP="005531EC">
            <w:pPr>
              <w:spacing w:line="240" w:lineRule="auto"/>
              <w:ind w:firstLine="0"/>
            </w:pPr>
            <w:r>
              <w:t>мощность излучаемого сигнала,</w:t>
            </w:r>
            <w:r>
              <w:rPr>
                <w:lang w:val="en-US"/>
              </w:rPr>
              <w:t xml:space="preserve"> </w:t>
            </w:r>
            <w:r>
              <w:t>дБ</w:t>
            </w:r>
            <w:r>
              <w:rPr>
                <w:lang w:val="en-US"/>
              </w:rPr>
              <w:t>;</w:t>
            </w:r>
          </w:p>
        </w:tc>
      </w:tr>
      <w:tr w:rsidR="009F0BED" w14:paraId="30DB92E1" w14:textId="77777777" w:rsidTr="00ED46E2">
        <w:trPr>
          <w:gridAfter w:val="1"/>
          <w:wAfter w:w="535" w:type="dxa"/>
          <w:trHeight w:val="356"/>
        </w:trPr>
        <w:tc>
          <w:tcPr>
            <w:tcW w:w="676" w:type="dxa"/>
            <w:tcBorders>
              <w:top w:val="nil"/>
              <w:left w:val="nil"/>
              <w:bottom w:val="nil"/>
              <w:right w:val="nil"/>
            </w:tcBorders>
          </w:tcPr>
          <w:p w14:paraId="50A2418C" w14:textId="77777777" w:rsidR="009F0BED" w:rsidRDefault="009F0BED" w:rsidP="005531EC">
            <w:pPr>
              <w:spacing w:line="240" w:lineRule="auto"/>
              <w:ind w:firstLine="0"/>
            </w:pPr>
          </w:p>
        </w:tc>
        <w:tc>
          <w:tcPr>
            <w:tcW w:w="1114" w:type="dxa"/>
            <w:tcBorders>
              <w:top w:val="nil"/>
              <w:left w:val="nil"/>
              <w:bottom w:val="nil"/>
              <w:right w:val="nil"/>
            </w:tcBorders>
          </w:tcPr>
          <w:p w14:paraId="7BB97A29" w14:textId="77777777" w:rsidR="009F0BED" w:rsidRDefault="009F0BED" w:rsidP="005531EC">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15908317"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6401B723" w14:textId="6822F6B0" w:rsidR="009F0BED" w:rsidRDefault="009F0BED" w:rsidP="005531EC">
            <w:pPr>
              <w:spacing w:line="240" w:lineRule="auto"/>
              <w:ind w:firstLine="0"/>
            </w:pPr>
            <w:r>
              <w:t>принимаемая мощность, дБ;</w:t>
            </w:r>
          </w:p>
        </w:tc>
      </w:tr>
      <w:tr w:rsidR="009F0BED" w14:paraId="25EB7D76" w14:textId="77777777" w:rsidTr="00ED46E2">
        <w:trPr>
          <w:gridAfter w:val="1"/>
          <w:wAfter w:w="535" w:type="dxa"/>
          <w:trHeight w:val="356"/>
        </w:trPr>
        <w:tc>
          <w:tcPr>
            <w:tcW w:w="676" w:type="dxa"/>
            <w:tcBorders>
              <w:top w:val="nil"/>
              <w:left w:val="nil"/>
              <w:bottom w:val="nil"/>
              <w:right w:val="nil"/>
            </w:tcBorders>
          </w:tcPr>
          <w:p w14:paraId="729EA16B" w14:textId="77777777" w:rsidR="009F0BED" w:rsidRDefault="009F0BED" w:rsidP="005531EC">
            <w:pPr>
              <w:spacing w:line="240" w:lineRule="auto"/>
              <w:ind w:firstLine="0"/>
            </w:pPr>
          </w:p>
        </w:tc>
        <w:tc>
          <w:tcPr>
            <w:tcW w:w="1114" w:type="dxa"/>
            <w:tcBorders>
              <w:top w:val="nil"/>
              <w:left w:val="nil"/>
              <w:bottom w:val="nil"/>
              <w:right w:val="nil"/>
            </w:tcBorders>
          </w:tcPr>
          <w:p w14:paraId="4AA3845A" w14:textId="77777777" w:rsidR="009F0BED" w:rsidRDefault="009F0BED" w:rsidP="005531EC">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7E193B8C"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90E554F" w14:textId="7203198C" w:rsidR="009F0BED" w:rsidRPr="009F0BED" w:rsidRDefault="009F0BED" w:rsidP="005531EC">
            <w:pPr>
              <w:spacing w:line="240" w:lineRule="auto"/>
              <w:ind w:firstLine="0"/>
            </w:pPr>
            <w:r>
              <w:t xml:space="preserve">потери мощности на расстоянии </w:t>
            </w:r>
            <m:oMath>
              <m:r>
                <w:rPr>
                  <w:rFonts w:ascii="Cambria Math" w:hAnsi="Cambria Math"/>
                </w:rPr>
                <m:t>d</m:t>
              </m:r>
            </m:oMath>
            <w:r>
              <w:t>, дБ</w:t>
            </w:r>
            <w:r w:rsidRPr="009F0BED">
              <w:t>;</w:t>
            </w:r>
          </w:p>
        </w:tc>
      </w:tr>
      <w:tr w:rsidR="009F0BED" w14:paraId="2210FED7" w14:textId="77777777" w:rsidTr="00ED46E2">
        <w:trPr>
          <w:gridAfter w:val="1"/>
          <w:wAfter w:w="535" w:type="dxa"/>
          <w:trHeight w:val="356"/>
        </w:trPr>
        <w:tc>
          <w:tcPr>
            <w:tcW w:w="676" w:type="dxa"/>
            <w:tcBorders>
              <w:top w:val="nil"/>
              <w:left w:val="nil"/>
              <w:bottom w:val="nil"/>
              <w:right w:val="nil"/>
            </w:tcBorders>
          </w:tcPr>
          <w:p w14:paraId="5638CF77" w14:textId="77777777" w:rsidR="009F0BED" w:rsidRDefault="009F0BED" w:rsidP="005531EC">
            <w:pPr>
              <w:spacing w:line="240" w:lineRule="auto"/>
              <w:ind w:firstLine="0"/>
            </w:pPr>
          </w:p>
        </w:tc>
        <w:tc>
          <w:tcPr>
            <w:tcW w:w="1114" w:type="dxa"/>
            <w:tcBorders>
              <w:top w:val="nil"/>
              <w:left w:val="nil"/>
              <w:bottom w:val="nil"/>
              <w:right w:val="nil"/>
            </w:tcBorders>
          </w:tcPr>
          <w:p w14:paraId="5C7BD987"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1654ECF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53132F78" w14:textId="5A040AE6" w:rsidR="009F0BED" w:rsidRPr="009F0BED" w:rsidRDefault="009F0BED" w:rsidP="005531EC">
            <w:pPr>
              <w:spacing w:line="240" w:lineRule="auto"/>
              <w:ind w:firstLine="0"/>
            </w:pPr>
            <w:r>
              <w:t>опорное расстояние</w:t>
            </w:r>
            <w:r w:rsidRPr="009F0BED">
              <w:t xml:space="preserve"> </w:t>
            </w:r>
            <w:r>
              <w:t xml:space="preserve">(принимается </w:t>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Pr>
                <w:rStyle w:val="mord"/>
              </w:rPr>
              <w:t>1</w:t>
            </w:r>
            <w:r>
              <w:t xml:space="preserve"> м)</w:t>
            </w:r>
            <w:r w:rsidRPr="009F0BED">
              <w:t>:</w:t>
            </w:r>
          </w:p>
        </w:tc>
      </w:tr>
      <w:tr w:rsidR="009F0BED" w14:paraId="0D5458C0" w14:textId="77777777" w:rsidTr="00ED46E2">
        <w:trPr>
          <w:gridAfter w:val="1"/>
          <w:wAfter w:w="535" w:type="dxa"/>
          <w:trHeight w:val="356"/>
        </w:trPr>
        <w:tc>
          <w:tcPr>
            <w:tcW w:w="676" w:type="dxa"/>
            <w:tcBorders>
              <w:top w:val="nil"/>
              <w:left w:val="nil"/>
              <w:bottom w:val="nil"/>
              <w:right w:val="nil"/>
            </w:tcBorders>
          </w:tcPr>
          <w:p w14:paraId="010D3555" w14:textId="77777777" w:rsidR="009F0BED" w:rsidRDefault="009F0BED" w:rsidP="005531EC">
            <w:pPr>
              <w:spacing w:line="240" w:lineRule="auto"/>
              <w:ind w:firstLine="0"/>
            </w:pPr>
          </w:p>
        </w:tc>
        <w:tc>
          <w:tcPr>
            <w:tcW w:w="1114" w:type="dxa"/>
            <w:tcBorders>
              <w:top w:val="nil"/>
              <w:left w:val="nil"/>
              <w:bottom w:val="nil"/>
              <w:right w:val="nil"/>
            </w:tcBorders>
          </w:tcPr>
          <w:p w14:paraId="72C3AC55" w14:textId="77777777" w:rsidR="009F0BED" w:rsidRDefault="009F0BED" w:rsidP="005531EC">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7B72A6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8E25144" w14:textId="2E9F0FBF" w:rsidR="009F0BED" w:rsidRPr="009F0BED" w:rsidRDefault="009F0BED" w:rsidP="005531EC">
            <w:pPr>
              <w:spacing w:line="240" w:lineRule="auto"/>
              <w:ind w:firstLine="0"/>
              <w:rPr>
                <w:i/>
              </w:rPr>
            </w:pPr>
            <w:r>
              <w:t>потери мощности на опорном расстоянии</w:t>
            </w:r>
            <w:r w:rsidRPr="009F0BED">
              <w:t xml:space="preserve">, </w:t>
            </w:r>
            <w:r>
              <w:t>дБ</w:t>
            </w:r>
            <w:r w:rsidRPr="009F0BED">
              <w:t>;</w:t>
            </w:r>
          </w:p>
        </w:tc>
      </w:tr>
      <w:tr w:rsidR="009F0BED" w14:paraId="7A5FF66D" w14:textId="77777777" w:rsidTr="00ED46E2">
        <w:trPr>
          <w:gridAfter w:val="1"/>
          <w:wAfter w:w="535" w:type="dxa"/>
          <w:trHeight w:val="804"/>
        </w:trPr>
        <w:tc>
          <w:tcPr>
            <w:tcW w:w="676" w:type="dxa"/>
            <w:tcBorders>
              <w:top w:val="nil"/>
              <w:left w:val="nil"/>
              <w:bottom w:val="nil"/>
              <w:right w:val="nil"/>
            </w:tcBorders>
          </w:tcPr>
          <w:p w14:paraId="44610937" w14:textId="77777777" w:rsidR="009F0BED" w:rsidRDefault="009F0BED" w:rsidP="005531EC">
            <w:pPr>
              <w:spacing w:line="240" w:lineRule="auto"/>
              <w:ind w:firstLine="0"/>
            </w:pPr>
          </w:p>
        </w:tc>
        <w:tc>
          <w:tcPr>
            <w:tcW w:w="1114" w:type="dxa"/>
            <w:tcBorders>
              <w:top w:val="nil"/>
              <w:left w:val="nil"/>
              <w:bottom w:val="nil"/>
              <w:right w:val="nil"/>
            </w:tcBorders>
          </w:tcPr>
          <w:p w14:paraId="59AB5ADF" w14:textId="4F190A55" w:rsidR="009F0BED" w:rsidRDefault="009F0BED" w:rsidP="005531EC">
            <w:pPr>
              <w:spacing w:line="240" w:lineRule="auto"/>
              <w:ind w:firstLine="0"/>
              <w:jc w:val="center"/>
            </w:pPr>
            <m:oMathPara>
              <m:oMath>
                <m:r>
                  <w:rPr>
                    <w:rFonts w:ascii="Cambria Math" w:hAnsi="Cambria Math"/>
                  </w:rPr>
                  <m:t>n</m:t>
                </m:r>
              </m:oMath>
            </m:oMathPara>
          </w:p>
        </w:tc>
        <w:tc>
          <w:tcPr>
            <w:tcW w:w="368" w:type="dxa"/>
            <w:tcBorders>
              <w:top w:val="nil"/>
              <w:left w:val="nil"/>
              <w:bottom w:val="nil"/>
              <w:right w:val="nil"/>
            </w:tcBorders>
          </w:tcPr>
          <w:p w14:paraId="1DC9F953" w14:textId="0EAE4DED" w:rsidR="009F0BED" w:rsidRPr="009F0BED" w:rsidRDefault="009F0BED"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686EB699" w14:textId="200FC5BD" w:rsidR="009F0BED" w:rsidRDefault="009F0BED" w:rsidP="005531EC">
            <w:pPr>
              <w:spacing w:line="240" w:lineRule="auto"/>
              <w:ind w:firstLine="0"/>
            </w:pPr>
            <w:r>
              <w:t>показатель затухания (коэффициент потерь), безразмерный.</w:t>
            </w:r>
          </w:p>
        </w:tc>
      </w:tr>
    </w:tbl>
    <w:p w14:paraId="048DF186" w14:textId="66767238" w:rsidR="00654F24" w:rsidRPr="009F0BED" w:rsidRDefault="009F0BED" w:rsidP="00654F24">
      <w:pPr>
        <w:ind w:firstLine="709"/>
      </w:pPr>
      <w:r>
        <w:t>Объединяя (</w:t>
      </w:r>
      <w:r w:rsidR="00664D86">
        <w:t>А</w:t>
      </w:r>
      <w:r>
        <w:t>.1) и (</w:t>
      </w:r>
      <w:r w:rsidR="00664D86">
        <w:t>А</w:t>
      </w:r>
      <w:r>
        <w:t xml:space="preserve">.2) и вводя эффективную мощность </w:t>
      </w:r>
      <m:oMath>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w:r w:rsidRPr="009F0BED">
        <w:t xml:space="preserve">, </w:t>
      </w:r>
      <w:r>
        <w:t>получаем рабочую формулу:</w:t>
      </w:r>
    </w:p>
    <w:tbl>
      <w:tblPr>
        <w:tblStyle w:val="af"/>
        <w:tblW w:w="9889" w:type="dxa"/>
        <w:tblLayout w:type="fixed"/>
        <w:tblLook w:val="04A0" w:firstRow="1" w:lastRow="0" w:firstColumn="1" w:lastColumn="0" w:noHBand="0" w:noVBand="1"/>
      </w:tblPr>
      <w:tblGrid>
        <w:gridCol w:w="676"/>
        <w:gridCol w:w="1114"/>
        <w:gridCol w:w="368"/>
        <w:gridCol w:w="6484"/>
        <w:gridCol w:w="712"/>
        <w:gridCol w:w="535"/>
      </w:tblGrid>
      <w:tr w:rsidR="00654F24" w:rsidRPr="009F0BED" w14:paraId="4E581190" w14:textId="77777777" w:rsidTr="00ED46E2">
        <w:trPr>
          <w:trHeight w:val="802"/>
        </w:trPr>
        <w:tc>
          <w:tcPr>
            <w:tcW w:w="8642" w:type="dxa"/>
            <w:gridSpan w:val="4"/>
            <w:tcBorders>
              <w:top w:val="nil"/>
              <w:left w:val="nil"/>
              <w:bottom w:val="nil"/>
              <w:right w:val="nil"/>
            </w:tcBorders>
            <w:vAlign w:val="center"/>
          </w:tcPr>
          <w:p w14:paraId="31F757FF" w14:textId="2C743BAD" w:rsidR="00654F24" w:rsidRPr="0048344C" w:rsidRDefault="00654F24" w:rsidP="005531EC">
            <w:pPr>
              <w:spacing w:line="240" w:lineRule="auto"/>
              <w:ind w:firstLine="0"/>
              <w:jc w:val="center"/>
            </w:pPr>
            <m:oMath>
              <m:r>
                <w:rPr>
                  <w:rFonts w:ascii="Cambria Math" w:hAnsi="Cambria Math"/>
                </w:rPr>
                <m:t>RSSI=</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r>
                    <w:rPr>
                      <w:rFonts w:ascii="Cambria Math" w:hAnsi="Cambria Math"/>
                    </w:rPr>
                    <m:t>d</m:t>
                  </m:r>
                </m:e>
              </m:d>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w:r w:rsidRPr="0048344C">
              <w:t>,</w:t>
            </w:r>
          </w:p>
        </w:tc>
        <w:tc>
          <w:tcPr>
            <w:tcW w:w="1247" w:type="dxa"/>
            <w:gridSpan w:val="2"/>
            <w:tcBorders>
              <w:top w:val="nil"/>
              <w:left w:val="nil"/>
              <w:bottom w:val="nil"/>
              <w:right w:val="nil"/>
            </w:tcBorders>
            <w:vAlign w:val="center"/>
          </w:tcPr>
          <w:p w14:paraId="78F79D3C" w14:textId="42DC6702" w:rsidR="00654F24" w:rsidRPr="00654F24" w:rsidRDefault="00654F24" w:rsidP="00ED46E2">
            <w:pPr>
              <w:spacing w:line="240" w:lineRule="auto"/>
              <w:ind w:firstLine="0"/>
              <w:jc w:val="right"/>
              <w:rPr>
                <w:lang w:val="en-US"/>
              </w:rPr>
            </w:pPr>
            <w:r w:rsidRPr="009F0BED">
              <w:rPr>
                <w:lang w:val="en-US"/>
              </w:rPr>
              <w:t>(</w:t>
            </w:r>
            <w:r w:rsidR="00664D86">
              <w:t>А</w:t>
            </w:r>
            <w:r w:rsidRPr="009F0BED">
              <w:rPr>
                <w:lang w:val="en-US"/>
              </w:rPr>
              <w:t>.</w:t>
            </w:r>
            <w:r>
              <w:rPr>
                <w:lang w:val="en-US"/>
              </w:rPr>
              <w:t>3</w:t>
            </w:r>
            <w:r w:rsidRPr="009F0BED">
              <w:rPr>
                <w:lang w:val="en-US"/>
              </w:rPr>
              <w:t>)</w:t>
            </w:r>
          </w:p>
        </w:tc>
      </w:tr>
      <w:tr w:rsidR="00654F24" w:rsidRPr="009F0BED" w14:paraId="2C5149D0" w14:textId="77777777" w:rsidTr="00ED46E2">
        <w:trPr>
          <w:gridAfter w:val="1"/>
          <w:wAfter w:w="535" w:type="dxa"/>
          <w:trHeight w:val="364"/>
        </w:trPr>
        <w:tc>
          <w:tcPr>
            <w:tcW w:w="676" w:type="dxa"/>
            <w:tcBorders>
              <w:top w:val="nil"/>
              <w:left w:val="nil"/>
              <w:bottom w:val="nil"/>
              <w:right w:val="nil"/>
            </w:tcBorders>
          </w:tcPr>
          <w:p w14:paraId="23A6AA70" w14:textId="77777777" w:rsidR="00654F24" w:rsidRDefault="00654F24" w:rsidP="005531EC">
            <w:pPr>
              <w:spacing w:line="240" w:lineRule="auto"/>
              <w:ind w:firstLine="0"/>
            </w:pPr>
            <w:r>
              <w:t>где:</w:t>
            </w:r>
          </w:p>
        </w:tc>
        <w:tc>
          <w:tcPr>
            <w:tcW w:w="1114" w:type="dxa"/>
            <w:tcBorders>
              <w:top w:val="nil"/>
              <w:left w:val="nil"/>
              <w:bottom w:val="nil"/>
              <w:right w:val="nil"/>
            </w:tcBorders>
          </w:tcPr>
          <w:p w14:paraId="4BE55E75" w14:textId="0F259D8B"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oMath>
            </m:oMathPara>
          </w:p>
        </w:tc>
        <w:tc>
          <w:tcPr>
            <w:tcW w:w="368" w:type="dxa"/>
            <w:tcBorders>
              <w:top w:val="nil"/>
              <w:left w:val="nil"/>
              <w:bottom w:val="nil"/>
              <w:right w:val="nil"/>
            </w:tcBorders>
          </w:tcPr>
          <w:p w14:paraId="39658B31"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799A4BB" w14:textId="7C3EA2B0" w:rsidR="00654F24" w:rsidRPr="009F0BED" w:rsidRDefault="00654F24" w:rsidP="005531EC">
            <w:pPr>
              <w:spacing w:line="240" w:lineRule="auto"/>
              <w:ind w:firstLine="0"/>
            </w:pPr>
            <w:r>
              <w:t>коэффициенты усиления при</w:t>
            </w:r>
            <w:r w:rsidR="005E0FB6">
              <w:t>е</w:t>
            </w:r>
            <w:r>
              <w:t>мной</w:t>
            </w:r>
            <w:r w:rsidRPr="00654F24">
              <w:t xml:space="preserve"> </w:t>
            </w:r>
            <w:r>
              <w:t>антенны,</w:t>
            </w:r>
            <w:r w:rsidRPr="00654F24">
              <w:t xml:space="preserve"> </w:t>
            </w:r>
            <w:r>
              <w:t>дБ</w:t>
            </w:r>
            <w:r w:rsidRPr="00654F24">
              <w:t>;</w:t>
            </w:r>
          </w:p>
        </w:tc>
      </w:tr>
      <w:tr w:rsidR="00654F24" w14:paraId="4CAB2FB4" w14:textId="77777777" w:rsidTr="00ED46E2">
        <w:trPr>
          <w:gridAfter w:val="1"/>
          <w:wAfter w:w="535" w:type="dxa"/>
          <w:trHeight w:val="420"/>
        </w:trPr>
        <w:tc>
          <w:tcPr>
            <w:tcW w:w="676" w:type="dxa"/>
            <w:tcBorders>
              <w:top w:val="nil"/>
              <w:left w:val="nil"/>
              <w:bottom w:val="nil"/>
              <w:right w:val="nil"/>
            </w:tcBorders>
          </w:tcPr>
          <w:p w14:paraId="45898D06" w14:textId="77777777" w:rsidR="00654F24" w:rsidRDefault="00654F24" w:rsidP="005531EC">
            <w:pPr>
              <w:spacing w:line="240" w:lineRule="auto"/>
              <w:ind w:firstLine="0"/>
            </w:pPr>
          </w:p>
        </w:tc>
        <w:tc>
          <w:tcPr>
            <w:tcW w:w="1114" w:type="dxa"/>
            <w:tcBorders>
              <w:top w:val="nil"/>
              <w:left w:val="nil"/>
              <w:bottom w:val="nil"/>
              <w:right w:val="nil"/>
            </w:tcBorders>
          </w:tcPr>
          <w:p w14:paraId="48F3FE90" w14:textId="6CCCD324"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m:oMathPara>
          </w:p>
        </w:tc>
        <w:tc>
          <w:tcPr>
            <w:tcW w:w="368" w:type="dxa"/>
            <w:tcBorders>
              <w:top w:val="nil"/>
              <w:left w:val="nil"/>
              <w:bottom w:val="nil"/>
              <w:right w:val="nil"/>
            </w:tcBorders>
          </w:tcPr>
          <w:p w14:paraId="5379BCEB"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0515EB7" w14:textId="760439E5" w:rsidR="00654F24" w:rsidRDefault="00654F24" w:rsidP="005531EC">
            <w:pPr>
              <w:spacing w:line="240" w:lineRule="auto"/>
              <w:ind w:firstLine="0"/>
            </w:pPr>
            <w:r>
              <w:t>коэффициенты усиления передающей антенны, дБ.</w:t>
            </w:r>
          </w:p>
        </w:tc>
      </w:tr>
    </w:tbl>
    <w:p w14:paraId="76A59F19" w14:textId="1B2E07E5" w:rsidR="009F0BED" w:rsidRPr="00654F24" w:rsidRDefault="00654F24" w:rsidP="00654F24">
      <w:pPr>
        <w:ind w:firstLine="709"/>
      </w:pPr>
      <w:r>
        <w:t xml:space="preserve">В рамках пассивного мониторинга они объединяются в антенный коэффициент датчика </w:t>
      </w:r>
      <m:oMath>
        <m:r>
          <w:rPr>
            <w:rFonts w:ascii="Cambria Math" w:hAnsi="Cambria Math"/>
          </w:rPr>
          <m:t>i</m:t>
        </m:r>
      </m:oMath>
      <w:r w:rsidRPr="00654F24">
        <w:t xml:space="preserve"> </w:t>
      </w:r>
      <w:r>
        <w:t xml:space="preserve">в направлении на источник </w:t>
      </w:r>
      <m:oMath>
        <m:acc>
          <m:accPr>
            <m:chr m:val="⃗"/>
            <m:ctrlPr>
              <w:rPr>
                <w:rFonts w:ascii="Cambria Math" w:hAnsi="Cambria Math"/>
                <w:i/>
              </w:rPr>
            </m:ctrlPr>
          </m:accPr>
          <m:e>
            <m:r>
              <w:rPr>
                <w:rFonts w:ascii="Cambria Math" w:hAnsi="Cambria Math"/>
              </w:rPr>
              <m:t>θ</m:t>
            </m:r>
          </m:e>
        </m:acc>
      </m:oMath>
      <w:r w:rsidRPr="00654F24">
        <w:t>:</w:t>
      </w:r>
    </w:p>
    <w:tbl>
      <w:tblPr>
        <w:tblStyle w:val="af"/>
        <w:tblW w:w="9889" w:type="dxa"/>
        <w:tblLayout w:type="fixed"/>
        <w:tblLook w:val="04A0" w:firstRow="1" w:lastRow="0" w:firstColumn="1" w:lastColumn="0" w:noHBand="0" w:noVBand="1"/>
      </w:tblPr>
      <w:tblGrid>
        <w:gridCol w:w="676"/>
        <w:gridCol w:w="1114"/>
        <w:gridCol w:w="368"/>
        <w:gridCol w:w="6484"/>
        <w:gridCol w:w="712"/>
        <w:gridCol w:w="535"/>
      </w:tblGrid>
      <w:tr w:rsidR="00654F24" w:rsidRPr="009F0BED" w14:paraId="7F5FCC1B" w14:textId="77777777" w:rsidTr="00ED46E2">
        <w:tc>
          <w:tcPr>
            <w:tcW w:w="8642" w:type="dxa"/>
            <w:gridSpan w:val="4"/>
            <w:tcBorders>
              <w:top w:val="nil"/>
              <w:left w:val="nil"/>
              <w:bottom w:val="nil"/>
              <w:right w:val="nil"/>
            </w:tcBorders>
            <w:vAlign w:val="center"/>
          </w:tcPr>
          <w:p w14:paraId="4988FB44" w14:textId="047282EE" w:rsidR="00654F24" w:rsidRPr="00654F24" w:rsidRDefault="00654F24" w:rsidP="005531EC">
            <w:pPr>
              <w:spacing w:line="240" w:lineRule="auto"/>
              <w:ind w:firstLine="0"/>
              <w:jc w:val="center"/>
            </w:pPr>
            <m:oMath>
              <m:r>
                <w:rPr>
                  <w:rFonts w:ascii="Cambria Math" w:hAnsi="Cambria Math"/>
                </w:rPr>
                <m:t>RSSI=</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Pr="00654F24">
              <w:t>,</w:t>
            </w:r>
          </w:p>
        </w:tc>
        <w:tc>
          <w:tcPr>
            <w:tcW w:w="1247" w:type="dxa"/>
            <w:gridSpan w:val="2"/>
            <w:tcBorders>
              <w:top w:val="nil"/>
              <w:left w:val="nil"/>
              <w:bottom w:val="nil"/>
              <w:right w:val="nil"/>
            </w:tcBorders>
            <w:vAlign w:val="center"/>
          </w:tcPr>
          <w:p w14:paraId="271C2FBA" w14:textId="7396AE7B" w:rsidR="00654F24" w:rsidRPr="009F0BED" w:rsidRDefault="00654F24" w:rsidP="00ED46E2">
            <w:pPr>
              <w:spacing w:line="240" w:lineRule="auto"/>
              <w:ind w:firstLine="0"/>
              <w:jc w:val="right"/>
              <w:rPr>
                <w:highlight w:val="darkRed"/>
                <w:lang w:val="en-US"/>
              </w:rPr>
            </w:pPr>
            <w:r w:rsidRPr="009F0BED">
              <w:rPr>
                <w:lang w:val="en-US"/>
              </w:rPr>
              <w:t>(</w:t>
            </w:r>
            <w:r w:rsidR="00664D86">
              <w:t>А</w:t>
            </w:r>
            <w:r w:rsidRPr="009F0BED">
              <w:rPr>
                <w:lang w:val="en-US"/>
              </w:rPr>
              <w:t>.</w:t>
            </w:r>
            <w:r w:rsidR="009A62E7">
              <w:rPr>
                <w:lang w:val="en-US"/>
              </w:rPr>
              <w:t>4</w:t>
            </w:r>
            <w:r w:rsidRPr="009F0BED">
              <w:rPr>
                <w:lang w:val="en-US"/>
              </w:rPr>
              <w:t>)</w:t>
            </w:r>
          </w:p>
        </w:tc>
      </w:tr>
      <w:tr w:rsidR="00654F24" w:rsidRPr="009F0BED" w14:paraId="2086E2FE" w14:textId="77777777" w:rsidTr="00ED46E2">
        <w:trPr>
          <w:gridAfter w:val="1"/>
          <w:wAfter w:w="535" w:type="dxa"/>
          <w:trHeight w:val="364"/>
        </w:trPr>
        <w:tc>
          <w:tcPr>
            <w:tcW w:w="676" w:type="dxa"/>
            <w:tcBorders>
              <w:top w:val="nil"/>
              <w:left w:val="nil"/>
              <w:bottom w:val="nil"/>
              <w:right w:val="nil"/>
            </w:tcBorders>
          </w:tcPr>
          <w:p w14:paraId="19262A56" w14:textId="7839BF1F" w:rsidR="00654F24" w:rsidRDefault="00654F24" w:rsidP="005531EC">
            <w:pPr>
              <w:spacing w:line="240" w:lineRule="auto"/>
              <w:ind w:firstLine="0"/>
            </w:pPr>
            <w:r>
              <w:lastRenderedPageBreak/>
              <w:t>где</w:t>
            </w:r>
          </w:p>
        </w:tc>
        <w:tc>
          <w:tcPr>
            <w:tcW w:w="1114" w:type="dxa"/>
            <w:tcBorders>
              <w:top w:val="nil"/>
              <w:left w:val="nil"/>
              <w:bottom w:val="nil"/>
              <w:right w:val="nil"/>
            </w:tcBorders>
          </w:tcPr>
          <w:p w14:paraId="6832E8E6" w14:textId="242264C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r>
                      <w:rPr>
                        <w:rFonts w:ascii="Cambria Math" w:hAnsi="Cambria Math"/>
                      </w:rPr>
                      <m:t>x</m:t>
                    </m:r>
                  </m:e>
                </m:acc>
              </m:oMath>
            </m:oMathPara>
          </w:p>
        </w:tc>
        <w:tc>
          <w:tcPr>
            <w:tcW w:w="368" w:type="dxa"/>
            <w:tcBorders>
              <w:top w:val="nil"/>
              <w:left w:val="nil"/>
              <w:bottom w:val="nil"/>
              <w:right w:val="nil"/>
            </w:tcBorders>
          </w:tcPr>
          <w:p w14:paraId="041DC096"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471E5BB" w14:textId="4CA28ACF" w:rsidR="00654F24" w:rsidRPr="009F0BED" w:rsidRDefault="00654F24" w:rsidP="005531EC">
            <w:pPr>
              <w:spacing w:line="240" w:lineRule="auto"/>
              <w:ind w:firstLine="0"/>
            </w:pPr>
            <w:r>
              <w:t>координаты источника</w:t>
            </w:r>
            <w:r w:rsidRPr="00654F24">
              <w:t>;</w:t>
            </w:r>
          </w:p>
        </w:tc>
      </w:tr>
      <w:tr w:rsidR="00654F24" w14:paraId="67C70841" w14:textId="77777777" w:rsidTr="00ED46E2">
        <w:trPr>
          <w:gridAfter w:val="1"/>
          <w:wAfter w:w="535" w:type="dxa"/>
          <w:trHeight w:val="356"/>
        </w:trPr>
        <w:tc>
          <w:tcPr>
            <w:tcW w:w="676" w:type="dxa"/>
            <w:tcBorders>
              <w:top w:val="nil"/>
              <w:left w:val="nil"/>
              <w:bottom w:val="nil"/>
              <w:right w:val="nil"/>
            </w:tcBorders>
          </w:tcPr>
          <w:p w14:paraId="71BEFC9E" w14:textId="77777777" w:rsidR="00654F24" w:rsidRDefault="00654F24" w:rsidP="005531EC">
            <w:pPr>
              <w:spacing w:line="240" w:lineRule="auto"/>
              <w:ind w:firstLine="0"/>
            </w:pPr>
          </w:p>
        </w:tc>
        <w:tc>
          <w:tcPr>
            <w:tcW w:w="1114" w:type="dxa"/>
            <w:tcBorders>
              <w:top w:val="nil"/>
              <w:left w:val="nil"/>
              <w:bottom w:val="nil"/>
              <w:right w:val="nil"/>
            </w:tcBorders>
          </w:tcPr>
          <w:p w14:paraId="46EE2B24" w14:textId="6CF191D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c>
          <w:tcPr>
            <w:tcW w:w="368" w:type="dxa"/>
            <w:tcBorders>
              <w:top w:val="nil"/>
              <w:left w:val="nil"/>
              <w:bottom w:val="nil"/>
              <w:right w:val="nil"/>
            </w:tcBorders>
          </w:tcPr>
          <w:p w14:paraId="39F9D3BA"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403C63A2" w14:textId="77777777" w:rsidR="00654F24" w:rsidRDefault="00654F24" w:rsidP="005531EC">
            <w:pPr>
              <w:spacing w:line="240" w:lineRule="auto"/>
              <w:ind w:firstLine="0"/>
            </w:pPr>
            <w:r>
              <w:t>коэффициенты усиления передающей антенны, дБ.</w:t>
            </w:r>
          </w:p>
        </w:tc>
      </w:tr>
      <w:tr w:rsidR="00654F24" w14:paraId="61B1F9B9" w14:textId="77777777" w:rsidTr="00ED46E2">
        <w:trPr>
          <w:gridAfter w:val="1"/>
          <w:wAfter w:w="535" w:type="dxa"/>
          <w:trHeight w:val="421"/>
        </w:trPr>
        <w:tc>
          <w:tcPr>
            <w:tcW w:w="676" w:type="dxa"/>
            <w:tcBorders>
              <w:top w:val="nil"/>
              <w:left w:val="nil"/>
              <w:bottom w:val="nil"/>
              <w:right w:val="nil"/>
            </w:tcBorders>
          </w:tcPr>
          <w:p w14:paraId="2CE91C98" w14:textId="77777777" w:rsidR="00654F24" w:rsidRDefault="00654F24" w:rsidP="005531EC">
            <w:pPr>
              <w:spacing w:line="240" w:lineRule="auto"/>
              <w:ind w:firstLine="0"/>
            </w:pPr>
          </w:p>
        </w:tc>
        <w:tc>
          <w:tcPr>
            <w:tcW w:w="1114" w:type="dxa"/>
            <w:tcBorders>
              <w:top w:val="nil"/>
              <w:left w:val="nil"/>
              <w:bottom w:val="nil"/>
              <w:right w:val="nil"/>
            </w:tcBorders>
          </w:tcPr>
          <w:p w14:paraId="05FAC305" w14:textId="1236A333" w:rsidR="00654F24"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oMath>
            </m:oMathPara>
          </w:p>
        </w:tc>
        <w:tc>
          <w:tcPr>
            <w:tcW w:w="368" w:type="dxa"/>
            <w:tcBorders>
              <w:top w:val="nil"/>
              <w:left w:val="nil"/>
              <w:bottom w:val="nil"/>
              <w:right w:val="nil"/>
            </w:tcBorders>
          </w:tcPr>
          <w:p w14:paraId="00185B74" w14:textId="03C61324" w:rsidR="00654F24" w:rsidRDefault="00654F24" w:rsidP="005531EC">
            <w:pPr>
              <w:spacing w:line="240" w:lineRule="auto"/>
              <w:ind w:firstLine="0"/>
            </w:pPr>
            <w:r>
              <w:t>–</w:t>
            </w:r>
          </w:p>
        </w:tc>
        <w:tc>
          <w:tcPr>
            <w:tcW w:w="7196" w:type="dxa"/>
            <w:gridSpan w:val="2"/>
            <w:tcBorders>
              <w:top w:val="nil"/>
              <w:left w:val="nil"/>
              <w:bottom w:val="nil"/>
              <w:right w:val="nil"/>
            </w:tcBorders>
          </w:tcPr>
          <w:p w14:paraId="4179334D" w14:textId="4A1BC95C" w:rsidR="00654F24" w:rsidRPr="0069585A" w:rsidRDefault="0069585A" w:rsidP="005531EC">
            <w:pPr>
              <w:spacing w:line="240" w:lineRule="auto"/>
              <w:ind w:firstLine="0"/>
            </w:pPr>
            <w:r>
              <w:t>эффективная мощность источника</w:t>
            </w:r>
            <w:r w:rsidRPr="0069585A">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 </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oMath>
            <w:r w:rsidRPr="0069585A">
              <w:t>)</w:t>
            </w:r>
          </w:p>
        </w:tc>
      </w:tr>
      <w:tr w:rsidR="00654F24" w14:paraId="632D98E5" w14:textId="77777777" w:rsidTr="00ED46E2">
        <w:trPr>
          <w:gridAfter w:val="1"/>
          <w:wAfter w:w="535" w:type="dxa"/>
          <w:trHeight w:val="570"/>
        </w:trPr>
        <w:tc>
          <w:tcPr>
            <w:tcW w:w="676" w:type="dxa"/>
            <w:tcBorders>
              <w:top w:val="nil"/>
              <w:left w:val="nil"/>
              <w:bottom w:val="nil"/>
              <w:right w:val="nil"/>
            </w:tcBorders>
          </w:tcPr>
          <w:p w14:paraId="28E0E645" w14:textId="77777777" w:rsidR="00654F24" w:rsidRDefault="00654F24" w:rsidP="005531EC">
            <w:pPr>
              <w:spacing w:line="240" w:lineRule="auto"/>
              <w:ind w:firstLine="0"/>
            </w:pPr>
          </w:p>
        </w:tc>
        <w:tc>
          <w:tcPr>
            <w:tcW w:w="1114" w:type="dxa"/>
            <w:tcBorders>
              <w:top w:val="nil"/>
              <w:left w:val="nil"/>
              <w:bottom w:val="nil"/>
              <w:right w:val="nil"/>
            </w:tcBorders>
          </w:tcPr>
          <w:p w14:paraId="56EEA847" w14:textId="0676FBF0" w:rsidR="00654F24" w:rsidRPr="00E47C61" w:rsidRDefault="00000000" w:rsidP="005531EC">
            <w:pPr>
              <w:spacing w:line="240" w:lineRule="auto"/>
              <w:ind w:firstLine="0"/>
              <w:jc w:val="cente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lang w:val="en-US"/>
                          </w:rPr>
                          <m:t>i</m:t>
                        </m:r>
                      </m:sub>
                    </m:sSub>
                  </m:e>
                </m:acc>
              </m:oMath>
            </m:oMathPara>
          </w:p>
        </w:tc>
        <w:tc>
          <w:tcPr>
            <w:tcW w:w="368" w:type="dxa"/>
            <w:tcBorders>
              <w:top w:val="nil"/>
              <w:left w:val="nil"/>
              <w:bottom w:val="nil"/>
              <w:right w:val="nil"/>
            </w:tcBorders>
          </w:tcPr>
          <w:p w14:paraId="1CBA8303" w14:textId="39ADCD28" w:rsidR="00654F24" w:rsidRPr="00654F24" w:rsidRDefault="00654F24"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3A40CE0D" w14:textId="512C65A3" w:rsidR="00654F24" w:rsidRPr="0069585A" w:rsidRDefault="00000000" w:rsidP="005531EC">
            <w:pPr>
              <w:spacing w:line="240" w:lineRule="auto"/>
              <w:ind w:firstLine="0"/>
            </w:pPr>
            <m:oMathPara>
              <m:oMathParaPr>
                <m:jc m:val="left"/>
              </m:oMathParaPr>
              <m:oMath>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r>
    </w:tbl>
    <w:p w14:paraId="68F1BD21" w14:textId="5CC928AB" w:rsidR="0069585A" w:rsidRDefault="00664D86" w:rsidP="0069585A">
      <w:r>
        <w:t>А</w:t>
      </w:r>
      <w:r w:rsidR="0069585A" w:rsidRPr="0069585A">
        <w:t xml:space="preserve">.2 </w:t>
      </w:r>
      <w:r w:rsidR="0069585A">
        <w:t>Калибровка относительных мощностей сенсорных узлов</w:t>
      </w:r>
    </w:p>
    <w:p w14:paraId="2C8D7331" w14:textId="1837D960" w:rsidR="00654F24" w:rsidRDefault="0069585A" w:rsidP="0069585A">
      <w:r>
        <w:t xml:space="preserve">Калибровка выполняется с использованием взаимных измерений RSSI между датчиками. При подключении каждого датчика к управляющему устройству (например, ноутбуку), они передают </w:t>
      </w:r>
      <w:proofErr w:type="spellStart"/>
      <w:r>
        <w:t>probe</w:t>
      </w:r>
      <w:proofErr w:type="spellEnd"/>
      <w:r>
        <w:noBreakHyphen/>
        <w:t xml:space="preserve">кадры, которые регистрируются другими датчиками. Для пары датчиков </w:t>
      </w:r>
      <m:oMath>
        <m:r>
          <w:rPr>
            <w:rFonts w:ascii="Cambria Math" w:hAnsi="Cambria Math"/>
          </w:rPr>
          <m:t>i</m:t>
        </m:r>
      </m:oMath>
      <w:r>
        <w:t xml:space="preserve"> и </w:t>
      </w:r>
      <m:oMath>
        <m:r>
          <w:rPr>
            <w:rFonts w:ascii="Cambria Math" w:hAnsi="Cambria Math"/>
          </w:rPr>
          <m:t>j</m:t>
        </m:r>
      </m:oMath>
      <w:r>
        <w:rPr>
          <w:lang w:val="en-US"/>
        </w:rPr>
        <w:t xml:space="preserve"> </w:t>
      </w:r>
      <w:r>
        <w:t>записывается система уравнений:</w:t>
      </w:r>
    </w:p>
    <w:tbl>
      <w:tblPr>
        <w:tblStyle w:val="af"/>
        <w:tblW w:w="9889" w:type="dxa"/>
        <w:tblLayout w:type="fixed"/>
        <w:tblLook w:val="04A0" w:firstRow="1" w:lastRow="0" w:firstColumn="1" w:lastColumn="0" w:noHBand="0" w:noVBand="1"/>
      </w:tblPr>
      <w:tblGrid>
        <w:gridCol w:w="676"/>
        <w:gridCol w:w="1417"/>
        <w:gridCol w:w="283"/>
        <w:gridCol w:w="6266"/>
        <w:gridCol w:w="712"/>
        <w:gridCol w:w="535"/>
      </w:tblGrid>
      <w:tr w:rsidR="0069585A" w:rsidRPr="009F0BED" w14:paraId="6A9AA94C" w14:textId="77777777" w:rsidTr="00ED46E2">
        <w:trPr>
          <w:trHeight w:val="902"/>
        </w:trPr>
        <w:tc>
          <w:tcPr>
            <w:tcW w:w="8642" w:type="dxa"/>
            <w:gridSpan w:val="4"/>
            <w:tcBorders>
              <w:top w:val="nil"/>
              <w:left w:val="nil"/>
              <w:bottom w:val="nil"/>
              <w:right w:val="nil"/>
            </w:tcBorders>
            <w:vAlign w:val="center"/>
          </w:tcPr>
          <w:p w14:paraId="23150166" w14:textId="7CDC279F" w:rsidR="0069585A" w:rsidRPr="00A47DFF" w:rsidRDefault="00000000" w:rsidP="005531EC">
            <w:pPr>
              <w:spacing w:line="240" w:lineRule="auto"/>
              <w:ind w:firstLine="0"/>
              <w:jc w:val="center"/>
            </w:pPr>
            <m:oMathPara>
              <m:oMathParaPr>
                <m:jc m:val="center"/>
              </m:oMathPara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e>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 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r>
                          <w:rPr>
                            <w:rFonts w:ascii="Cambria Math" w:hAnsi="Cambria Math"/>
                          </w:rPr>
                          <m:t>,</m:t>
                        </m:r>
                      </m:e>
                    </m:eqArr>
                  </m:e>
                </m:d>
              </m:oMath>
            </m:oMathPara>
          </w:p>
        </w:tc>
        <w:tc>
          <w:tcPr>
            <w:tcW w:w="1247" w:type="dxa"/>
            <w:gridSpan w:val="2"/>
            <w:tcBorders>
              <w:top w:val="nil"/>
              <w:left w:val="nil"/>
              <w:bottom w:val="nil"/>
              <w:right w:val="nil"/>
            </w:tcBorders>
            <w:vAlign w:val="center"/>
          </w:tcPr>
          <w:p w14:paraId="77E36B5C" w14:textId="0E482C4F" w:rsidR="0069585A" w:rsidRPr="009F0BED" w:rsidRDefault="0069585A" w:rsidP="00ED46E2">
            <w:pPr>
              <w:spacing w:line="240" w:lineRule="auto"/>
              <w:ind w:firstLine="0"/>
              <w:jc w:val="right"/>
              <w:rPr>
                <w:highlight w:val="darkRed"/>
                <w:lang w:val="en-US"/>
              </w:rPr>
            </w:pPr>
            <w:r w:rsidRPr="009F0BED">
              <w:rPr>
                <w:lang w:val="en-US"/>
              </w:rPr>
              <w:t>(</w:t>
            </w:r>
            <w:r w:rsidR="00664D86">
              <w:t>А</w:t>
            </w:r>
            <w:r w:rsidRPr="009F0BED">
              <w:rPr>
                <w:lang w:val="en-US"/>
              </w:rPr>
              <w:t>.</w:t>
            </w:r>
            <w:r>
              <w:rPr>
                <w:lang w:val="en-US"/>
              </w:rPr>
              <w:t>5</w:t>
            </w:r>
            <w:r w:rsidRPr="009F0BED">
              <w:rPr>
                <w:lang w:val="en-US"/>
              </w:rPr>
              <w:t>)</w:t>
            </w:r>
          </w:p>
        </w:tc>
      </w:tr>
      <w:tr w:rsidR="0069585A" w:rsidRPr="009F0BED" w14:paraId="6AB7EB49" w14:textId="77777777" w:rsidTr="00ED46E2">
        <w:trPr>
          <w:gridAfter w:val="1"/>
          <w:wAfter w:w="535" w:type="dxa"/>
          <w:trHeight w:val="364"/>
        </w:trPr>
        <w:tc>
          <w:tcPr>
            <w:tcW w:w="676" w:type="dxa"/>
            <w:tcBorders>
              <w:top w:val="nil"/>
              <w:left w:val="nil"/>
              <w:bottom w:val="nil"/>
              <w:right w:val="nil"/>
            </w:tcBorders>
          </w:tcPr>
          <w:p w14:paraId="4A5DB2A2" w14:textId="77777777" w:rsidR="0069585A" w:rsidRDefault="0069585A" w:rsidP="005531EC">
            <w:pPr>
              <w:spacing w:line="240" w:lineRule="auto"/>
              <w:ind w:firstLine="0"/>
            </w:pPr>
            <w:r>
              <w:t>где:</w:t>
            </w:r>
          </w:p>
        </w:tc>
        <w:tc>
          <w:tcPr>
            <w:tcW w:w="1417" w:type="dxa"/>
            <w:tcBorders>
              <w:top w:val="nil"/>
              <w:left w:val="nil"/>
              <w:bottom w:val="nil"/>
              <w:right w:val="nil"/>
            </w:tcBorders>
          </w:tcPr>
          <w:p w14:paraId="079ACB85" w14:textId="4047C58D" w:rsidR="0069585A"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jj</m:t>
                    </m:r>
                  </m:sub>
                </m:sSub>
              </m:oMath>
            </m:oMathPara>
          </w:p>
        </w:tc>
        <w:tc>
          <w:tcPr>
            <w:tcW w:w="283" w:type="dxa"/>
            <w:tcBorders>
              <w:top w:val="nil"/>
              <w:left w:val="nil"/>
              <w:bottom w:val="nil"/>
              <w:right w:val="nil"/>
            </w:tcBorders>
          </w:tcPr>
          <w:p w14:paraId="587E588D"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0217EBA6" w14:textId="4AF99915" w:rsidR="0069585A" w:rsidRPr="0069585A" w:rsidRDefault="0069585A" w:rsidP="005531EC">
            <w:pPr>
              <w:spacing w:line="240" w:lineRule="auto"/>
              <w:ind w:firstLine="0"/>
              <w:rPr>
                <w:lang w:val="en-US"/>
              </w:rPr>
            </w:pPr>
            <w:r>
              <w:t>расстояние между датчиками</w:t>
            </w:r>
            <w:r w:rsidR="0044467B">
              <w:t>, м</w:t>
            </w:r>
            <w:r>
              <w:rPr>
                <w:lang w:val="en-US"/>
              </w:rPr>
              <w:t>;</w:t>
            </w:r>
          </w:p>
        </w:tc>
      </w:tr>
      <w:tr w:rsidR="0069585A" w14:paraId="3874A3C4" w14:textId="77777777" w:rsidTr="00ED46E2">
        <w:trPr>
          <w:gridAfter w:val="1"/>
          <w:wAfter w:w="535" w:type="dxa"/>
          <w:trHeight w:val="356"/>
        </w:trPr>
        <w:tc>
          <w:tcPr>
            <w:tcW w:w="676" w:type="dxa"/>
            <w:tcBorders>
              <w:top w:val="nil"/>
              <w:left w:val="nil"/>
              <w:bottom w:val="nil"/>
              <w:right w:val="nil"/>
            </w:tcBorders>
          </w:tcPr>
          <w:p w14:paraId="2CCA4144" w14:textId="77777777" w:rsidR="0069585A" w:rsidRDefault="0069585A" w:rsidP="005531EC">
            <w:pPr>
              <w:spacing w:line="240" w:lineRule="auto"/>
              <w:ind w:firstLine="0"/>
            </w:pPr>
          </w:p>
        </w:tc>
        <w:tc>
          <w:tcPr>
            <w:tcW w:w="1417" w:type="dxa"/>
            <w:tcBorders>
              <w:top w:val="nil"/>
              <w:left w:val="nil"/>
              <w:bottom w:val="nil"/>
              <w:right w:val="nil"/>
            </w:tcBorders>
          </w:tcPr>
          <w:p w14:paraId="66368DD7" w14:textId="7C068081" w:rsidR="0069585A" w:rsidRDefault="0069585A" w:rsidP="005531EC">
            <w:pPr>
              <w:spacing w:line="240" w:lineRule="auto"/>
              <w:ind w:firstLine="0"/>
              <w:jc w:val="center"/>
            </w:pPr>
            <m:oMathPara>
              <m:oMathParaPr>
                <m:jc m:val="center"/>
              </m:oMathParaP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m:oMathPara>
          </w:p>
        </w:tc>
        <w:tc>
          <w:tcPr>
            <w:tcW w:w="283" w:type="dxa"/>
            <w:tcBorders>
              <w:top w:val="nil"/>
              <w:left w:val="nil"/>
              <w:bottom w:val="nil"/>
              <w:right w:val="nil"/>
            </w:tcBorders>
          </w:tcPr>
          <w:p w14:paraId="55EC5D87"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67CCD783" w14:textId="32F79087" w:rsidR="0069585A" w:rsidRPr="0044467B" w:rsidRDefault="0069585A" w:rsidP="005531EC">
            <w:pPr>
              <w:spacing w:line="240" w:lineRule="auto"/>
              <w:ind w:firstLine="0"/>
            </w:pPr>
            <w:r>
              <w:t xml:space="preserve">потери </w:t>
            </w:r>
            <w:r w:rsidR="0044467B">
              <w:t xml:space="preserve">расстоянии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0044467B" w:rsidRPr="0044467B">
              <w:t xml:space="preserve">, </w:t>
            </w:r>
            <w:r w:rsidR="0044467B">
              <w:t>дБ</w:t>
            </w:r>
            <w:r w:rsidRPr="0044467B">
              <w:t>;</w:t>
            </w:r>
          </w:p>
        </w:tc>
      </w:tr>
      <w:tr w:rsidR="0069585A" w:rsidRPr="0069585A" w14:paraId="31E8F03B" w14:textId="77777777" w:rsidTr="00ED46E2">
        <w:trPr>
          <w:gridAfter w:val="1"/>
          <w:wAfter w:w="535" w:type="dxa"/>
          <w:trHeight w:val="421"/>
        </w:trPr>
        <w:tc>
          <w:tcPr>
            <w:tcW w:w="676" w:type="dxa"/>
            <w:tcBorders>
              <w:top w:val="nil"/>
              <w:left w:val="nil"/>
              <w:bottom w:val="nil"/>
              <w:right w:val="nil"/>
            </w:tcBorders>
          </w:tcPr>
          <w:p w14:paraId="6DBB749C" w14:textId="77777777" w:rsidR="0069585A" w:rsidRDefault="0069585A" w:rsidP="005531EC">
            <w:pPr>
              <w:spacing w:line="240" w:lineRule="auto"/>
              <w:ind w:firstLine="0"/>
            </w:pPr>
          </w:p>
        </w:tc>
        <w:tc>
          <w:tcPr>
            <w:tcW w:w="1417" w:type="dxa"/>
            <w:tcBorders>
              <w:top w:val="nil"/>
              <w:left w:val="nil"/>
              <w:bottom w:val="nil"/>
              <w:right w:val="nil"/>
            </w:tcBorders>
          </w:tcPr>
          <w:p w14:paraId="4B757FC7" w14:textId="4F34D082" w:rsidR="0069585A"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75B3DFEA"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10A2000F" w14:textId="4EB7C3F8" w:rsidR="0069585A" w:rsidRPr="0044467B" w:rsidRDefault="0069585A" w:rsidP="005531EC">
            <w:pPr>
              <w:spacing w:line="240" w:lineRule="auto"/>
              <w:ind w:firstLine="0"/>
            </w:pPr>
            <w:r>
              <w:t xml:space="preserve">антенный коэффициент датчика </w:t>
            </w:r>
            <m:oMath>
              <m:r>
                <w:rPr>
                  <w:rFonts w:ascii="Cambria Math" w:hAnsi="Cambria Math"/>
                </w:rPr>
                <m:t>i</m:t>
              </m:r>
            </m:oMath>
            <w:r>
              <w:t xml:space="preserve"> в направлении на датчик </w:t>
            </w:r>
            <m:oMath>
              <m:r>
                <w:rPr>
                  <w:rFonts w:ascii="Cambria Math" w:hAnsi="Cambria Math"/>
                </w:rPr>
                <m:t>j</m:t>
              </m:r>
            </m:oMath>
            <w:r w:rsidR="0044467B" w:rsidRPr="0044467B">
              <w:t xml:space="preserve">, </w:t>
            </w:r>
            <w:r w:rsidR="0044467B">
              <w:t>дБ</w:t>
            </w:r>
            <w:r w:rsidR="0044467B" w:rsidRPr="0044467B">
              <w:t>;</w:t>
            </w:r>
          </w:p>
        </w:tc>
      </w:tr>
      <w:tr w:rsidR="0069585A" w:rsidRPr="0069585A" w14:paraId="401F7DC9" w14:textId="77777777" w:rsidTr="00ED46E2">
        <w:trPr>
          <w:gridAfter w:val="1"/>
          <w:wAfter w:w="535" w:type="dxa"/>
          <w:trHeight w:val="570"/>
        </w:trPr>
        <w:tc>
          <w:tcPr>
            <w:tcW w:w="676" w:type="dxa"/>
            <w:tcBorders>
              <w:top w:val="nil"/>
              <w:left w:val="nil"/>
              <w:bottom w:val="nil"/>
              <w:right w:val="nil"/>
            </w:tcBorders>
          </w:tcPr>
          <w:p w14:paraId="5054C46D" w14:textId="77777777" w:rsidR="0069585A" w:rsidRDefault="0069585A" w:rsidP="005531EC">
            <w:pPr>
              <w:spacing w:line="240" w:lineRule="auto"/>
              <w:ind w:firstLine="0"/>
            </w:pPr>
          </w:p>
        </w:tc>
        <w:tc>
          <w:tcPr>
            <w:tcW w:w="1417" w:type="dxa"/>
            <w:tcBorders>
              <w:top w:val="nil"/>
              <w:left w:val="nil"/>
              <w:bottom w:val="nil"/>
              <w:right w:val="nil"/>
            </w:tcBorders>
          </w:tcPr>
          <w:p w14:paraId="5F005DE4" w14:textId="0B754F4D" w:rsidR="0069585A" w:rsidRPr="00E47C61" w:rsidRDefault="0044467B" w:rsidP="005531EC">
            <w:pPr>
              <w:spacing w:line="240" w:lineRule="auto"/>
              <w:ind w:firstLine="0"/>
              <w:jc w:val="center"/>
            </w:pPr>
            <m:oMathPara>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2C1EDAEE" w14:textId="77777777" w:rsidR="0069585A" w:rsidRPr="00654F24" w:rsidRDefault="0069585A" w:rsidP="005531EC">
            <w:pPr>
              <w:spacing w:line="240" w:lineRule="auto"/>
              <w:ind w:firstLine="0"/>
              <w:rPr>
                <w:lang w:val="en-US"/>
              </w:rPr>
            </w:pPr>
            <w:r>
              <w:rPr>
                <w:lang w:val="en-US"/>
              </w:rPr>
              <w:t>=</w:t>
            </w:r>
          </w:p>
        </w:tc>
        <w:tc>
          <w:tcPr>
            <w:tcW w:w="6978" w:type="dxa"/>
            <w:gridSpan w:val="2"/>
            <w:tcBorders>
              <w:top w:val="nil"/>
              <w:left w:val="nil"/>
              <w:bottom w:val="nil"/>
              <w:right w:val="nil"/>
            </w:tcBorders>
          </w:tcPr>
          <w:p w14:paraId="36C1B3E7" w14:textId="7BD06705" w:rsidR="0069585A" w:rsidRPr="0044467B" w:rsidRDefault="0044467B" w:rsidP="005531EC">
            <w:pPr>
              <w:spacing w:line="240" w:lineRule="auto"/>
              <w:ind w:firstLine="0"/>
            </w:pPr>
            <w:r>
              <w:t xml:space="preserve">мощность сигнала от датчика </w:t>
            </w:r>
            <m:oMath>
              <m:r>
                <w:rPr>
                  <w:rFonts w:ascii="Cambria Math" w:hAnsi="Cambria Math"/>
                </w:rPr>
                <m:t>i</m:t>
              </m:r>
            </m:oMath>
            <w:r>
              <w:t xml:space="preserve">, измеренная на датчике </w:t>
            </w:r>
            <m:oMath>
              <m:r>
                <w:rPr>
                  <w:rFonts w:ascii="Cambria Math" w:hAnsi="Cambria Math"/>
                </w:rPr>
                <m:t>j</m:t>
              </m:r>
            </m:oMath>
            <w:r>
              <w:t>, дБм;</w:t>
            </w:r>
          </w:p>
        </w:tc>
      </w:tr>
    </w:tbl>
    <w:p w14:paraId="319B04D4" w14:textId="47E727C0" w:rsidR="0069585A" w:rsidRDefault="0044467B" w:rsidP="0044467B">
      <w:pPr>
        <w:ind w:firstLine="709"/>
        <w:rPr>
          <w:rFonts w:ascii="Cambria Math" w:hAnsi="Cambria Math"/>
        </w:rPr>
      </w:pPr>
      <w:r>
        <w:t xml:space="preserve">Вычитая второе уравнение из первого и полагая </w:t>
      </w:r>
      <w:r w:rsidRPr="0044467B">
        <w:rPr>
          <w:rFonts w:ascii="Cambria Math" w:hAnsi="Cambria Math"/>
          <w:i/>
        </w:rPr>
        <w:br/>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rPr>
          <w:rFonts w:ascii="Cambria Math" w:hAnsi="Cambria Math"/>
          <w:iCs/>
        </w:rPr>
        <w:t xml:space="preserve"> и </w:t>
      </w: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 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oMath>
      <w:r w:rsidRPr="0044467B">
        <w:rPr>
          <w:rFonts w:ascii="Cambria Math" w:hAnsi="Cambria Math"/>
        </w:rPr>
        <w:t xml:space="preserve">, </w:t>
      </w:r>
      <w:r>
        <w:rPr>
          <w:rFonts w:ascii="Cambria Math" w:hAnsi="Cambria Math"/>
        </w:rPr>
        <w:t xml:space="preserve">получаем: </w:t>
      </w:r>
    </w:p>
    <w:tbl>
      <w:tblPr>
        <w:tblStyle w:val="af"/>
        <w:tblW w:w="9747" w:type="dxa"/>
        <w:tblLayout w:type="fixed"/>
        <w:tblLook w:val="04A0" w:firstRow="1" w:lastRow="0" w:firstColumn="1" w:lastColumn="0" w:noHBand="0" w:noVBand="1"/>
      </w:tblPr>
      <w:tblGrid>
        <w:gridCol w:w="8642"/>
        <w:gridCol w:w="1105"/>
      </w:tblGrid>
      <w:tr w:rsidR="0044467B" w:rsidRPr="009F0BED" w14:paraId="17FFB16B" w14:textId="77777777" w:rsidTr="00ED46E2">
        <w:trPr>
          <w:trHeight w:val="746"/>
        </w:trPr>
        <w:tc>
          <w:tcPr>
            <w:tcW w:w="8642" w:type="dxa"/>
            <w:tcBorders>
              <w:top w:val="nil"/>
              <w:left w:val="nil"/>
              <w:bottom w:val="nil"/>
              <w:right w:val="nil"/>
            </w:tcBorders>
            <w:vAlign w:val="center"/>
          </w:tcPr>
          <w:p w14:paraId="59FA0D7C" w14:textId="393289AC" w:rsidR="0044467B" w:rsidRPr="00A47DFF" w:rsidRDefault="0044467B" w:rsidP="005531EC">
            <w:pPr>
              <w:spacing w:line="240" w:lineRule="auto"/>
              <w:ind w:firstLine="0"/>
              <w:jc w:val="center"/>
            </w:pPr>
            <m:oMathPara>
              <m:oMathParaPr>
                <m:jc m:val="center"/>
              </m:oMathParaPr>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m:oMathPara>
          </w:p>
        </w:tc>
        <w:tc>
          <w:tcPr>
            <w:tcW w:w="1105" w:type="dxa"/>
            <w:tcBorders>
              <w:top w:val="nil"/>
              <w:left w:val="nil"/>
              <w:bottom w:val="nil"/>
              <w:right w:val="nil"/>
            </w:tcBorders>
            <w:vAlign w:val="center"/>
          </w:tcPr>
          <w:p w14:paraId="68E44388" w14:textId="44085E0C" w:rsidR="0044467B" w:rsidRPr="009F0BED" w:rsidRDefault="0044467B" w:rsidP="00ED46E2">
            <w:pPr>
              <w:spacing w:line="240" w:lineRule="auto"/>
              <w:ind w:firstLine="0"/>
              <w:jc w:val="right"/>
              <w:rPr>
                <w:highlight w:val="darkRed"/>
                <w:lang w:val="en-US"/>
              </w:rPr>
            </w:pPr>
            <w:r w:rsidRPr="009F0BED">
              <w:rPr>
                <w:lang w:val="en-US"/>
              </w:rPr>
              <w:t>(</w:t>
            </w:r>
            <w:r w:rsidR="00E46B23">
              <w:t>А</w:t>
            </w:r>
            <w:r w:rsidRPr="009F0BED">
              <w:rPr>
                <w:lang w:val="en-US"/>
              </w:rPr>
              <w:t>.</w:t>
            </w:r>
            <w:r>
              <w:t>6</w:t>
            </w:r>
            <w:r w:rsidRPr="009F0BED">
              <w:rPr>
                <w:lang w:val="en-US"/>
              </w:rPr>
              <w:t>)</w:t>
            </w:r>
          </w:p>
        </w:tc>
      </w:tr>
    </w:tbl>
    <w:p w14:paraId="32284E47" w14:textId="7695C935" w:rsidR="0044467B" w:rsidRDefault="0044467B" w:rsidP="002F24D3">
      <w:pPr>
        <w:ind w:firstLine="709"/>
      </w:pPr>
      <w:r>
        <w:rPr>
          <w:rFonts w:ascii="Cambria Math" w:hAnsi="Cambria Math"/>
          <w:iCs/>
        </w:rPr>
        <w:t xml:space="preserve">Для всех </w:t>
      </w:r>
      <m:oMath>
        <m:r>
          <w:rPr>
            <w:rFonts w:ascii="Cambria Math" w:hAnsi="Cambria Math"/>
          </w:rPr>
          <m:t>n</m:t>
        </m:r>
      </m:oMath>
      <w:r w:rsidRPr="0044467B">
        <w:rPr>
          <w:rFonts w:ascii="Cambria Math" w:hAnsi="Cambria Math"/>
          <w:iCs/>
        </w:rPr>
        <w:t xml:space="preserve"> </w:t>
      </w:r>
      <w:r>
        <w:t xml:space="preserve">датчиков формируется система из </w:t>
      </w:r>
      <m:oMath>
        <m:sSubSup>
          <m:sSubSupPr>
            <m:ctrlPr>
              <w:rPr>
                <w:rFonts w:ascii="Cambria Math" w:hAnsi="Cambria Math"/>
                <w:i/>
              </w:rPr>
            </m:ctrlPr>
          </m:sSubSupPr>
          <m:e>
            <m:r>
              <w:rPr>
                <w:rFonts w:ascii="Cambria Math" w:hAnsi="Cambria Math"/>
              </w:rPr>
              <m:t>С</m:t>
            </m:r>
          </m:e>
          <m:sub>
            <m:r>
              <w:rPr>
                <w:rFonts w:ascii="Cambria Math" w:hAnsi="Cambria Math"/>
              </w:rPr>
              <m:t>n</m:t>
            </m:r>
          </m:sub>
          <m:sup>
            <m:r>
              <w:rPr>
                <w:rFonts w:ascii="Cambria Math" w:hAnsi="Cambria Math"/>
              </w:rPr>
              <m:t>2</m:t>
            </m:r>
          </m:sup>
        </m:sSubSup>
      </m:oMath>
      <w:r w:rsidRPr="0044467B">
        <w:t xml:space="preserve"> </w:t>
      </w:r>
      <w:r>
        <w:t>уравнений вида (</w:t>
      </w:r>
      <w:r w:rsidR="00E46B23">
        <w:t>А</w:t>
      </w:r>
      <w:r>
        <w:t xml:space="preserve">.6). Относительные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находятся методом наименьших квадратов пут</w:t>
      </w:r>
      <w:r w:rsidR="005E0FB6">
        <w:t>е</w:t>
      </w:r>
      <w:r>
        <w:t>м минимизации суммы квадратов невязок:</w:t>
      </w:r>
    </w:p>
    <w:tbl>
      <w:tblPr>
        <w:tblStyle w:val="af"/>
        <w:tblW w:w="9747" w:type="dxa"/>
        <w:tblLayout w:type="fixed"/>
        <w:tblLook w:val="04A0" w:firstRow="1" w:lastRow="0" w:firstColumn="1" w:lastColumn="0" w:noHBand="0" w:noVBand="1"/>
      </w:tblPr>
      <w:tblGrid>
        <w:gridCol w:w="8642"/>
        <w:gridCol w:w="1105"/>
      </w:tblGrid>
      <w:tr w:rsidR="0044467B" w:rsidRPr="009F0BED" w14:paraId="30B17F94" w14:textId="77777777" w:rsidTr="00ED46E2">
        <w:trPr>
          <w:trHeight w:val="786"/>
        </w:trPr>
        <w:tc>
          <w:tcPr>
            <w:tcW w:w="8642" w:type="dxa"/>
            <w:tcBorders>
              <w:top w:val="nil"/>
              <w:left w:val="nil"/>
              <w:bottom w:val="nil"/>
              <w:right w:val="nil"/>
            </w:tcBorders>
            <w:vAlign w:val="center"/>
          </w:tcPr>
          <w:p w14:paraId="58CA1338" w14:textId="3416FA2C" w:rsidR="0044467B" w:rsidRPr="00A86D97" w:rsidRDefault="00000000" w:rsidP="005531EC">
            <w:pPr>
              <w:spacing w:line="240" w:lineRule="auto"/>
              <w:ind w:firstLine="0"/>
              <w:jc w:val="center"/>
              <w:rPr>
                <w:iCs/>
              </w:rPr>
            </w:pPr>
            <m:oMathPara>
              <m:oMathParaPr>
                <m:jc m:val="center"/>
              </m:oMathParaPr>
              <m:oMath>
                <m:nary>
                  <m:naryPr>
                    <m:chr m:val="∑"/>
                    <m:limLoc m:val="undOvr"/>
                    <m:supHide m:val="1"/>
                    <m:ctrlPr>
                      <w:rPr>
                        <w:rFonts w:ascii="Cambria Math" w:hAnsi="Cambria Math"/>
                        <w:i/>
                        <w:lang w:val="en-US"/>
                      </w:rPr>
                    </m:ctrlPr>
                  </m:naryPr>
                  <m:sub>
                    <m:r>
                      <w:rPr>
                        <w:rFonts w:ascii="Cambria Math" w:hAnsi="Cambria Math"/>
                        <w:lang w:val="en-US"/>
                      </w:rPr>
                      <m:t>i&lt;j</m:t>
                    </m:r>
                  </m:sub>
                  <m:sup/>
                  <m:e>
                    <m:sSup>
                      <m:sSupPr>
                        <m:ctrlPr>
                          <w:rPr>
                            <w:rFonts w:ascii="Cambria Math" w:hAnsi="Cambria Math"/>
                            <w:i/>
                          </w:rPr>
                        </m:ctrlPr>
                      </m:sSupPr>
                      <m:e>
                        <m:d>
                          <m:dPr>
                            <m:begChr m:val="["/>
                            <m:endChr m:val="]"/>
                            <m:ctrlPr>
                              <w:rPr>
                                <w:rFonts w:ascii="Cambria Math" w:hAnsi="Cambria Math"/>
                                <w:i/>
                                <w:lang w:val="en-US"/>
                              </w:rPr>
                            </m:ctrlPr>
                          </m:dPr>
                          <m:e>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e>
                            </m:d>
                            <m:ctrlPr>
                              <w:rPr>
                                <w:rFonts w:ascii="Cambria Math" w:hAnsi="Cambria Math"/>
                                <w:i/>
                              </w:rPr>
                            </m:ctrlPr>
                          </m:e>
                        </m:d>
                      </m:e>
                      <m:sup>
                        <m:r>
                          <w:rPr>
                            <w:rFonts w:ascii="Cambria Math" w:hAnsi="Cambria Math"/>
                          </w:rPr>
                          <m:t>2</m:t>
                        </m:r>
                      </m:sup>
                    </m:sSup>
                  </m:e>
                </m:nary>
              </m:oMath>
            </m:oMathPara>
          </w:p>
        </w:tc>
        <w:tc>
          <w:tcPr>
            <w:tcW w:w="1105" w:type="dxa"/>
            <w:tcBorders>
              <w:top w:val="nil"/>
              <w:left w:val="nil"/>
              <w:bottom w:val="nil"/>
              <w:right w:val="nil"/>
            </w:tcBorders>
            <w:vAlign w:val="center"/>
          </w:tcPr>
          <w:p w14:paraId="5B503FEE" w14:textId="6463E0D6" w:rsidR="0044467B" w:rsidRPr="009F0BED" w:rsidRDefault="0044467B" w:rsidP="00ED46E2">
            <w:pPr>
              <w:spacing w:line="240" w:lineRule="auto"/>
              <w:ind w:firstLine="0"/>
              <w:jc w:val="right"/>
              <w:rPr>
                <w:highlight w:val="darkRed"/>
                <w:lang w:val="en-US"/>
              </w:rPr>
            </w:pPr>
            <w:r w:rsidRPr="009F0BED">
              <w:rPr>
                <w:lang w:val="en-US"/>
              </w:rPr>
              <w:t>(</w:t>
            </w:r>
            <w:r w:rsidR="00E46B23">
              <w:t>А</w:t>
            </w:r>
            <w:r w:rsidRPr="009F0BED">
              <w:rPr>
                <w:lang w:val="en-US"/>
              </w:rPr>
              <w:t>.</w:t>
            </w:r>
            <w:r w:rsidR="00A86D97">
              <w:rPr>
                <w:lang w:val="en-US"/>
              </w:rPr>
              <w:t>7</w:t>
            </w:r>
            <w:r w:rsidRPr="009F0BED">
              <w:rPr>
                <w:lang w:val="en-US"/>
              </w:rPr>
              <w:t>)</w:t>
            </w:r>
          </w:p>
        </w:tc>
      </w:tr>
    </w:tbl>
    <w:p w14:paraId="543A39D9" w14:textId="63D4E596" w:rsidR="0044467B" w:rsidRDefault="00A86D97" w:rsidP="00A86D97">
      <w:pPr>
        <w:ind w:firstLine="709"/>
      </w:pPr>
      <w:r>
        <w:t xml:space="preserve">После решения системы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 xml:space="preserve">центрируются относительно нуля и сдвигаются до опорного уровня </w:t>
      </w:r>
      <w:r>
        <w:rPr>
          <w:rStyle w:val="katex-mathml"/>
        </w:rPr>
        <w:t>−</w:t>
      </w:r>
      <w:r w:rsidR="00ED46E2">
        <w:rPr>
          <w:rStyle w:val="katex-mathml"/>
        </w:rPr>
        <w:t>40</w:t>
      </w:r>
      <w:r>
        <w:t xml:space="preserve"> </w:t>
      </w:r>
      <w:proofErr w:type="spellStart"/>
      <w:r>
        <w:t>дБм</w:t>
      </w:r>
      <w:proofErr w:type="spellEnd"/>
      <w:r>
        <w:t xml:space="preserve"> (эмпирически определ</w:t>
      </w:r>
      <w:r w:rsidR="005E0FB6">
        <w:t>е</w:t>
      </w:r>
      <w:r>
        <w:t xml:space="preserve">нного для используемого типа датчиков). Полученные оценки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используются на следующем этапе для вычисления индивидуальных антенных коэффициентов.</w:t>
      </w:r>
    </w:p>
    <w:p w14:paraId="59BC53E2" w14:textId="54580258" w:rsidR="0048344C" w:rsidRDefault="00E46B23" w:rsidP="0048344C">
      <w:r>
        <w:lastRenderedPageBreak/>
        <w:t>А</w:t>
      </w:r>
      <w:r w:rsidR="0048344C" w:rsidRPr="003F5AF8">
        <w:t xml:space="preserve">.3 </w:t>
      </w:r>
      <w:r w:rsidR="0048344C">
        <w:t>Интерполяционная модель антенного коэффициента</w:t>
      </w:r>
    </w:p>
    <w:p w14:paraId="74E3EDCC" w14:textId="2A91512C" w:rsidR="0048344C" w:rsidRDefault="0048344C" w:rsidP="0048344C">
      <w:r>
        <w:t xml:space="preserve">Подстановкой найденных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в уравнение (</w:t>
      </w:r>
      <w:r w:rsidR="00E46B23">
        <w:t>А</w:t>
      </w:r>
      <w:r>
        <w:t xml:space="preserve">.5) для каждой пары датчиков определяется сумма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xml:space="preserve">. Принимая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находим:</w:t>
      </w:r>
    </w:p>
    <w:tbl>
      <w:tblPr>
        <w:tblStyle w:val="af"/>
        <w:tblW w:w="9889" w:type="dxa"/>
        <w:tblLayout w:type="fixed"/>
        <w:tblLook w:val="04A0" w:firstRow="1" w:lastRow="0" w:firstColumn="1" w:lastColumn="0" w:noHBand="0" w:noVBand="1"/>
      </w:tblPr>
      <w:tblGrid>
        <w:gridCol w:w="8642"/>
        <w:gridCol w:w="1247"/>
      </w:tblGrid>
      <w:tr w:rsidR="0048344C" w:rsidRPr="009F0BED" w14:paraId="4374B346" w14:textId="77777777" w:rsidTr="00ED46E2">
        <w:trPr>
          <w:trHeight w:val="886"/>
        </w:trPr>
        <w:tc>
          <w:tcPr>
            <w:tcW w:w="8642" w:type="dxa"/>
            <w:tcBorders>
              <w:top w:val="nil"/>
              <w:left w:val="nil"/>
              <w:bottom w:val="nil"/>
              <w:right w:val="nil"/>
            </w:tcBorders>
            <w:vAlign w:val="center"/>
          </w:tcPr>
          <w:p w14:paraId="1149D7F2" w14:textId="37A21CA6" w:rsidR="0048344C" w:rsidRPr="0048344C" w:rsidRDefault="00000000" w:rsidP="005531EC">
            <w:pPr>
              <w:spacing w:line="240" w:lineRule="auto"/>
              <w:ind w:firstLine="0"/>
              <w:jc w:val="center"/>
              <w:rPr>
                <w:iCs/>
              </w:rP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e>
                    </m:d>
                  </m:e>
                </m:d>
              </m:oMath>
            </m:oMathPara>
          </w:p>
        </w:tc>
        <w:tc>
          <w:tcPr>
            <w:tcW w:w="1247" w:type="dxa"/>
            <w:tcBorders>
              <w:top w:val="nil"/>
              <w:left w:val="nil"/>
              <w:bottom w:val="nil"/>
              <w:right w:val="nil"/>
            </w:tcBorders>
            <w:vAlign w:val="center"/>
          </w:tcPr>
          <w:p w14:paraId="58EE27AB" w14:textId="013D115E" w:rsidR="0048344C" w:rsidRPr="009F0BED" w:rsidRDefault="0048344C"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8</w:t>
            </w:r>
            <w:r w:rsidRPr="009F0BED">
              <w:rPr>
                <w:lang w:val="en-US"/>
              </w:rPr>
              <w:t>)</w:t>
            </w:r>
          </w:p>
        </w:tc>
      </w:tr>
    </w:tbl>
    <w:p w14:paraId="0E89E9EF" w14:textId="74FCE351" w:rsidR="00540F0A" w:rsidRDefault="0048344C" w:rsidP="002F24D3">
      <w:pPr>
        <w:ind w:firstLine="709"/>
      </w:pPr>
      <w:r>
        <w:t>В результате для каждого датчика</w:t>
      </w:r>
      <w:r w:rsidRPr="0048344C">
        <w:t xml:space="preserve"> </w:t>
      </w:r>
      <m:oMath>
        <m:r>
          <w:rPr>
            <w:rFonts w:ascii="Cambria Math" w:hAnsi="Cambria Math"/>
          </w:rPr>
          <m:t>i</m:t>
        </m:r>
      </m:oMath>
      <w:r w:rsidRPr="0048344C">
        <w:t xml:space="preserve"> </w:t>
      </w:r>
      <w:r>
        <w:t>формируется множество направлений</w:t>
      </w:r>
      <w:r w:rsidRPr="0048344C">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ij</m:t>
            </m:r>
          </m:sub>
        </m:sSub>
        <m:r>
          <w:rPr>
            <w:rFonts w:ascii="Cambria Math" w:hAnsi="Cambria Math"/>
          </w:rPr>
          <m:t xml:space="preserve">= </m:t>
        </m:r>
        <m:f>
          <m:fPr>
            <m:type m:val="lin"/>
            <m:ctrlPr>
              <w:rPr>
                <w:rFonts w:ascii="Cambria Math" w:hAnsi="Cambria Math"/>
                <w:i/>
              </w:rPr>
            </m:ctrlPr>
          </m:fPr>
          <m:num>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den>
        </m:f>
      </m:oMath>
      <w:r w:rsidRPr="0048344C">
        <w:t xml:space="preserve"> </w:t>
      </w:r>
      <w:r w:rsidR="00540F0A">
        <w:t xml:space="preserve">и соответствующих им антенных коэффициентов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w:r w:rsidR="00540F0A">
        <w:t xml:space="preserve">. Для получения значения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oMath>
      <w:r w:rsidR="00540F0A" w:rsidRPr="00540F0A">
        <w:t xml:space="preserve"> </w:t>
      </w:r>
      <w:r w:rsidR="00540F0A">
        <w:t xml:space="preserve">произвольном направлении </w:t>
      </w:r>
      <m:oMath>
        <m:acc>
          <m:accPr>
            <m:chr m:val="⃗"/>
            <m:ctrlPr>
              <w:rPr>
                <w:rFonts w:ascii="Cambria Math" w:hAnsi="Cambria Math"/>
                <w:i/>
              </w:rPr>
            </m:ctrlPr>
          </m:accPr>
          <m:e>
            <m:r>
              <w:rPr>
                <w:rFonts w:ascii="Cambria Math" w:hAnsi="Cambria Math"/>
              </w:rPr>
              <m:t>θ</m:t>
            </m:r>
          </m:e>
        </m:acc>
        <m:r>
          <w:rPr>
            <w:rFonts w:ascii="Cambria Math" w:hAnsi="Cambria Math"/>
          </w:rPr>
          <m:t xml:space="preserve"> </m:t>
        </m:r>
      </m:oMath>
      <w:r w:rsidR="00540F0A">
        <w:t>применяется интерполяция на сфере методом радиальных базисных функций (RBF).</w:t>
      </w:r>
    </w:p>
    <w:p w14:paraId="10223B9C" w14:textId="03F5A52A" w:rsidR="00540F0A" w:rsidRDefault="00540F0A" w:rsidP="002F24D3">
      <w:pPr>
        <w:ind w:firstLine="709"/>
      </w:pPr>
      <w:r>
        <w:t xml:space="preserve">Направление кодируется сферическими углами </w:t>
      </w:r>
      <m:oMath>
        <m:d>
          <m:dPr>
            <m:ctrlPr>
              <w:rPr>
                <w:rFonts w:ascii="Cambria Math" w:hAnsi="Cambria Math"/>
                <w:i/>
              </w:rPr>
            </m:ctrlPr>
          </m:dPr>
          <m:e>
            <m:r>
              <w:rPr>
                <w:rFonts w:ascii="Cambria Math" w:hAnsi="Cambria Math"/>
              </w:rPr>
              <m:t>θ, φ</m:t>
            </m:r>
          </m:e>
        </m:d>
      </m:oMath>
      <w:r w:rsidRPr="00540F0A">
        <w:t xml:space="preserve">. </w:t>
      </w:r>
      <w:r>
        <w:t xml:space="preserve">Пусть имеется </w:t>
      </w:r>
      <m:oMath>
        <m:r>
          <w:rPr>
            <w:rFonts w:ascii="Cambria Math" w:hAnsi="Cambria Math"/>
          </w:rPr>
          <m:t>m</m:t>
        </m:r>
      </m:oMath>
      <w:r w:rsidRPr="00540F0A">
        <w:t xml:space="preserve"> </w:t>
      </w:r>
      <w:r>
        <w:t>опорных направлений с известными коэффициентами</w:t>
      </w:r>
      <w:r w:rsidRPr="00540F0A">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540F0A">
        <w:t xml:space="preserve">. </w:t>
      </w:r>
      <w:r>
        <w:t>Интерполирующая функция имеет вид:</w:t>
      </w:r>
    </w:p>
    <w:tbl>
      <w:tblPr>
        <w:tblStyle w:val="af"/>
        <w:tblW w:w="9747" w:type="dxa"/>
        <w:tblLayout w:type="fixed"/>
        <w:tblLook w:val="04A0" w:firstRow="1" w:lastRow="0" w:firstColumn="1" w:lastColumn="0" w:noHBand="0" w:noVBand="1"/>
      </w:tblPr>
      <w:tblGrid>
        <w:gridCol w:w="108"/>
        <w:gridCol w:w="568"/>
        <w:gridCol w:w="1114"/>
        <w:gridCol w:w="368"/>
        <w:gridCol w:w="6455"/>
        <w:gridCol w:w="29"/>
        <w:gridCol w:w="712"/>
        <w:gridCol w:w="393"/>
      </w:tblGrid>
      <w:tr w:rsidR="00540F0A" w:rsidRPr="009F0BED" w14:paraId="4EB0A419" w14:textId="77777777" w:rsidTr="00ED46E2">
        <w:trPr>
          <w:trHeight w:val="724"/>
        </w:trPr>
        <w:tc>
          <w:tcPr>
            <w:tcW w:w="8642" w:type="dxa"/>
            <w:gridSpan w:val="6"/>
            <w:tcBorders>
              <w:top w:val="nil"/>
              <w:left w:val="nil"/>
              <w:bottom w:val="nil"/>
              <w:right w:val="nil"/>
            </w:tcBorders>
            <w:vAlign w:val="center"/>
          </w:tcPr>
          <w:p w14:paraId="43394182" w14:textId="1262C4AB" w:rsidR="00540F0A" w:rsidRPr="00654F24"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θ, φ</m:t>
                    </m:r>
                  </m:e>
                </m:d>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m:rPr>
                                    <m:sty m:val="p"/>
                                  </m:rPr>
                                  <w:rPr>
                                    <w:rFonts w:ascii="Cambria Math" w:hAnsi="Cambria Math"/>
                                  </w:rPr>
                                  <m:t>σ</m:t>
                                </m:r>
                                <m:ctrlPr>
                                  <w:rPr>
                                    <w:rFonts w:ascii="Cambria Math" w:hAnsi="Cambria Math"/>
                                    <w:iCs/>
                                  </w:rPr>
                                </m:ctrlPr>
                              </m:e>
                              <m:sup>
                                <m:r>
                                  <w:rPr>
                                    <w:rFonts w:ascii="Cambria Math" w:hAnsi="Cambria Math"/>
                                  </w:rPr>
                                  <m:t>2</m:t>
                                </m:r>
                              </m:sup>
                            </m:sSup>
                          </m:den>
                        </m:f>
                      </m:e>
                    </m:d>
                  </m:e>
                </m:nary>
              </m:oMath>
            </m:oMathPara>
          </w:p>
        </w:tc>
        <w:tc>
          <w:tcPr>
            <w:tcW w:w="1105" w:type="dxa"/>
            <w:gridSpan w:val="2"/>
            <w:tcBorders>
              <w:top w:val="nil"/>
              <w:left w:val="nil"/>
              <w:bottom w:val="nil"/>
              <w:right w:val="nil"/>
            </w:tcBorders>
            <w:vAlign w:val="center"/>
          </w:tcPr>
          <w:p w14:paraId="0692F43E" w14:textId="74856D50" w:rsidR="00540F0A" w:rsidRPr="009F0BED" w:rsidRDefault="00540F0A"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9</w:t>
            </w:r>
            <w:r w:rsidRPr="009F0BED">
              <w:rPr>
                <w:lang w:val="en-US"/>
              </w:rPr>
              <w:t>)</w:t>
            </w:r>
          </w:p>
        </w:tc>
      </w:tr>
      <w:tr w:rsidR="00540F0A" w:rsidRPr="009F0BED" w14:paraId="75094062" w14:textId="77777777" w:rsidTr="00ED46E2">
        <w:trPr>
          <w:gridAfter w:val="1"/>
          <w:wAfter w:w="393" w:type="dxa"/>
          <w:trHeight w:val="364"/>
        </w:trPr>
        <w:tc>
          <w:tcPr>
            <w:tcW w:w="676" w:type="dxa"/>
            <w:gridSpan w:val="2"/>
            <w:tcBorders>
              <w:top w:val="nil"/>
              <w:left w:val="nil"/>
              <w:bottom w:val="nil"/>
              <w:right w:val="nil"/>
            </w:tcBorders>
          </w:tcPr>
          <w:p w14:paraId="6994280C" w14:textId="192E770A" w:rsidR="00540F0A" w:rsidRDefault="00540F0A" w:rsidP="005531EC">
            <w:pPr>
              <w:spacing w:line="240" w:lineRule="auto"/>
              <w:ind w:firstLine="0"/>
            </w:pPr>
            <w:r>
              <w:t>где</w:t>
            </w:r>
          </w:p>
        </w:tc>
        <w:tc>
          <w:tcPr>
            <w:tcW w:w="1114" w:type="dxa"/>
            <w:tcBorders>
              <w:top w:val="nil"/>
              <w:left w:val="nil"/>
              <w:bottom w:val="nil"/>
              <w:right w:val="nil"/>
            </w:tcBorders>
          </w:tcPr>
          <w:p w14:paraId="73D153CF" w14:textId="54ECC895" w:rsidR="00540F0A" w:rsidRPr="00540F0A" w:rsidRDefault="00000000" w:rsidP="00540F0A">
            <w:pPr>
              <w:spacing w:line="240" w:lineRule="auto"/>
              <w:ind w:firstLine="0"/>
              <w:jc w:val="center"/>
              <w:rPr>
                <w:iCs/>
              </w:rPr>
            </w:pPr>
            <m:oMathPara>
              <m:oMath>
                <m:sSub>
                  <m:sSubPr>
                    <m:ctrlPr>
                      <w:rPr>
                        <w:rFonts w:ascii="Cambria Math" w:hAnsi="Cambria Math"/>
                        <w:i/>
                        <w:iCs/>
                      </w:rPr>
                    </m:ctrlPr>
                  </m:sSubPr>
                  <m:e>
                    <m:r>
                      <w:rPr>
                        <w:rFonts w:ascii="Cambria Math" w:hAnsi="Cambria Math"/>
                      </w:rPr>
                      <m:t>δ</m:t>
                    </m:r>
                  </m:e>
                  <m:sub>
                    <m:r>
                      <w:rPr>
                        <w:rFonts w:ascii="Cambria Math" w:hAnsi="Cambria Math"/>
                      </w:rPr>
                      <m:t>k</m:t>
                    </m:r>
                  </m:sub>
                </m:sSub>
              </m:oMath>
            </m:oMathPara>
          </w:p>
        </w:tc>
        <w:tc>
          <w:tcPr>
            <w:tcW w:w="368" w:type="dxa"/>
            <w:tcBorders>
              <w:top w:val="nil"/>
              <w:left w:val="nil"/>
              <w:bottom w:val="nil"/>
              <w:right w:val="nil"/>
            </w:tcBorders>
          </w:tcPr>
          <w:p w14:paraId="40892B47"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694E1F07" w14:textId="67E64C35" w:rsidR="00540F0A" w:rsidRPr="00540F0A" w:rsidRDefault="00540F0A" w:rsidP="005531EC">
            <w:pPr>
              <w:spacing w:line="240" w:lineRule="auto"/>
              <w:ind w:firstLine="0"/>
            </w:pPr>
            <w:r>
              <w:t>угловое расстояние между интерполируемым направлением</w:t>
            </w:r>
            <w:r w:rsidRPr="00540F0A">
              <w:t xml:space="preserve"> </w:t>
            </w:r>
            <w:r>
              <w:t xml:space="preserve">и </w:t>
            </w:r>
            <m:oMath>
              <m:r>
                <w:rPr>
                  <w:rFonts w:ascii="Cambria Math" w:hAnsi="Cambria Math"/>
                </w:rPr>
                <m:t>k</m:t>
              </m:r>
            </m:oMath>
            <w:r>
              <w:t xml:space="preserve">-м опорным направлением </w:t>
            </w:r>
            <m:oMath>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iCs/>
                            </w:rPr>
                          </m:ctrlPr>
                        </m:sSubPr>
                        <m:e>
                          <m:r>
                            <w:rPr>
                              <w:rFonts w:ascii="Cambria Math" w:hAnsi="Cambria Math"/>
                            </w:rPr>
                            <m:t>δ</m:t>
                          </m:r>
                        </m:e>
                        <m:sub>
                          <m:r>
                            <w:rPr>
                              <w:rFonts w:ascii="Cambria Math" w:hAnsi="Cambria Math"/>
                            </w:rPr>
                            <m:t>k</m:t>
                          </m:r>
                        </m:sub>
                      </m:sSub>
                    </m:e>
                  </m:fun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m:t>
                      </m:r>
                      <m:r>
                        <w:rPr>
                          <w:rFonts w:ascii="Cambria Math" w:hAnsi="Cambria Math"/>
                          <w:lang w:val="en-US"/>
                        </w:rPr>
                        <m:t>k</m:t>
                      </m:r>
                    </m:sub>
                  </m:sSub>
                </m:e>
              </m:d>
            </m:oMath>
            <w:r w:rsidRPr="00654F24">
              <w:t>;</w:t>
            </w:r>
          </w:p>
        </w:tc>
      </w:tr>
      <w:tr w:rsidR="00540F0A" w14:paraId="380C331A" w14:textId="77777777" w:rsidTr="00ED46E2">
        <w:trPr>
          <w:gridAfter w:val="1"/>
          <w:wAfter w:w="393" w:type="dxa"/>
          <w:trHeight w:val="356"/>
        </w:trPr>
        <w:tc>
          <w:tcPr>
            <w:tcW w:w="676" w:type="dxa"/>
            <w:gridSpan w:val="2"/>
            <w:tcBorders>
              <w:top w:val="nil"/>
              <w:left w:val="nil"/>
              <w:bottom w:val="nil"/>
              <w:right w:val="nil"/>
            </w:tcBorders>
          </w:tcPr>
          <w:p w14:paraId="7EF7DE91" w14:textId="77777777" w:rsidR="00540F0A" w:rsidRDefault="00540F0A" w:rsidP="005531EC">
            <w:pPr>
              <w:spacing w:line="240" w:lineRule="auto"/>
              <w:ind w:firstLine="0"/>
            </w:pPr>
          </w:p>
        </w:tc>
        <w:tc>
          <w:tcPr>
            <w:tcW w:w="1114" w:type="dxa"/>
            <w:tcBorders>
              <w:top w:val="nil"/>
              <w:left w:val="nil"/>
              <w:bottom w:val="nil"/>
              <w:right w:val="nil"/>
            </w:tcBorders>
          </w:tcPr>
          <w:p w14:paraId="06226155" w14:textId="058373AB" w:rsidR="00540F0A" w:rsidRDefault="00F86170" w:rsidP="005531EC">
            <w:pPr>
              <w:spacing w:line="240" w:lineRule="auto"/>
              <w:ind w:firstLine="0"/>
              <w:jc w:val="center"/>
            </w:pPr>
            <m:oMathPara>
              <m:oMathParaPr>
                <m:jc m:val="center"/>
              </m:oMathParaPr>
              <m:oMath>
                <m:r>
                  <m:rPr>
                    <m:sty m:val="p"/>
                  </m:rPr>
                  <w:rPr>
                    <w:rFonts w:ascii="Cambria Math" w:hAnsi="Cambria Math"/>
                  </w:rPr>
                  <m:t>σ</m:t>
                </m:r>
              </m:oMath>
            </m:oMathPara>
          </w:p>
        </w:tc>
        <w:tc>
          <w:tcPr>
            <w:tcW w:w="368" w:type="dxa"/>
            <w:tcBorders>
              <w:top w:val="nil"/>
              <w:left w:val="nil"/>
              <w:bottom w:val="nil"/>
              <w:right w:val="nil"/>
            </w:tcBorders>
          </w:tcPr>
          <w:p w14:paraId="6FFCA8B5"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4AE115C0" w14:textId="1ADE1F67" w:rsidR="00540F0A" w:rsidRPr="00F86170" w:rsidRDefault="00F86170" w:rsidP="005531EC">
            <w:pPr>
              <w:spacing w:line="240" w:lineRule="auto"/>
              <w:ind w:firstLine="0"/>
            </w:pPr>
            <w:r>
              <w:t>параметр ширины ядра;</w:t>
            </w:r>
          </w:p>
        </w:tc>
      </w:tr>
      <w:tr w:rsidR="00540F0A" w:rsidRPr="0069585A" w14:paraId="15DD99B7" w14:textId="77777777" w:rsidTr="00ED46E2">
        <w:trPr>
          <w:gridAfter w:val="1"/>
          <w:wAfter w:w="393" w:type="dxa"/>
          <w:trHeight w:val="421"/>
        </w:trPr>
        <w:tc>
          <w:tcPr>
            <w:tcW w:w="676" w:type="dxa"/>
            <w:gridSpan w:val="2"/>
            <w:tcBorders>
              <w:top w:val="nil"/>
              <w:left w:val="nil"/>
              <w:bottom w:val="nil"/>
              <w:right w:val="nil"/>
            </w:tcBorders>
          </w:tcPr>
          <w:p w14:paraId="471149CE" w14:textId="77777777" w:rsidR="00540F0A" w:rsidRDefault="00540F0A" w:rsidP="005531EC">
            <w:pPr>
              <w:spacing w:line="240" w:lineRule="auto"/>
              <w:ind w:firstLine="0"/>
            </w:pPr>
          </w:p>
        </w:tc>
        <w:tc>
          <w:tcPr>
            <w:tcW w:w="1114" w:type="dxa"/>
            <w:tcBorders>
              <w:top w:val="nil"/>
              <w:left w:val="nil"/>
              <w:bottom w:val="nil"/>
              <w:right w:val="nil"/>
            </w:tcBorders>
          </w:tcPr>
          <w:p w14:paraId="7D494A1C" w14:textId="56B0FB6A" w:rsidR="00540F0A" w:rsidRPr="00E47C61" w:rsidRDefault="00000000" w:rsidP="005531EC">
            <w:pPr>
              <w:spacing w:line="240" w:lineRule="auto"/>
              <w:ind w:firstLine="0"/>
              <w:jc w:val="center"/>
            </w:pPr>
            <m:oMathPara>
              <m:oMath>
                <m:sSub>
                  <m:sSubPr>
                    <m:ctrlPr>
                      <w:rPr>
                        <w:rFonts w:ascii="Cambria Math" w:hAnsi="Cambria Math"/>
                        <w:iCs/>
                      </w:rPr>
                    </m:ctrlPr>
                  </m:sSubPr>
                  <m:e>
                    <m:r>
                      <w:rPr>
                        <w:rFonts w:ascii="Cambria Math" w:hAnsi="Cambria Math"/>
                      </w:rPr>
                      <m:t>w</m:t>
                    </m:r>
                  </m:e>
                  <m:sub>
                    <m:r>
                      <w:rPr>
                        <w:rFonts w:ascii="Cambria Math" w:hAnsi="Cambria Math"/>
                      </w:rPr>
                      <m:t>k</m:t>
                    </m:r>
                  </m:sub>
                </m:sSub>
              </m:oMath>
            </m:oMathPara>
          </w:p>
        </w:tc>
        <w:tc>
          <w:tcPr>
            <w:tcW w:w="368" w:type="dxa"/>
            <w:tcBorders>
              <w:top w:val="nil"/>
              <w:left w:val="nil"/>
              <w:bottom w:val="nil"/>
              <w:right w:val="nil"/>
            </w:tcBorders>
          </w:tcPr>
          <w:p w14:paraId="7FAD120C"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2D9A5C8F" w14:textId="72F0EA1E" w:rsidR="00540F0A" w:rsidRPr="0069585A" w:rsidRDefault="00F86170" w:rsidP="005531EC">
            <w:pPr>
              <w:spacing w:line="240" w:lineRule="auto"/>
              <w:ind w:firstLine="0"/>
            </w:pPr>
            <w:r>
              <w:t>веса, определяемые из решения системы:</w:t>
            </w:r>
          </w:p>
        </w:tc>
      </w:tr>
      <w:tr w:rsidR="00F86170" w:rsidRPr="009F0BED" w14:paraId="3BFA3D7C" w14:textId="77777777" w:rsidTr="00ED46E2">
        <w:trPr>
          <w:gridBefore w:val="1"/>
          <w:wBefore w:w="108" w:type="dxa"/>
          <w:trHeight w:val="1003"/>
        </w:trPr>
        <w:tc>
          <w:tcPr>
            <w:tcW w:w="8505" w:type="dxa"/>
            <w:gridSpan w:val="4"/>
            <w:tcBorders>
              <w:top w:val="nil"/>
              <w:left w:val="nil"/>
              <w:bottom w:val="nil"/>
              <w:right w:val="nil"/>
            </w:tcBorders>
            <w:vAlign w:val="center"/>
          </w:tcPr>
          <w:p w14:paraId="167812FE" w14:textId="3D2113E6" w:rsidR="00F86170" w:rsidRPr="0064403C" w:rsidRDefault="00000000" w:rsidP="005531EC">
            <w:pPr>
              <w:spacing w:line="240" w:lineRule="auto"/>
              <w:ind w:firstLine="0"/>
              <w:jc w:val="center"/>
              <w:rPr>
                <w:i/>
                <w:iCs/>
              </w:rPr>
            </w:pPr>
            <m:oMathPara>
              <m:oMath>
                <m:nary>
                  <m:naryPr>
                    <m:chr m:val="∑"/>
                    <m:limLoc m:val="undOvr"/>
                    <m:ctrlPr>
                      <w:rPr>
                        <w:rFonts w:ascii="Cambria Math" w:hAnsi="Cambria Math"/>
                        <w:i/>
                        <w:iCs/>
                      </w:rPr>
                    </m:ctrlPr>
                  </m:naryPr>
                  <m:sub>
                    <m:r>
                      <w:rPr>
                        <w:rFonts w:ascii="Cambria Math" w:hAnsi="Cambria Math"/>
                        <w:lang w:val="en-US"/>
                      </w:rPr>
                      <m:t>k</m:t>
                    </m:r>
                    <m:r>
                      <w:rPr>
                        <w:rFonts w:ascii="Cambria Math" w:hAnsi="Cambria Math"/>
                      </w:rPr>
                      <m:t xml:space="preserve"> = 1</m:t>
                    </m:r>
                  </m:sub>
                  <m:sup>
                    <m:r>
                      <w:rPr>
                        <w:rFonts w:ascii="Cambria Math" w:hAnsi="Cambria Math"/>
                      </w:rPr>
                      <m:t>m</m:t>
                    </m:r>
                  </m:sup>
                  <m:e>
                    <m:sSub>
                      <m:sSubPr>
                        <m:ctrlPr>
                          <w:rPr>
                            <w:rFonts w:ascii="Cambria Math" w:hAnsi="Cambria Math"/>
                            <w:iCs/>
                          </w:rPr>
                        </m:ctrlPr>
                      </m:sSubPr>
                      <m:e>
                        <m:r>
                          <w:rPr>
                            <w:rFonts w:ascii="Cambria Math" w:hAnsi="Cambria Math"/>
                          </w:rPr>
                          <m:t>w</m:t>
                        </m:r>
                      </m:e>
                      <m:sub>
                        <m: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w:rPr>
                                    <w:rFonts w:ascii="Cambria Math" w:hAnsi="Cambria Math"/>
                                  </w:rPr>
                                  <m:t>σ</m:t>
                                </m:r>
                                <m:ctrlPr>
                                  <w:rPr>
                                    <w:rFonts w:ascii="Cambria Math" w:hAnsi="Cambria Math"/>
                                    <w:iCs/>
                                  </w:rPr>
                                </m:ctrlPr>
                              </m:e>
                              <m:sup>
                                <m:r>
                                  <w:rPr>
                                    <w:rFonts w:ascii="Cambria Math" w:hAnsi="Cambria Math"/>
                                  </w:rPr>
                                  <m:t>2</m:t>
                                </m:r>
                              </m:sup>
                            </m:sSup>
                          </m:den>
                        </m:f>
                      </m:e>
                    </m:d>
                  </m:e>
                </m:nary>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l</m:t>
                    </m:r>
                  </m:sub>
                </m:sSub>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 xml:space="preserve">, l  = </m:t>
                </m:r>
                <m:acc>
                  <m:accPr>
                    <m:chr m:val="̅"/>
                    <m:ctrlPr>
                      <w:rPr>
                        <w:rFonts w:ascii="Cambria Math" w:hAnsi="Cambria Math"/>
                        <w:i/>
                      </w:rPr>
                    </m:ctrlPr>
                  </m:accPr>
                  <m:e>
                    <m:r>
                      <w:rPr>
                        <w:rFonts w:ascii="Cambria Math" w:hAnsi="Cambria Math"/>
                      </w:rPr>
                      <m:t>1, m</m:t>
                    </m:r>
                  </m:e>
                </m:acc>
              </m:oMath>
            </m:oMathPara>
          </w:p>
        </w:tc>
        <w:tc>
          <w:tcPr>
            <w:tcW w:w="1134" w:type="dxa"/>
            <w:gridSpan w:val="3"/>
            <w:tcBorders>
              <w:top w:val="nil"/>
              <w:left w:val="nil"/>
              <w:bottom w:val="nil"/>
              <w:right w:val="nil"/>
            </w:tcBorders>
            <w:vAlign w:val="center"/>
          </w:tcPr>
          <w:p w14:paraId="177D462F" w14:textId="29EE547A" w:rsidR="00F86170" w:rsidRPr="009F0BED" w:rsidRDefault="00F86170" w:rsidP="00ED46E2">
            <w:pPr>
              <w:spacing w:line="240" w:lineRule="auto"/>
              <w:ind w:firstLine="0"/>
              <w:jc w:val="right"/>
              <w:rPr>
                <w:highlight w:val="darkRed"/>
                <w:lang w:val="en-US"/>
              </w:rPr>
            </w:pPr>
            <w:r w:rsidRPr="009F0BED">
              <w:rPr>
                <w:lang w:val="en-US"/>
              </w:rPr>
              <w:t>(</w:t>
            </w:r>
            <w:r w:rsidR="00007AFE">
              <w:t>А</w:t>
            </w:r>
            <w:r w:rsidRPr="009F0BED">
              <w:rPr>
                <w:lang w:val="en-US"/>
              </w:rPr>
              <w:t>.</w:t>
            </w:r>
            <w:r>
              <w:t>10</w:t>
            </w:r>
            <w:r w:rsidRPr="009F0BED">
              <w:rPr>
                <w:lang w:val="en-US"/>
              </w:rPr>
              <w:t>)</w:t>
            </w:r>
          </w:p>
        </w:tc>
      </w:tr>
    </w:tbl>
    <w:p w14:paraId="42AD5AFA" w14:textId="45B2D507" w:rsidR="00F86170" w:rsidRPr="00F86170" w:rsidRDefault="00F86170" w:rsidP="002F24D3">
      <w:pPr>
        <w:ind w:firstLine="709"/>
      </w:pPr>
      <w:r>
        <w:t>Базовое усиление</w:t>
      </w:r>
      <w:r w:rsidRPr="00F86170">
        <w:t xml:space="preserve"> </w:t>
      </w:r>
      <m:oMath>
        <m:sSub>
          <m:sSubPr>
            <m:ctrlPr>
              <w:rPr>
                <w:rFonts w:ascii="Cambria Math" w:hAnsi="Cambria Math"/>
                <w:i/>
              </w:rPr>
            </m:ctrlPr>
          </m:sSubPr>
          <m:e>
            <m:r>
              <w:rPr>
                <w:rFonts w:ascii="Cambria Math" w:hAnsi="Cambria Math"/>
              </w:rPr>
              <m:t>G</m:t>
            </m:r>
          </m:e>
          <m:sub>
            <m:r>
              <w:rPr>
                <w:rFonts w:ascii="Cambria Math" w:hAnsi="Cambria Math"/>
              </w:rPr>
              <m:t>0, i</m:t>
            </m:r>
          </m:sub>
        </m:sSub>
      </m:oMath>
      <w:r w:rsidRPr="00F86170">
        <w:t xml:space="preserve"> </w:t>
      </w:r>
      <w:r>
        <w:t>принимается как средневзвешенное</w:t>
      </w:r>
      <w:r w:rsidRPr="00F86170">
        <w:t xml:space="preserve"> </w:t>
      </w:r>
      <w:r>
        <w:t xml:space="preserve">по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rsidRPr="00F86170">
        <w:t xml:space="preserve"> </w:t>
      </w:r>
      <w:r>
        <w:t xml:space="preserve">от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F86170">
        <w:t xml:space="preserve">. </w:t>
      </w:r>
      <w:r>
        <w:t xml:space="preserve">Регуляризация (добавление </w:t>
      </w:r>
      <m:oMath>
        <m:r>
          <m:rPr>
            <m:sty m:val="p"/>
          </m:rPr>
          <w:rPr>
            <w:rFonts w:ascii="Cambria Math" w:hAnsi="Cambria Math"/>
          </w:rPr>
          <m:t>λ</m:t>
        </m:r>
      </m:oMath>
      <w:r>
        <w:t xml:space="preserve"> к диагонали) обеспечивает устойчивость решения.</w:t>
      </w:r>
    </w:p>
    <w:p w14:paraId="060F81AB" w14:textId="793DF89F" w:rsidR="0048344C" w:rsidRDefault="00E46B23" w:rsidP="002F24D3">
      <w:pPr>
        <w:ind w:firstLine="709"/>
      </w:pPr>
      <w:r>
        <w:t>А</w:t>
      </w:r>
      <w:r w:rsidR="00F86170" w:rsidRPr="00F86170">
        <w:t>.4 Локализация источника методом наименьших квадратов</w:t>
      </w:r>
    </w:p>
    <w:p w14:paraId="1D060721" w14:textId="2E3ED516" w:rsidR="006B4019" w:rsidRPr="006B4019" w:rsidRDefault="006B4019" w:rsidP="002F24D3">
      <w:pPr>
        <w:ind w:firstLine="709"/>
      </w:pPr>
      <w:r>
        <w:t xml:space="preserve">Для неизвестного источника с координатами </w:t>
      </w:r>
      <m:oMath>
        <m:acc>
          <m:accPr>
            <m:chr m:val="⃗"/>
            <m:ctrlPr>
              <w:rPr>
                <w:rFonts w:ascii="Cambria Math" w:hAnsi="Cambria Math"/>
                <w:i/>
              </w:rPr>
            </m:ctrlPr>
          </m:accPr>
          <m:e>
            <m:r>
              <w:rPr>
                <w:rFonts w:ascii="Cambria Math" w:hAnsi="Cambria Math"/>
              </w:rPr>
              <m:t>x</m:t>
            </m:r>
          </m:e>
        </m:acc>
      </m:oMath>
      <w:r w:rsidRPr="006B4019">
        <w:t xml:space="preserve"> </w:t>
      </w:r>
      <w:r>
        <w:t>эффективной мощностью</w:t>
      </w:r>
      <w:r w:rsidRPr="006B401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Pr="006B4019">
        <w:t xml:space="preserve"> </w:t>
      </w:r>
      <w:r>
        <w:t xml:space="preserve">на каждом датчике </w:t>
      </w:r>
      <m:oMath>
        <m:r>
          <w:rPr>
            <w:rFonts w:ascii="Cambria Math" w:hAnsi="Cambria Math"/>
          </w:rPr>
          <m:t>i</m:t>
        </m:r>
      </m:oMath>
      <w:r w:rsidRPr="006B4019">
        <w:t xml:space="preserve"> </w:t>
      </w:r>
      <w:r>
        <w:t>измерено медианное значение RSSI</w:t>
      </w:r>
      <w:r w:rsidRPr="006B4019">
        <w:t xml:space="preserve">, </w:t>
      </w:r>
      <w:r>
        <w:t xml:space="preserve">обозначаемое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Pr="006B4019">
        <w:t xml:space="preserve">. </w:t>
      </w:r>
      <w:r>
        <w:t>Модельное значение</w:t>
      </w:r>
      <w:r w:rsidR="0099484D" w:rsidRPr="0095430B">
        <w:t xml:space="preserve">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oMath>
      <w:r>
        <w:t xml:space="preserve"> согласно (</w:t>
      </w:r>
      <w:r w:rsidR="00E46B23">
        <w:t>А</w:t>
      </w:r>
      <w:r>
        <w:t>.4) равно:</w:t>
      </w:r>
    </w:p>
    <w:tbl>
      <w:tblPr>
        <w:tblStyle w:val="af"/>
        <w:tblW w:w="9747" w:type="dxa"/>
        <w:tblLayout w:type="fixed"/>
        <w:tblLook w:val="04A0" w:firstRow="1" w:lastRow="0" w:firstColumn="1" w:lastColumn="0" w:noHBand="0" w:noVBand="1"/>
      </w:tblPr>
      <w:tblGrid>
        <w:gridCol w:w="8472"/>
        <w:gridCol w:w="1275"/>
      </w:tblGrid>
      <w:tr w:rsidR="0099484D" w:rsidRPr="009F0BED" w14:paraId="091013CD" w14:textId="77777777" w:rsidTr="00ED46E2">
        <w:trPr>
          <w:trHeight w:val="962"/>
        </w:trPr>
        <w:tc>
          <w:tcPr>
            <w:tcW w:w="8472" w:type="dxa"/>
            <w:tcBorders>
              <w:top w:val="nil"/>
              <w:left w:val="nil"/>
              <w:bottom w:val="nil"/>
              <w:right w:val="nil"/>
            </w:tcBorders>
            <w:vAlign w:val="center"/>
          </w:tcPr>
          <w:p w14:paraId="0BFB13EB" w14:textId="5E317FF5" w:rsidR="0099484D" w:rsidRPr="00654F24" w:rsidRDefault="00000000" w:rsidP="005531EC">
            <w:pPr>
              <w:spacing w:line="240" w:lineRule="auto"/>
              <w:ind w:firstLine="0"/>
              <w:jc w:val="center"/>
            </w:pPr>
            <m:oMathPara>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m:oMathPara>
          </w:p>
        </w:tc>
        <w:tc>
          <w:tcPr>
            <w:tcW w:w="1275" w:type="dxa"/>
            <w:tcBorders>
              <w:top w:val="nil"/>
              <w:left w:val="nil"/>
              <w:bottom w:val="nil"/>
              <w:right w:val="nil"/>
            </w:tcBorders>
            <w:vAlign w:val="center"/>
          </w:tcPr>
          <w:p w14:paraId="3A37C868" w14:textId="68119AFF" w:rsidR="0099484D" w:rsidRPr="009F0BED" w:rsidRDefault="0099484D"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11</w:t>
            </w:r>
            <w:r w:rsidRPr="009F0BED">
              <w:rPr>
                <w:lang w:val="en-US"/>
              </w:rPr>
              <w:t>)</w:t>
            </w:r>
          </w:p>
        </w:tc>
      </w:tr>
    </w:tbl>
    <w:p w14:paraId="706BA9E4" w14:textId="0A14DB61" w:rsidR="0048344C" w:rsidRPr="0048344C" w:rsidRDefault="0099484D" w:rsidP="002F24D3">
      <w:pPr>
        <w:ind w:firstLine="709"/>
      </w:pPr>
      <w:r>
        <w:lastRenderedPageBreak/>
        <w:t>Целевая функция – сумма квадратов невязок:</w:t>
      </w:r>
    </w:p>
    <w:tbl>
      <w:tblPr>
        <w:tblStyle w:val="af"/>
        <w:tblW w:w="9747" w:type="dxa"/>
        <w:tblLayout w:type="fixed"/>
        <w:tblLook w:val="04A0" w:firstRow="1" w:lastRow="0" w:firstColumn="1" w:lastColumn="0" w:noHBand="0" w:noVBand="1"/>
      </w:tblPr>
      <w:tblGrid>
        <w:gridCol w:w="8472"/>
        <w:gridCol w:w="1275"/>
      </w:tblGrid>
      <w:tr w:rsidR="0099484D" w:rsidRPr="009F0BED" w14:paraId="25FD78E8" w14:textId="77777777" w:rsidTr="00ED46E2">
        <w:trPr>
          <w:trHeight w:val="1071"/>
        </w:trPr>
        <w:tc>
          <w:tcPr>
            <w:tcW w:w="8472" w:type="dxa"/>
            <w:tcBorders>
              <w:top w:val="nil"/>
              <w:left w:val="nil"/>
              <w:bottom w:val="nil"/>
              <w:right w:val="nil"/>
            </w:tcBorders>
            <w:vAlign w:val="center"/>
          </w:tcPr>
          <w:p w14:paraId="1B232F2B" w14:textId="7941A6F2" w:rsidR="0099484D" w:rsidRPr="0099484D" w:rsidRDefault="0099484D" w:rsidP="005531EC">
            <w:pPr>
              <w:spacing w:line="240" w:lineRule="auto"/>
              <w:ind w:firstLine="0"/>
              <w:jc w:val="center"/>
              <w:rPr>
                <w:i/>
              </w:rPr>
            </w:pPr>
            <m:oMathPara>
              <m:oMath>
                <m:r>
                  <w:rPr>
                    <w:rFonts w:ascii="Cambria Math" w:hAnsi="Cambria Math"/>
                  </w:rPr>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1275" w:type="dxa"/>
            <w:tcBorders>
              <w:top w:val="nil"/>
              <w:left w:val="nil"/>
              <w:bottom w:val="nil"/>
              <w:right w:val="nil"/>
            </w:tcBorders>
            <w:vAlign w:val="center"/>
          </w:tcPr>
          <w:p w14:paraId="2FD553D2" w14:textId="6F2D7871" w:rsidR="0099484D" w:rsidRPr="009F0BED" w:rsidRDefault="0099484D"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12</w:t>
            </w:r>
            <w:r w:rsidRPr="009F0BED">
              <w:rPr>
                <w:lang w:val="en-US"/>
              </w:rPr>
              <w:t>)</w:t>
            </w:r>
          </w:p>
        </w:tc>
      </w:tr>
    </w:tbl>
    <w:p w14:paraId="217D87FC" w14:textId="538897AC" w:rsidR="00B36BFA" w:rsidRPr="00B36BFA" w:rsidRDefault="0099484D" w:rsidP="002F24D3">
      <w:pPr>
        <w:ind w:firstLine="709"/>
      </w:pPr>
      <w:r>
        <w:rPr>
          <w:rFonts w:ascii="Cambria Math" w:hAnsi="Cambria Math"/>
          <w:iCs/>
        </w:rPr>
        <w:t>Минимизация</w:t>
      </w:r>
      <w:r w:rsidR="003D17A0">
        <w:rPr>
          <w:rFonts w:ascii="Cambria Math" w:hAnsi="Cambria Math"/>
          <w:iCs/>
        </w:rPr>
        <w:t xml:space="preserve"> </w:t>
      </w:r>
      <m:oMath>
        <m:r>
          <w:rPr>
            <w:rFonts w:ascii="Cambria Math" w:hAnsi="Cambria Math"/>
          </w:rPr>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oMath>
      <w:r w:rsidR="003D17A0">
        <w:rPr>
          <w:rFonts w:ascii="Cambria Math" w:hAnsi="Cambria Math"/>
        </w:rPr>
        <w:t xml:space="preserve"> </w:t>
      </w:r>
      <w:r w:rsidR="003D17A0">
        <w:t>выполняется численно с использованием градиентного метода (</w:t>
      </w:r>
      <w:proofErr w:type="spellStart"/>
      <w:r w:rsidR="003D17A0">
        <w:t>Левенберга</w:t>
      </w:r>
      <w:r w:rsidR="003D17A0">
        <w:noBreakHyphen/>
        <w:t>Марквардта</w:t>
      </w:r>
      <w:proofErr w:type="spellEnd"/>
      <w:r w:rsidR="003D17A0">
        <w:t xml:space="preserve">). Начальное приближение: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oMath>
      <w:r w:rsidR="003D17A0">
        <w:t xml:space="preserve"> – геометрический центр датчиков, </w:t>
      </w:r>
      <m:oMath>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0</m:t>
            </m:r>
          </m:e>
        </m:d>
      </m:oMath>
      <w:r w:rsidR="003D17A0">
        <w:t xml:space="preserve"> – медиана измеренных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003D17A0" w:rsidRPr="006B4019">
        <w:t>.</w:t>
      </w:r>
    </w:p>
    <w:tbl>
      <w:tblPr>
        <w:tblStyle w:val="af"/>
        <w:tblW w:w="9747" w:type="dxa"/>
        <w:tblLayout w:type="fixed"/>
        <w:tblLook w:val="04A0" w:firstRow="1" w:lastRow="0" w:firstColumn="1" w:lastColumn="0" w:noHBand="0" w:noVBand="1"/>
      </w:tblPr>
      <w:tblGrid>
        <w:gridCol w:w="8472"/>
        <w:gridCol w:w="1275"/>
      </w:tblGrid>
      <w:tr w:rsidR="003F5AF8" w:rsidRPr="003F5AF8" w14:paraId="2976F66B" w14:textId="77777777" w:rsidTr="00ED46E2">
        <w:trPr>
          <w:trHeight w:val="1111"/>
        </w:trPr>
        <w:tc>
          <w:tcPr>
            <w:tcW w:w="8472" w:type="dxa"/>
            <w:tcBorders>
              <w:top w:val="nil"/>
              <w:left w:val="nil"/>
              <w:bottom w:val="nil"/>
              <w:right w:val="nil"/>
            </w:tcBorders>
            <w:vAlign w:val="center"/>
          </w:tcPr>
          <w:p w14:paraId="60592A43" w14:textId="2FA17C34" w:rsidR="003F5AF8" w:rsidRPr="00B36BFA" w:rsidRDefault="00000000" w:rsidP="00CE43E7">
            <w:pPr>
              <w:spacing w:line="240" w:lineRule="auto"/>
              <w:ind w:firstLine="0"/>
              <w:jc w:val="center"/>
              <w:rPr>
                <w:i/>
                <w:iCs/>
              </w:rPr>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 </m:t>
              </m:r>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f>
                <m:fPr>
                  <m:ctrlPr>
                    <w:rPr>
                      <w:rFonts w:ascii="Cambria Math" w:hAnsi="Cambria Math"/>
                      <w:i/>
                    </w:rPr>
                  </m:ctrlPr>
                </m:fPr>
                <m:num>
                  <m:r>
                    <w:rPr>
                      <w:rFonts w:ascii="Cambria Math" w:hAnsi="Cambria Math"/>
                    </w:rPr>
                    <m:t>10n</m:t>
                  </m:r>
                </m:num>
                <m:den>
                  <m:r>
                    <w:rPr>
                      <w:rFonts w:ascii="Cambria Math" w:hAnsi="Cambria Math"/>
                    </w:rPr>
                    <m:t>ln10</m:t>
                  </m:r>
                </m:den>
              </m:f>
              <m:r>
                <w:rPr>
                  <w:rFonts w:ascii="Cambria Math" w:hAnsi="Cambria Math"/>
                </w:rPr>
                <m:t xml:space="preserve"> </m:t>
              </m:r>
              <m:r>
                <m:rPr>
                  <m:sty m:val="p"/>
                </m:rPr>
                <w:rPr>
                  <w:rFonts w:ascii="Cambria Math" w:hAnsi="Cambria Math"/>
                </w:rPr>
                <m:t>∙</m:t>
              </m:r>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e>
                      </m:d>
                    </m:e>
                    <m:sup>
                      <m:r>
                        <w:rPr>
                          <w:rFonts w:ascii="Cambria Math" w:hAnsi="Cambria Math"/>
                        </w:rPr>
                        <m:t>2</m:t>
                      </m:r>
                    </m:sup>
                  </m:sSup>
                </m:den>
              </m:f>
            </m:oMath>
            <w:r w:rsidR="00B36BFA" w:rsidRPr="00B36BFA">
              <w:rPr>
                <w:iCs/>
              </w:rPr>
              <w:t xml:space="preserve">, </w:t>
            </w:r>
            <m:oMath>
              <m:acc>
                <m:accPr>
                  <m:chr m:val="⃗"/>
                  <m:ctrlPr>
                    <w:rPr>
                      <w:rFonts w:ascii="Cambria Math" w:hAnsi="Cambria Math"/>
                      <w:i/>
                      <w:iCs/>
                    </w:rPr>
                  </m:ctrlPr>
                </m:accPr>
                <m:e>
                  <m:r>
                    <w:rPr>
                      <w:rFonts w:ascii="Cambria Math" w:hAnsi="Cambria Math"/>
                    </w:rPr>
                    <m:t>v</m:t>
                  </m:r>
                </m:e>
              </m:acc>
              <m:r>
                <w:rPr>
                  <w:rFonts w:ascii="Cambria Math" w:hAnsi="Cambria Math"/>
                </w:rPr>
                <m:t xml:space="preserve"> = </m:t>
              </m:r>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w:p>
        </w:tc>
        <w:tc>
          <w:tcPr>
            <w:tcW w:w="1275" w:type="dxa"/>
            <w:tcBorders>
              <w:top w:val="nil"/>
              <w:left w:val="nil"/>
              <w:bottom w:val="nil"/>
              <w:right w:val="nil"/>
            </w:tcBorders>
            <w:vAlign w:val="center"/>
          </w:tcPr>
          <w:p w14:paraId="57B72E45" w14:textId="48F84EBD" w:rsidR="003F5AF8" w:rsidRPr="003F5AF8" w:rsidRDefault="003F5AF8"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1</w:t>
            </w:r>
            <w:r w:rsidR="00B36BFA">
              <w:rPr>
                <w:lang w:val="en-US"/>
              </w:rPr>
              <w:t>3</w:t>
            </w:r>
            <w:r w:rsidRPr="009F0BED">
              <w:rPr>
                <w:lang w:val="en-US"/>
              </w:rPr>
              <w:t>)</w:t>
            </w:r>
          </w:p>
        </w:tc>
      </w:tr>
    </w:tbl>
    <w:p w14:paraId="331BABE9" w14:textId="77EC5277" w:rsidR="0039147B" w:rsidRPr="0039147B" w:rsidRDefault="00EA4FD7" w:rsidP="0039147B">
      <w:pPr>
        <w:ind w:firstLine="709"/>
      </w:pPr>
      <w:r>
        <w:t>Градиент усиления</w:t>
      </w:r>
      <w:r w:rsidRPr="00EA4FD7">
        <w:t xml:space="preserve"> </w:t>
      </w:r>
      <m:oMath>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oMath>
      <w:r>
        <w:t xml:space="preserve"> вычисляется численно центральными разностями с шагом </w:t>
      </w:r>
      <m:oMath>
        <m:sSub>
          <m:sSubPr>
            <m:ctrlPr>
              <w:rPr>
                <w:rFonts w:ascii="Cambria Math" w:hAnsi="Cambria Math"/>
                <w:i/>
              </w:rPr>
            </m:ctrlPr>
          </m:sSubPr>
          <m:e>
            <m:r>
              <w:rPr>
                <w:rFonts w:ascii="Cambria Math" w:hAnsi="Cambria Math"/>
              </w:rPr>
              <m:t>h</m:t>
            </m:r>
          </m:e>
          <m:sub>
            <m:r>
              <w:rPr>
                <w:rFonts w:ascii="Cambria Math" w:hAnsi="Cambria Math"/>
              </w:rPr>
              <m:t>G</m:t>
            </m:r>
          </m:sub>
        </m:sSub>
      </m:oMath>
      <w:r w:rsidRPr="00EA4FD7">
        <w:t xml:space="preserve"> </w:t>
      </w:r>
      <w:r>
        <w:t xml:space="preserve">(например,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t>м) по тр</w:t>
      </w:r>
      <w:r w:rsidR="005E0FB6">
        <w:t>е</w:t>
      </w:r>
      <w:r>
        <w:t>м координатам:</w:t>
      </w:r>
    </w:p>
    <w:tbl>
      <w:tblPr>
        <w:tblStyle w:val="af"/>
        <w:tblW w:w="9747" w:type="dxa"/>
        <w:tblLayout w:type="fixed"/>
        <w:tblLook w:val="04A0" w:firstRow="1" w:lastRow="0" w:firstColumn="1" w:lastColumn="0" w:noHBand="0" w:noVBand="1"/>
      </w:tblPr>
      <w:tblGrid>
        <w:gridCol w:w="8472"/>
        <w:gridCol w:w="1275"/>
      </w:tblGrid>
      <w:tr w:rsidR="00EA4FD7" w:rsidRPr="003F5AF8" w14:paraId="41C615B2" w14:textId="77777777" w:rsidTr="00ED46E2">
        <w:trPr>
          <w:trHeight w:val="1111"/>
        </w:trPr>
        <w:tc>
          <w:tcPr>
            <w:tcW w:w="8472" w:type="dxa"/>
            <w:tcBorders>
              <w:top w:val="nil"/>
              <w:left w:val="nil"/>
              <w:bottom w:val="nil"/>
              <w:right w:val="nil"/>
            </w:tcBorders>
            <w:vAlign w:val="center"/>
          </w:tcPr>
          <w:p w14:paraId="2E49D71D" w14:textId="6D724FBC" w:rsidR="00EA4FD7" w:rsidRPr="0039147B" w:rsidRDefault="00000000" w:rsidP="00CE43E7">
            <w:pPr>
              <w:spacing w:line="240" w:lineRule="auto"/>
              <w:ind w:firstLine="0"/>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num>
                  <m:den>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G</m:t>
                        </m:r>
                      </m:sub>
                    </m:sSub>
                  </m:den>
                </m:f>
              </m:oMath>
            </m:oMathPara>
          </w:p>
        </w:tc>
        <w:tc>
          <w:tcPr>
            <w:tcW w:w="1275" w:type="dxa"/>
            <w:tcBorders>
              <w:top w:val="nil"/>
              <w:left w:val="nil"/>
              <w:bottom w:val="nil"/>
              <w:right w:val="nil"/>
            </w:tcBorders>
            <w:vAlign w:val="center"/>
          </w:tcPr>
          <w:p w14:paraId="61CE48A7" w14:textId="1DCF2462" w:rsidR="00EA4FD7" w:rsidRPr="003F5AF8" w:rsidRDefault="00EA4FD7"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1</w:t>
            </w:r>
            <w:r w:rsidR="00007AFE">
              <w:t>4</w:t>
            </w:r>
            <w:r w:rsidRPr="009F0BED">
              <w:rPr>
                <w:lang w:val="en-US"/>
              </w:rPr>
              <w:t>)</w:t>
            </w:r>
          </w:p>
        </w:tc>
      </w:tr>
    </w:tbl>
    <w:p w14:paraId="34EF6DEF" w14:textId="252D257A" w:rsidR="003F5AF8" w:rsidRPr="00EA4FD7" w:rsidRDefault="00904DA3" w:rsidP="002F24D3">
      <w:pPr>
        <w:ind w:firstLine="709"/>
      </w:pPr>
      <w:r>
        <w:t>Производная по</w:t>
      </w:r>
      <w:r w:rsidRPr="00904DA3">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2F24D3" w:rsidRPr="00EA4FD7">
        <w:t>:</w:t>
      </w:r>
    </w:p>
    <w:tbl>
      <w:tblPr>
        <w:tblStyle w:val="af"/>
        <w:tblW w:w="9747" w:type="dxa"/>
        <w:tblLayout w:type="fixed"/>
        <w:tblLook w:val="04A0" w:firstRow="1" w:lastRow="0" w:firstColumn="1" w:lastColumn="0" w:noHBand="0" w:noVBand="1"/>
      </w:tblPr>
      <w:tblGrid>
        <w:gridCol w:w="8472"/>
        <w:gridCol w:w="1275"/>
      </w:tblGrid>
      <w:tr w:rsidR="002F24D3" w:rsidRPr="003F5AF8" w14:paraId="7ED0EE0F" w14:textId="77777777" w:rsidTr="00ED46E2">
        <w:trPr>
          <w:trHeight w:val="1111"/>
        </w:trPr>
        <w:tc>
          <w:tcPr>
            <w:tcW w:w="8472" w:type="dxa"/>
            <w:tcBorders>
              <w:top w:val="nil"/>
              <w:left w:val="nil"/>
              <w:bottom w:val="nil"/>
              <w:right w:val="nil"/>
            </w:tcBorders>
            <w:vAlign w:val="center"/>
          </w:tcPr>
          <w:p w14:paraId="0E5E270D" w14:textId="51BA513C" w:rsidR="002F24D3" w:rsidRPr="002F24D3" w:rsidRDefault="00000000" w:rsidP="00CE43E7">
            <w:pPr>
              <w:spacing w:line="240" w:lineRule="auto"/>
              <w:ind w:firstLine="0"/>
              <w:jc w:val="center"/>
              <w:rPr>
                <w:i/>
                <w:iCs/>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r>
                  <w:rPr>
                    <w:rFonts w:ascii="Cambria Math" w:hAnsi="Cambria Math"/>
                    <w:lang w:val="en-US"/>
                  </w:rPr>
                  <m:t xml:space="preserve"> = –1</m:t>
                </m:r>
              </m:oMath>
            </m:oMathPara>
          </w:p>
        </w:tc>
        <w:tc>
          <w:tcPr>
            <w:tcW w:w="1275" w:type="dxa"/>
            <w:tcBorders>
              <w:top w:val="nil"/>
              <w:left w:val="nil"/>
              <w:bottom w:val="nil"/>
              <w:right w:val="nil"/>
            </w:tcBorders>
            <w:vAlign w:val="center"/>
          </w:tcPr>
          <w:p w14:paraId="4D0CCAE7" w14:textId="5E726E7A" w:rsidR="002F24D3" w:rsidRPr="003F5AF8" w:rsidRDefault="002F24D3"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1</w:t>
            </w:r>
            <w:r w:rsidR="00947C60">
              <w:rPr>
                <w:lang w:val="en-US"/>
              </w:rPr>
              <w:t>5</w:t>
            </w:r>
            <w:r w:rsidRPr="009F0BED">
              <w:rPr>
                <w:lang w:val="en-US"/>
              </w:rPr>
              <w:t>)</w:t>
            </w:r>
          </w:p>
        </w:tc>
      </w:tr>
    </w:tbl>
    <w:p w14:paraId="06232C10" w14:textId="03CCA5FA" w:rsidR="002F24D3" w:rsidRDefault="00AE7029" w:rsidP="0099484D">
      <w:pPr>
        <w:ind w:firstLine="0"/>
      </w:pPr>
      <w:r>
        <w:rPr>
          <w:lang w:val="en-US"/>
        </w:rPr>
        <w:tab/>
      </w:r>
      <w:r w:rsidR="00E46B23">
        <w:t>А</w:t>
      </w:r>
      <w:r>
        <w:t>.4.</w:t>
      </w:r>
      <w:r w:rsidR="00E46B23">
        <w:t>1</w:t>
      </w:r>
      <w:r>
        <w:t xml:space="preserve"> </w:t>
      </w:r>
      <w:r w:rsidR="00947C60" w:rsidRPr="00947C60">
        <w:t>Итерационная процедура</w:t>
      </w:r>
    </w:p>
    <w:p w14:paraId="1CFFE41E" w14:textId="18B4DC11" w:rsidR="00947C60" w:rsidRPr="0095430B" w:rsidRDefault="00947C60" w:rsidP="00947C60">
      <w:pPr>
        <w:ind w:firstLine="709"/>
      </w:pPr>
      <w:r>
        <w:t xml:space="preserve">На каждом шаге решается система нормальных уравнений с адаптацией шага, типичная для метода </w:t>
      </w:r>
      <w:proofErr w:type="spellStart"/>
      <w:r>
        <w:t>Левенберга</w:t>
      </w:r>
      <w:r>
        <w:noBreakHyphen/>
        <w:t>Марквардта</w:t>
      </w:r>
      <w:proofErr w:type="spellEnd"/>
      <w:r>
        <w:t xml:space="preserve">. Критерий остановки – малость градиента или относительное изменение параметров. Результатом являются оценки </w:t>
      </w:r>
      <m:oMath>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oMath>
      <w:r w:rsidRPr="0095430B">
        <w:t xml:space="preserve"> </w:t>
      </w:r>
      <w:r>
        <w:t xml:space="preserve">и </w:t>
      </w:r>
      <m:oMath>
        <m:sSub>
          <m:sSubPr>
            <m:ctrlPr>
              <w:rPr>
                <w:rFonts w:ascii="Cambria Math" w:hAnsi="Cambria Math"/>
                <w:i/>
              </w:rPr>
            </m:ctrlPr>
          </m:sSubPr>
          <m:e>
            <m:acc>
              <m:accPr>
                <m:ctrlPr>
                  <w:rPr>
                    <w:rFonts w:ascii="Cambria Math" w:hAnsi="Cambria Math"/>
                    <w:i/>
                  </w:rPr>
                </m:ctrlPr>
              </m:accPr>
              <m:e>
                <m:r>
                  <w:rPr>
                    <w:rFonts w:ascii="Cambria Math" w:hAnsi="Cambria Math"/>
                    <w:lang w:val="en-US"/>
                  </w:rPr>
                  <m:t>P</m:t>
                </m:r>
              </m:e>
            </m:acc>
          </m:e>
          <m:sub>
            <m:r>
              <w:rPr>
                <w:rFonts w:ascii="Cambria Math" w:hAnsi="Cambria Math"/>
              </w:rPr>
              <m:t>0</m:t>
            </m:r>
          </m:sub>
        </m:sSub>
      </m:oMath>
      <w:r w:rsidRPr="0095430B">
        <w:t>.</w:t>
      </w:r>
    </w:p>
    <w:p w14:paraId="15DF5307" w14:textId="3913B59F" w:rsidR="00947C60" w:rsidRPr="0095430B" w:rsidRDefault="00E46B23" w:rsidP="00947C60">
      <w:pPr>
        <w:ind w:firstLine="709"/>
      </w:pPr>
      <w:r>
        <w:t>А</w:t>
      </w:r>
      <w:r w:rsidR="00947C60" w:rsidRPr="0095430B">
        <w:t>.5 Оценка точности локализации.</w:t>
      </w:r>
    </w:p>
    <w:p w14:paraId="2B53E51F" w14:textId="77A23330" w:rsidR="00947C60" w:rsidRPr="00947C60" w:rsidRDefault="00947C60" w:rsidP="00947C60">
      <w:pPr>
        <w:ind w:firstLine="709"/>
      </w:pPr>
      <w:r>
        <w:t>При необходимости вычисляется ковариационная матрица оценок:</w:t>
      </w:r>
    </w:p>
    <w:tbl>
      <w:tblPr>
        <w:tblStyle w:val="af"/>
        <w:tblW w:w="9747" w:type="dxa"/>
        <w:tblLayout w:type="fixed"/>
        <w:tblLook w:val="04A0" w:firstRow="1" w:lastRow="0" w:firstColumn="1" w:lastColumn="0" w:noHBand="0" w:noVBand="1"/>
      </w:tblPr>
      <w:tblGrid>
        <w:gridCol w:w="676"/>
        <w:gridCol w:w="1114"/>
        <w:gridCol w:w="368"/>
        <w:gridCol w:w="6455"/>
        <w:gridCol w:w="741"/>
        <w:gridCol w:w="393"/>
      </w:tblGrid>
      <w:tr w:rsidR="0039147B" w:rsidRPr="0039147B" w14:paraId="04B439CC" w14:textId="77777777" w:rsidTr="00ED46E2">
        <w:trPr>
          <w:trHeight w:val="724"/>
        </w:trPr>
        <w:tc>
          <w:tcPr>
            <w:tcW w:w="8613" w:type="dxa"/>
            <w:gridSpan w:val="4"/>
            <w:tcBorders>
              <w:top w:val="nil"/>
              <w:left w:val="nil"/>
              <w:bottom w:val="nil"/>
              <w:right w:val="nil"/>
            </w:tcBorders>
            <w:vAlign w:val="center"/>
          </w:tcPr>
          <w:p w14:paraId="0B8DB04C" w14:textId="1128E98A" w:rsidR="0039147B" w:rsidRPr="0039147B" w:rsidRDefault="0039147B" w:rsidP="00CE43E7">
            <w:pPr>
              <w:spacing w:line="240" w:lineRule="auto"/>
              <w:ind w:firstLine="0"/>
              <w:jc w:val="center"/>
              <w:rPr>
                <w:lang w:val="en-US"/>
              </w:rPr>
            </w:pPr>
            <m:oMathPara>
              <m:oMath>
                <m:r>
                  <w:rPr>
                    <w:rFonts w:ascii="Cambria Math" w:hAnsi="Cambria Math"/>
                    <w:lang w:val="en-US"/>
                  </w:rPr>
                  <m:t>Cov</m:t>
                </m:r>
                <m:d>
                  <m:dPr>
                    <m:ctrlPr>
                      <w:rPr>
                        <w:rFonts w:ascii="Cambria Math" w:hAnsi="Cambria Math"/>
                        <w:i/>
                        <w:lang w:val="en-US"/>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e>
                </m:d>
                <m:r>
                  <w:rPr>
                    <w:rFonts w:ascii="Cambria Math" w:hAnsi="Cambria Math"/>
                    <w:lang w:val="en-US"/>
                  </w:rPr>
                  <m:t>=</m:t>
                </m:r>
                <m:sSup>
                  <m:sSupPr>
                    <m:ctrlPr>
                      <w:rPr>
                        <w:rFonts w:ascii="Cambria Math" w:hAnsi="Cambria Math"/>
                        <w:lang w:val="en-US"/>
                      </w:rPr>
                    </m:ctrlPr>
                  </m:sSupPr>
                  <m:e>
                    <m:r>
                      <w:rPr>
                        <w:rFonts w:ascii="Cambria Math" w:hAnsi="Cambria Math"/>
                        <w:lang w:val="en-US"/>
                      </w:rPr>
                      <m:t>σ</m:t>
                    </m:r>
                    <m:ctrlPr>
                      <w:rPr>
                        <w:rFonts w:ascii="Cambria Math" w:hAnsi="Cambria Math"/>
                        <w:i/>
                        <w:lang w:val="en-US"/>
                      </w:rPr>
                    </m:ctrlPr>
                  </m:e>
                  <m:sup>
                    <m:r>
                      <m:rPr>
                        <m:sty m:val="p"/>
                      </m:rP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J</m:t>
                            </m:r>
                          </m:e>
                          <m:sup>
                            <m:r>
                              <w:rPr>
                                <w:rFonts w:ascii="Cambria Math" w:hAnsi="Cambria Math"/>
                                <w:lang w:val="en-US"/>
                              </w:rPr>
                              <m:t>T</m:t>
                            </m:r>
                          </m:sup>
                        </m:sSup>
                        <m:r>
                          <w:rPr>
                            <w:rFonts w:ascii="Cambria Math" w:hAnsi="Cambria Math"/>
                            <w:lang w:val="en-US"/>
                          </w:rPr>
                          <m:t>J</m:t>
                        </m:r>
                      </m:e>
                    </m:d>
                  </m:e>
                  <m:sup>
                    <m:r>
                      <w:rPr>
                        <w:rFonts w:ascii="Cambria Math" w:hAnsi="Cambria Math"/>
                        <w:lang w:val="en-US"/>
                      </w:rPr>
                      <m:t>-1</m:t>
                    </m:r>
                  </m:sup>
                </m:sSup>
              </m:oMath>
            </m:oMathPara>
          </w:p>
        </w:tc>
        <w:tc>
          <w:tcPr>
            <w:tcW w:w="1134" w:type="dxa"/>
            <w:gridSpan w:val="2"/>
            <w:tcBorders>
              <w:top w:val="nil"/>
              <w:left w:val="nil"/>
              <w:bottom w:val="nil"/>
              <w:right w:val="nil"/>
            </w:tcBorders>
            <w:vAlign w:val="center"/>
          </w:tcPr>
          <w:p w14:paraId="55B10FB3" w14:textId="4B6B1852" w:rsidR="0039147B" w:rsidRPr="0039147B" w:rsidRDefault="0039147B"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16</w:t>
            </w:r>
            <w:r w:rsidRPr="009F0BED">
              <w:rPr>
                <w:lang w:val="en-US"/>
              </w:rPr>
              <w:t>)</w:t>
            </w:r>
          </w:p>
        </w:tc>
      </w:tr>
      <w:tr w:rsidR="0039147B" w:rsidRPr="00540F0A" w14:paraId="609EEB28" w14:textId="77777777" w:rsidTr="00ED46E2">
        <w:trPr>
          <w:gridAfter w:val="1"/>
          <w:wAfter w:w="393" w:type="dxa"/>
          <w:trHeight w:val="364"/>
        </w:trPr>
        <w:tc>
          <w:tcPr>
            <w:tcW w:w="676" w:type="dxa"/>
            <w:tcBorders>
              <w:top w:val="nil"/>
              <w:left w:val="nil"/>
              <w:bottom w:val="nil"/>
              <w:right w:val="nil"/>
            </w:tcBorders>
          </w:tcPr>
          <w:p w14:paraId="1119EC94" w14:textId="77777777" w:rsidR="0039147B" w:rsidRDefault="0039147B" w:rsidP="00CE43E7">
            <w:pPr>
              <w:spacing w:line="240" w:lineRule="auto"/>
              <w:ind w:firstLine="0"/>
            </w:pPr>
            <w:r>
              <w:t>где:</w:t>
            </w:r>
          </w:p>
        </w:tc>
        <w:tc>
          <w:tcPr>
            <w:tcW w:w="1114" w:type="dxa"/>
            <w:tcBorders>
              <w:top w:val="nil"/>
              <w:left w:val="nil"/>
              <w:bottom w:val="nil"/>
              <w:right w:val="nil"/>
            </w:tcBorders>
          </w:tcPr>
          <w:p w14:paraId="2A959659" w14:textId="341DD012" w:rsidR="0039147B" w:rsidRPr="0039147B" w:rsidRDefault="0039147B" w:rsidP="0039147B">
            <w:pPr>
              <w:spacing w:line="240" w:lineRule="auto"/>
              <w:ind w:firstLine="0"/>
              <w:jc w:val="center"/>
              <w:rPr>
                <w:iCs/>
                <w:lang w:val="en-US"/>
              </w:rPr>
            </w:pPr>
            <m:oMathPara>
              <m:oMath>
                <m:r>
                  <w:rPr>
                    <w:rFonts w:ascii="Cambria Math" w:hAnsi="Cambria Math"/>
                    <w:lang w:val="en-US"/>
                  </w:rPr>
                  <m:t>J</m:t>
                </m:r>
              </m:oMath>
            </m:oMathPara>
          </w:p>
        </w:tc>
        <w:tc>
          <w:tcPr>
            <w:tcW w:w="368" w:type="dxa"/>
            <w:tcBorders>
              <w:top w:val="nil"/>
              <w:left w:val="nil"/>
              <w:bottom w:val="nil"/>
              <w:right w:val="nil"/>
            </w:tcBorders>
          </w:tcPr>
          <w:p w14:paraId="47B5B118" w14:textId="77777777" w:rsidR="0039147B" w:rsidRDefault="0039147B" w:rsidP="00CE43E7">
            <w:pPr>
              <w:spacing w:line="240" w:lineRule="auto"/>
              <w:ind w:firstLine="0"/>
            </w:pPr>
            <w:r>
              <w:t>–</w:t>
            </w:r>
          </w:p>
        </w:tc>
        <w:tc>
          <w:tcPr>
            <w:tcW w:w="7196" w:type="dxa"/>
            <w:gridSpan w:val="2"/>
            <w:tcBorders>
              <w:top w:val="nil"/>
              <w:left w:val="nil"/>
              <w:bottom w:val="nil"/>
              <w:right w:val="nil"/>
            </w:tcBorders>
          </w:tcPr>
          <w:p w14:paraId="2057BA9D" w14:textId="795ED9EB" w:rsidR="0039147B" w:rsidRPr="0039147B" w:rsidRDefault="0039147B" w:rsidP="00CE43E7">
            <w:pPr>
              <w:spacing w:line="240" w:lineRule="auto"/>
              <w:ind w:firstLine="0"/>
              <w:rPr>
                <w:i/>
              </w:rPr>
            </w:pPr>
            <w:r>
              <w:t xml:space="preserve">матрица Якоби размера </w:t>
            </w:r>
            <m:oMath>
              <m:r>
                <w:rPr>
                  <w:rFonts w:ascii="Cambria Math" w:hAnsi="Cambria Math"/>
                </w:rPr>
                <m:t>N×4</m:t>
              </m:r>
            </m:oMath>
            <w:r w:rsidRPr="0039147B">
              <w:t xml:space="preserve"> </w:t>
            </w:r>
            <w:r>
              <w:t>в точке оптимума.</w:t>
            </w:r>
          </w:p>
        </w:tc>
      </w:tr>
      <w:tr w:rsidR="0039147B" w:rsidRPr="00F86170" w14:paraId="5DFA6304" w14:textId="77777777" w:rsidTr="00ED46E2">
        <w:trPr>
          <w:gridAfter w:val="1"/>
          <w:wAfter w:w="393" w:type="dxa"/>
          <w:trHeight w:val="356"/>
        </w:trPr>
        <w:tc>
          <w:tcPr>
            <w:tcW w:w="676" w:type="dxa"/>
            <w:tcBorders>
              <w:top w:val="nil"/>
              <w:left w:val="nil"/>
              <w:bottom w:val="nil"/>
              <w:right w:val="nil"/>
            </w:tcBorders>
          </w:tcPr>
          <w:p w14:paraId="4BB03A5E" w14:textId="77777777" w:rsidR="0039147B" w:rsidRDefault="0039147B" w:rsidP="00CE43E7">
            <w:pPr>
              <w:spacing w:line="240" w:lineRule="auto"/>
              <w:ind w:firstLine="0"/>
            </w:pPr>
          </w:p>
        </w:tc>
        <w:tc>
          <w:tcPr>
            <w:tcW w:w="1114" w:type="dxa"/>
            <w:tcBorders>
              <w:top w:val="nil"/>
              <w:left w:val="nil"/>
              <w:bottom w:val="nil"/>
              <w:right w:val="nil"/>
            </w:tcBorders>
          </w:tcPr>
          <w:p w14:paraId="42BC0403" w14:textId="00A2A81B" w:rsidR="0039147B" w:rsidRPr="0039147B" w:rsidRDefault="00000000" w:rsidP="00CE43E7">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m:rPr>
                        <m:sty m:val="p"/>
                      </m:rPr>
                      <w:rPr>
                        <w:rFonts w:ascii="Cambria Math" w:hAnsi="Cambria Math"/>
                      </w:rPr>
                      <m:t>σ</m:t>
                    </m:r>
                    <m:ctrlPr>
                      <w:rPr>
                        <w:rFonts w:ascii="Cambria Math" w:hAnsi="Cambria Math"/>
                      </w:rPr>
                    </m:ctrlPr>
                  </m:e>
                  <m:sup>
                    <m:r>
                      <w:rPr>
                        <w:rFonts w:ascii="Cambria Math" w:hAnsi="Cambria Math"/>
                        <w:lang w:val="en-US"/>
                      </w:rPr>
                      <m:t>2</m:t>
                    </m:r>
                  </m:sup>
                </m:sSup>
              </m:oMath>
            </m:oMathPara>
          </w:p>
        </w:tc>
        <w:tc>
          <w:tcPr>
            <w:tcW w:w="368" w:type="dxa"/>
            <w:tcBorders>
              <w:top w:val="nil"/>
              <w:left w:val="nil"/>
              <w:bottom w:val="nil"/>
              <w:right w:val="nil"/>
            </w:tcBorders>
          </w:tcPr>
          <w:p w14:paraId="41F2B517" w14:textId="52337311" w:rsidR="0039147B" w:rsidRDefault="0039147B" w:rsidP="00CE43E7">
            <w:pPr>
              <w:spacing w:line="240" w:lineRule="auto"/>
              <w:ind w:firstLine="0"/>
            </w:pPr>
            <w:r>
              <w:t>=</w:t>
            </w:r>
          </w:p>
        </w:tc>
        <w:tc>
          <w:tcPr>
            <w:tcW w:w="7196" w:type="dxa"/>
            <w:gridSpan w:val="2"/>
            <w:tcBorders>
              <w:top w:val="nil"/>
              <w:left w:val="nil"/>
              <w:bottom w:val="nil"/>
              <w:right w:val="nil"/>
            </w:tcBorders>
          </w:tcPr>
          <w:p w14:paraId="171A1092" w14:textId="0A675290" w:rsidR="0039147B" w:rsidRPr="0039147B" w:rsidRDefault="00000000" w:rsidP="00CE43E7">
            <w:pPr>
              <w:spacing w:line="240" w:lineRule="auto"/>
              <w:ind w:firstLine="0"/>
            </w:pPr>
            <m:oMath>
              <m:f>
                <m:fPr>
                  <m:ctrlPr>
                    <w:rPr>
                      <w:rFonts w:ascii="Cambria Math" w:hAnsi="Cambria Math"/>
                      <w:i/>
                    </w:rPr>
                  </m:ctrlPr>
                </m:fPr>
                <m:num>
                  <m:r>
                    <w:rPr>
                      <w:rFonts w:ascii="Cambria Math" w:hAnsi="Cambria Math"/>
                    </w:rPr>
                    <m:t>1</m:t>
                  </m:r>
                </m:num>
                <m:den>
                  <m:r>
                    <w:rPr>
                      <w:rFonts w:ascii="Cambria Math" w:hAnsi="Cambria Math"/>
                      <w:lang w:val="en-US"/>
                    </w:rPr>
                    <m:t>N</m:t>
                  </m:r>
                  <m:r>
                    <w:rPr>
                      <w:rFonts w:ascii="Cambria Math" w:hAnsi="Cambria Math"/>
                    </w:rPr>
                    <m:t xml:space="preserve"> – 4</m:t>
                  </m:r>
                </m:den>
              </m:f>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2</m:t>
                      </m:r>
                    </m:sup>
                  </m:sSubSup>
                </m:e>
              </m:nary>
            </m:oMath>
            <w:r w:rsidR="0039147B" w:rsidRPr="0039147B">
              <w:t xml:space="preserve">– </w:t>
            </w:r>
            <w:r w:rsidR="0039147B">
              <w:t>оценка дисперсии шума;</w:t>
            </w:r>
          </w:p>
        </w:tc>
      </w:tr>
    </w:tbl>
    <w:p w14:paraId="003FFBD6" w14:textId="3CCC28F5" w:rsidR="00AF7EBE" w:rsidRDefault="0039147B" w:rsidP="002D6F75">
      <w:pPr>
        <w:ind w:firstLine="0"/>
      </w:pPr>
      <w:r>
        <w:tab/>
        <w:t xml:space="preserve">Среднеквадратическая ошибка позиции </w:t>
      </w:r>
      <m:oMath>
        <m:r>
          <w:rPr>
            <w:rFonts w:ascii="Cambria Math" w:hAnsi="Cambria Math"/>
          </w:rPr>
          <m:t xml:space="preserve">RMSE = </m:t>
        </m:r>
        <m:rad>
          <m:radPr>
            <m:degHide m:val="1"/>
            <m:ctrlPr>
              <w:rPr>
                <w:rFonts w:ascii="Cambria Math" w:hAnsi="Cambria Math"/>
                <w:i/>
              </w:rPr>
            </m:ctrlPr>
          </m:radPr>
          <m:deg/>
          <m:e>
            <m:r>
              <w:rPr>
                <w:rFonts w:ascii="Cambria Math" w:hAnsi="Cambria Math"/>
              </w:rPr>
              <m:t>Tr</m:t>
            </m:r>
            <m:d>
              <m:dPr>
                <m:ctrlPr>
                  <w:rPr>
                    <w:rFonts w:ascii="Cambria Math" w:hAnsi="Cambria Math"/>
                    <w:i/>
                  </w:rPr>
                </m:ctrlPr>
              </m:dPr>
              <m:e>
                <m:r>
                  <w:rPr>
                    <w:rFonts w:ascii="Cambria Math" w:hAnsi="Cambria Math"/>
                  </w:rPr>
                  <m:t>Cov</m:t>
                </m:r>
                <m:d>
                  <m:dPr>
                    <m:ctrlPr>
                      <w:rPr>
                        <w:rFonts w:ascii="Cambria Math" w:hAnsi="Cambria Math"/>
                        <w:i/>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e>
                </m:d>
              </m:e>
            </m:d>
          </m:e>
        </m:rad>
      </m:oMath>
    </w:p>
    <w:p w14:paraId="4F1DE880" w14:textId="3627460C" w:rsidR="00947C60" w:rsidRDefault="00AF7EBE" w:rsidP="000C4FEE">
      <w:pPr>
        <w:pStyle w:val="1"/>
      </w:pPr>
      <w:bookmarkStart w:id="55" w:name="_Toc229405013"/>
      <w:r>
        <w:lastRenderedPageBreak/>
        <w:t xml:space="preserve">ПРИЛОЖЕНИЕ </w:t>
      </w:r>
      <w:r w:rsidR="00E46B23">
        <w:t>Б</w:t>
      </w:r>
      <w:r w:rsidR="003620F3" w:rsidRPr="0095430B">
        <w:t>.</w:t>
      </w:r>
      <w:r>
        <w:t xml:space="preserve"> </w:t>
      </w:r>
      <w:r w:rsidR="005C5B3D" w:rsidRPr="005C5B3D">
        <w:t xml:space="preserve">Методика идентификации устройств на основе анализа состояния канала (CSI) для выявления </w:t>
      </w:r>
      <w:r w:rsidR="00414B58">
        <w:t>фальшивых</w:t>
      </w:r>
      <w:r w:rsidR="005C5B3D" w:rsidRPr="005C5B3D">
        <w:t xml:space="preserve"> точек доступа</w:t>
      </w:r>
      <w:bookmarkEnd w:id="55"/>
    </w:p>
    <w:p w14:paraId="3479D5AA" w14:textId="2FFA940F" w:rsidR="005C5B3D" w:rsidRDefault="005C5B3D" w:rsidP="00221D49">
      <w:pPr>
        <w:ind w:firstLine="709"/>
      </w:pPr>
      <w:r>
        <w:t>Настоящая методика описывает математические основы идентификации Wi</w:t>
      </w:r>
      <w:r>
        <w:noBreakHyphen/>
        <w:t>Fi устройств по параметрам физического уровня (Channel State Information) с целью обнаружения аномалий, в частности подмены легитимной точки доступа (</w:t>
      </w:r>
      <w:proofErr w:type="spellStart"/>
      <w:r>
        <w:t>evil</w:t>
      </w:r>
      <w:proofErr w:type="spellEnd"/>
      <w:r>
        <w:t xml:space="preserve"> </w:t>
      </w:r>
      <w:proofErr w:type="spellStart"/>
      <w:r>
        <w:t>twin</w:t>
      </w:r>
      <w:proofErr w:type="spellEnd"/>
      <w:r>
        <w:t xml:space="preserve">). </w:t>
      </w:r>
      <w:r w:rsidR="001954CF" w:rsidRPr="001954CF">
        <w:t>Методика использует сравнение амплитудных профилей поднесущих текущего отпечатка с эталонным отпечатком (</w:t>
      </w:r>
      <w:proofErr w:type="spellStart"/>
      <w:r w:rsidR="001954CF" w:rsidRPr="001954CF">
        <w:t>reference</w:t>
      </w:r>
      <w:proofErr w:type="spellEnd"/>
      <w:r w:rsidR="001954CF" w:rsidRPr="001954CF">
        <w:t xml:space="preserve"> </w:t>
      </w:r>
      <w:proofErr w:type="spellStart"/>
      <w:r w:rsidR="001954CF" w:rsidRPr="001954CF">
        <w:t>fingerprint</w:t>
      </w:r>
      <w:proofErr w:type="spellEnd"/>
      <w:r w:rsidR="001954CF" w:rsidRPr="001954CF">
        <w:t>) для каждого легитимного устройства.</w:t>
      </w:r>
    </w:p>
    <w:p w14:paraId="3B0EE2C2" w14:textId="41DAE80A" w:rsidR="001954CF" w:rsidRDefault="001954CF" w:rsidP="00221D49">
      <w:pPr>
        <w:ind w:firstLine="709"/>
      </w:pPr>
      <w:r w:rsidRPr="001954CF">
        <w:t xml:space="preserve">В отличие от классических подходов, оперирующих статистическими признаками (среднее, дисперсия и т.п.), предложенный метод сохраняет детальную информацию о распределении мощности по частотным </w:t>
      </w:r>
      <w:proofErr w:type="spellStart"/>
      <w:r w:rsidRPr="001954CF">
        <w:t>поднесущим</w:t>
      </w:r>
      <w:proofErr w:type="spellEnd"/>
      <w:r w:rsidRPr="001954CF">
        <w:t xml:space="preserve">. Это позволяет формировать устойчивый </w:t>
      </w:r>
      <w:proofErr w:type="spellStart"/>
      <w:r w:rsidRPr="001954CF">
        <w:t>радиоотпечаток</w:t>
      </w:r>
      <w:proofErr w:type="spellEnd"/>
      <w:r w:rsidRPr="001954CF">
        <w:t>, зависящий от аппаратной реализации передатчика, его пространственного положения и локальной многолучевой структуры канала.</w:t>
      </w:r>
    </w:p>
    <w:p w14:paraId="7F5B5374" w14:textId="00DBAE19" w:rsidR="00221D49" w:rsidRDefault="00726582" w:rsidP="00221D49">
      <w:pPr>
        <w:ind w:firstLine="709"/>
      </w:pPr>
      <w:r>
        <w:t>Б</w:t>
      </w:r>
      <w:r w:rsidR="00221D49">
        <w:t xml:space="preserve">.1 </w:t>
      </w:r>
      <w:r w:rsidR="00221D49" w:rsidRPr="00221D49">
        <w:t>Исходные данные и предобработка CSI</w:t>
      </w:r>
    </w:p>
    <w:p w14:paraId="0BA03A4F" w14:textId="229605DE" w:rsidR="00221D49" w:rsidRPr="005C5B3D" w:rsidRDefault="005C5B3D" w:rsidP="005C5B3D">
      <w:pPr>
        <w:ind w:firstLine="709"/>
      </w:pPr>
      <w:r>
        <w:t>Для каждого принятого пакета, содержащего CSI, из строкового представления извлекаются комплексные отсч</w:t>
      </w:r>
      <w:r w:rsidR="005E0FB6">
        <w:t>е</w:t>
      </w:r>
      <w:r>
        <w:t xml:space="preserve">ты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Pr>
          <w:rStyle w:val="vlist-s"/>
        </w:rPr>
        <w:t>​</w:t>
      </w:r>
      <w:r>
        <w:t xml:space="preserve"> для </w:t>
      </w:r>
      <m:oMath>
        <m:r>
          <w:rPr>
            <w:rFonts w:ascii="Cambria Math" w:hAnsi="Cambria Math"/>
          </w:rPr>
          <m:t>K</m:t>
        </m:r>
      </m:oMath>
      <w:r w:rsidRPr="005C5B3D">
        <w:t xml:space="preserve"> </w:t>
      </w:r>
      <w:r>
        <w:t>поднесущих OFDM</w:t>
      </w:r>
      <w:r w:rsidR="001954CF">
        <w:t xml:space="preserve"> (для диапазона 2.4 ГГц и ширины канала 20 МГц </w:t>
      </w:r>
      <m:oMath>
        <m:r>
          <w:rPr>
            <w:rStyle w:val="katex-mathml"/>
            <w:rFonts w:ascii="Cambria Math" w:hAnsi="Cambria Math"/>
          </w:rPr>
          <m:t>K=64</m:t>
        </m:r>
      </m:oMath>
      <w:r w:rsidR="001954CF">
        <w:t>)</w:t>
      </w:r>
      <w:r>
        <w:t>:</w:t>
      </w:r>
    </w:p>
    <w:tbl>
      <w:tblPr>
        <w:tblStyle w:val="af"/>
        <w:tblW w:w="9889" w:type="dxa"/>
        <w:tblLayout w:type="fixed"/>
        <w:tblLook w:val="04A0" w:firstRow="1" w:lastRow="0" w:firstColumn="1" w:lastColumn="0" w:noHBand="0" w:noVBand="1"/>
      </w:tblPr>
      <w:tblGrid>
        <w:gridCol w:w="676"/>
        <w:gridCol w:w="1114"/>
        <w:gridCol w:w="368"/>
        <w:gridCol w:w="6484"/>
        <w:gridCol w:w="712"/>
        <w:gridCol w:w="535"/>
      </w:tblGrid>
      <w:tr w:rsidR="00490618" w:rsidRPr="00654F24" w14:paraId="38BA7BFC" w14:textId="77777777" w:rsidTr="00CF1069">
        <w:trPr>
          <w:trHeight w:val="802"/>
        </w:trPr>
        <w:tc>
          <w:tcPr>
            <w:tcW w:w="8642" w:type="dxa"/>
            <w:gridSpan w:val="4"/>
            <w:tcBorders>
              <w:top w:val="nil"/>
              <w:left w:val="nil"/>
              <w:bottom w:val="nil"/>
              <w:right w:val="nil"/>
            </w:tcBorders>
            <w:vAlign w:val="center"/>
          </w:tcPr>
          <w:p w14:paraId="6F03282E" w14:textId="418F465A" w:rsidR="00490618" w:rsidRPr="0048344C" w:rsidRDefault="00000000" w:rsidP="00CE43E7">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490618" w:rsidRPr="0048344C">
              <w:t>,</w:t>
            </w:r>
          </w:p>
        </w:tc>
        <w:tc>
          <w:tcPr>
            <w:tcW w:w="1247" w:type="dxa"/>
            <w:gridSpan w:val="2"/>
            <w:tcBorders>
              <w:top w:val="nil"/>
              <w:left w:val="nil"/>
              <w:bottom w:val="nil"/>
              <w:right w:val="nil"/>
            </w:tcBorders>
            <w:vAlign w:val="center"/>
          </w:tcPr>
          <w:p w14:paraId="67295BFA" w14:textId="1CD867B4" w:rsidR="00490618" w:rsidRPr="00726582" w:rsidRDefault="00726582" w:rsidP="00CF1069">
            <w:pPr>
              <w:spacing w:line="240" w:lineRule="auto"/>
              <w:ind w:firstLine="0"/>
              <w:jc w:val="right"/>
            </w:pPr>
            <w:r>
              <w:t>(Б.1)</w:t>
            </w:r>
          </w:p>
        </w:tc>
      </w:tr>
      <w:tr w:rsidR="00490618" w:rsidRPr="009F0BED" w14:paraId="15092AD7" w14:textId="77777777" w:rsidTr="00CF1069">
        <w:trPr>
          <w:gridAfter w:val="1"/>
          <w:wAfter w:w="535" w:type="dxa"/>
          <w:trHeight w:val="364"/>
        </w:trPr>
        <w:tc>
          <w:tcPr>
            <w:tcW w:w="676" w:type="dxa"/>
            <w:tcBorders>
              <w:top w:val="nil"/>
              <w:left w:val="nil"/>
              <w:bottom w:val="nil"/>
              <w:right w:val="nil"/>
            </w:tcBorders>
          </w:tcPr>
          <w:p w14:paraId="6533372E" w14:textId="0B18956D" w:rsidR="00490618" w:rsidRDefault="00490618" w:rsidP="00CE43E7">
            <w:pPr>
              <w:spacing w:line="240" w:lineRule="auto"/>
              <w:ind w:firstLine="0"/>
            </w:pPr>
            <w:r>
              <w:t>где</w:t>
            </w:r>
          </w:p>
        </w:tc>
        <w:tc>
          <w:tcPr>
            <w:tcW w:w="1114" w:type="dxa"/>
            <w:tcBorders>
              <w:top w:val="nil"/>
              <w:left w:val="nil"/>
              <w:bottom w:val="nil"/>
              <w:right w:val="nil"/>
            </w:tcBorders>
          </w:tcPr>
          <w:p w14:paraId="78D8C83C" w14:textId="7CB966DB"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2F868E8C"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5817684D" w14:textId="78B83AC9" w:rsidR="00490618" w:rsidRPr="005C5B3D" w:rsidRDefault="005C5B3D" w:rsidP="00CE43E7">
            <w:pPr>
              <w:spacing w:line="240" w:lineRule="auto"/>
              <w:ind w:firstLine="0"/>
              <w:rPr>
                <w:lang w:val="en-US"/>
              </w:rPr>
            </w:pPr>
            <w:r>
              <w:t>синфазная</w:t>
            </w:r>
            <w:r>
              <w:rPr>
                <w:lang w:val="en-US"/>
              </w:rPr>
              <w:t xml:space="preserve"> </w:t>
            </w:r>
            <w:r>
              <w:t>составляющая</w:t>
            </w:r>
            <w:r>
              <w:rPr>
                <w:lang w:val="en-US"/>
              </w:rPr>
              <w:t>;</w:t>
            </w:r>
          </w:p>
        </w:tc>
      </w:tr>
      <w:tr w:rsidR="00490618" w14:paraId="7D34DEC8" w14:textId="77777777" w:rsidTr="00CF1069">
        <w:trPr>
          <w:gridAfter w:val="1"/>
          <w:wAfter w:w="535" w:type="dxa"/>
          <w:trHeight w:val="549"/>
        </w:trPr>
        <w:tc>
          <w:tcPr>
            <w:tcW w:w="676" w:type="dxa"/>
            <w:tcBorders>
              <w:top w:val="nil"/>
              <w:left w:val="nil"/>
              <w:bottom w:val="nil"/>
              <w:right w:val="nil"/>
            </w:tcBorders>
          </w:tcPr>
          <w:p w14:paraId="1BBD3DEB" w14:textId="77777777" w:rsidR="00490618" w:rsidRDefault="00490618" w:rsidP="00CE43E7">
            <w:pPr>
              <w:spacing w:line="240" w:lineRule="auto"/>
              <w:ind w:firstLine="0"/>
            </w:pPr>
          </w:p>
        </w:tc>
        <w:tc>
          <w:tcPr>
            <w:tcW w:w="1114" w:type="dxa"/>
            <w:tcBorders>
              <w:top w:val="nil"/>
              <w:left w:val="nil"/>
              <w:bottom w:val="nil"/>
              <w:right w:val="nil"/>
            </w:tcBorders>
          </w:tcPr>
          <w:p w14:paraId="45FD229C" w14:textId="08845E43"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1B258407"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0946D3B8" w14:textId="6EA66060" w:rsidR="00490618" w:rsidRDefault="005C5B3D" w:rsidP="00CE43E7">
            <w:pPr>
              <w:spacing w:line="240" w:lineRule="auto"/>
              <w:ind w:firstLine="0"/>
            </w:pPr>
            <w:r>
              <w:t>квадратурная составляющие</w:t>
            </w:r>
            <w:r w:rsidR="00490618">
              <w:t>.</w:t>
            </w:r>
          </w:p>
        </w:tc>
      </w:tr>
    </w:tbl>
    <w:p w14:paraId="361E9017" w14:textId="7B52C678" w:rsidR="00490618" w:rsidRDefault="005C5B3D" w:rsidP="005C5B3D">
      <w:pPr>
        <w:ind w:firstLine="709"/>
      </w:pPr>
      <w:r>
        <w:t>Амплитуда и фаза для каждой поднесущей:</w:t>
      </w:r>
    </w:p>
    <w:tbl>
      <w:tblPr>
        <w:tblStyle w:val="af"/>
        <w:tblW w:w="9889" w:type="dxa"/>
        <w:tblLayout w:type="fixed"/>
        <w:tblLook w:val="04A0" w:firstRow="1" w:lastRow="0" w:firstColumn="1" w:lastColumn="0" w:noHBand="0" w:noVBand="1"/>
      </w:tblPr>
      <w:tblGrid>
        <w:gridCol w:w="8642"/>
        <w:gridCol w:w="1247"/>
      </w:tblGrid>
      <w:tr w:rsidR="005C5B3D" w:rsidRPr="005C5B3D" w14:paraId="2DB38869" w14:textId="77777777" w:rsidTr="00CF1069">
        <w:trPr>
          <w:trHeight w:val="802"/>
        </w:trPr>
        <w:tc>
          <w:tcPr>
            <w:tcW w:w="8642" w:type="dxa"/>
            <w:tcBorders>
              <w:top w:val="nil"/>
              <w:left w:val="nil"/>
              <w:bottom w:val="nil"/>
              <w:right w:val="nil"/>
            </w:tcBorders>
            <w:vAlign w:val="center"/>
          </w:tcPr>
          <w:p w14:paraId="0195EA52" w14:textId="2F90B1FD" w:rsidR="005C5B3D" w:rsidRPr="0095430B" w:rsidRDefault="00000000" w:rsidP="005C5B3D">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k</m:t>
                      </m:r>
                    </m:sub>
                    <m:sup>
                      <m:r>
                        <w:rPr>
                          <w:rFonts w:ascii="Cambria Math" w:hAnsi="Cambria Math"/>
                        </w:rPr>
                        <m:t>2</m:t>
                      </m:r>
                    </m:sup>
                  </m:sSubSup>
                </m:e>
              </m:rad>
            </m:oMath>
            <w:r w:rsidR="005C5B3D" w:rsidRPr="0048344C">
              <w:t>,</w:t>
            </w:r>
            <w:r w:rsidR="005C5B3D"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1247" w:type="dxa"/>
            <w:tcBorders>
              <w:top w:val="nil"/>
              <w:left w:val="nil"/>
              <w:bottom w:val="nil"/>
              <w:right w:val="nil"/>
            </w:tcBorders>
            <w:vAlign w:val="center"/>
          </w:tcPr>
          <w:p w14:paraId="6F4B100C" w14:textId="01DE470E" w:rsidR="005C5B3D" w:rsidRPr="005C5B3D" w:rsidRDefault="00726582" w:rsidP="00CF1069">
            <w:pPr>
              <w:spacing w:line="240" w:lineRule="auto"/>
              <w:ind w:firstLine="0"/>
              <w:jc w:val="right"/>
            </w:pPr>
            <w:r>
              <w:t>(Б.2)</w:t>
            </w:r>
          </w:p>
        </w:tc>
      </w:tr>
    </w:tbl>
    <w:p w14:paraId="089D28F3" w14:textId="4174B950" w:rsidR="00732057" w:rsidRPr="00732057" w:rsidRDefault="005C5B3D" w:rsidP="00732057">
      <w:pPr>
        <w:ind w:firstLine="709"/>
      </w:pPr>
      <w:r>
        <w:t xml:space="preserve">Фаза </w:t>
      </w:r>
      <w:r w:rsidR="00732057">
        <w:t xml:space="preserve">сигнала </w:t>
      </w:r>
      <w:r w:rsidR="00732057" w:rsidRPr="00732057">
        <w:t>в данной методике не используется, так как абсолютные значения фазы нестабильны из-за сдвигов несущей, дискретизации и многолучевости, а калибровка линейного тренда не устраняет все помехи</w:t>
      </w:r>
      <w:r w:rsidR="007429E5">
        <w:t xml:space="preserve">, а степень синхронизации приемников не позволяет провести более точного </w:t>
      </w:r>
      <w:r w:rsidR="007429E5">
        <w:lastRenderedPageBreak/>
        <w:t>анализа</w:t>
      </w:r>
      <w:r w:rsidR="00732057" w:rsidRPr="00732057">
        <w:t xml:space="preserve">. Отказ от фазы повышает </w:t>
      </w:r>
      <w:r w:rsidR="005F72C3">
        <w:t xml:space="preserve">стабильность </w:t>
      </w:r>
      <w:r w:rsidR="00732057" w:rsidRPr="00732057">
        <w:t>отпечатка при сохранении достаточной различительной способности.</w:t>
      </w:r>
    </w:p>
    <w:p w14:paraId="343F6DF3" w14:textId="72EE0B76" w:rsidR="00B0745D" w:rsidRDefault="008B06BB" w:rsidP="008B06BB">
      <w:pPr>
        <w:ind w:firstLine="709"/>
      </w:pPr>
      <w:r>
        <w:t>Для каждого сенсорного узла (ESP32) и для каждого BSSID (источника) все пакеты, зафиксированные в течение временного окна</w:t>
      </w:r>
      <w:r w:rsidR="00B0745D">
        <w:t xml:space="preserve">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группируются. </w:t>
      </w:r>
      <w:r w:rsidR="00B0745D" w:rsidRPr="00B0745D">
        <w:t xml:space="preserve">Векторы амплитуд отдельных пакетов могут иметь разную длину (из-за особенностей оборудования </w:t>
      </w:r>
      <w:r w:rsidR="00B0745D">
        <w:t>и</w:t>
      </w:r>
      <w:r w:rsidR="00B0745D" w:rsidRPr="00B0745D">
        <w:t xml:space="preserve"> различной ширины канала). Для приведения всех амплитудных профилей к единой размерности применяется процедура </w:t>
      </w:r>
      <w:proofErr w:type="spellStart"/>
      <w:r w:rsidR="00B0745D" w:rsidRPr="00B0745D">
        <w:t>ресемплинга</w:t>
      </w:r>
      <w:proofErr w:type="spellEnd"/>
      <w:r w:rsidR="00B0745D" w:rsidRPr="00B0745D">
        <w:t xml:space="preserve"> (линейная интерполяция) к фиксированному числу отсч</w:t>
      </w:r>
      <w:r w:rsidR="001C10F0">
        <w:t>е</w:t>
      </w:r>
      <w:r w:rsidR="00B0745D" w:rsidRPr="00B0745D">
        <w:t xml:space="preserve">тов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B0745D" w:rsidRPr="00B0745D">
        <w:t xml:space="preserve">​, которое выбирается одинаковым для всех сенсоров и всех окон (в данной работе </w:t>
      </w:r>
      <m:oMath>
        <m:sSub>
          <m:sSubPr>
            <m:ctrlPr>
              <w:rPr>
                <w:rFonts w:ascii="Cambria Math" w:hAnsi="Cambria Math"/>
                <w:i/>
              </w:rPr>
            </m:ctrlPr>
          </m:sSubPr>
          <m:e>
            <m:r>
              <w:rPr>
                <w:rFonts w:ascii="Cambria Math" w:hAnsi="Cambria Math"/>
              </w:rPr>
              <m:t>K</m:t>
            </m:r>
          </m:e>
          <m:sub>
            <m:r>
              <w:rPr>
                <w:rFonts w:ascii="Cambria Math" w:hAnsi="Cambria Math"/>
              </w:rPr>
              <m:t>res</m:t>
            </m:r>
          </m:sub>
        </m:sSub>
        <m:r>
          <w:rPr>
            <w:rFonts w:ascii="Cambria Math" w:hAnsi="Cambria Math"/>
          </w:rPr>
          <m:t>=64</m:t>
        </m:r>
      </m:oMath>
      <w:r w:rsidR="00B0745D" w:rsidRPr="00B0745D">
        <w:t>).</w:t>
      </w:r>
    </w:p>
    <w:p w14:paraId="313A9891" w14:textId="6FF1D0DA" w:rsidR="00CA6EFE" w:rsidRDefault="00CA6EFE" w:rsidP="008B06BB">
      <w:pPr>
        <w:ind w:firstLine="709"/>
      </w:pPr>
      <w:r>
        <w:t xml:space="preserve">Пусть для одного пакета получен вектор амплитуд </w:t>
      </w:r>
      <m:oMath>
        <m:r>
          <w:rPr>
            <w:rStyle w:val="katex-mathml"/>
            <w:rFonts w:ascii="Cambria Math" w:hAnsi="Cambria Math"/>
          </w:rPr>
          <m:t>A=(</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2</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K</m:t>
            </m:r>
          </m:sub>
        </m:sSub>
        <m:r>
          <w:rPr>
            <w:rStyle w:val="katex-mathml"/>
            <w:rFonts w:ascii="Cambria Math" w:hAnsi="Cambria Math"/>
          </w:rPr>
          <m:t>)</m:t>
        </m:r>
        <m:r>
          <w:rPr>
            <w:rFonts w:ascii="Cambria Math" w:hAnsi="Cambria Math"/>
          </w:rPr>
          <m:t>.</m:t>
        </m:r>
      </m:oMath>
      <w:r>
        <w:t xml:space="preserve"> После</w:t>
      </w:r>
      <w:r w:rsidRPr="00CA6EFE">
        <w:t xml:space="preserve"> </w:t>
      </w:r>
      <w:proofErr w:type="spellStart"/>
      <w:r>
        <w:t>ресемплинга</w:t>
      </w:r>
      <w:proofErr w:type="spellEnd"/>
      <w:r w:rsidRPr="00CA6EFE">
        <w:t xml:space="preserve"> </w:t>
      </w:r>
      <w:r>
        <w:t>получаем</w:t>
      </w:r>
      <w:r w:rsidRPr="00CA6EFE">
        <w:rPr>
          <w:rStyle w:val="mclose"/>
        </w:rPr>
        <w:t xml:space="preserve"> </w:t>
      </w:r>
      <w:r>
        <w:rPr>
          <w:rStyle w:val="mclose"/>
        </w:rPr>
        <w:t>век</w:t>
      </w:r>
      <w:r w:rsidR="000931BA">
        <w:rPr>
          <w:rStyle w:val="mclose"/>
        </w:rPr>
        <w:t>тор</w:t>
      </w:r>
      <w:r>
        <w:rPr>
          <w:rStyle w:val="mclose"/>
        </w:rPr>
        <w:t xml:space="preserve"> </w:t>
      </w:r>
      <m:oMath>
        <m:acc>
          <m:accPr>
            <m:chr m:val="̃"/>
            <m:ctrlPr>
              <w:rPr>
                <w:rStyle w:val="mclose"/>
                <w:rFonts w:ascii="Cambria Math" w:hAnsi="Cambria Math"/>
                <w:i/>
              </w:rPr>
            </m:ctrlPr>
          </m:accPr>
          <m:e>
            <m:r>
              <w:rPr>
                <w:rStyle w:val="mclose"/>
                <w:rFonts w:ascii="Cambria Math" w:hAnsi="Cambria Math"/>
              </w:rPr>
              <m:t>A</m:t>
            </m:r>
          </m:e>
        </m:acc>
        <m:r>
          <w:rPr>
            <w:rStyle w:val="mclose"/>
            <w:rFonts w:ascii="Cambria Math" w:hAnsi="Cambria Math"/>
          </w:rPr>
          <m:t>=interp</m:t>
        </m:r>
        <m:d>
          <m:dPr>
            <m:ctrlPr>
              <w:rPr>
                <w:rStyle w:val="mclose"/>
                <w:rFonts w:ascii="Cambria Math" w:hAnsi="Cambria Math"/>
                <w:i/>
              </w:rPr>
            </m:ctrlPr>
          </m:dPr>
          <m:e>
            <m:r>
              <w:rPr>
                <w:rStyle w:val="mclose"/>
                <w:rFonts w:ascii="Cambria Math" w:hAnsi="Cambria Math"/>
              </w:rPr>
              <m:t xml:space="preserve">A, </m:t>
            </m:r>
            <m:sSub>
              <m:sSubPr>
                <m:ctrlPr>
                  <w:rPr>
                    <w:rStyle w:val="mclose"/>
                    <w:rFonts w:ascii="Cambria Math" w:hAnsi="Cambria Math"/>
                    <w:i/>
                  </w:rPr>
                </m:ctrlPr>
              </m:sSubPr>
              <m:e>
                <m:r>
                  <w:rPr>
                    <w:rStyle w:val="mclose"/>
                    <w:rFonts w:ascii="Cambria Math" w:hAnsi="Cambria Math"/>
                  </w:rPr>
                  <m:t>K</m:t>
                </m:r>
              </m:e>
              <m:sub>
                <m:r>
                  <w:rPr>
                    <w:rStyle w:val="mclose"/>
                    <w:rFonts w:ascii="Cambria Math" w:hAnsi="Cambria Math"/>
                  </w:rPr>
                  <m:t>res</m:t>
                </m:r>
              </m:sub>
            </m:sSub>
          </m:e>
        </m:d>
      </m:oMath>
      <w:r w:rsidRPr="00CA6EFE">
        <w:t>.</w:t>
      </w:r>
    </w:p>
    <w:p w14:paraId="40C9AC02" w14:textId="63EC47CA" w:rsidR="000931BA" w:rsidRPr="000931BA" w:rsidRDefault="000931BA" w:rsidP="008B06BB">
      <w:pPr>
        <w:ind w:firstLine="709"/>
      </w:pPr>
      <w:r>
        <w:t xml:space="preserve">Б.2 </w:t>
      </w:r>
      <w:r w:rsidRPr="000931BA">
        <w:t>Агрегация амплитудных профилей по пакетам</w:t>
      </w:r>
    </w:p>
    <w:p w14:paraId="0CFBFF7E" w14:textId="37864105" w:rsidR="008B06BB" w:rsidRDefault="0086629C" w:rsidP="008B06BB">
      <w:pPr>
        <w:ind w:firstLine="709"/>
      </w:pPr>
      <w:r>
        <w:t xml:space="preserve">Для каждого сенсорного узла </w:t>
      </w:r>
      <m:oMath>
        <m:r>
          <w:rPr>
            <w:rStyle w:val="mord"/>
            <w:rFonts w:ascii="Cambria Math" w:hAnsi="Cambria Math"/>
          </w:rPr>
          <m:t>i</m:t>
        </m:r>
      </m:oMath>
      <w:r>
        <w:t xml:space="preserve"> и каждого BSSID, от которого было принято </w:t>
      </w:r>
      <m:oMath>
        <m:r>
          <w:rPr>
            <w:rStyle w:val="katex-mathml"/>
            <w:rFonts w:ascii="Cambria Math" w:hAnsi="Cambria Math"/>
          </w:rPr>
          <m:t>M</m:t>
        </m:r>
      </m:oMath>
      <w:r>
        <w:t xml:space="preserve"> пакетов в течение окна, усредненный амплитудный профиль вычисляется поэлементно:</w:t>
      </w:r>
    </w:p>
    <w:tbl>
      <w:tblPr>
        <w:tblStyle w:val="af"/>
        <w:tblW w:w="9889" w:type="dxa"/>
        <w:tblLayout w:type="fixed"/>
        <w:tblLook w:val="04A0" w:firstRow="1" w:lastRow="0" w:firstColumn="1" w:lastColumn="0" w:noHBand="0" w:noVBand="1"/>
      </w:tblPr>
      <w:tblGrid>
        <w:gridCol w:w="676"/>
        <w:gridCol w:w="1114"/>
        <w:gridCol w:w="368"/>
        <w:gridCol w:w="6484"/>
        <w:gridCol w:w="712"/>
        <w:gridCol w:w="535"/>
      </w:tblGrid>
      <w:tr w:rsidR="008B06BB" w:rsidRPr="008B06BB" w14:paraId="5E141266" w14:textId="77777777" w:rsidTr="00ED50F3">
        <w:trPr>
          <w:trHeight w:val="802"/>
        </w:trPr>
        <w:tc>
          <w:tcPr>
            <w:tcW w:w="8642" w:type="dxa"/>
            <w:gridSpan w:val="4"/>
            <w:tcBorders>
              <w:top w:val="nil"/>
              <w:left w:val="nil"/>
              <w:bottom w:val="nil"/>
              <w:right w:val="nil"/>
            </w:tcBorders>
            <w:vAlign w:val="center"/>
          </w:tcPr>
          <w:p w14:paraId="2BFF7DA1" w14:textId="507100BB" w:rsidR="008B06BB" w:rsidRPr="008B06BB" w:rsidRDefault="00000000"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e>
                </m:nary>
              </m:oMath>
            </m:oMathPara>
          </w:p>
        </w:tc>
        <w:tc>
          <w:tcPr>
            <w:tcW w:w="1247" w:type="dxa"/>
            <w:gridSpan w:val="2"/>
            <w:tcBorders>
              <w:top w:val="nil"/>
              <w:left w:val="nil"/>
              <w:bottom w:val="nil"/>
              <w:right w:val="nil"/>
            </w:tcBorders>
            <w:vAlign w:val="center"/>
          </w:tcPr>
          <w:p w14:paraId="038345A9" w14:textId="519967FD" w:rsidR="008B06BB" w:rsidRPr="008B06BB" w:rsidRDefault="005059F4" w:rsidP="00ED50F3">
            <w:pPr>
              <w:spacing w:line="240" w:lineRule="auto"/>
              <w:ind w:firstLine="0"/>
              <w:jc w:val="right"/>
              <w:rPr>
                <w:lang w:val="en-US"/>
              </w:rPr>
            </w:pPr>
            <w:r w:rsidRPr="00726582">
              <w:t>(Б.</w:t>
            </w:r>
            <w:r w:rsidR="00543536">
              <w:t>3</w:t>
            </w:r>
            <w:r w:rsidRPr="00726582">
              <w:t>)</w:t>
            </w:r>
          </w:p>
        </w:tc>
      </w:tr>
      <w:tr w:rsidR="008B06BB" w:rsidRPr="00651F31" w14:paraId="6AE6BE48" w14:textId="77777777" w:rsidTr="00ED50F3">
        <w:trPr>
          <w:gridAfter w:val="1"/>
          <w:wAfter w:w="535" w:type="dxa"/>
          <w:trHeight w:val="395"/>
        </w:trPr>
        <w:tc>
          <w:tcPr>
            <w:tcW w:w="676" w:type="dxa"/>
            <w:tcBorders>
              <w:top w:val="nil"/>
              <w:left w:val="nil"/>
              <w:bottom w:val="nil"/>
              <w:right w:val="nil"/>
            </w:tcBorders>
          </w:tcPr>
          <w:p w14:paraId="4312C120" w14:textId="7C7762DC" w:rsidR="008B06BB" w:rsidRDefault="008B06BB" w:rsidP="00CE43E7">
            <w:pPr>
              <w:spacing w:line="240" w:lineRule="auto"/>
              <w:ind w:firstLine="0"/>
            </w:pPr>
            <w:r>
              <w:t>где</w:t>
            </w:r>
          </w:p>
        </w:tc>
        <w:tc>
          <w:tcPr>
            <w:tcW w:w="1114" w:type="dxa"/>
            <w:tcBorders>
              <w:top w:val="nil"/>
              <w:left w:val="nil"/>
              <w:bottom w:val="nil"/>
              <w:right w:val="nil"/>
            </w:tcBorders>
          </w:tcPr>
          <w:p w14:paraId="4187BBF2" w14:textId="0CDB488F" w:rsidR="008B06BB" w:rsidRPr="00651F31" w:rsidRDefault="00000000" w:rsidP="00CE43E7">
            <w:pPr>
              <w:spacing w:line="240" w:lineRule="auto"/>
              <w:ind w:firstLine="0"/>
              <w:jc w:val="center"/>
              <w:rPr>
                <w:i/>
              </w:rPr>
            </w:pPr>
            <m:oMathPara>
              <m:oMathParaPr>
                <m:jc m:val="center"/>
              </m:oMathParaPr>
              <m:oMath>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oMath>
            </m:oMathPara>
          </w:p>
        </w:tc>
        <w:tc>
          <w:tcPr>
            <w:tcW w:w="368" w:type="dxa"/>
            <w:tcBorders>
              <w:top w:val="nil"/>
              <w:left w:val="nil"/>
              <w:bottom w:val="nil"/>
              <w:right w:val="nil"/>
            </w:tcBorders>
          </w:tcPr>
          <w:p w14:paraId="0F420C28" w14:textId="77777777" w:rsidR="008B06BB" w:rsidRDefault="008B06BB" w:rsidP="00CE43E7">
            <w:pPr>
              <w:spacing w:line="240" w:lineRule="auto"/>
              <w:ind w:firstLine="0"/>
            </w:pPr>
            <w:r>
              <w:t>–</w:t>
            </w:r>
          </w:p>
        </w:tc>
        <w:tc>
          <w:tcPr>
            <w:tcW w:w="7196" w:type="dxa"/>
            <w:gridSpan w:val="2"/>
            <w:tcBorders>
              <w:top w:val="nil"/>
              <w:left w:val="nil"/>
              <w:bottom w:val="nil"/>
              <w:right w:val="nil"/>
            </w:tcBorders>
          </w:tcPr>
          <w:p w14:paraId="73D91AD1" w14:textId="6A77D867" w:rsidR="008B06BB" w:rsidRPr="00040113" w:rsidRDefault="00040113" w:rsidP="00CE43E7">
            <w:pPr>
              <w:spacing w:line="240" w:lineRule="auto"/>
              <w:ind w:firstLine="0"/>
            </w:pPr>
            <w:r>
              <w:t xml:space="preserve">Амплитудный вектор </w:t>
            </w:r>
            <m:oMath>
              <m:r>
                <w:rPr>
                  <w:rFonts w:ascii="Cambria Math" w:hAnsi="Cambria Math"/>
                  <w:lang w:val="en-US"/>
                </w:rPr>
                <m:t>p</m:t>
              </m:r>
            </m:oMath>
            <w:r w:rsidRPr="00040113">
              <w:t>-</w:t>
            </w:r>
            <w:r>
              <w:t>го</w:t>
            </w:r>
            <w:r w:rsidRPr="00040113">
              <w:t xml:space="preserve"> </w:t>
            </w:r>
            <w:r>
              <w:t xml:space="preserve">пакета после </w:t>
            </w:r>
            <w:proofErr w:type="spellStart"/>
            <w:r>
              <w:t>ресемплинга</w:t>
            </w:r>
            <w:proofErr w:type="spellEnd"/>
            <w:r>
              <w:t>.</w:t>
            </w:r>
          </w:p>
        </w:tc>
      </w:tr>
    </w:tbl>
    <w:p w14:paraId="63F0EEFE" w14:textId="14C4B9E6" w:rsidR="00716E40" w:rsidRDefault="00651F31" w:rsidP="00716E40">
      <w:pPr>
        <w:ind w:firstLine="709"/>
      </w:pPr>
      <w:r>
        <w:t>Если пакет</w:t>
      </w:r>
      <w:r w:rsidR="00232C84">
        <w:t>ы отсутствуют (</w:t>
      </w:r>
      <m:oMath>
        <m:r>
          <w:rPr>
            <w:rFonts w:ascii="Cambria Math" w:hAnsi="Cambria Math"/>
          </w:rPr>
          <m:t>M=0</m:t>
        </m:r>
      </m:oMath>
      <w:r w:rsidR="00232C84">
        <w:t>)</w:t>
      </w:r>
      <w:r w:rsidRPr="00651F31">
        <w:t>,</w:t>
      </w:r>
      <w:r w:rsidR="00232C84" w:rsidRPr="00232C84">
        <w:t xml:space="preserve"> </w:t>
      </w:r>
      <w:r w:rsidR="00232C84">
        <w:t>полагаем</w:t>
      </w:r>
      <w:r>
        <w:t xml:space="preserv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=0</m:t>
        </m:r>
      </m:oMath>
      <w:r w:rsidR="00232C84">
        <w:t xml:space="preserve"> (нулевой вект</w:t>
      </w:r>
      <w:r w:rsidR="00306285">
        <w:t>ор</w:t>
      </w:r>
      <w:r w:rsidR="00232C84">
        <w:t xml:space="preserve"> длины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232C84">
        <w:t>)</w:t>
      </w:r>
      <w:r w:rsidRPr="00651F31">
        <w:t>.</w:t>
      </w:r>
    </w:p>
    <w:p w14:paraId="4585B81D" w14:textId="2F362807" w:rsidR="00651F31" w:rsidRDefault="005059F4" w:rsidP="008B06BB">
      <w:pPr>
        <w:ind w:firstLine="709"/>
      </w:pPr>
      <w:r>
        <w:t>Б</w:t>
      </w:r>
      <w:r w:rsidR="00651F31" w:rsidRPr="00716E40">
        <w:t xml:space="preserve">.3 </w:t>
      </w:r>
      <w:r w:rsidR="00651F31">
        <w:t>Формирование интегрального отпечатка устройства</w:t>
      </w:r>
    </w:p>
    <w:p w14:paraId="298E7EFC" w14:textId="58E46FF8" w:rsidR="00716E40" w:rsidRPr="00716E40" w:rsidRDefault="00CB3B98" w:rsidP="00607AF3">
      <w:pPr>
        <w:ind w:firstLine="709"/>
      </w:pPr>
      <w:r>
        <w:t xml:space="preserve">Пусть система содержит </w:t>
      </w:r>
      <m:oMath>
        <m:r>
          <w:rPr>
            <w:rFonts w:ascii="Cambria Math" w:hAnsi="Cambria Math"/>
          </w:rPr>
          <m:t>N</m:t>
        </m:r>
      </m:oMath>
      <w:r w:rsidRPr="00CB3B98">
        <w:t xml:space="preserve"> </w:t>
      </w:r>
      <w:r>
        <w:rPr>
          <w:lang w:val="en-US"/>
        </w:rPr>
        <w:t>c</w:t>
      </w:r>
      <w:r>
        <w:t xml:space="preserve">сенсорных узлов, </w:t>
      </w:r>
      <w:r w:rsidR="00716E40">
        <w:t xml:space="preserve">упорядоченных в фиксированном списке. Для наблюдаемого BSSID интегральный отпечаток </w:t>
      </w:r>
      <m:oMath>
        <m:r>
          <w:rPr>
            <w:rFonts w:ascii="Cambria Math" w:hAnsi="Cambria Math"/>
          </w:rPr>
          <m:t xml:space="preserve">V </m:t>
        </m:r>
      </m:oMath>
      <w:r w:rsidR="00716E40">
        <w:t>строится как конкатенация</w:t>
      </w:r>
      <w:r w:rsidR="009377DD" w:rsidRPr="009377DD">
        <w:t xml:space="preserve"> </w:t>
      </w:r>
      <w:r w:rsidR="009377DD">
        <w:t>усредненных профилей всех сенсоров в заданном порядке</w:t>
      </w:r>
      <w:r w:rsidR="00716E40">
        <w:t>:</w:t>
      </w:r>
    </w:p>
    <w:tbl>
      <w:tblPr>
        <w:tblStyle w:val="af"/>
        <w:tblW w:w="9889" w:type="dxa"/>
        <w:tblLayout w:type="fixed"/>
        <w:tblLook w:val="04A0" w:firstRow="1" w:lastRow="0" w:firstColumn="1" w:lastColumn="0" w:noHBand="0" w:noVBand="1"/>
      </w:tblPr>
      <w:tblGrid>
        <w:gridCol w:w="8642"/>
        <w:gridCol w:w="1247"/>
      </w:tblGrid>
      <w:tr w:rsidR="00CB3B98" w:rsidRPr="008B06BB" w14:paraId="42CC3678" w14:textId="77777777" w:rsidTr="00ED50F3">
        <w:trPr>
          <w:trHeight w:val="802"/>
        </w:trPr>
        <w:tc>
          <w:tcPr>
            <w:tcW w:w="8642" w:type="dxa"/>
            <w:tcBorders>
              <w:top w:val="nil"/>
              <w:left w:val="nil"/>
              <w:bottom w:val="nil"/>
              <w:right w:val="nil"/>
            </w:tcBorders>
            <w:vAlign w:val="center"/>
          </w:tcPr>
          <w:p w14:paraId="5DBAC1C6" w14:textId="7B6690C7" w:rsidR="00CB3B98" w:rsidRPr="00CB3B98" w:rsidRDefault="00C22A14" w:rsidP="00CE43E7">
            <w:pPr>
              <w:spacing w:line="240" w:lineRule="auto"/>
              <w:ind w:firstLine="0"/>
              <w:jc w:val="center"/>
              <w:rPr>
                <w:i/>
              </w:rPr>
            </w:pPr>
            <m:oMathPara>
              <m:oMath>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1247" w:type="dxa"/>
            <w:tcBorders>
              <w:top w:val="nil"/>
              <w:left w:val="nil"/>
              <w:bottom w:val="nil"/>
              <w:right w:val="nil"/>
            </w:tcBorders>
            <w:vAlign w:val="center"/>
          </w:tcPr>
          <w:p w14:paraId="60A8B247" w14:textId="316DE8E6" w:rsidR="00CB3B98" w:rsidRPr="008B06BB" w:rsidRDefault="005059F4" w:rsidP="00ED50F3">
            <w:pPr>
              <w:spacing w:line="240" w:lineRule="auto"/>
              <w:ind w:firstLine="0"/>
              <w:jc w:val="right"/>
              <w:rPr>
                <w:lang w:val="en-US"/>
              </w:rPr>
            </w:pPr>
            <w:r w:rsidRPr="00726582">
              <w:t>(Б.</w:t>
            </w:r>
            <w:r w:rsidR="00543536">
              <w:t>4</w:t>
            </w:r>
            <w:r w:rsidRPr="00726582">
              <w:t>)</w:t>
            </w:r>
          </w:p>
        </w:tc>
      </w:tr>
    </w:tbl>
    <w:p w14:paraId="5028891D" w14:textId="127DE35D" w:rsidR="007846F3" w:rsidRPr="00FB4525" w:rsidRDefault="00FB4525" w:rsidP="007846F3">
      <w:pPr>
        <w:ind w:firstLine="709"/>
        <w:rPr>
          <w:iCs/>
        </w:rPr>
      </w:pPr>
      <w:r>
        <w:rPr>
          <w:iCs/>
        </w:rPr>
        <w:lastRenderedPageBreak/>
        <w:t xml:space="preserve">Размерность отпечатка: </w:t>
      </w:r>
      <m:oMath>
        <m:func>
          <m:funcPr>
            <m:ctrlPr>
              <w:rPr>
                <w:rFonts w:ascii="Cambria Math" w:hAnsi="Cambria Math"/>
                <w:i/>
                <w:iCs/>
              </w:rPr>
            </m:ctrlPr>
          </m:funcPr>
          <m:fName>
            <m:r>
              <m:rPr>
                <m:sty m:val="p"/>
              </m:rPr>
              <w:rPr>
                <w:rFonts w:ascii="Cambria Math" w:hAnsi="Cambria Math"/>
              </w:rPr>
              <m:t>dim</m:t>
            </m:r>
          </m:fName>
          <m:e>
            <m:d>
              <m:dPr>
                <m:ctrlPr>
                  <w:rPr>
                    <w:rFonts w:ascii="Cambria Math" w:hAnsi="Cambria Math"/>
                    <w:i/>
                    <w:iCs/>
                  </w:rPr>
                </m:ctrlPr>
              </m:dPr>
              <m:e>
                <m:r>
                  <w:rPr>
                    <w:rFonts w:ascii="Cambria Math" w:hAnsi="Cambria Math"/>
                  </w:rPr>
                  <m:t>V</m:t>
                </m:r>
              </m:e>
            </m:d>
            <m:r>
              <w:rPr>
                <w:rFonts w:ascii="Cambria Math" w:hAnsi="Cambria Math"/>
              </w:rPr>
              <m:t>=N∙</m:t>
            </m:r>
            <m:sSub>
              <m:sSubPr>
                <m:ctrlPr>
                  <w:rPr>
                    <w:rFonts w:ascii="Cambria Math" w:hAnsi="Cambria Math"/>
                    <w:i/>
                    <w:iCs/>
                  </w:rPr>
                </m:ctrlPr>
              </m:sSubPr>
              <m:e>
                <m:r>
                  <w:rPr>
                    <w:rFonts w:ascii="Cambria Math" w:hAnsi="Cambria Math"/>
                  </w:rPr>
                  <m:t>K</m:t>
                </m:r>
              </m:e>
              <m:sub>
                <m:r>
                  <w:rPr>
                    <w:rFonts w:ascii="Cambria Math" w:hAnsi="Cambria Math"/>
                  </w:rPr>
                  <m:t>res</m:t>
                </m:r>
              </m:sub>
            </m:sSub>
          </m:e>
        </m:func>
      </m:oMath>
      <w:r>
        <w:rPr>
          <w:iCs/>
        </w:rPr>
        <w:t xml:space="preserve"> (например, при </w:t>
      </w:r>
      <m:oMath>
        <m:r>
          <w:rPr>
            <w:rFonts w:ascii="Cambria Math" w:hAnsi="Cambria Math"/>
          </w:rPr>
          <m:t>N=8</m:t>
        </m:r>
      </m:oMath>
      <w:r>
        <w:rPr>
          <w:iCs/>
        </w:rPr>
        <w:t xml:space="preserve"> и </w:t>
      </w:r>
      <m:oMath>
        <m:sSub>
          <m:sSubPr>
            <m:ctrlPr>
              <w:rPr>
                <w:rFonts w:ascii="Cambria Math" w:hAnsi="Cambria Math"/>
                <w:i/>
                <w:iCs/>
              </w:rPr>
            </m:ctrlPr>
          </m:sSubPr>
          <m:e>
            <m:r>
              <w:rPr>
                <w:rFonts w:ascii="Cambria Math" w:hAnsi="Cambria Math"/>
              </w:rPr>
              <m:t>K</m:t>
            </m:r>
          </m:e>
          <m:sub>
            <m:r>
              <w:rPr>
                <w:rFonts w:ascii="Cambria Math" w:hAnsi="Cambria Math"/>
              </w:rPr>
              <m:t>res</m:t>
            </m:r>
          </m:sub>
        </m:sSub>
      </m:oMath>
      <w:r w:rsidRPr="00FB4525">
        <w:rPr>
          <w:iCs/>
        </w:rPr>
        <w:t xml:space="preserve"> </w:t>
      </w:r>
      <w:r w:rsidRPr="007846F3">
        <w:rPr>
          <w:iCs/>
        </w:rPr>
        <w:t>= 64</w:t>
      </w:r>
      <w:r>
        <w:rPr>
          <w:iCs/>
        </w:rPr>
        <w:t xml:space="preserve"> получаем 512-мерный вектор)</w:t>
      </w:r>
      <w:r w:rsidR="007846F3">
        <w:rPr>
          <w:iCs/>
        </w:rPr>
        <w:t xml:space="preserve">. </w:t>
      </w:r>
      <w:r w:rsidR="007846F3">
        <w:t>При отсутствии данных от какого</w:t>
      </w:r>
      <w:r w:rsidR="007846F3">
        <w:noBreakHyphen/>
        <w:t>либо сенсора соответствующий блок заполняется нулями. Это обеспечивает постоянную размерность отпечатка для всех устройств и всех окон, что необходимо для корректного вычисления расстояний.</w:t>
      </w:r>
    </w:p>
    <w:p w14:paraId="0CB6B09E" w14:textId="74B6A042" w:rsidR="00193F70" w:rsidRPr="007846F3" w:rsidRDefault="005059F4" w:rsidP="001E3482">
      <w:pPr>
        <w:ind w:firstLine="709"/>
        <w:rPr>
          <w:iCs/>
        </w:rPr>
      </w:pPr>
      <w:r>
        <w:rPr>
          <w:iCs/>
        </w:rPr>
        <w:t>Б</w:t>
      </w:r>
      <w:r w:rsidR="001E3482" w:rsidRPr="007F1E08">
        <w:rPr>
          <w:iCs/>
        </w:rPr>
        <w:t xml:space="preserve">.4 Нормализация </w:t>
      </w:r>
      <w:r w:rsidR="007846F3">
        <w:rPr>
          <w:iCs/>
        </w:rPr>
        <w:t>признаков</w:t>
      </w:r>
    </w:p>
    <w:p w14:paraId="0FDF9AC9" w14:textId="19270322" w:rsidR="001E3482" w:rsidRDefault="007F1E08" w:rsidP="001E3482">
      <w:pPr>
        <w:ind w:firstLine="709"/>
      </w:pPr>
      <w:r w:rsidRPr="007F1E08">
        <w:t>Для устранения зависимости от абсолютной мощности передатчика и коэффициентов усиления при</w:t>
      </w:r>
      <w:r w:rsidR="00B03421">
        <w:t>е</w:t>
      </w:r>
      <w:r w:rsidRPr="007F1E08">
        <w:t>мных трактов может применяться стандартизация. Однако в предлагаемой методике предпочтение отда</w:t>
      </w:r>
      <w:r w:rsidR="00B03421">
        <w:t>е</w:t>
      </w:r>
      <w:r w:rsidRPr="007F1E08">
        <w:t>тся тождественному преобразованию (</w:t>
      </w:r>
      <w:proofErr w:type="spellStart"/>
      <w:r w:rsidRPr="007F1E08">
        <w:t>IdentityScaler</w:t>
      </w:r>
      <w:proofErr w:type="spellEnd"/>
      <w:r w:rsidRPr="007F1E08">
        <w:t>) – сохранению естественных амплитуд, поскольку физический смысл евклидова и косинусного расстояний при этом не искажается. Дополнительно вычисляется отношение суммарных мощностей (см. п. Б.5.3), интерпретируемое без нормализации.</w:t>
      </w:r>
    </w:p>
    <w:p w14:paraId="422347D0" w14:textId="4F24A16A" w:rsidR="007F1E08" w:rsidRDefault="007F1E08" w:rsidP="001E3482">
      <w:pPr>
        <w:ind w:firstLine="709"/>
      </w:pPr>
      <w:r w:rsidRPr="007F1E08">
        <w:t xml:space="preserve">При необходимости использования статистической нормализации (например, при работе с большим числом эталонов) для каждой координаты </w:t>
      </w:r>
      <m:oMath>
        <m:r>
          <w:rPr>
            <w:rFonts w:ascii="Cambria Math" w:hAnsi="Cambria Math"/>
          </w:rPr>
          <m:t>j</m:t>
        </m:r>
      </m:oMath>
      <w:r w:rsidRPr="007F1E08">
        <w:t xml:space="preserve"> отпечатка вычисляются выборочное среднее </w:t>
      </w:r>
      <m:oMath>
        <m:sSub>
          <m:sSubPr>
            <m:ctrlPr>
              <w:rPr>
                <w:rFonts w:ascii="Cambria Math" w:hAnsi="Cambria Math"/>
                <w:i/>
              </w:rPr>
            </m:ctrlPr>
          </m:sSubPr>
          <m:e>
            <m:r>
              <w:rPr>
                <w:rFonts w:ascii="Cambria Math" w:hAnsi="Cambria Math"/>
              </w:rPr>
              <m:t>μ</m:t>
            </m:r>
          </m:e>
          <m:sub>
            <m:r>
              <w:rPr>
                <w:rFonts w:ascii="Cambria Math" w:hAnsi="Cambria Math"/>
              </w:rPr>
              <m:t>j</m:t>
            </m:r>
          </m:sub>
        </m:sSub>
      </m:oMath>
      <w:r w:rsidRPr="007F1E08">
        <w:t xml:space="preserve">​ и стандартное отклонение </w:t>
      </w:r>
      <m:oMath>
        <m:sSub>
          <m:sSubPr>
            <m:ctrlPr>
              <w:rPr>
                <w:rFonts w:ascii="Cambria Math" w:hAnsi="Cambria Math"/>
                <w:i/>
              </w:rPr>
            </m:ctrlPr>
          </m:sSubPr>
          <m:e>
            <m:r>
              <w:rPr>
                <w:rFonts w:ascii="Cambria Math" w:hAnsi="Cambria Math"/>
              </w:rPr>
              <m:t>σ</m:t>
            </m:r>
          </m:e>
          <m:sub>
            <m:r>
              <w:rPr>
                <w:rFonts w:ascii="Cambria Math" w:hAnsi="Cambria Math"/>
              </w:rPr>
              <m:t>j</m:t>
            </m:r>
          </m:sub>
        </m:sSub>
      </m:oMath>
      <w:r w:rsidRPr="007F1E08">
        <w:t>​ по всей эталонной базе. Нормализованное значение:</w:t>
      </w:r>
    </w:p>
    <w:tbl>
      <w:tblPr>
        <w:tblStyle w:val="af"/>
        <w:tblW w:w="9889" w:type="dxa"/>
        <w:tblLayout w:type="fixed"/>
        <w:tblLook w:val="04A0" w:firstRow="1" w:lastRow="0" w:firstColumn="1" w:lastColumn="0" w:noHBand="0" w:noVBand="1"/>
      </w:tblPr>
      <w:tblGrid>
        <w:gridCol w:w="8472"/>
        <w:gridCol w:w="1417"/>
      </w:tblGrid>
      <w:tr w:rsidR="001E3482" w:rsidRPr="008B06BB" w14:paraId="3891F916" w14:textId="77777777" w:rsidTr="00ED50F3">
        <w:trPr>
          <w:trHeight w:val="802"/>
        </w:trPr>
        <w:tc>
          <w:tcPr>
            <w:tcW w:w="8472" w:type="dxa"/>
            <w:tcBorders>
              <w:top w:val="nil"/>
              <w:left w:val="nil"/>
              <w:bottom w:val="nil"/>
              <w:right w:val="nil"/>
            </w:tcBorders>
            <w:vAlign w:val="center"/>
          </w:tcPr>
          <w:p w14:paraId="4F8CD1B3" w14:textId="2AB0113A" w:rsidR="001E3482" w:rsidRPr="005D5C31" w:rsidRDefault="00000000" w:rsidP="00CE43E7">
            <w:pPr>
              <w:spacing w:line="240" w:lineRule="auto"/>
              <w:ind w:firstLine="0"/>
              <w:jc w:val="center"/>
              <w:rPr>
                <w:lang w:val="en-US"/>
              </w:rPr>
            </w:pPr>
            <m:oMathPara>
              <m:oMath>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j</m:t>
                        </m:r>
                      </m:sub>
                    </m:sSub>
                  </m:num>
                  <m:den>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r>
                  <w:rPr>
                    <w:rFonts w:ascii="Cambria Math" w:hAnsi="Cambria Math"/>
                    <w:lang w:val="en-US"/>
                  </w:rPr>
                  <m:t>&gt;0</m:t>
                </m:r>
              </m:oMath>
            </m:oMathPara>
          </w:p>
        </w:tc>
        <w:tc>
          <w:tcPr>
            <w:tcW w:w="1417" w:type="dxa"/>
            <w:tcBorders>
              <w:top w:val="nil"/>
              <w:left w:val="nil"/>
              <w:bottom w:val="nil"/>
              <w:right w:val="nil"/>
            </w:tcBorders>
            <w:vAlign w:val="center"/>
          </w:tcPr>
          <w:p w14:paraId="6855A46E" w14:textId="08761C73" w:rsidR="001E3482" w:rsidRPr="008B06BB" w:rsidRDefault="005059F4" w:rsidP="00ED50F3">
            <w:pPr>
              <w:spacing w:line="240" w:lineRule="auto"/>
              <w:ind w:firstLine="0"/>
              <w:jc w:val="right"/>
              <w:rPr>
                <w:lang w:val="en-US"/>
              </w:rPr>
            </w:pPr>
            <w:r w:rsidRPr="00726582">
              <w:t>(Б.</w:t>
            </w:r>
            <w:r w:rsidR="00543536">
              <w:t>5</w:t>
            </w:r>
            <w:r w:rsidRPr="00726582">
              <w:t>)</w:t>
            </w:r>
          </w:p>
        </w:tc>
      </w:tr>
    </w:tbl>
    <w:p w14:paraId="3748E544" w14:textId="2365DCC1" w:rsidR="007F1E08" w:rsidRPr="00171FAF" w:rsidRDefault="007F1E08" w:rsidP="001E3482">
      <w:pPr>
        <w:ind w:firstLine="709"/>
        <w:rPr>
          <w:i/>
        </w:rPr>
      </w:pPr>
      <w:r>
        <w:t xml:space="preserve">При </w:t>
      </w:r>
      <m:oMath>
        <m:sSub>
          <m:sSubPr>
            <m:ctrlPr>
              <w:rPr>
                <w:rFonts w:ascii="Cambria Math" w:hAnsi="Cambria Math"/>
                <w:i/>
              </w:rPr>
            </m:ctrlPr>
          </m:sSubPr>
          <m:e>
            <m:r>
              <w:rPr>
                <w:rFonts w:ascii="Cambria Math" w:hAnsi="Cambria Math"/>
              </w:rPr>
              <m:t>σ</m:t>
            </m:r>
          </m:e>
          <m:sub>
            <m:r>
              <w:rPr>
                <w:rFonts w:ascii="Cambria Math" w:hAnsi="Cambria Math"/>
                <w:lang w:val="en-US"/>
              </w:rPr>
              <m:t>j</m:t>
            </m:r>
          </m:sub>
        </m:sSub>
        <m:r>
          <w:rPr>
            <w:rFonts w:ascii="Cambria Math" w:hAnsi="Cambria Math"/>
          </w:rPr>
          <m:t xml:space="preserve">=0 полагаем </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rPr>
          <m:t>= 0</m:t>
        </m:r>
      </m:oMath>
      <w:r w:rsidR="00171FAF" w:rsidRPr="00171FAF">
        <w:t>. В данной работе нормализация не применяется.</w:t>
      </w:r>
    </w:p>
    <w:p w14:paraId="2ED09FB6" w14:textId="7A0F4A63" w:rsidR="005059F4" w:rsidRDefault="005059F4" w:rsidP="001E3482">
      <w:pPr>
        <w:ind w:firstLine="709"/>
      </w:pPr>
      <w:r>
        <w:t>Б</w:t>
      </w:r>
      <w:r w:rsidR="00C30D3F" w:rsidRPr="00C30D3F">
        <w:t xml:space="preserve">.5 </w:t>
      </w:r>
      <w:r w:rsidR="00171FAF" w:rsidRPr="00171FAF">
        <w:t>Вычисление метрик сходства</w:t>
      </w:r>
    </w:p>
    <w:p w14:paraId="6D0D8D15" w14:textId="77777777" w:rsidR="00171FAF" w:rsidRDefault="00171FAF" w:rsidP="001E3482">
      <w:pPr>
        <w:ind w:firstLine="709"/>
      </w:pPr>
      <w:r>
        <w:t xml:space="preserve">Для каждого легитимного BSSID в системе хранится эталонный отпечаток </w:t>
      </w:r>
      <m:oMath>
        <m:sSub>
          <m:sSubPr>
            <m:ctrlPr>
              <w:rPr>
                <w:rFonts w:ascii="Cambria Math" w:hAnsi="Cambria Math"/>
                <w:i/>
              </w:rPr>
            </m:ctrlPr>
          </m:sSubPr>
          <m:e>
            <m:r>
              <w:rPr>
                <w:rFonts w:ascii="Cambria Math" w:hAnsi="Cambria Math"/>
              </w:rPr>
              <m:t>V</m:t>
            </m:r>
          </m:e>
          <m:sub>
            <m:r>
              <w:rPr>
                <w:rFonts w:ascii="Cambria Math" w:hAnsi="Cambria Math"/>
              </w:rPr>
              <m:t>ref</m:t>
            </m:r>
          </m:sub>
        </m:sSub>
      </m:oMath>
      <w:r>
        <w:t xml:space="preserve">, полученный в период первичной калибровки. Для текущего окна формируется отпечаток </w:t>
      </w:r>
      <m:oMath>
        <m:sSub>
          <m:sSubPr>
            <m:ctrlPr>
              <w:rPr>
                <w:rFonts w:ascii="Cambria Math" w:hAnsi="Cambria Math"/>
                <w:i/>
              </w:rPr>
            </m:ctrlPr>
          </m:sSubPr>
          <m:e>
            <m:r>
              <w:rPr>
                <w:rFonts w:ascii="Cambria Math" w:hAnsi="Cambria Math"/>
              </w:rPr>
              <m:t>V</m:t>
            </m:r>
          </m:e>
          <m:sub>
            <m:r>
              <w:rPr>
                <w:rFonts w:ascii="Cambria Math" w:hAnsi="Cambria Math"/>
              </w:rPr>
              <m:t>cur</m:t>
            </m:r>
          </m:sub>
        </m:sSub>
      </m:oMath>
      <w:r>
        <w:t xml:space="preserve"> того же BSSID. Вычисляются три числовые характеристики сходства/различия.</w:t>
      </w:r>
    </w:p>
    <w:p w14:paraId="5974FA9D" w14:textId="5E99AFB8" w:rsidR="00291ABC" w:rsidRDefault="00171FAF" w:rsidP="001E3482">
      <w:pPr>
        <w:ind w:firstLine="709"/>
      </w:pPr>
      <w:r>
        <w:t xml:space="preserve">Б.5.1 </w:t>
      </w:r>
      <w:r w:rsidR="00291ABC">
        <w:t>Евклидово расстояние:</w:t>
      </w:r>
    </w:p>
    <w:tbl>
      <w:tblPr>
        <w:tblStyle w:val="af"/>
        <w:tblW w:w="9889" w:type="dxa"/>
        <w:tblLayout w:type="fixed"/>
        <w:tblLook w:val="04A0" w:firstRow="1" w:lastRow="0" w:firstColumn="1" w:lastColumn="0" w:noHBand="0" w:noVBand="1"/>
      </w:tblPr>
      <w:tblGrid>
        <w:gridCol w:w="8472"/>
        <w:gridCol w:w="1417"/>
      </w:tblGrid>
      <w:tr w:rsidR="00291ABC" w:rsidRPr="008B06BB" w14:paraId="0DC01561" w14:textId="77777777" w:rsidTr="00ED50F3">
        <w:trPr>
          <w:trHeight w:val="802"/>
        </w:trPr>
        <w:tc>
          <w:tcPr>
            <w:tcW w:w="8472" w:type="dxa"/>
            <w:tcBorders>
              <w:top w:val="nil"/>
              <w:left w:val="nil"/>
              <w:bottom w:val="nil"/>
              <w:right w:val="nil"/>
            </w:tcBorders>
            <w:vAlign w:val="center"/>
          </w:tcPr>
          <w:p w14:paraId="74E30C7F" w14:textId="40AFF1ED" w:rsidR="00291ABC" w:rsidRPr="00704614" w:rsidRDefault="00000000" w:rsidP="00CE43E7">
            <w:pPr>
              <w:spacing w:line="240" w:lineRule="auto"/>
              <w:ind w:firstLine="0"/>
              <w:jc w:val="center"/>
              <w:rPr>
                <w:i/>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ref,j</m:t>
                                    </m:r>
                                  </m:sub>
                                </m:sSub>
                              </m:e>
                            </m:d>
                          </m:e>
                          <m:sup>
                            <m:r>
                              <w:rPr>
                                <w:rFonts w:ascii="Cambria Math" w:hAnsi="Cambria Math"/>
                                <w:lang w:val="en-US"/>
                              </w:rPr>
                              <m:t>2</m:t>
                            </m:r>
                          </m:sup>
                        </m:sSup>
                      </m:e>
                    </m:nary>
                  </m:e>
                </m:rad>
              </m:oMath>
            </m:oMathPara>
          </w:p>
        </w:tc>
        <w:tc>
          <w:tcPr>
            <w:tcW w:w="1417" w:type="dxa"/>
            <w:tcBorders>
              <w:top w:val="nil"/>
              <w:left w:val="nil"/>
              <w:bottom w:val="nil"/>
              <w:right w:val="nil"/>
            </w:tcBorders>
            <w:vAlign w:val="center"/>
          </w:tcPr>
          <w:p w14:paraId="45634E4F" w14:textId="18B12B00" w:rsidR="00291ABC" w:rsidRPr="008B06BB" w:rsidRDefault="00305471" w:rsidP="00ED50F3">
            <w:pPr>
              <w:spacing w:line="240" w:lineRule="auto"/>
              <w:ind w:firstLine="0"/>
              <w:jc w:val="right"/>
              <w:rPr>
                <w:lang w:val="en-US"/>
              </w:rPr>
            </w:pPr>
            <w:r w:rsidRPr="00726582">
              <w:t>(Б.</w:t>
            </w:r>
            <w:r w:rsidR="00F30743">
              <w:t>6</w:t>
            </w:r>
            <w:r w:rsidRPr="00726582">
              <w:t>)</w:t>
            </w:r>
          </w:p>
        </w:tc>
      </w:tr>
    </w:tbl>
    <w:p w14:paraId="41058B3F" w14:textId="2D20ECDF" w:rsidR="00291ABC" w:rsidRDefault="007608D6" w:rsidP="001E3482">
      <w:pPr>
        <w:ind w:firstLine="709"/>
      </w:pPr>
      <w:r>
        <w:t>Евклидово расстояние чувствительно как к изменению формы амплитудного профиля, так и к глобальному сдвигу уровня мощности.</w:t>
      </w:r>
    </w:p>
    <w:p w14:paraId="632C0365" w14:textId="52F5979F" w:rsidR="007608D6" w:rsidRDefault="007608D6" w:rsidP="001E3482">
      <w:pPr>
        <w:ind w:firstLine="709"/>
      </w:pPr>
      <w:r w:rsidRPr="007608D6">
        <w:t>Б.5.2 Косинусное расстояние</w:t>
      </w:r>
    </w:p>
    <w:tbl>
      <w:tblPr>
        <w:tblStyle w:val="af"/>
        <w:tblW w:w="9889" w:type="dxa"/>
        <w:tblLayout w:type="fixed"/>
        <w:tblLook w:val="04A0" w:firstRow="1" w:lastRow="0" w:firstColumn="1" w:lastColumn="0" w:noHBand="0" w:noVBand="1"/>
      </w:tblPr>
      <w:tblGrid>
        <w:gridCol w:w="8472"/>
        <w:gridCol w:w="1417"/>
      </w:tblGrid>
      <w:tr w:rsidR="00291ABC" w:rsidRPr="008B06BB" w14:paraId="62C89C6E" w14:textId="77777777" w:rsidTr="00ED50F3">
        <w:trPr>
          <w:trHeight w:val="802"/>
        </w:trPr>
        <w:tc>
          <w:tcPr>
            <w:tcW w:w="8472" w:type="dxa"/>
            <w:tcBorders>
              <w:top w:val="nil"/>
              <w:left w:val="nil"/>
              <w:bottom w:val="nil"/>
              <w:right w:val="nil"/>
            </w:tcBorders>
            <w:vAlign w:val="center"/>
          </w:tcPr>
          <w:p w14:paraId="590F5380" w14:textId="24F410A4" w:rsidR="00291ABC"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m:t>
                    </m:r>
                  </m:sub>
                </m:sSub>
                <m:r>
                  <w:rPr>
                    <w:rFonts w:ascii="Cambria Math" w:hAnsi="Cambria Math"/>
                    <w:lang w:val="en-US"/>
                  </w:rPr>
                  <m:t xml:space="preserve">=1 – </m:t>
                </m:r>
                <m:sSub>
                  <m:sSubPr>
                    <m:ctrlPr>
                      <w:rPr>
                        <w:rFonts w:ascii="Cambria Math" w:hAnsi="Cambria Math"/>
                        <w:i/>
                        <w:lang w:val="en-US"/>
                      </w:rPr>
                    </m:ctrlPr>
                  </m:sSub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num>
                      <m:den>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d>
                          </m:e>
                          <m:sub>
                            <m:r>
                              <w:rPr>
                                <w:rFonts w:ascii="Cambria Math" w:hAnsi="Cambria Math"/>
                                <w:lang w:val="en-US"/>
                              </w:rPr>
                              <m:t>2</m:t>
                            </m:r>
                          </m:sub>
                        </m:sSub>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e>
                        </m:d>
                      </m:den>
                    </m:f>
                  </m:e>
                  <m:sub>
                    <m:r>
                      <w:rPr>
                        <w:rFonts w:ascii="Cambria Math" w:hAnsi="Cambria Math"/>
                        <w:lang w:val="en-US"/>
                      </w:rPr>
                      <m:t>2</m:t>
                    </m:r>
                  </m:sub>
                </m:sSub>
              </m:oMath>
            </m:oMathPara>
          </w:p>
        </w:tc>
        <w:tc>
          <w:tcPr>
            <w:tcW w:w="1417" w:type="dxa"/>
            <w:tcBorders>
              <w:top w:val="nil"/>
              <w:left w:val="nil"/>
              <w:bottom w:val="nil"/>
              <w:right w:val="nil"/>
            </w:tcBorders>
            <w:vAlign w:val="center"/>
          </w:tcPr>
          <w:p w14:paraId="3C0339AE" w14:textId="16222441" w:rsidR="00291ABC" w:rsidRPr="008B06BB" w:rsidRDefault="00305471" w:rsidP="00ED50F3">
            <w:pPr>
              <w:spacing w:line="240" w:lineRule="auto"/>
              <w:ind w:firstLine="0"/>
              <w:jc w:val="right"/>
              <w:rPr>
                <w:lang w:val="en-US"/>
              </w:rPr>
            </w:pPr>
            <w:r w:rsidRPr="00726582">
              <w:t>(Б.</w:t>
            </w:r>
            <w:r w:rsidR="00F30743">
              <w:t>7</w:t>
            </w:r>
            <w:r w:rsidRPr="00726582">
              <w:t>)</w:t>
            </w:r>
          </w:p>
        </w:tc>
      </w:tr>
    </w:tbl>
    <w:p w14:paraId="0F377CAA" w14:textId="2CA38594" w:rsidR="002C4D8B" w:rsidRDefault="002C4D8B" w:rsidP="00291ABC">
      <w:pPr>
        <w:ind w:firstLine="709"/>
        <w:rPr>
          <w:iCs/>
        </w:rPr>
      </w:pPr>
      <w:r>
        <w:rPr>
          <w:iCs/>
        </w:rPr>
        <w:t xml:space="preserve">Если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cur</m:t>
                    </m:r>
                  </m:sub>
                </m:sSub>
              </m:e>
            </m:d>
          </m:e>
          <m:sub>
            <m:r>
              <w:rPr>
                <w:rFonts w:ascii="Cambria Math" w:hAnsi="Cambria Math"/>
              </w:rPr>
              <m:t>2</m:t>
            </m:r>
          </m:sub>
        </m:sSub>
        <m:r>
          <w:rPr>
            <w:rFonts w:ascii="Cambria Math" w:hAnsi="Cambria Math"/>
          </w:rPr>
          <m:t>&gt;0</m:t>
        </m:r>
      </m:oMath>
      <w:r w:rsidRPr="000E269C">
        <w:rPr>
          <w:iCs/>
        </w:rPr>
        <w:t xml:space="preserve"> </w:t>
      </w:r>
      <w:r>
        <w:rPr>
          <w:iCs/>
        </w:rPr>
        <w:t xml:space="preserve">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ref</m:t>
                    </m:r>
                  </m:sub>
                </m:sSub>
              </m:e>
            </m:d>
          </m:e>
          <m:sub>
            <m:r>
              <w:rPr>
                <w:rFonts w:ascii="Cambria Math" w:hAnsi="Cambria Math"/>
              </w:rPr>
              <m:t>2</m:t>
            </m:r>
          </m:sub>
        </m:sSub>
        <m:r>
          <w:rPr>
            <w:rFonts w:ascii="Cambria Math" w:hAnsi="Cambria Math"/>
          </w:rPr>
          <m:t>&gt;0</m:t>
        </m:r>
      </m:oMath>
      <w:r w:rsidR="000E269C" w:rsidRPr="000E269C">
        <w:rPr>
          <w:iCs/>
        </w:rPr>
        <w:t xml:space="preserve">. </w:t>
      </w:r>
      <w:r w:rsidR="000E269C">
        <w:rPr>
          <w:iCs/>
        </w:rPr>
        <w:t xml:space="preserve">В противном случае </w:t>
      </w:r>
      <m:oMath>
        <m:sSub>
          <m:sSubPr>
            <m:ctrlPr>
              <w:rPr>
                <w:rFonts w:ascii="Cambria Math" w:hAnsi="Cambria Math"/>
                <w:i/>
                <w:iCs/>
              </w:rPr>
            </m:ctrlPr>
          </m:sSubPr>
          <m:e>
            <m:r>
              <w:rPr>
                <w:rFonts w:ascii="Cambria Math" w:hAnsi="Cambria Math"/>
              </w:rPr>
              <m:t>d</m:t>
            </m:r>
          </m:e>
          <m:sub>
            <m:r>
              <w:rPr>
                <w:rFonts w:ascii="Cambria Math" w:hAnsi="Cambria Math"/>
              </w:rPr>
              <m:t>C</m:t>
            </m:r>
          </m:sub>
        </m:sSub>
        <m:r>
          <w:rPr>
            <w:rFonts w:ascii="Cambria Math" w:hAnsi="Cambria Math"/>
          </w:rPr>
          <m:t>=1</m:t>
        </m:r>
      </m:oMath>
      <w:r w:rsidR="000E269C" w:rsidRPr="000E269C">
        <w:rPr>
          <w:iCs/>
        </w:rPr>
        <w:t>.</w:t>
      </w:r>
    </w:p>
    <w:p w14:paraId="18484726" w14:textId="1722F8E5" w:rsidR="0042761C" w:rsidRDefault="0042761C" w:rsidP="00291ABC">
      <w:pPr>
        <w:ind w:firstLine="709"/>
        <w:rPr>
          <w:iCs/>
        </w:rPr>
      </w:pPr>
      <w:r w:rsidRPr="0042761C">
        <w:rPr>
          <w:iCs/>
        </w:rPr>
        <w:t>Косинусное расстояние инвариантно к масштабу (усилению/затуханию) и характеризует исключительно форму амплитудного профиля.</w:t>
      </w:r>
    </w:p>
    <w:p w14:paraId="794B7EB2" w14:textId="1C01A920" w:rsidR="00320AC7" w:rsidRDefault="00320AC7" w:rsidP="00320AC7">
      <w:pPr>
        <w:ind w:firstLine="709"/>
      </w:pPr>
      <w:r w:rsidRPr="007608D6">
        <w:t>Б.5.</w:t>
      </w:r>
      <w:r w:rsidRPr="00320AC7">
        <w:t>3</w:t>
      </w:r>
      <w:r w:rsidRPr="007608D6">
        <w:t xml:space="preserve"> </w:t>
      </w:r>
      <w:r>
        <w:t>Отношение суммарных мощностей</w:t>
      </w:r>
    </w:p>
    <w:p w14:paraId="06C1FF61" w14:textId="4545F3E5" w:rsidR="00320AC7" w:rsidRDefault="00320AC7" w:rsidP="00320AC7">
      <w:pPr>
        <w:ind w:firstLine="709"/>
      </w:pPr>
      <w:r>
        <w:t>Суммарная мощность отпечатка, отражающая суммарную принимаемую энергию, вычисляется как сумма всех элементов вектора:</w:t>
      </w:r>
    </w:p>
    <w:tbl>
      <w:tblPr>
        <w:tblStyle w:val="af"/>
        <w:tblW w:w="9889" w:type="dxa"/>
        <w:tblLayout w:type="fixed"/>
        <w:tblLook w:val="04A0" w:firstRow="1" w:lastRow="0" w:firstColumn="1" w:lastColumn="0" w:noHBand="0" w:noVBand="1"/>
      </w:tblPr>
      <w:tblGrid>
        <w:gridCol w:w="8472"/>
        <w:gridCol w:w="1417"/>
      </w:tblGrid>
      <w:tr w:rsidR="00E61ADB" w:rsidRPr="008B06BB" w14:paraId="6A93618D" w14:textId="77777777" w:rsidTr="00BD6E3B">
        <w:trPr>
          <w:trHeight w:val="802"/>
        </w:trPr>
        <w:tc>
          <w:tcPr>
            <w:tcW w:w="8472" w:type="dxa"/>
            <w:tcBorders>
              <w:top w:val="nil"/>
              <w:left w:val="nil"/>
              <w:bottom w:val="nil"/>
              <w:right w:val="nil"/>
            </w:tcBorders>
            <w:vAlign w:val="center"/>
          </w:tcPr>
          <w:p w14:paraId="535252A5" w14:textId="2D062CBD" w:rsidR="00E61ADB" w:rsidRPr="005D5C31" w:rsidRDefault="00000000"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cur</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e>
                </m:nary>
              </m:oMath>
            </m:oMathPara>
          </w:p>
        </w:tc>
        <w:tc>
          <w:tcPr>
            <w:tcW w:w="1417" w:type="dxa"/>
            <w:tcBorders>
              <w:top w:val="nil"/>
              <w:left w:val="nil"/>
              <w:bottom w:val="nil"/>
              <w:right w:val="nil"/>
            </w:tcBorders>
            <w:vAlign w:val="center"/>
          </w:tcPr>
          <w:p w14:paraId="1839558B" w14:textId="71B9C2D6" w:rsidR="00E61ADB" w:rsidRPr="008B06BB" w:rsidRDefault="00E61ADB" w:rsidP="00BD6E3B">
            <w:pPr>
              <w:spacing w:line="240" w:lineRule="auto"/>
              <w:ind w:firstLine="0"/>
              <w:jc w:val="right"/>
              <w:rPr>
                <w:lang w:val="en-US"/>
              </w:rPr>
            </w:pPr>
            <w:r w:rsidRPr="00726582">
              <w:t>(Б.</w:t>
            </w:r>
            <w:r>
              <w:t>8</w:t>
            </w:r>
            <w:r w:rsidRPr="00726582">
              <w:t>)</w:t>
            </w:r>
          </w:p>
        </w:tc>
      </w:tr>
      <w:tr w:rsidR="00E61ADB" w:rsidRPr="008B06BB" w14:paraId="2CD0B3A7" w14:textId="77777777" w:rsidTr="00BD6E3B">
        <w:trPr>
          <w:trHeight w:val="802"/>
        </w:trPr>
        <w:tc>
          <w:tcPr>
            <w:tcW w:w="8472" w:type="dxa"/>
            <w:tcBorders>
              <w:top w:val="nil"/>
              <w:left w:val="nil"/>
              <w:bottom w:val="nil"/>
              <w:right w:val="nil"/>
            </w:tcBorders>
            <w:vAlign w:val="center"/>
          </w:tcPr>
          <w:p w14:paraId="5A883081" w14:textId="73A45102" w:rsidR="00E61ADB" w:rsidRPr="005D5C31" w:rsidRDefault="00000000"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ref</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ref,j</m:t>
                        </m:r>
                      </m:sub>
                    </m:sSub>
                  </m:e>
                </m:nary>
              </m:oMath>
            </m:oMathPara>
          </w:p>
        </w:tc>
        <w:tc>
          <w:tcPr>
            <w:tcW w:w="1417" w:type="dxa"/>
            <w:tcBorders>
              <w:top w:val="nil"/>
              <w:left w:val="nil"/>
              <w:bottom w:val="nil"/>
              <w:right w:val="nil"/>
            </w:tcBorders>
            <w:vAlign w:val="center"/>
          </w:tcPr>
          <w:p w14:paraId="35B99D34" w14:textId="67017FAC" w:rsidR="00E61ADB" w:rsidRPr="00726582" w:rsidRDefault="00E61ADB" w:rsidP="00BD6E3B">
            <w:pPr>
              <w:spacing w:line="240" w:lineRule="auto"/>
              <w:ind w:firstLine="0"/>
              <w:jc w:val="right"/>
            </w:pPr>
            <w:r>
              <w:t>(Б.9)</w:t>
            </w:r>
          </w:p>
        </w:tc>
      </w:tr>
    </w:tbl>
    <w:p w14:paraId="27AA8237" w14:textId="20015B47" w:rsidR="00E61ADB" w:rsidRPr="00320AC7" w:rsidRDefault="008F5A4A" w:rsidP="00E61ADB">
      <w:pPr>
        <w:ind w:firstLine="0"/>
      </w:pPr>
      <w:r>
        <w:tab/>
        <w:t>Отношение мощностей в децибелах:</w:t>
      </w:r>
    </w:p>
    <w:tbl>
      <w:tblPr>
        <w:tblStyle w:val="af"/>
        <w:tblW w:w="9889" w:type="dxa"/>
        <w:tblLayout w:type="fixed"/>
        <w:tblLook w:val="04A0" w:firstRow="1" w:lastRow="0" w:firstColumn="1" w:lastColumn="0" w:noHBand="0" w:noVBand="1"/>
      </w:tblPr>
      <w:tblGrid>
        <w:gridCol w:w="8472"/>
        <w:gridCol w:w="1417"/>
      </w:tblGrid>
      <w:tr w:rsidR="008F5A4A" w:rsidRPr="00726582" w14:paraId="4C90E300" w14:textId="77777777" w:rsidTr="00BD6E3B">
        <w:trPr>
          <w:trHeight w:val="802"/>
        </w:trPr>
        <w:tc>
          <w:tcPr>
            <w:tcW w:w="8472" w:type="dxa"/>
            <w:tcBorders>
              <w:top w:val="nil"/>
              <w:left w:val="nil"/>
              <w:bottom w:val="nil"/>
              <w:right w:val="nil"/>
            </w:tcBorders>
            <w:vAlign w:val="center"/>
          </w:tcPr>
          <w:p w14:paraId="29D3BE18" w14:textId="1CBA420C" w:rsidR="008F5A4A" w:rsidRPr="005D5C31" w:rsidRDefault="00172B4D" w:rsidP="00C269A9">
            <w:pPr>
              <w:spacing w:line="240" w:lineRule="auto"/>
              <w:ind w:firstLine="0"/>
              <w:jc w:val="center"/>
              <w:rPr>
                <w:lang w:val="en-US"/>
              </w:rPr>
            </w:pPr>
            <m:oMathPara>
              <m:oMath>
                <m:r>
                  <w:rPr>
                    <w:rFonts w:ascii="Cambria Math" w:hAnsi="Cambria Math"/>
                    <w:lang w:val="en-US"/>
                  </w:rPr>
                  <m:t>∆P=10∙</m:t>
                </m:r>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e>
                      <m:sub>
                        <m:r>
                          <w:rPr>
                            <w:rFonts w:ascii="Cambria Math" w:hAnsi="Cambria Math"/>
                            <w:lang w:val="en-US"/>
                          </w:rPr>
                          <m:t>10</m:t>
                        </m:r>
                        <m:ctrlPr>
                          <w:rPr>
                            <w:rFonts w:ascii="Cambria Math" w:hAnsi="Cambria Math"/>
                            <w:lang w:val="en-US"/>
                          </w:rPr>
                        </m:ctrlPr>
                      </m:sub>
                    </m:sSub>
                  </m:fName>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cur</m:t>
                                </m:r>
                              </m:sub>
                            </m:sSub>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ref</m:t>
                                </m:r>
                              </m:sub>
                            </m:sSub>
                          </m:den>
                        </m:f>
                      </m:e>
                    </m:d>
                  </m:e>
                </m:func>
              </m:oMath>
            </m:oMathPara>
          </w:p>
        </w:tc>
        <w:tc>
          <w:tcPr>
            <w:tcW w:w="1417" w:type="dxa"/>
            <w:tcBorders>
              <w:top w:val="nil"/>
              <w:left w:val="nil"/>
              <w:bottom w:val="nil"/>
              <w:right w:val="nil"/>
            </w:tcBorders>
            <w:vAlign w:val="center"/>
          </w:tcPr>
          <w:p w14:paraId="3B3071F7" w14:textId="23719A12" w:rsidR="008F5A4A" w:rsidRPr="00726582" w:rsidRDefault="008F5A4A" w:rsidP="00BD6E3B">
            <w:pPr>
              <w:spacing w:line="240" w:lineRule="auto"/>
              <w:ind w:firstLine="0"/>
              <w:jc w:val="right"/>
            </w:pPr>
            <w:r>
              <w:t>(Б.</w:t>
            </w:r>
            <w:r>
              <w:rPr>
                <w:lang w:val="en-US"/>
              </w:rPr>
              <w:t>10</w:t>
            </w:r>
            <w:r>
              <w:t>)</w:t>
            </w:r>
          </w:p>
        </w:tc>
      </w:tr>
    </w:tbl>
    <w:p w14:paraId="33B31C25" w14:textId="2150CE93" w:rsidR="00320AC7" w:rsidRPr="000E269C" w:rsidRDefault="00172B4D" w:rsidP="008F5A4A">
      <w:pPr>
        <w:ind w:firstLine="0"/>
        <w:rPr>
          <w:iCs/>
        </w:rPr>
      </w:pPr>
      <w:r>
        <w:rPr>
          <w:iCs/>
        </w:rPr>
        <w:tab/>
      </w:r>
      <w:r>
        <w:t xml:space="preserve">Положительное значение </w:t>
      </w:r>
      <m:oMath>
        <m:r>
          <w:rPr>
            <w:rFonts w:ascii="Cambria Math" w:hAnsi="Cambria Math"/>
          </w:rPr>
          <m:t>∆</m:t>
        </m:r>
        <m:r>
          <w:rPr>
            <w:rFonts w:ascii="Cambria Math" w:hAnsi="Cambria Math"/>
            <w:lang w:val="en-US"/>
          </w:rPr>
          <m:t>P</m:t>
        </m:r>
      </m:oMath>
      <w:r>
        <w:t xml:space="preserve"> означает увеличение принимаемой энергии (возможное приближение источника, смена антенны, изменение мощности передатчика), отрицательное </w:t>
      </w:r>
      <w:r w:rsidRPr="00172B4D">
        <w:t>–</w:t>
      </w:r>
      <w:r>
        <w:t xml:space="preserve"> ослабление.</w:t>
      </w:r>
    </w:p>
    <w:p w14:paraId="1C10C75C" w14:textId="57811CB7" w:rsidR="00291ABC" w:rsidRDefault="00305471" w:rsidP="00291ABC">
      <w:pPr>
        <w:ind w:firstLine="709"/>
        <w:rPr>
          <w:iCs/>
        </w:rPr>
      </w:pPr>
      <w:r>
        <w:rPr>
          <w:iCs/>
        </w:rPr>
        <w:t>Б</w:t>
      </w:r>
      <w:r w:rsidR="00291ABC" w:rsidRPr="0095430B">
        <w:rPr>
          <w:iCs/>
        </w:rPr>
        <w:t xml:space="preserve">.6 </w:t>
      </w:r>
      <w:r w:rsidR="00291ABC">
        <w:rPr>
          <w:iCs/>
        </w:rPr>
        <w:t>Правило обнаружения аномалии</w:t>
      </w:r>
    </w:p>
    <w:p w14:paraId="79A8C22D" w14:textId="0C4A065A" w:rsidR="00291ABC" w:rsidRDefault="00291ABC" w:rsidP="00291ABC">
      <w:pPr>
        <w:ind w:firstLine="709"/>
        <w:rPr>
          <w:iCs/>
        </w:rPr>
      </w:pPr>
      <w:r w:rsidRPr="00291ABC">
        <w:rPr>
          <w:iCs/>
        </w:rPr>
        <w:t>Устройство считается подозрительным</w:t>
      </w:r>
      <w:r w:rsidR="00672E7A" w:rsidRPr="00672E7A">
        <w:rPr>
          <w:iCs/>
        </w:rPr>
        <w:t xml:space="preserve"> </w:t>
      </w:r>
      <w:r w:rsidR="00672E7A">
        <w:rPr>
          <w:iCs/>
        </w:rPr>
        <w:t>на фальшивое</w:t>
      </w:r>
      <w:r w:rsidRPr="00291ABC">
        <w:rPr>
          <w:iCs/>
        </w:rPr>
        <w:t xml:space="preserve"> (потенциальным </w:t>
      </w:r>
      <w:proofErr w:type="spellStart"/>
      <w:r w:rsidRPr="00291ABC">
        <w:rPr>
          <w:iCs/>
        </w:rPr>
        <w:t>evil</w:t>
      </w:r>
      <w:proofErr w:type="spellEnd"/>
      <w:r w:rsidRPr="00291ABC">
        <w:rPr>
          <w:iCs/>
        </w:rPr>
        <w:t xml:space="preserve"> </w:t>
      </w:r>
      <w:proofErr w:type="spellStart"/>
      <w:r w:rsidRPr="00291ABC">
        <w:rPr>
          <w:iCs/>
        </w:rPr>
        <w:t>twin</w:t>
      </w:r>
      <w:proofErr w:type="spellEnd"/>
      <w:r w:rsidRPr="00291ABC">
        <w:rPr>
          <w:iCs/>
        </w:rPr>
        <w:t>)</w:t>
      </w:r>
      <w:r w:rsidR="009F7429">
        <w:rPr>
          <w:iCs/>
        </w:rPr>
        <w:t xml:space="preserve"> </w:t>
      </w:r>
      <w:r w:rsidR="009F7429">
        <w:t>при превышении хотя бы одним из показателей эмпирически заданного порога:</w:t>
      </w:r>
    </w:p>
    <w:tbl>
      <w:tblPr>
        <w:tblStyle w:val="af"/>
        <w:tblW w:w="9889" w:type="dxa"/>
        <w:tblLayout w:type="fixed"/>
        <w:tblLook w:val="04A0" w:firstRow="1" w:lastRow="0" w:firstColumn="1" w:lastColumn="0" w:noHBand="0" w:noVBand="1"/>
      </w:tblPr>
      <w:tblGrid>
        <w:gridCol w:w="8472"/>
        <w:gridCol w:w="1417"/>
      </w:tblGrid>
      <w:tr w:rsidR="00291ABC" w:rsidRPr="008B06BB" w14:paraId="5E22A231" w14:textId="77777777" w:rsidTr="00635287">
        <w:trPr>
          <w:trHeight w:val="802"/>
        </w:trPr>
        <w:tc>
          <w:tcPr>
            <w:tcW w:w="8472" w:type="dxa"/>
            <w:tcBorders>
              <w:top w:val="nil"/>
              <w:left w:val="nil"/>
              <w:bottom w:val="nil"/>
              <w:right w:val="nil"/>
            </w:tcBorders>
            <w:vAlign w:val="center"/>
          </w:tcPr>
          <w:p w14:paraId="71809150" w14:textId="6DE212E6" w:rsidR="009F7429" w:rsidRPr="009F7429" w:rsidRDefault="00000000"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rPr>
                  <m:t>&gt;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nary>
                  <m:naryPr>
                    <m:chr m:val="⋁"/>
                    <m:subHide m:val="1"/>
                    <m:supHide m:val="1"/>
                    <m:ctrlPr>
                      <w:rPr>
                        <w:rFonts w:ascii="Cambria Math" w:hAnsi="Cambria Math"/>
                        <w:i/>
                      </w:rPr>
                    </m:ctrlPr>
                  </m:naryPr>
                  <m:sub/>
                  <m:sup/>
                  <m:e>
                    <m:sSub>
                      <m:sSubPr>
                        <m:ctrlPr>
                          <w:rPr>
                            <w:rFonts w:ascii="Cambria Math" w:hAnsi="Cambria Math"/>
                            <w:i/>
                          </w:rPr>
                        </m:ctrlPr>
                      </m:sSubPr>
                      <m:e>
                        <m:r>
                          <m:rPr>
                            <m:sty m:val="p"/>
                          </m:rPr>
                          <w:rPr>
                            <w:rFonts w:ascii="Cambria Math" w:hAnsi="Cambria Math"/>
                          </w:rPr>
                          <m:t>d</m:t>
                        </m:r>
                        <m:ctrlPr>
                          <w:rPr>
                            <w:rFonts w:ascii="Cambria Math" w:hAnsi="Cambria Math"/>
                          </w:rPr>
                        </m:ctrlP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C</m:t>
                        </m:r>
                      </m:sub>
                    </m:sSub>
                  </m:e>
                </m:nary>
                <m:r>
                  <w:rPr>
                    <w:rFonts w:ascii="Cambria Math" w:hAnsi="Cambria Math"/>
                  </w:rPr>
                  <m:t xml:space="preserve"> </m:t>
                </m:r>
                <m:nary>
                  <m:naryPr>
                    <m:chr m:val="⋁"/>
                    <m:subHide m:val="1"/>
                    <m:supHide m:val="1"/>
                    <m:ctrlPr>
                      <w:rPr>
                        <w:rFonts w:ascii="Cambria Math" w:hAnsi="Cambria Math"/>
                        <w:i/>
                      </w:rPr>
                    </m:ctrlPr>
                  </m:naryPr>
                  <m:sub/>
                  <m:sup/>
                  <m:e>
                    <m:d>
                      <m:dPr>
                        <m:begChr m:val="|"/>
                        <m:endChr m:val="|"/>
                        <m:ctrlPr>
                          <w:rPr>
                            <w:rFonts w:ascii="Cambria Math" w:hAnsi="Cambria Math"/>
                            <w:i/>
                          </w:rPr>
                        </m:ctrlPr>
                      </m:dPr>
                      <m:e>
                        <m:r>
                          <w:rPr>
                            <w:rFonts w:ascii="Cambria Math" w:hAnsi="Cambria Math"/>
                          </w:rPr>
                          <m:t>∆P</m:t>
                        </m:r>
                      </m:e>
                    </m:d>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p</m:t>
                        </m:r>
                      </m:sub>
                    </m:sSub>
                  </m:e>
                </m:nary>
              </m:oMath>
            </m:oMathPara>
          </w:p>
        </w:tc>
        <w:tc>
          <w:tcPr>
            <w:tcW w:w="1417" w:type="dxa"/>
            <w:tcBorders>
              <w:top w:val="nil"/>
              <w:left w:val="nil"/>
              <w:bottom w:val="nil"/>
              <w:right w:val="nil"/>
            </w:tcBorders>
            <w:vAlign w:val="center"/>
          </w:tcPr>
          <w:p w14:paraId="6C539907" w14:textId="38CE0362" w:rsidR="00291ABC" w:rsidRPr="008B06BB" w:rsidRDefault="00305471" w:rsidP="00635287">
            <w:pPr>
              <w:spacing w:line="240" w:lineRule="auto"/>
              <w:ind w:firstLine="0"/>
              <w:jc w:val="right"/>
              <w:rPr>
                <w:lang w:val="en-US"/>
              </w:rPr>
            </w:pPr>
            <w:r w:rsidRPr="00726582">
              <w:t>(Б.</w:t>
            </w:r>
            <w:r>
              <w:t>1</w:t>
            </w:r>
            <w:r w:rsidR="003D0685">
              <w:t>1</w:t>
            </w:r>
            <w:r w:rsidRPr="00726582">
              <w:t>)</w:t>
            </w:r>
          </w:p>
        </w:tc>
      </w:tr>
    </w:tbl>
    <w:p w14:paraId="538A08CD" w14:textId="46903586" w:rsidR="00C3764F" w:rsidRDefault="009F7429" w:rsidP="00405FBC">
      <w:r w:rsidRPr="009F7429">
        <w:t>В ходе экспериментальной апробации (Приложение В) установлены следующие ориентировочные значения порогов:</w:t>
      </w:r>
    </w:p>
    <w:p w14:paraId="25622E52" w14:textId="69787DFE" w:rsidR="009F7429" w:rsidRPr="00B03421" w:rsidRDefault="00000000" w:rsidP="00B03421">
      <w:pPr>
        <w:pStyle w:val="ae"/>
        <w:numPr>
          <w:ilvl w:val="0"/>
          <w:numId w:val="30"/>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=40</m:t>
        </m:r>
      </m:oMath>
      <w:r w:rsidR="009F7429">
        <w:rPr>
          <w:rFonts w:eastAsiaTheme="minorEastAsia"/>
        </w:rPr>
        <w:t xml:space="preserve"> (для отпечатков размерности </w:t>
      </w:r>
      <m:oMath>
        <m:r>
          <w:rPr>
            <w:rFonts w:ascii="Cambria Math" w:eastAsiaTheme="minorEastAsia" w:hAnsi="Cambria Math"/>
          </w:rPr>
          <m:t>8×64=512</m:t>
        </m:r>
      </m:oMath>
      <w:r w:rsidR="009F7429" w:rsidRPr="009F7429">
        <w:rPr>
          <w:rFonts w:eastAsiaTheme="minorEastAsia"/>
        </w:rPr>
        <w:t>)</w:t>
      </w:r>
      <w:r w:rsidR="00B03421" w:rsidRPr="00B03421">
        <w:rPr>
          <w:rFonts w:eastAsiaTheme="minorEastAsia"/>
        </w:rPr>
        <w:t>;</w:t>
      </w:r>
    </w:p>
    <w:p w14:paraId="5BE5A37B" w14:textId="01094130" w:rsidR="00B03421" w:rsidRPr="00B03421" w:rsidRDefault="00000000" w:rsidP="00B03421">
      <w:pPr>
        <w:pStyle w:val="ae"/>
        <w:numPr>
          <w:ilvl w:val="0"/>
          <w:numId w:val="30"/>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eastAsiaTheme="minorEastAsia" w:hAnsi="Cambria Math"/>
          </w:rPr>
          <m:t>=0.2</m:t>
        </m:r>
      </m:oMath>
      <w:r w:rsidR="00B03421">
        <w:rPr>
          <w:rFonts w:eastAsiaTheme="minorEastAsia"/>
          <w:lang w:val="en-US"/>
        </w:rPr>
        <w:t>;</w:t>
      </w:r>
    </w:p>
    <w:p w14:paraId="56DE0673" w14:textId="09B39D7C" w:rsidR="00B03421" w:rsidRPr="00B03421" w:rsidRDefault="00000000" w:rsidP="00B03421">
      <w:pPr>
        <w:pStyle w:val="ae"/>
        <w:numPr>
          <w:ilvl w:val="0"/>
          <w:numId w:val="30"/>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eastAsiaTheme="minorEastAsia" w:hAnsi="Cambria Math"/>
            <w:lang w:val="en-US"/>
          </w:rPr>
          <m:t>=4</m:t>
        </m:r>
        <m:r>
          <w:rPr>
            <w:rFonts w:ascii="Cambria Math" w:eastAsiaTheme="minorEastAsia" w:hAnsi="Cambria Math"/>
          </w:rPr>
          <m:t>дБ</m:t>
        </m:r>
      </m:oMath>
      <w:r w:rsidR="00B03421">
        <w:rPr>
          <w:rFonts w:eastAsiaTheme="minorEastAsia"/>
        </w:rPr>
        <w:t>.</w:t>
      </w:r>
    </w:p>
    <w:p w14:paraId="5F855661" w14:textId="2AD093D1" w:rsidR="00B03421" w:rsidRDefault="00B03421" w:rsidP="00B03421">
      <w:r>
        <w:t>Если ни одно из условий не выполняется, устройство признается соответствующим своему эталону (легитимным).</w:t>
      </w:r>
    </w:p>
    <w:p w14:paraId="1EC383A2" w14:textId="592F951F" w:rsidR="0085530E" w:rsidRDefault="0085530E" w:rsidP="00B03421">
      <w:r>
        <w:t xml:space="preserve">Б.7 </w:t>
      </w:r>
      <w:r w:rsidRPr="0085530E">
        <w:t>Визуализация амплитудных профилей</w:t>
      </w:r>
    </w:p>
    <w:p w14:paraId="34165DE6" w14:textId="677C734E" w:rsidR="0085530E" w:rsidRDefault="0085530E" w:rsidP="0085530E">
      <w:r>
        <w:t xml:space="preserve">Для наглядного сравнения эталонного и текущего отпечатков система предоставляет графики амплитудных профилей по </w:t>
      </w:r>
      <w:proofErr w:type="spellStart"/>
      <w:r>
        <w:t>поднесущим</w:t>
      </w:r>
      <w:proofErr w:type="spellEnd"/>
      <w:r>
        <w:t xml:space="preserve"> для каждого сенсора в отдельности (рис. Б.1 – Б.</w:t>
      </w:r>
      <w:r w:rsidR="00863254">
        <w:t>4</w:t>
      </w:r>
      <w:r>
        <w:t>, получены в условиях апробации – типовом офисном помещении).</w:t>
      </w:r>
    </w:p>
    <w:p w14:paraId="591D18D2" w14:textId="5AE0E85F" w:rsidR="0085530E" w:rsidRDefault="00E4309A" w:rsidP="003D0685">
      <w:pPr>
        <w:ind w:firstLine="0"/>
      </w:pPr>
      <w:r w:rsidRPr="00E4309A">
        <w:rPr>
          <w:noProof/>
        </w:rPr>
        <w:drawing>
          <wp:inline distT="0" distB="0" distL="0" distR="0" wp14:anchorId="73BA702B" wp14:editId="634B4D49">
            <wp:extent cx="6113145" cy="300228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13145" cy="3002280"/>
                    </a:xfrm>
                    <a:prstGeom prst="rect">
                      <a:avLst/>
                    </a:prstGeom>
                  </pic:spPr>
                </pic:pic>
              </a:graphicData>
            </a:graphic>
          </wp:inline>
        </w:drawing>
      </w:r>
    </w:p>
    <w:p w14:paraId="013F7236" w14:textId="4904AF08" w:rsidR="00E4309A" w:rsidRPr="008D0DD3" w:rsidRDefault="00E4309A" w:rsidP="00E4309A">
      <w:pPr>
        <w:ind w:firstLine="0"/>
        <w:jc w:val="center"/>
      </w:pPr>
      <w:r w:rsidRPr="008D0DD3">
        <w:t xml:space="preserve">Рисунок Б.1 – </w:t>
      </w:r>
      <w:r w:rsidR="00BF44AF" w:rsidRPr="008D0DD3">
        <w:t xml:space="preserve">распределение </w:t>
      </w:r>
      <w:r w:rsidRPr="008D0DD3">
        <w:t xml:space="preserve">мощности поднесущих для </w:t>
      </w:r>
      <w:r w:rsidR="002F2F2E" w:rsidRPr="008D0DD3">
        <w:t>смартфона</w:t>
      </w:r>
      <w:r w:rsidR="003739A8" w:rsidRPr="008D0DD3">
        <w:t>, наблюдаемые с нескольких приемников</w:t>
      </w:r>
    </w:p>
    <w:p w14:paraId="53BB9E52" w14:textId="1D27A4D2" w:rsidR="001E1109" w:rsidRDefault="001E1109" w:rsidP="001E1109">
      <w:pPr>
        <w:ind w:firstLine="0"/>
        <w:rPr>
          <w:sz w:val="24"/>
          <w:szCs w:val="24"/>
        </w:rPr>
      </w:pPr>
      <w:r w:rsidRPr="001E1109">
        <w:rPr>
          <w:noProof/>
          <w:sz w:val="24"/>
          <w:szCs w:val="24"/>
        </w:rPr>
        <w:lastRenderedPageBreak/>
        <w:drawing>
          <wp:inline distT="0" distB="0" distL="0" distR="0" wp14:anchorId="46D29910" wp14:editId="01CFD4E9">
            <wp:extent cx="6113145" cy="30156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13145" cy="3015615"/>
                    </a:xfrm>
                    <a:prstGeom prst="rect">
                      <a:avLst/>
                    </a:prstGeom>
                  </pic:spPr>
                </pic:pic>
              </a:graphicData>
            </a:graphic>
          </wp:inline>
        </w:drawing>
      </w:r>
    </w:p>
    <w:p w14:paraId="14EACC48" w14:textId="7071FC6A" w:rsidR="001E1109" w:rsidRPr="008D0DD3" w:rsidRDefault="001E1109" w:rsidP="001E1109">
      <w:pPr>
        <w:ind w:firstLine="0"/>
        <w:jc w:val="center"/>
      </w:pPr>
      <w:r w:rsidRPr="008D0DD3">
        <w:t>Рисунок Б.</w:t>
      </w:r>
      <w:r w:rsidR="00FE7179" w:rsidRPr="008D0DD3">
        <w:t>2</w:t>
      </w:r>
      <w:r w:rsidRPr="008D0DD3">
        <w:t xml:space="preserve"> – распределение мощности поднесущих для </w:t>
      </w:r>
      <w:r w:rsidRPr="008D0DD3">
        <w:rPr>
          <w:lang w:val="en-US"/>
        </w:rPr>
        <w:t>ESP</w:t>
      </w:r>
      <w:r w:rsidRPr="008D0DD3">
        <w:t>32, наблюдаемые с нескольких приемников</w:t>
      </w:r>
    </w:p>
    <w:p w14:paraId="4C4E0914" w14:textId="0A3ED7CF" w:rsidR="0085530E" w:rsidRDefault="0085530E" w:rsidP="0085530E">
      <w:r>
        <w:t>Пример</w:t>
      </w:r>
      <w:r w:rsidR="00CB3787">
        <w:t>ы</w:t>
      </w:r>
      <w:r>
        <w:t xml:space="preserve"> на рис</w:t>
      </w:r>
      <w:r w:rsidR="00CB3787">
        <w:t>унках Б.1 и Б.2</w:t>
      </w:r>
      <w:r>
        <w:t xml:space="preserve"> показывает наложение двух профилей от одного и того же легитимного BSSID</w:t>
      </w:r>
      <w:r w:rsidR="00F1177E">
        <w:t xml:space="preserve"> – </w:t>
      </w:r>
      <w:r w:rsidR="000008BA">
        <w:t xml:space="preserve">хот-спота </w:t>
      </w:r>
      <w:r w:rsidR="00F1177E">
        <w:t xml:space="preserve">смартфона и </w:t>
      </w:r>
      <w:r w:rsidR="00F1177E">
        <w:rPr>
          <w:lang w:val="en-US"/>
        </w:rPr>
        <w:t>ESP</w:t>
      </w:r>
      <w:r w:rsidR="00F1177E" w:rsidRPr="00F1177E">
        <w:t>3</w:t>
      </w:r>
      <w:r w:rsidR="00F1177E" w:rsidRPr="000008BA">
        <w:t>2</w:t>
      </w:r>
      <w:r w:rsidR="00CF6577">
        <w:t>, выступавшего в роли точки доступа</w:t>
      </w:r>
      <w:r>
        <w:t>, полученных в разные моменты времени при стационарном положении точки доступа. Видно хорошее совпадение формы и масштаба – евклидово и косинусное расстояния малы.</w:t>
      </w:r>
    </w:p>
    <w:p w14:paraId="68BF2778" w14:textId="1F3F2365" w:rsidR="0085530E" w:rsidRDefault="00E4309A" w:rsidP="00E4309A">
      <w:pPr>
        <w:ind w:firstLine="0"/>
      </w:pPr>
      <w:r w:rsidRPr="00E4309A">
        <w:rPr>
          <w:noProof/>
        </w:rPr>
        <w:drawing>
          <wp:inline distT="0" distB="0" distL="0" distR="0" wp14:anchorId="3704BD41" wp14:editId="2E12FDAE">
            <wp:extent cx="6113145" cy="291274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3145" cy="2912745"/>
                    </a:xfrm>
                    <a:prstGeom prst="rect">
                      <a:avLst/>
                    </a:prstGeom>
                  </pic:spPr>
                </pic:pic>
              </a:graphicData>
            </a:graphic>
          </wp:inline>
        </w:drawing>
      </w:r>
    </w:p>
    <w:p w14:paraId="543DA73E" w14:textId="0BE7DA8A" w:rsidR="00C16C40" w:rsidRPr="008D0DD3" w:rsidRDefault="00C16C40" w:rsidP="00C16C40">
      <w:pPr>
        <w:ind w:firstLine="0"/>
        <w:jc w:val="center"/>
      </w:pPr>
      <w:r w:rsidRPr="008D0DD3">
        <w:t>Рисунок Б.3 – Сравнение распределения мощностей между легитимным и фальшивым сетевыми устройствами</w:t>
      </w:r>
    </w:p>
    <w:p w14:paraId="085A1352" w14:textId="5A353447" w:rsidR="0085530E" w:rsidRDefault="0085530E" w:rsidP="0085530E">
      <w:r>
        <w:lastRenderedPageBreak/>
        <w:t>На рис. Б.</w:t>
      </w:r>
      <w:r w:rsidR="00C16C40">
        <w:t>3</w:t>
      </w:r>
      <w:r>
        <w:t xml:space="preserve"> представлено сравнение эталонного профиля легитимной точки доступа</w:t>
      </w:r>
      <w:r w:rsidR="00254436">
        <w:t xml:space="preserve"> (хот-спота смартфона)</w:t>
      </w:r>
      <w:r>
        <w:t xml:space="preserve"> и профиля подозрительного </w:t>
      </w:r>
      <w:r w:rsidR="001E3B35">
        <w:t xml:space="preserve">фальшивого </w:t>
      </w:r>
      <w:r>
        <w:t>устройства</w:t>
      </w:r>
      <w:r w:rsidR="00254436">
        <w:t xml:space="preserve"> (</w:t>
      </w:r>
      <w:r w:rsidR="00254436">
        <w:rPr>
          <w:lang w:val="en-US"/>
        </w:rPr>
        <w:t>ESP</w:t>
      </w:r>
      <w:r w:rsidR="00254436" w:rsidRPr="00254436">
        <w:t>32</w:t>
      </w:r>
      <w:r w:rsidR="00254436">
        <w:t xml:space="preserve"> с установленным </w:t>
      </w:r>
      <w:r w:rsidR="00254436">
        <w:rPr>
          <w:lang w:val="en-US"/>
        </w:rPr>
        <w:t>SSID</w:t>
      </w:r>
      <w:r w:rsidR="00254436" w:rsidRPr="00254436">
        <w:t xml:space="preserve"> </w:t>
      </w:r>
      <w:r w:rsidR="00254436">
        <w:t xml:space="preserve">и </w:t>
      </w:r>
      <w:r w:rsidR="00254436">
        <w:rPr>
          <w:lang w:val="en-US"/>
        </w:rPr>
        <w:t>BSSID</w:t>
      </w:r>
      <w:r w:rsidR="00254436">
        <w:t>, совпадающим со смартфоном)</w:t>
      </w:r>
      <w:r>
        <w:t>. Отч</w:t>
      </w:r>
      <w:r w:rsidR="003F38FB">
        <w:t>е</w:t>
      </w:r>
      <w:r>
        <w:t xml:space="preserve">тливо заметно изменение формы амплитудной характеристики, что приводит к высоким значениям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rsidR="003F38FB" w:rsidRPr="003F38FB">
        <w:t xml:space="preserve"> </w:t>
      </w:r>
      <w:r w:rsidR="003F38FB">
        <w:t xml:space="preserve">и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w:t>
      </w:r>
    </w:p>
    <w:p w14:paraId="02A3D369" w14:textId="2E7C05E2" w:rsidR="0085530E" w:rsidRDefault="00E065FC" w:rsidP="00B26A4D">
      <w:pPr>
        <w:ind w:firstLine="0"/>
        <w:rPr>
          <w:lang w:val="en-US"/>
        </w:rPr>
      </w:pPr>
      <w:r w:rsidRPr="00E065FC">
        <w:rPr>
          <w:noProof/>
          <w:lang w:val="en-US"/>
        </w:rPr>
        <w:drawing>
          <wp:inline distT="0" distB="0" distL="0" distR="0" wp14:anchorId="39D1F696" wp14:editId="37A42068">
            <wp:extent cx="6113145" cy="300799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13145" cy="3007995"/>
                    </a:xfrm>
                    <a:prstGeom prst="rect">
                      <a:avLst/>
                    </a:prstGeom>
                  </pic:spPr>
                </pic:pic>
              </a:graphicData>
            </a:graphic>
          </wp:inline>
        </w:drawing>
      </w:r>
    </w:p>
    <w:p w14:paraId="66FA693E" w14:textId="61F73CF0" w:rsidR="00E065FC" w:rsidRPr="008D0DD3" w:rsidRDefault="00E065FC" w:rsidP="00E065FC">
      <w:pPr>
        <w:ind w:firstLine="0"/>
        <w:jc w:val="center"/>
      </w:pPr>
      <w:r w:rsidRPr="008D0DD3">
        <w:t>Рисунок Б.4 – изменение в принимаемой мощности для одного устройства</w:t>
      </w:r>
      <w:r w:rsidR="005E246F" w:rsidRPr="008D0DD3">
        <w:t xml:space="preserve"> (перемещение ноутбука)</w:t>
      </w:r>
    </w:p>
    <w:p w14:paraId="1EE1E8DF" w14:textId="19764D84" w:rsidR="0085530E" w:rsidRDefault="0085530E" w:rsidP="00BF6346">
      <w:r>
        <w:t>Рис. Б.</w:t>
      </w:r>
      <w:r w:rsidR="00B26A4D">
        <w:t>4</w:t>
      </w:r>
      <w:r>
        <w:t xml:space="preserve"> иллюстрирует случай, когда форма профиля оста</w:t>
      </w:r>
      <w:r w:rsidR="003F38FB">
        <w:t>е</w:t>
      </w:r>
      <w:r>
        <w:t xml:space="preserve">тся похожей (низкое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но общая мощность значительно отличается (высокое </w:t>
      </w:r>
      <m:oMath>
        <m:d>
          <m:dPr>
            <m:begChr m:val="|"/>
            <m:endChr m:val="|"/>
            <m:ctrlPr>
              <w:rPr>
                <w:rFonts w:ascii="Cambria Math" w:hAnsi="Cambria Math"/>
                <w:i/>
              </w:rPr>
            </m:ctrlPr>
          </m:dPr>
          <m:e>
            <m:r>
              <w:rPr>
                <w:rFonts w:ascii="Cambria Math" w:hAnsi="Cambria Math"/>
              </w:rPr>
              <m:t>∆P</m:t>
            </m:r>
          </m:e>
        </m:d>
      </m:oMath>
      <w:r w:rsidR="0088596F" w:rsidRPr="0088596F">
        <w:rPr>
          <w:rFonts w:ascii="Cambria Math" w:hAnsi="Cambria Math" w:cs="Cambria Math"/>
        </w:rPr>
        <w:t>)</w:t>
      </w:r>
      <w:r w:rsidR="0058537C" w:rsidRPr="0058537C">
        <w:rPr>
          <w:rFonts w:ascii="Cambria Math" w:hAnsi="Cambria Math" w:cs="Cambria Math"/>
        </w:rPr>
        <w:t xml:space="preserve"> </w:t>
      </w:r>
      <w:r>
        <w:t>– например, из-за</w:t>
      </w:r>
      <w:r w:rsidR="001F7239" w:rsidRPr="00CE38B8">
        <w:t xml:space="preserve"> </w:t>
      </w:r>
      <w:r>
        <w:t>перемещения устройства</w:t>
      </w:r>
      <w:r w:rsidR="00CE38B8" w:rsidRPr="00CE38B8">
        <w:t xml:space="preserve"> </w:t>
      </w:r>
      <w:r w:rsidR="00CE38B8">
        <w:t>или изменения обстановки</w:t>
      </w:r>
      <w:r>
        <w:t>.</w:t>
      </w:r>
    </w:p>
    <w:p w14:paraId="1178B5E8" w14:textId="141CEBD0" w:rsidR="0085530E" w:rsidRPr="009F7429" w:rsidRDefault="0085530E" w:rsidP="0085530E">
      <w:r>
        <w:t xml:space="preserve">Представленные графики </w:t>
      </w:r>
      <w:r w:rsidR="00E4309A">
        <w:t>наглядно демонстрируют принцип вычислительной методики.</w:t>
      </w:r>
    </w:p>
    <w:p w14:paraId="169BD9C2" w14:textId="77777777" w:rsidR="00C3764F" w:rsidRDefault="00C3764F">
      <w:pPr>
        <w:spacing w:line="240" w:lineRule="auto"/>
        <w:ind w:firstLine="0"/>
        <w:jc w:val="left"/>
      </w:pPr>
      <w:r>
        <w:br w:type="page"/>
      </w:r>
    </w:p>
    <w:p w14:paraId="35512B32" w14:textId="6447C241" w:rsidR="00C3764F" w:rsidRDefault="00C3764F" w:rsidP="007A046E">
      <w:pPr>
        <w:pStyle w:val="1"/>
      </w:pPr>
      <w:bookmarkStart w:id="56" w:name="_Toc229405014"/>
      <w:r w:rsidRPr="009F5DDA">
        <w:lastRenderedPageBreak/>
        <w:t xml:space="preserve">ПРИЛОЖЕНИЕ </w:t>
      </w:r>
      <w:r w:rsidR="007A046E">
        <w:t>В</w:t>
      </w:r>
      <w:r w:rsidRPr="009F5DDA">
        <w:t xml:space="preserve">. </w:t>
      </w:r>
      <w:r w:rsidR="007A046E">
        <w:t>Описание графического интерфейса оператора</w:t>
      </w:r>
      <w:bookmarkEnd w:id="56"/>
    </w:p>
    <w:p w14:paraId="18175A3B" w14:textId="10193567" w:rsidR="001D24EF" w:rsidRDefault="001D24EF" w:rsidP="001D24EF">
      <w:r>
        <w:t>В.1 Общая архитектура интерфейса</w:t>
      </w:r>
    </w:p>
    <w:p w14:paraId="210465BB" w14:textId="71AAE8EB" w:rsidR="00B07F7C" w:rsidRDefault="00B07F7C" w:rsidP="00B07F7C">
      <w:r>
        <w:t>Интерфейс раздел</w:t>
      </w:r>
      <w:r w:rsidR="00267B71">
        <w:t>е</w:t>
      </w:r>
      <w:r>
        <w:t xml:space="preserve">н на две основные функциональные области (рисунок В.1). Верхняя область предназначена для общего обзора (временная шкала, карта или управление измерением), нижняя – для детального анализа выбранных объектов. </w:t>
      </w:r>
      <w:r w:rsidR="00043975">
        <w:t xml:space="preserve">В интерфейсе представлено две темы: светлая и темная, в настоящем приложении для каждого из скриншотов применяется более четко демонстрирующая конкретный описываемый элемент. </w:t>
      </w:r>
      <w:r>
        <w:t>Размеры областей можно изменять с помощью перетаскиваемых разделителей, подстраивая рабочее пространство под текущую задачу (рисунок В.2).</w:t>
      </w:r>
    </w:p>
    <w:p w14:paraId="682165E0" w14:textId="4FB72EC1" w:rsidR="00B07F7C" w:rsidRDefault="008F3B2D" w:rsidP="00B07F7C">
      <w:pPr>
        <w:ind w:firstLine="0"/>
        <w:jc w:val="center"/>
      </w:pPr>
      <w:r w:rsidRPr="008F3B2D">
        <w:rPr>
          <w:noProof/>
        </w:rPr>
        <w:drawing>
          <wp:inline distT="0" distB="0" distL="0" distR="0" wp14:anchorId="41897C7A" wp14:editId="0D004ED2">
            <wp:extent cx="4951157" cy="2968534"/>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60090" cy="2973890"/>
                    </a:xfrm>
                    <a:prstGeom prst="rect">
                      <a:avLst/>
                    </a:prstGeom>
                  </pic:spPr>
                </pic:pic>
              </a:graphicData>
            </a:graphic>
          </wp:inline>
        </w:drawing>
      </w:r>
    </w:p>
    <w:p w14:paraId="28748EB2" w14:textId="220FC6E8" w:rsidR="00B07F7C" w:rsidRPr="008D0DD3" w:rsidRDefault="00B07F7C" w:rsidP="00B07F7C">
      <w:pPr>
        <w:ind w:firstLine="0"/>
        <w:jc w:val="center"/>
      </w:pPr>
      <w:r w:rsidRPr="008D0DD3">
        <w:t>Рисунок В.1 – Общий вид интерфейса: верхняя (временная шкала) и нижняя (детали) области</w:t>
      </w:r>
    </w:p>
    <w:p w14:paraId="2560875A" w14:textId="19CBF5BF" w:rsidR="00B07F7C" w:rsidRDefault="008F3B2D" w:rsidP="00B07F7C">
      <w:pPr>
        <w:ind w:firstLine="0"/>
        <w:jc w:val="center"/>
        <w:rPr>
          <w:sz w:val="24"/>
          <w:szCs w:val="24"/>
        </w:rPr>
      </w:pPr>
      <w:r w:rsidRPr="008F3B2D">
        <w:rPr>
          <w:noProof/>
          <w:sz w:val="24"/>
          <w:szCs w:val="24"/>
        </w:rPr>
        <w:lastRenderedPageBreak/>
        <w:drawing>
          <wp:inline distT="0" distB="0" distL="0" distR="0" wp14:anchorId="409F5942" wp14:editId="395D7106">
            <wp:extent cx="4688672" cy="2802391"/>
            <wp:effectExtent l="0" t="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97438" cy="2807630"/>
                    </a:xfrm>
                    <a:prstGeom prst="rect">
                      <a:avLst/>
                    </a:prstGeom>
                  </pic:spPr>
                </pic:pic>
              </a:graphicData>
            </a:graphic>
          </wp:inline>
        </w:drawing>
      </w:r>
    </w:p>
    <w:p w14:paraId="524E70D8" w14:textId="644E27FA" w:rsidR="00B07F7C" w:rsidRPr="008D0DD3" w:rsidRDefault="00B07F7C" w:rsidP="00B07F7C">
      <w:pPr>
        <w:ind w:firstLine="0"/>
        <w:jc w:val="center"/>
      </w:pPr>
      <w:r w:rsidRPr="008D0DD3">
        <w:t>Рисунок В.2 – Изменение размеров областей с помощью разделителя</w:t>
      </w:r>
    </w:p>
    <w:p w14:paraId="52ED4094" w14:textId="54484B18" w:rsidR="001D24EF" w:rsidRDefault="001D24EF" w:rsidP="001D24EF">
      <w:r>
        <w:t>В.2 Начальная настройка и выбор данных</w:t>
      </w:r>
    </w:p>
    <w:p w14:paraId="7475ACFC" w14:textId="77639F95" w:rsidR="00A450C5" w:rsidRDefault="00A450C5" w:rsidP="00A450C5">
      <w:r>
        <w:t>В.2.1 Верхняя панель и выбор измерения</w:t>
      </w:r>
    </w:p>
    <w:p w14:paraId="51A14BD5" w14:textId="3530400A" w:rsidR="00B07F7C" w:rsidRDefault="00B07F7C" w:rsidP="00B07F7C">
      <w:r>
        <w:t>Верхняя панель (рисунок В.3) служит для выбора источника данных и параметров загрузки. На панели расположены:</w:t>
      </w:r>
    </w:p>
    <w:p w14:paraId="4190DEE5" w14:textId="2442E3F7" w:rsidR="00B07F7C" w:rsidRDefault="00B07F7C" w:rsidP="00B07F7C">
      <w:pPr>
        <w:pStyle w:val="ae"/>
        <w:numPr>
          <w:ilvl w:val="0"/>
          <w:numId w:val="32"/>
        </w:numPr>
        <w:ind w:left="0" w:firstLine="709"/>
      </w:pPr>
      <w:r>
        <w:t>выпадающий список выбора измерения (конкретная среда или эксперимент);</w:t>
      </w:r>
    </w:p>
    <w:p w14:paraId="0AC70223" w14:textId="2796C42B" w:rsidR="00B07F7C" w:rsidRDefault="00B07F7C" w:rsidP="00B07F7C">
      <w:pPr>
        <w:pStyle w:val="ae"/>
        <w:numPr>
          <w:ilvl w:val="0"/>
          <w:numId w:val="32"/>
        </w:numPr>
        <w:ind w:left="0" w:firstLine="709"/>
      </w:pPr>
      <w:r>
        <w:t>переключатель режима работы («активный» или «отч</w:t>
      </w:r>
      <w:r w:rsidR="00267B71">
        <w:t>е</w:t>
      </w:r>
      <w:r>
        <w:t>т»);</w:t>
      </w:r>
    </w:p>
    <w:p w14:paraId="79C4368A" w14:textId="019C82C9" w:rsidR="00B07F7C" w:rsidRDefault="00B07F7C" w:rsidP="00B07F7C">
      <w:pPr>
        <w:pStyle w:val="ae"/>
        <w:numPr>
          <w:ilvl w:val="0"/>
          <w:numId w:val="32"/>
        </w:numPr>
        <w:ind w:left="0" w:firstLine="709"/>
      </w:pPr>
      <w:r>
        <w:t>элементы задания временного диапазона;</w:t>
      </w:r>
    </w:p>
    <w:p w14:paraId="380D85DE" w14:textId="6D5C8ECA" w:rsidR="00B07F7C" w:rsidRDefault="00B07F7C" w:rsidP="00B07F7C">
      <w:pPr>
        <w:pStyle w:val="ae"/>
        <w:numPr>
          <w:ilvl w:val="0"/>
          <w:numId w:val="32"/>
        </w:numPr>
        <w:ind w:left="0" w:firstLine="709"/>
      </w:pPr>
      <w:r>
        <w:t>кнопка загрузки отч</w:t>
      </w:r>
      <w:r w:rsidR="00267B71">
        <w:t>е</w:t>
      </w:r>
      <w:r>
        <w:t>та;</w:t>
      </w:r>
    </w:p>
    <w:p w14:paraId="2CE0F083" w14:textId="59FA0186" w:rsidR="00B07F7C" w:rsidRDefault="00B07F7C" w:rsidP="00B07F7C">
      <w:pPr>
        <w:pStyle w:val="ae"/>
        <w:numPr>
          <w:ilvl w:val="0"/>
          <w:numId w:val="32"/>
        </w:numPr>
        <w:ind w:left="0" w:firstLine="709"/>
      </w:pPr>
      <w:r>
        <w:t>строка поиска для фильтрации объектов после загрузки.</w:t>
      </w:r>
    </w:p>
    <w:p w14:paraId="51921403" w14:textId="4BED3E26" w:rsidR="00B07F7C" w:rsidRDefault="00685F68" w:rsidP="00B07F7C">
      <w:pPr>
        <w:ind w:firstLine="0"/>
        <w:jc w:val="center"/>
        <w:rPr>
          <w:sz w:val="24"/>
          <w:szCs w:val="24"/>
        </w:rPr>
      </w:pPr>
      <w:r>
        <w:rPr>
          <w:noProof/>
        </w:rPr>
        <w:drawing>
          <wp:inline distT="0" distB="0" distL="0" distR="0" wp14:anchorId="44A62023" wp14:editId="05DB5F8C">
            <wp:extent cx="5733415" cy="35115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3415" cy="351155"/>
                    </a:xfrm>
                    <a:prstGeom prst="rect">
                      <a:avLst/>
                    </a:prstGeom>
                    <a:noFill/>
                    <a:ln>
                      <a:noFill/>
                    </a:ln>
                  </pic:spPr>
                </pic:pic>
              </a:graphicData>
            </a:graphic>
          </wp:inline>
        </w:drawing>
      </w:r>
    </w:p>
    <w:p w14:paraId="6719551C" w14:textId="074A89B8" w:rsidR="00B07F7C" w:rsidRPr="008D0DD3" w:rsidRDefault="00B07F7C" w:rsidP="00B07F7C">
      <w:pPr>
        <w:ind w:firstLine="0"/>
        <w:jc w:val="center"/>
      </w:pPr>
      <w:r w:rsidRPr="008D0DD3">
        <w:t>Рисунок В.3 – Верхняя панель выбора данных</w:t>
      </w:r>
    </w:p>
    <w:p w14:paraId="3262A975" w14:textId="43EE1B9A" w:rsidR="001D24EF" w:rsidRDefault="001D24EF" w:rsidP="001D24EF">
      <w:r>
        <w:t>В.2.2 Активный режим</w:t>
      </w:r>
    </w:p>
    <w:p w14:paraId="20A5C22E" w14:textId="171A6A64" w:rsidR="00A450C5" w:rsidRDefault="00A450C5" w:rsidP="001D24EF">
      <w:r w:rsidRPr="00A450C5">
        <w:t>Активный режим (рисунок В.4) используется для просмотра недавней активности. Пользователь может быстро загрузить данные за фиксированные интервалы времени относительно текущего момента.</w:t>
      </w:r>
    </w:p>
    <w:p w14:paraId="6B704F19" w14:textId="36F32302" w:rsidR="00A450C5" w:rsidRDefault="00CF2009" w:rsidP="00A450C5">
      <w:pPr>
        <w:ind w:firstLine="0"/>
        <w:jc w:val="center"/>
      </w:pPr>
      <w:r>
        <w:rPr>
          <w:noProof/>
        </w:rPr>
        <w:lastRenderedPageBreak/>
        <w:drawing>
          <wp:inline distT="0" distB="0" distL="0" distR="0" wp14:anchorId="7FCF5A51" wp14:editId="10B62697">
            <wp:extent cx="4601845" cy="58293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01845" cy="582930"/>
                    </a:xfrm>
                    <a:prstGeom prst="rect">
                      <a:avLst/>
                    </a:prstGeom>
                    <a:noFill/>
                    <a:ln>
                      <a:noFill/>
                    </a:ln>
                  </pic:spPr>
                </pic:pic>
              </a:graphicData>
            </a:graphic>
          </wp:inline>
        </w:drawing>
      </w:r>
    </w:p>
    <w:p w14:paraId="20DAEC0E" w14:textId="232E7ABE" w:rsidR="00A450C5" w:rsidRPr="008D0DD3" w:rsidRDefault="00A450C5" w:rsidP="00A450C5">
      <w:pPr>
        <w:ind w:firstLine="0"/>
        <w:jc w:val="center"/>
      </w:pPr>
      <w:r w:rsidRPr="008D0DD3">
        <w:t>Рисунок В.4 – Панель активного режима с выбором интервала</w:t>
      </w:r>
    </w:p>
    <w:p w14:paraId="0E0BCE3D" w14:textId="06C6A76B" w:rsidR="001D24EF" w:rsidRDefault="001D24EF" w:rsidP="001D24EF">
      <w:r>
        <w:t>В.2.3 Режим отч</w:t>
      </w:r>
      <w:r w:rsidR="00267B71">
        <w:t>е</w:t>
      </w:r>
      <w:r>
        <w:t>та</w:t>
      </w:r>
    </w:p>
    <w:p w14:paraId="21EE78F1" w14:textId="71EDF683" w:rsidR="00A450C5" w:rsidRDefault="00A450C5" w:rsidP="001D24EF">
      <w:r>
        <w:t>Режим отч</w:t>
      </w:r>
      <w:r w:rsidR="00267B71">
        <w:t>е</w:t>
      </w:r>
      <w:r>
        <w:t>та (рисунок В.5) предназначен для углубл</w:t>
      </w:r>
      <w:r w:rsidR="00267B71">
        <w:t>е</w:t>
      </w:r>
      <w:r>
        <w:t>нного анализа. Доступен выбор готовых интервалов (час, день, неделя</w:t>
      </w:r>
      <w:r w:rsidR="00FA3526">
        <w:t xml:space="preserve"> или</w:t>
      </w:r>
      <w:r>
        <w:t xml:space="preserve"> месяц) или задание произвольного диапазона через календарь.</w:t>
      </w:r>
    </w:p>
    <w:p w14:paraId="2A5C3881" w14:textId="295C57C9" w:rsidR="00A80901" w:rsidRDefault="00CF2009" w:rsidP="00A80901">
      <w:pPr>
        <w:ind w:firstLine="0"/>
        <w:jc w:val="center"/>
      </w:pPr>
      <w:r>
        <w:rPr>
          <w:noProof/>
        </w:rPr>
        <w:drawing>
          <wp:inline distT="0" distB="0" distL="0" distR="0" wp14:anchorId="234BA807" wp14:editId="29688252">
            <wp:extent cx="5733415" cy="251587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3415" cy="2515870"/>
                    </a:xfrm>
                    <a:prstGeom prst="rect">
                      <a:avLst/>
                    </a:prstGeom>
                    <a:noFill/>
                    <a:ln>
                      <a:noFill/>
                    </a:ln>
                  </pic:spPr>
                </pic:pic>
              </a:graphicData>
            </a:graphic>
          </wp:inline>
        </w:drawing>
      </w:r>
    </w:p>
    <w:p w14:paraId="3C720AFC" w14:textId="7743A463" w:rsidR="00C0367A" w:rsidRPr="008D0DD3" w:rsidRDefault="00C0367A" w:rsidP="00C0367A">
      <w:pPr>
        <w:ind w:firstLine="0"/>
        <w:jc w:val="center"/>
      </w:pPr>
      <w:r w:rsidRPr="008D0DD3">
        <w:t>Рисунок В.5 – Режим отч</w:t>
      </w:r>
      <w:r w:rsidR="00267B71" w:rsidRPr="008D0DD3">
        <w:t>е</w:t>
      </w:r>
      <w:r w:rsidRPr="008D0DD3">
        <w:t>та: выбор временного диапазона</w:t>
      </w:r>
    </w:p>
    <w:p w14:paraId="233616E9" w14:textId="2930B0DD" w:rsidR="001D24EF" w:rsidRDefault="001D24EF" w:rsidP="001D24EF">
      <w:r>
        <w:t>В.</w:t>
      </w:r>
      <w:r w:rsidR="00982575">
        <w:t>3</w:t>
      </w:r>
      <w:r>
        <w:t xml:space="preserve"> Список </w:t>
      </w:r>
      <w:r w:rsidR="00A80901">
        <w:t>событий</w:t>
      </w:r>
      <w:r>
        <w:t xml:space="preserve"> (левая панель)</w:t>
      </w:r>
    </w:p>
    <w:p w14:paraId="185BA487" w14:textId="61947363" w:rsidR="00B01E31" w:rsidRDefault="00B01E31" w:rsidP="00B01E31">
      <w:r>
        <w:t>Левая панель (рисунок В.6) служит для поиска и выбора объектов, требующих анализа. События сгруппированы по модальностям (логическая</w:t>
      </w:r>
      <w:r w:rsidR="00603DD9">
        <w:t xml:space="preserve"> и</w:t>
      </w:r>
      <w:r>
        <w:t xml:space="preserve"> </w:t>
      </w:r>
      <w:r w:rsidR="00B405DF">
        <w:t>физическая</w:t>
      </w:r>
      <w:r>
        <w:t>). Каждая строка представляет обнаруженный объект, агрегированный во времени.</w:t>
      </w:r>
    </w:p>
    <w:p w14:paraId="77BC573D" w14:textId="33046AE7" w:rsidR="005D481F" w:rsidRDefault="00685F68" w:rsidP="005D481F">
      <w:pPr>
        <w:ind w:firstLine="0"/>
        <w:jc w:val="center"/>
        <w:rPr>
          <w:sz w:val="24"/>
          <w:szCs w:val="24"/>
        </w:rPr>
      </w:pPr>
      <w:r w:rsidRPr="00685F68">
        <w:rPr>
          <w:noProof/>
        </w:rPr>
        <w:lastRenderedPageBreak/>
        <w:drawing>
          <wp:inline distT="0" distB="0" distL="0" distR="0" wp14:anchorId="4A5327D9" wp14:editId="59D6EDD0">
            <wp:extent cx="1675576" cy="2583357"/>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680667" cy="2591207"/>
                    </a:xfrm>
                    <a:prstGeom prst="rect">
                      <a:avLst/>
                    </a:prstGeom>
                  </pic:spPr>
                </pic:pic>
              </a:graphicData>
            </a:graphic>
          </wp:inline>
        </w:drawing>
      </w:r>
      <w:r w:rsidRPr="00685F68">
        <w:t xml:space="preserve"> </w:t>
      </w:r>
      <w:r w:rsidRPr="00685F68">
        <w:rPr>
          <w:noProof/>
        </w:rPr>
        <w:drawing>
          <wp:inline distT="0" distB="0" distL="0" distR="0" wp14:anchorId="4B85E3CD" wp14:editId="68B412A1">
            <wp:extent cx="1644839" cy="258414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56952" cy="2603170"/>
                    </a:xfrm>
                    <a:prstGeom prst="rect">
                      <a:avLst/>
                    </a:prstGeom>
                  </pic:spPr>
                </pic:pic>
              </a:graphicData>
            </a:graphic>
          </wp:inline>
        </w:drawing>
      </w:r>
    </w:p>
    <w:p w14:paraId="171B8AAA" w14:textId="4EE447EC" w:rsidR="005D481F" w:rsidRPr="008D0DD3" w:rsidRDefault="005D481F" w:rsidP="005D481F">
      <w:pPr>
        <w:ind w:firstLine="0"/>
        <w:jc w:val="center"/>
      </w:pPr>
      <w:r w:rsidRPr="008D0DD3">
        <w:t>Рисунок В.6 – Список событий, сгруппированный по модальностям</w:t>
      </w:r>
      <w:r w:rsidR="00685F68" w:rsidRPr="008D0DD3">
        <w:t>. Слева – в свернутом виде, справа – развернуты события физической модальности</w:t>
      </w:r>
    </w:p>
    <w:p w14:paraId="7DEE946C" w14:textId="28C3E581" w:rsidR="00B01E31" w:rsidRDefault="00B01E31" w:rsidP="00B01E31">
      <w:r>
        <w:t xml:space="preserve">Доступна фильтрация по уровню </w:t>
      </w:r>
      <w:r w:rsidR="00CB5908">
        <w:t>важности</w:t>
      </w:r>
      <w:r>
        <w:t xml:space="preserve"> с помощью цветных индикаторов, а также текстовый поиск по SSID, BSSID и сигналам детекторов (рисунок В.7).</w:t>
      </w:r>
    </w:p>
    <w:p w14:paraId="26F408FB" w14:textId="458E20B2" w:rsidR="005D481F" w:rsidRDefault="00D80CC1" w:rsidP="005D481F">
      <w:pPr>
        <w:ind w:firstLine="0"/>
        <w:jc w:val="center"/>
        <w:rPr>
          <w:sz w:val="24"/>
          <w:szCs w:val="24"/>
        </w:rPr>
      </w:pPr>
      <w:r w:rsidRPr="00D80CC1">
        <w:rPr>
          <w:noProof/>
          <w:sz w:val="24"/>
          <w:szCs w:val="24"/>
        </w:rPr>
        <w:drawing>
          <wp:inline distT="0" distB="0" distL="0" distR="0" wp14:anchorId="20CAA348" wp14:editId="0935F25D">
            <wp:extent cx="1739385" cy="2713086"/>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46057" cy="2723492"/>
                    </a:xfrm>
                    <a:prstGeom prst="rect">
                      <a:avLst/>
                    </a:prstGeom>
                  </pic:spPr>
                </pic:pic>
              </a:graphicData>
            </a:graphic>
          </wp:inline>
        </w:drawing>
      </w:r>
      <w:r w:rsidR="00A31FAC" w:rsidRPr="00A31FAC">
        <w:rPr>
          <w:noProof/>
        </w:rPr>
        <w:t xml:space="preserve"> </w:t>
      </w:r>
      <w:r w:rsidR="00A31FAC" w:rsidRPr="00A31FAC">
        <w:rPr>
          <w:noProof/>
          <w:sz w:val="24"/>
          <w:szCs w:val="24"/>
        </w:rPr>
        <w:drawing>
          <wp:inline distT="0" distB="0" distL="0" distR="0" wp14:anchorId="6209100E" wp14:editId="2B7AA601">
            <wp:extent cx="1764545" cy="2739808"/>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69406" cy="2747356"/>
                    </a:xfrm>
                    <a:prstGeom prst="rect">
                      <a:avLst/>
                    </a:prstGeom>
                  </pic:spPr>
                </pic:pic>
              </a:graphicData>
            </a:graphic>
          </wp:inline>
        </w:drawing>
      </w:r>
    </w:p>
    <w:p w14:paraId="7E4853C9" w14:textId="5D91755F" w:rsidR="005D481F" w:rsidRPr="008D0DD3" w:rsidRDefault="005D481F" w:rsidP="005D481F">
      <w:pPr>
        <w:ind w:firstLine="0"/>
        <w:jc w:val="center"/>
      </w:pPr>
      <w:r w:rsidRPr="008D0DD3">
        <w:t>Рисунок В.7 – Фильтрация и поиск по списку событий</w:t>
      </w:r>
      <w:r w:rsidR="00D80CC1" w:rsidRPr="008D0DD3">
        <w:t>. Слева – отображение событий с важностями «низкий», «высокий» и критический. Справа –</w:t>
      </w:r>
      <w:r w:rsidR="00C33F10" w:rsidRPr="008D0DD3">
        <w:t xml:space="preserve"> результат</w:t>
      </w:r>
      <w:r w:rsidR="00D80CC1" w:rsidRPr="008D0DD3">
        <w:t xml:space="preserve"> поиск</w:t>
      </w:r>
      <w:r w:rsidR="00C33F10" w:rsidRPr="008D0DD3">
        <w:t>а</w:t>
      </w:r>
      <w:r w:rsidR="00D80CC1" w:rsidRPr="008D0DD3">
        <w:t xml:space="preserve"> по </w:t>
      </w:r>
      <w:r w:rsidR="00D80CC1" w:rsidRPr="008D0DD3">
        <w:rPr>
          <w:lang w:val="en-US"/>
        </w:rPr>
        <w:t>SSID</w:t>
      </w:r>
      <w:r w:rsidR="00D80CC1" w:rsidRPr="008D0DD3">
        <w:t xml:space="preserve"> «</w:t>
      </w:r>
      <w:r w:rsidR="00D80CC1" w:rsidRPr="008D0DD3">
        <w:rPr>
          <w:lang w:val="en-US"/>
        </w:rPr>
        <w:t>MT</w:t>
      </w:r>
      <w:r w:rsidR="00D80CC1" w:rsidRPr="008D0DD3">
        <w:t>_</w:t>
      </w:r>
      <w:r w:rsidR="00D80CC1" w:rsidRPr="008D0DD3">
        <w:rPr>
          <w:lang w:val="en-US"/>
        </w:rPr>
        <w:t>FREE</w:t>
      </w:r>
      <w:r w:rsidR="00D80CC1" w:rsidRPr="008D0DD3">
        <w:t>»</w:t>
      </w:r>
    </w:p>
    <w:p w14:paraId="4F1E01CC" w14:textId="61E550D4" w:rsidR="005D481F" w:rsidRPr="00F00A25" w:rsidRDefault="00B01E31" w:rsidP="00F00A25">
      <w:r>
        <w:t>Кажд</w:t>
      </w:r>
      <w:r w:rsidR="006B6201">
        <w:t xml:space="preserve">ое событие </w:t>
      </w:r>
      <w:r>
        <w:t xml:space="preserve">отображается в виде строки с индикатором </w:t>
      </w:r>
      <w:r w:rsidR="003D3934">
        <w:t>важности</w:t>
      </w:r>
      <w:r>
        <w:t>, идентификатором (SSID/BSSID) и полосой длительности, показывающей относительную продолжительность (рисунок В.8).</w:t>
      </w:r>
    </w:p>
    <w:p w14:paraId="2512EB9B" w14:textId="31C4CEA8" w:rsidR="00F00A25" w:rsidRDefault="00F00A25" w:rsidP="00CD3922">
      <w:pPr>
        <w:ind w:firstLine="0"/>
        <w:jc w:val="center"/>
        <w:rPr>
          <w:sz w:val="24"/>
          <w:szCs w:val="24"/>
        </w:rPr>
      </w:pPr>
      <w:r w:rsidRPr="00F00A25">
        <w:rPr>
          <w:noProof/>
          <w:sz w:val="24"/>
          <w:szCs w:val="24"/>
        </w:rPr>
        <w:lastRenderedPageBreak/>
        <w:drawing>
          <wp:inline distT="0" distB="0" distL="0" distR="0" wp14:anchorId="6638D24E" wp14:editId="42AB4F21">
            <wp:extent cx="3138616" cy="92656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149619" cy="929808"/>
                    </a:xfrm>
                    <a:prstGeom prst="rect">
                      <a:avLst/>
                    </a:prstGeom>
                  </pic:spPr>
                </pic:pic>
              </a:graphicData>
            </a:graphic>
          </wp:inline>
        </w:drawing>
      </w:r>
    </w:p>
    <w:p w14:paraId="352577C0" w14:textId="0E3BBEC9" w:rsidR="00CD3922" w:rsidRPr="008D0DD3" w:rsidRDefault="00CD3922" w:rsidP="00CD3922">
      <w:pPr>
        <w:ind w:firstLine="0"/>
        <w:jc w:val="center"/>
      </w:pPr>
      <w:r w:rsidRPr="008D0DD3">
        <w:t>Рисунок В.8 – Представление события: идентификатор и полоса длительности</w:t>
      </w:r>
    </w:p>
    <w:p w14:paraId="6D19B30C" w14:textId="41474F83" w:rsidR="001D24EF" w:rsidRDefault="001D24EF" w:rsidP="001D24EF">
      <w:r>
        <w:t>В.</w:t>
      </w:r>
      <w:r w:rsidR="00982575">
        <w:t>4</w:t>
      </w:r>
      <w:r>
        <w:t xml:space="preserve"> Глобальная временная шкала (основное представление)</w:t>
      </w:r>
    </w:p>
    <w:p w14:paraId="7D1DA343" w14:textId="06C1DE55" w:rsidR="00180640" w:rsidRDefault="00180640" w:rsidP="002704D6">
      <w:r>
        <w:t xml:space="preserve">Глобальная временная шкала (рисунок В.9) является основным инструментом анализа. По горизонтали отложено время, по вертикали – события, сгруппированные по модальностям. Прямоугольники на шкале соответствуют </w:t>
      </w:r>
      <w:r w:rsidR="0016134C">
        <w:t>событиям</w:t>
      </w:r>
      <w:r>
        <w:t xml:space="preserve">, их цвет отражает уровень </w:t>
      </w:r>
      <w:r w:rsidR="0016134C">
        <w:t>важности</w:t>
      </w:r>
      <w:r>
        <w:t xml:space="preserve"> (красный – высокий, ж</w:t>
      </w:r>
      <w:r w:rsidR="00267B71">
        <w:t>е</w:t>
      </w:r>
      <w:r>
        <w:t xml:space="preserve">лтый – средний, </w:t>
      </w:r>
      <w:r w:rsidR="00AB4610">
        <w:t>зеленый</w:t>
      </w:r>
      <w:r>
        <w:t xml:space="preserve"> – низкий</w:t>
      </w:r>
      <w:r w:rsidR="00AB4610">
        <w:t xml:space="preserve">, белы обозначает соответствие </w:t>
      </w:r>
      <w:r w:rsidR="00B026E6">
        <w:t>состояния</w:t>
      </w:r>
      <w:r w:rsidR="00AB4610">
        <w:t xml:space="preserve"> системы ожидаемому</w:t>
      </w:r>
      <w:r>
        <w:t>). Каждая модальность отображается в отдельной области, что позволяет сопоставлять результаты разных методов анализа (рисунок В.10).</w:t>
      </w:r>
    </w:p>
    <w:p w14:paraId="4EDF3AC9" w14:textId="53DCA984" w:rsidR="0037583D" w:rsidRDefault="00023E09" w:rsidP="003C463F">
      <w:pPr>
        <w:ind w:firstLine="0"/>
        <w:jc w:val="center"/>
        <w:rPr>
          <w:sz w:val="24"/>
          <w:szCs w:val="24"/>
        </w:rPr>
      </w:pPr>
      <w:r w:rsidRPr="00023E09">
        <w:rPr>
          <w:noProof/>
          <w:sz w:val="24"/>
          <w:szCs w:val="24"/>
        </w:rPr>
        <w:drawing>
          <wp:inline distT="0" distB="0" distL="0" distR="0" wp14:anchorId="53600E5C" wp14:editId="4B91B87D">
            <wp:extent cx="6113145" cy="120586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3145" cy="1205865"/>
                    </a:xfrm>
                    <a:prstGeom prst="rect">
                      <a:avLst/>
                    </a:prstGeom>
                  </pic:spPr>
                </pic:pic>
              </a:graphicData>
            </a:graphic>
          </wp:inline>
        </w:drawing>
      </w:r>
    </w:p>
    <w:p w14:paraId="10A02869" w14:textId="415AAE58" w:rsidR="003C463F" w:rsidRPr="008D0DD3" w:rsidRDefault="003C463F" w:rsidP="003C463F">
      <w:pPr>
        <w:ind w:firstLine="0"/>
        <w:jc w:val="center"/>
      </w:pPr>
      <w:r w:rsidRPr="008D0DD3">
        <w:t>Рисунок В.9 – Глобальная временная шкала с двумя модальностями</w:t>
      </w:r>
    </w:p>
    <w:p w14:paraId="363243AA" w14:textId="3D892710" w:rsidR="0037583D" w:rsidRDefault="00023E09" w:rsidP="003C463F">
      <w:pPr>
        <w:ind w:firstLine="0"/>
        <w:jc w:val="center"/>
        <w:rPr>
          <w:sz w:val="24"/>
          <w:szCs w:val="24"/>
        </w:rPr>
      </w:pPr>
      <w:r w:rsidRPr="00023E09">
        <w:rPr>
          <w:noProof/>
          <w:sz w:val="24"/>
          <w:szCs w:val="24"/>
        </w:rPr>
        <w:drawing>
          <wp:inline distT="0" distB="0" distL="0" distR="0" wp14:anchorId="51AC59B8" wp14:editId="128844D5">
            <wp:extent cx="6113145" cy="11893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13145" cy="1189355"/>
                    </a:xfrm>
                    <a:prstGeom prst="rect">
                      <a:avLst/>
                    </a:prstGeom>
                  </pic:spPr>
                </pic:pic>
              </a:graphicData>
            </a:graphic>
          </wp:inline>
        </w:drawing>
      </w:r>
    </w:p>
    <w:p w14:paraId="2E1D2429" w14:textId="09A9125E" w:rsidR="003F5838" w:rsidRPr="008D0DD3" w:rsidRDefault="003F5838" w:rsidP="003C463F">
      <w:pPr>
        <w:ind w:firstLine="0"/>
        <w:jc w:val="center"/>
      </w:pPr>
      <w:r w:rsidRPr="008D0DD3">
        <w:t>Рисунок В.10 – Разделение по модальностям</w:t>
      </w:r>
    </w:p>
    <w:p w14:paraId="750D3301" w14:textId="483FDC45" w:rsidR="00180640" w:rsidRDefault="00180640" w:rsidP="002704D6">
      <w:r>
        <w:t xml:space="preserve">При наведении </w:t>
      </w:r>
      <w:r w:rsidR="002704D6">
        <w:t>событие</w:t>
      </w:r>
      <w:r>
        <w:t xml:space="preserve"> подсвечивается и отображаются его временные границы; при клике он выбирается, и это состояние синхронизируется с другими частями интерфейса (рисунок В.11).</w:t>
      </w:r>
    </w:p>
    <w:p w14:paraId="0F09E529" w14:textId="79C89FC5" w:rsidR="0037583D" w:rsidRDefault="00B879A8" w:rsidP="003F5838">
      <w:pPr>
        <w:ind w:firstLine="0"/>
        <w:jc w:val="center"/>
        <w:rPr>
          <w:rStyle w:val="af7"/>
          <w:i w:val="0"/>
          <w:iCs w:val="0"/>
          <w:sz w:val="24"/>
          <w:szCs w:val="24"/>
        </w:rPr>
      </w:pPr>
      <w:r w:rsidRPr="00B879A8">
        <w:rPr>
          <w:rStyle w:val="af7"/>
          <w:i w:val="0"/>
          <w:iCs w:val="0"/>
          <w:noProof/>
          <w:sz w:val="24"/>
          <w:szCs w:val="24"/>
        </w:rPr>
        <w:lastRenderedPageBreak/>
        <w:drawing>
          <wp:inline distT="0" distB="0" distL="0" distR="0" wp14:anchorId="20A62E9F" wp14:editId="097C77C7">
            <wp:extent cx="6113145" cy="121285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3145" cy="1212850"/>
                    </a:xfrm>
                    <a:prstGeom prst="rect">
                      <a:avLst/>
                    </a:prstGeom>
                  </pic:spPr>
                </pic:pic>
              </a:graphicData>
            </a:graphic>
          </wp:inline>
        </w:drawing>
      </w:r>
    </w:p>
    <w:p w14:paraId="54F21436" w14:textId="3EBA7A71" w:rsidR="003F5838" w:rsidRPr="008D0DD3" w:rsidRDefault="003F5838" w:rsidP="003F5838">
      <w:pPr>
        <w:ind w:firstLine="0"/>
        <w:jc w:val="center"/>
        <w:rPr>
          <w:i/>
          <w:iCs/>
        </w:rPr>
      </w:pPr>
      <w:r w:rsidRPr="008D0DD3">
        <w:rPr>
          <w:rStyle w:val="af7"/>
          <w:i w:val="0"/>
          <w:iCs w:val="0"/>
        </w:rPr>
        <w:t xml:space="preserve">Рисунок В.11 – Подсветка </w:t>
      </w:r>
      <w:r w:rsidR="002D6B87" w:rsidRPr="008D0DD3">
        <w:rPr>
          <w:rStyle w:val="af7"/>
          <w:i w:val="0"/>
          <w:iCs w:val="0"/>
        </w:rPr>
        <w:t>события</w:t>
      </w:r>
      <w:r w:rsidRPr="008D0DD3">
        <w:rPr>
          <w:rStyle w:val="af7"/>
          <w:i w:val="0"/>
          <w:iCs w:val="0"/>
        </w:rPr>
        <w:t xml:space="preserve"> при наведении</w:t>
      </w:r>
    </w:p>
    <w:p w14:paraId="67C22489" w14:textId="6F2E57E3" w:rsidR="00180640" w:rsidRDefault="00180640" w:rsidP="003F5838">
      <w:r>
        <w:t xml:space="preserve">Навигация по времени осуществляется перетаскиванием или вращением колеса мыши; масштабирование – через правую кнопку мыши. </w:t>
      </w:r>
      <w:r w:rsidR="007824B4">
        <w:t xml:space="preserve">Вертикальная навигация внутри области модальности осуществляется вращением колеса мыши с зажатой клавишей </w:t>
      </w:r>
      <w:r w:rsidR="007824B4">
        <w:rPr>
          <w:lang w:val="en-US"/>
        </w:rPr>
        <w:t>Shift</w:t>
      </w:r>
      <w:r w:rsidR="007824B4" w:rsidRPr="007824B4">
        <w:t>.</w:t>
      </w:r>
      <w:r w:rsidR="003F5838">
        <w:t xml:space="preserve"> </w:t>
      </w:r>
      <w:r>
        <w:t>Дополнительные кнопки управления (</w:t>
      </w:r>
      <w:r w:rsidR="00CF251D">
        <w:t>изменение масштаба</w:t>
      </w:r>
      <w:r>
        <w:t xml:space="preserve">, сброс вида, переход к границам </w:t>
      </w:r>
      <w:r w:rsidR="003774F1">
        <w:t>событий</w:t>
      </w:r>
      <w:r>
        <w:t>) расположены в правом нижнем углу (рисунок В.12).</w:t>
      </w:r>
    </w:p>
    <w:p w14:paraId="5F3CC2BA" w14:textId="410B4CD2" w:rsidR="0037583D" w:rsidRPr="008D0DD3" w:rsidRDefault="00B879A8" w:rsidP="003F5838">
      <w:pPr>
        <w:ind w:firstLine="0"/>
        <w:jc w:val="center"/>
      </w:pPr>
      <w:r w:rsidRPr="008D0DD3">
        <w:rPr>
          <w:noProof/>
        </w:rPr>
        <w:drawing>
          <wp:inline distT="0" distB="0" distL="0" distR="0" wp14:anchorId="698EED00" wp14:editId="2B271B9A">
            <wp:extent cx="3686689" cy="1686160"/>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86689" cy="1686160"/>
                    </a:xfrm>
                    <a:prstGeom prst="rect">
                      <a:avLst/>
                    </a:prstGeom>
                  </pic:spPr>
                </pic:pic>
              </a:graphicData>
            </a:graphic>
          </wp:inline>
        </w:drawing>
      </w:r>
    </w:p>
    <w:p w14:paraId="6FAFC74A" w14:textId="64DF2289" w:rsidR="003F5838" w:rsidRPr="008D0DD3" w:rsidRDefault="003F5838" w:rsidP="003F5838">
      <w:pPr>
        <w:ind w:firstLine="0"/>
        <w:jc w:val="center"/>
      </w:pPr>
      <w:r w:rsidRPr="008D0DD3">
        <w:t>Рисунок В.12 – Элементы управления временной шкалой</w:t>
      </w:r>
    </w:p>
    <w:p w14:paraId="0DF6BB5D" w14:textId="2D09BD5F" w:rsidR="001D24EF" w:rsidRDefault="001D24EF" w:rsidP="001D24EF">
      <w:r>
        <w:t>В.</w:t>
      </w:r>
      <w:r w:rsidR="00982575">
        <w:t>5</w:t>
      </w:r>
      <w:r>
        <w:t xml:space="preserve"> Панель</w:t>
      </w:r>
      <w:r w:rsidR="006A7808">
        <w:t xml:space="preserve"> детального просмотра события</w:t>
      </w:r>
    </w:p>
    <w:p w14:paraId="4FABD1C2" w14:textId="485E69AE" w:rsidR="007B4E5B" w:rsidRDefault="007B4E5B" w:rsidP="007B4E5B">
      <w:r>
        <w:t xml:space="preserve">После выбора </w:t>
      </w:r>
      <w:r w:rsidR="005868EE">
        <w:t>события</w:t>
      </w:r>
      <w:r>
        <w:t xml:space="preserve"> в нижней части интерфейса открывается панель деталей (рисунок В.13). Все компоненты панели могут менять свой размер с помощью перетаскиваемых разделителей.</w:t>
      </w:r>
    </w:p>
    <w:p w14:paraId="14F9DEF9" w14:textId="3F774C4E" w:rsidR="007B4E5B" w:rsidRDefault="002D5E73" w:rsidP="007B4E5B">
      <w:pPr>
        <w:ind w:firstLine="0"/>
        <w:jc w:val="center"/>
        <w:rPr>
          <w:sz w:val="24"/>
          <w:szCs w:val="24"/>
        </w:rPr>
      </w:pPr>
      <w:r w:rsidRPr="002D5E73">
        <w:rPr>
          <w:noProof/>
          <w:sz w:val="24"/>
          <w:szCs w:val="24"/>
        </w:rPr>
        <w:lastRenderedPageBreak/>
        <w:drawing>
          <wp:inline distT="0" distB="0" distL="0" distR="0" wp14:anchorId="5EB72E7E" wp14:editId="50E05B47">
            <wp:extent cx="6113145" cy="340741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3145" cy="3407410"/>
                    </a:xfrm>
                    <a:prstGeom prst="rect">
                      <a:avLst/>
                    </a:prstGeom>
                  </pic:spPr>
                </pic:pic>
              </a:graphicData>
            </a:graphic>
          </wp:inline>
        </w:drawing>
      </w:r>
    </w:p>
    <w:p w14:paraId="69B2AAF8" w14:textId="7CC64974" w:rsidR="007B4E5B" w:rsidRPr="008D0DD3" w:rsidRDefault="007B4E5B" w:rsidP="007B4E5B">
      <w:pPr>
        <w:ind w:firstLine="0"/>
        <w:jc w:val="center"/>
      </w:pPr>
      <w:r w:rsidRPr="008D0DD3">
        <w:t xml:space="preserve">Рисунок В.13 – Общий вид панели деталей </w:t>
      </w:r>
      <w:r w:rsidR="00655759" w:rsidRPr="008D0DD3">
        <w:t>события</w:t>
      </w:r>
    </w:p>
    <w:p w14:paraId="4D7E96C2" w14:textId="50EBAA3B" w:rsidR="001D24EF" w:rsidRDefault="001D24EF" w:rsidP="001D24EF">
      <w:r>
        <w:t>В.</w:t>
      </w:r>
      <w:r w:rsidR="00982575">
        <w:t>5</w:t>
      </w:r>
      <w:r>
        <w:t>.1 Заголовок и кнопки управления</w:t>
      </w:r>
    </w:p>
    <w:p w14:paraId="22DB1E66" w14:textId="3207BE7E" w:rsidR="007B4E5B" w:rsidRDefault="007B4E5B" w:rsidP="00C44C53">
      <w:r>
        <w:t xml:space="preserve">В заголовке отображается идентификатор точки доступа (SSID/BSSID), а также доступны кнопки для </w:t>
      </w:r>
      <w:r w:rsidR="004859E8">
        <w:t xml:space="preserve">быстрого добавления в белый список и удавления из него, а также </w:t>
      </w:r>
      <w:r>
        <w:t>запроса</w:t>
      </w:r>
      <w:r w:rsidR="004859E8">
        <w:t xml:space="preserve"> на локализацию</w:t>
      </w:r>
      <w:r>
        <w:t xml:space="preserve"> и обновления </w:t>
      </w:r>
      <w:r w:rsidR="004859E8">
        <w:t>локально кэшируемых данных</w:t>
      </w:r>
      <w:r w:rsidR="00505FE3">
        <w:t xml:space="preserve"> </w:t>
      </w:r>
      <w:r>
        <w:t xml:space="preserve">(рисунок В.14). Бэкенд автоматически локализует только точки доступа, </w:t>
      </w:r>
      <w:r w:rsidR="000C272D">
        <w:t>создавшие</w:t>
      </w:r>
      <w:r>
        <w:t xml:space="preserve"> достаточно важные события; результаты локализации кэшируются.</w:t>
      </w:r>
    </w:p>
    <w:p w14:paraId="320D2404" w14:textId="7D36F8EE" w:rsidR="00C44C53" w:rsidRDefault="002D5E73" w:rsidP="002D5E73">
      <w:pPr>
        <w:ind w:firstLine="0"/>
        <w:jc w:val="center"/>
        <w:rPr>
          <w:sz w:val="24"/>
          <w:szCs w:val="24"/>
        </w:rPr>
      </w:pPr>
      <w:r w:rsidRPr="002D5E73">
        <w:rPr>
          <w:noProof/>
          <w:sz w:val="24"/>
          <w:szCs w:val="24"/>
        </w:rPr>
        <w:drawing>
          <wp:inline distT="0" distB="0" distL="0" distR="0" wp14:anchorId="40F8ACEF" wp14:editId="2EF210E4">
            <wp:extent cx="6113145" cy="32321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3145" cy="323215"/>
                    </a:xfrm>
                    <a:prstGeom prst="rect">
                      <a:avLst/>
                    </a:prstGeom>
                  </pic:spPr>
                </pic:pic>
              </a:graphicData>
            </a:graphic>
          </wp:inline>
        </w:drawing>
      </w:r>
    </w:p>
    <w:p w14:paraId="4B29FB42" w14:textId="51957823" w:rsidR="007B4E5B" w:rsidRPr="008D0DD3" w:rsidRDefault="007B4E5B" w:rsidP="002D5E73">
      <w:pPr>
        <w:ind w:firstLine="0"/>
        <w:jc w:val="center"/>
      </w:pPr>
      <w:r w:rsidRPr="008D0DD3">
        <w:t xml:space="preserve">Рисунок В.14 – Заголовок </w:t>
      </w:r>
      <w:r w:rsidR="00F25998" w:rsidRPr="008D0DD3">
        <w:t>события</w:t>
      </w:r>
      <w:r w:rsidRPr="008D0DD3">
        <w:t xml:space="preserve"> с идентификатором и кнопками управления</w:t>
      </w:r>
    </w:p>
    <w:p w14:paraId="28695B20" w14:textId="7668D0D9" w:rsidR="00C93E08" w:rsidRDefault="001D24EF" w:rsidP="00DB4D06">
      <w:r>
        <w:t>В.</w:t>
      </w:r>
      <w:r w:rsidR="00982575">
        <w:t>5</w:t>
      </w:r>
      <w:r>
        <w:t>.2 Временная шкала предупреждений</w:t>
      </w:r>
    </w:p>
    <w:p w14:paraId="529A740B" w14:textId="0DE8C06B" w:rsidR="00C93E08" w:rsidRPr="00C93E08" w:rsidRDefault="00C93E08" w:rsidP="00C93E08">
      <w:r>
        <w:t>Шкала предупреждений (рисунок В.16) показывает активность детекторов в</w:t>
      </w:r>
      <w:r w:rsidR="00366DE7">
        <w:t xml:space="preserve"> рамках</w:t>
      </w:r>
      <w:r>
        <w:t xml:space="preserve"> </w:t>
      </w:r>
      <w:r w:rsidR="00527FA5">
        <w:t>события</w:t>
      </w:r>
      <w:r>
        <w:t>. Каждая строка соответствует отдельному типу предупреждения, разрывы отражают периоды отсутствия срабатываний.</w:t>
      </w:r>
    </w:p>
    <w:p w14:paraId="407BBCFB" w14:textId="3E6498F8" w:rsidR="00C93E08" w:rsidRDefault="0053739A" w:rsidP="00C93E08">
      <w:pPr>
        <w:ind w:firstLine="0"/>
        <w:jc w:val="center"/>
        <w:rPr>
          <w:sz w:val="24"/>
          <w:szCs w:val="24"/>
        </w:rPr>
      </w:pPr>
      <w:r w:rsidRPr="0053739A">
        <w:rPr>
          <w:noProof/>
          <w:sz w:val="24"/>
          <w:szCs w:val="24"/>
        </w:rPr>
        <w:lastRenderedPageBreak/>
        <w:drawing>
          <wp:inline distT="0" distB="0" distL="0" distR="0" wp14:anchorId="344D4334" wp14:editId="5B114F31">
            <wp:extent cx="6113145" cy="132651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13145" cy="1326515"/>
                    </a:xfrm>
                    <a:prstGeom prst="rect">
                      <a:avLst/>
                    </a:prstGeom>
                  </pic:spPr>
                </pic:pic>
              </a:graphicData>
            </a:graphic>
          </wp:inline>
        </w:drawing>
      </w:r>
    </w:p>
    <w:p w14:paraId="2E211257" w14:textId="2129B19F" w:rsidR="00C93E08" w:rsidRPr="008D0DD3" w:rsidRDefault="00C93E08" w:rsidP="00C93E08">
      <w:pPr>
        <w:ind w:firstLine="0"/>
        <w:jc w:val="center"/>
      </w:pPr>
      <w:r w:rsidRPr="008D0DD3">
        <w:t>Рисунок В.1</w:t>
      </w:r>
      <w:r w:rsidR="0069287A" w:rsidRPr="008D0DD3">
        <w:t>5</w:t>
      </w:r>
      <w:r w:rsidRPr="008D0DD3">
        <w:t xml:space="preserve"> – Временная шкала предупреждений внутри инцидента</w:t>
      </w:r>
    </w:p>
    <w:p w14:paraId="67AEABEB" w14:textId="41DCBECB" w:rsidR="001D24EF" w:rsidRDefault="001D24EF" w:rsidP="001D24EF">
      <w:r>
        <w:t>В.</w:t>
      </w:r>
      <w:r w:rsidR="00982575">
        <w:t>5</w:t>
      </w:r>
      <w:r>
        <w:t>.3 Список и детали предупреждений</w:t>
      </w:r>
    </w:p>
    <w:p w14:paraId="583F3C10" w14:textId="5104319C" w:rsidR="00B64F57" w:rsidRDefault="00B64F57" w:rsidP="002B25AB">
      <w:r>
        <w:t>Список предупреждений (рисунок В.1</w:t>
      </w:r>
      <w:r w:rsidR="00F474B6" w:rsidRPr="00F474B6">
        <w:t>6</w:t>
      </w:r>
      <w:r>
        <w:t>) представляет собой упрощ</w:t>
      </w:r>
      <w:r w:rsidR="00267B71">
        <w:t>е</w:t>
      </w:r>
      <w:r>
        <w:t>нное отображение сигналов с сортировкой и цветовой индикацией уровня серь</w:t>
      </w:r>
      <w:r w:rsidR="00267B71">
        <w:t>е</w:t>
      </w:r>
      <w:r>
        <w:t>зности.</w:t>
      </w:r>
      <w:r w:rsidR="002B25AB" w:rsidRPr="002B25AB">
        <w:t xml:space="preserve"> </w:t>
      </w:r>
      <w:r>
        <w:t>В правой части панели (рисунок В.1</w:t>
      </w:r>
      <w:r w:rsidR="00F474B6" w:rsidRPr="002F30AD">
        <w:t>7</w:t>
      </w:r>
      <w:r>
        <w:t>) отображается информация о выбранном предупреждении: детектор, тип сигнала, точные временные интервалы его появления, а также дополнительные сведения.</w:t>
      </w:r>
    </w:p>
    <w:p w14:paraId="2B01FAEC" w14:textId="65742FB3" w:rsidR="00B64F57" w:rsidRDefault="005D66D2" w:rsidP="00B64F57">
      <w:pPr>
        <w:ind w:firstLine="0"/>
        <w:jc w:val="center"/>
        <w:rPr>
          <w:sz w:val="24"/>
          <w:szCs w:val="24"/>
        </w:rPr>
      </w:pPr>
      <w:r w:rsidRPr="005D66D2">
        <w:rPr>
          <w:noProof/>
          <w:sz w:val="24"/>
          <w:szCs w:val="24"/>
        </w:rPr>
        <w:drawing>
          <wp:inline distT="0" distB="0" distL="0" distR="0" wp14:anchorId="3556D8F8" wp14:editId="729EDFE0">
            <wp:extent cx="1601436" cy="194307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10980" cy="1954656"/>
                    </a:xfrm>
                    <a:prstGeom prst="rect">
                      <a:avLst/>
                    </a:prstGeom>
                  </pic:spPr>
                </pic:pic>
              </a:graphicData>
            </a:graphic>
          </wp:inline>
        </w:drawing>
      </w:r>
    </w:p>
    <w:p w14:paraId="702F9502" w14:textId="7557FC92" w:rsidR="00B64F57" w:rsidRPr="008D0DD3" w:rsidRDefault="00B64F57" w:rsidP="00B64F57">
      <w:pPr>
        <w:ind w:firstLine="0"/>
        <w:jc w:val="center"/>
      </w:pPr>
      <w:r w:rsidRPr="008D0DD3">
        <w:t>Рисунок В.1</w:t>
      </w:r>
      <w:r w:rsidR="002F30AD" w:rsidRPr="008D0DD3">
        <w:t>6</w:t>
      </w:r>
      <w:r w:rsidRPr="008D0DD3">
        <w:t xml:space="preserve"> – Список предупреждений с цветовой индикацией</w:t>
      </w:r>
    </w:p>
    <w:p w14:paraId="51072CCC" w14:textId="3019CCA0" w:rsidR="00B64F57" w:rsidRPr="008D0DD3" w:rsidRDefault="005D66D2" w:rsidP="00B64F57">
      <w:pPr>
        <w:ind w:firstLine="0"/>
        <w:jc w:val="center"/>
      </w:pPr>
      <w:r w:rsidRPr="008D0DD3">
        <w:rPr>
          <w:noProof/>
        </w:rPr>
        <w:drawing>
          <wp:inline distT="0" distB="0" distL="0" distR="0" wp14:anchorId="68CBD8F5" wp14:editId="5ABA15F9">
            <wp:extent cx="3420350" cy="1245329"/>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35136" cy="1250712"/>
                    </a:xfrm>
                    <a:prstGeom prst="rect">
                      <a:avLst/>
                    </a:prstGeom>
                  </pic:spPr>
                </pic:pic>
              </a:graphicData>
            </a:graphic>
          </wp:inline>
        </w:drawing>
      </w:r>
    </w:p>
    <w:p w14:paraId="4C904750" w14:textId="3E73FED7" w:rsidR="00B64F57" w:rsidRPr="008D0DD3" w:rsidRDefault="00B64F57" w:rsidP="00B64F57">
      <w:pPr>
        <w:ind w:firstLine="0"/>
        <w:jc w:val="center"/>
      </w:pPr>
      <w:r w:rsidRPr="008D0DD3">
        <w:t>Рисунок В.1</w:t>
      </w:r>
      <w:r w:rsidR="002F30AD" w:rsidRPr="008D0DD3">
        <w:t>7</w:t>
      </w:r>
      <w:r w:rsidRPr="008D0DD3">
        <w:t xml:space="preserve"> – Детали выбранного предупреждения</w:t>
      </w:r>
    </w:p>
    <w:p w14:paraId="33063B13" w14:textId="392F9A07" w:rsidR="001D24EF" w:rsidRDefault="001D24EF" w:rsidP="001D24EF">
      <w:r>
        <w:t>В.</w:t>
      </w:r>
      <w:r w:rsidR="00982575">
        <w:t>6</w:t>
      </w:r>
      <w:r>
        <w:t xml:space="preserve"> Режим карты (пространственная локализация)</w:t>
      </w:r>
    </w:p>
    <w:p w14:paraId="5991CF9C" w14:textId="33AE12F1" w:rsidR="00D35730" w:rsidRDefault="00D35730" w:rsidP="00D35730">
      <w:r>
        <w:t>Режим карты используется для пространственного анализа выбранного инцидента. Переключение между временной шкалой и картой выполняется кнопкой (рисунок В.1</w:t>
      </w:r>
      <w:r w:rsidR="002D76F2" w:rsidRPr="002D76F2">
        <w:t>8</w:t>
      </w:r>
      <w:r>
        <w:t>).</w:t>
      </w:r>
    </w:p>
    <w:p w14:paraId="49D6820A" w14:textId="77777777" w:rsidR="00D35730" w:rsidRDefault="00D35730" w:rsidP="00D35730"/>
    <w:p w14:paraId="692495C5" w14:textId="69881209" w:rsidR="00D35730" w:rsidRDefault="00D35730" w:rsidP="000D1308">
      <w:r>
        <w:t>На карте (рисунок В.</w:t>
      </w:r>
      <w:r w:rsidR="002D76F2" w:rsidRPr="002D76F2">
        <w:t>19</w:t>
      </w:r>
      <w:r>
        <w:t>) отображаются сенсоры в виде фиксированных точек, а также линия, соединяющая оценки положения точки доступа во времени. Навигация осуществляется масштабированием колесом мыши и перетаскиванием; доступна кнопка сброса вида (рисунок В.21).</w:t>
      </w:r>
    </w:p>
    <w:p w14:paraId="274CE17F" w14:textId="2570D2B5" w:rsidR="000D1308" w:rsidRDefault="008646BC" w:rsidP="000D1308">
      <w:pPr>
        <w:ind w:firstLine="0"/>
        <w:jc w:val="center"/>
        <w:rPr>
          <w:sz w:val="24"/>
          <w:szCs w:val="24"/>
        </w:rPr>
      </w:pPr>
      <w:r w:rsidRPr="008646BC">
        <w:rPr>
          <w:noProof/>
          <w:sz w:val="24"/>
          <w:szCs w:val="24"/>
        </w:rPr>
        <w:drawing>
          <wp:inline distT="0" distB="0" distL="0" distR="0" wp14:anchorId="74503581" wp14:editId="44218834">
            <wp:extent cx="3277057" cy="914528"/>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277057" cy="914528"/>
                    </a:xfrm>
                    <a:prstGeom prst="rect">
                      <a:avLst/>
                    </a:prstGeom>
                  </pic:spPr>
                </pic:pic>
              </a:graphicData>
            </a:graphic>
          </wp:inline>
        </w:drawing>
      </w:r>
    </w:p>
    <w:p w14:paraId="0079EEC2" w14:textId="50033D20" w:rsidR="00D35730" w:rsidRPr="008D0DD3" w:rsidRDefault="00D35730" w:rsidP="000D1308">
      <w:pPr>
        <w:ind w:firstLine="0"/>
        <w:jc w:val="center"/>
      </w:pPr>
      <w:r w:rsidRPr="008D0DD3">
        <w:t>Рисунок В.19 – Переключатель режима (временная шкала / карта / управление измерением)</w:t>
      </w:r>
    </w:p>
    <w:p w14:paraId="2D36938A" w14:textId="0A107D99" w:rsidR="000D1308" w:rsidRDefault="003D47D4" w:rsidP="000D1308">
      <w:pPr>
        <w:ind w:firstLine="0"/>
        <w:jc w:val="center"/>
        <w:rPr>
          <w:sz w:val="24"/>
          <w:szCs w:val="24"/>
        </w:rPr>
      </w:pPr>
      <w:r w:rsidRPr="003D47D4">
        <w:rPr>
          <w:noProof/>
          <w:sz w:val="24"/>
          <w:szCs w:val="24"/>
        </w:rPr>
        <w:drawing>
          <wp:inline distT="0" distB="0" distL="0" distR="0" wp14:anchorId="35AEFAC6" wp14:editId="4FB87B4A">
            <wp:extent cx="3634154" cy="3047041"/>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39622" cy="3051625"/>
                    </a:xfrm>
                    <a:prstGeom prst="rect">
                      <a:avLst/>
                    </a:prstGeom>
                  </pic:spPr>
                </pic:pic>
              </a:graphicData>
            </a:graphic>
          </wp:inline>
        </w:drawing>
      </w:r>
    </w:p>
    <w:p w14:paraId="2002D45D" w14:textId="4B739C0E" w:rsidR="00D35730" w:rsidRPr="008D0DD3" w:rsidRDefault="00D35730" w:rsidP="000D1308">
      <w:pPr>
        <w:ind w:firstLine="0"/>
        <w:jc w:val="center"/>
      </w:pPr>
      <w:r w:rsidRPr="008D0DD3">
        <w:t>Рисунок В.20 – Общий вид карты: сенсоры и траектория источника</w:t>
      </w:r>
    </w:p>
    <w:p w14:paraId="63106E93" w14:textId="07FA7AE4" w:rsidR="000D1308" w:rsidRPr="008646BC" w:rsidRDefault="003D47D4" w:rsidP="000D1308">
      <w:pPr>
        <w:ind w:firstLine="0"/>
        <w:jc w:val="center"/>
        <w:rPr>
          <w:sz w:val="24"/>
          <w:szCs w:val="24"/>
          <w:highlight w:val="red"/>
        </w:rPr>
      </w:pPr>
      <w:r w:rsidRPr="003D47D4">
        <w:rPr>
          <w:noProof/>
          <w:sz w:val="24"/>
          <w:szCs w:val="24"/>
        </w:rPr>
        <w:drawing>
          <wp:inline distT="0" distB="0" distL="0" distR="0" wp14:anchorId="2F493FD1" wp14:editId="2821F73D">
            <wp:extent cx="1905266" cy="1981477"/>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905266" cy="1981477"/>
                    </a:xfrm>
                    <a:prstGeom prst="rect">
                      <a:avLst/>
                    </a:prstGeom>
                  </pic:spPr>
                </pic:pic>
              </a:graphicData>
            </a:graphic>
          </wp:inline>
        </w:drawing>
      </w:r>
    </w:p>
    <w:p w14:paraId="7234D502" w14:textId="21C6CF6E" w:rsidR="00D35730" w:rsidRPr="008D0DD3" w:rsidRDefault="00D35730" w:rsidP="000D1308">
      <w:pPr>
        <w:ind w:firstLine="0"/>
        <w:jc w:val="center"/>
      </w:pPr>
      <w:r w:rsidRPr="008D0DD3">
        <w:t>Рисунок В.21 – Взаимодействие с картой: масштабирование и панорамирование</w:t>
      </w:r>
    </w:p>
    <w:p w14:paraId="422C4048" w14:textId="749CB9FA" w:rsidR="001D24EF" w:rsidRDefault="001D24EF" w:rsidP="001D24EF">
      <w:r>
        <w:lastRenderedPageBreak/>
        <w:t>В.</w:t>
      </w:r>
      <w:r w:rsidR="00982575">
        <w:t>7</w:t>
      </w:r>
      <w:r>
        <w:t xml:space="preserve"> Режим управления измерением</w:t>
      </w:r>
    </w:p>
    <w:p w14:paraId="47EA0E9C" w14:textId="7FA2C3F1" w:rsidR="00E73214" w:rsidRDefault="00E73214" w:rsidP="00E73214">
      <w:r>
        <w:t>Режим управления измерением является третьим режимом работы интерфейса (наряду с глобальной временной шкалой и картой). Он предназначен для упрощения проведения разовых обследований радиоэфира Wi‑Fi и управления конфигурацией текущего измерения. В данном режиме оператор может:</w:t>
      </w:r>
    </w:p>
    <w:p w14:paraId="0D064302" w14:textId="176D8FEF" w:rsidR="00E73214" w:rsidRDefault="00E73214" w:rsidP="00E73214">
      <w:pPr>
        <w:pStyle w:val="ae"/>
        <w:numPr>
          <w:ilvl w:val="0"/>
          <w:numId w:val="32"/>
        </w:numPr>
        <w:ind w:left="0" w:firstLine="709"/>
      </w:pPr>
      <w:r>
        <w:t>изменять название и описание измерения;</w:t>
      </w:r>
    </w:p>
    <w:p w14:paraId="31E1C691" w14:textId="664AC6AA" w:rsidR="00E73214" w:rsidRDefault="00E73214" w:rsidP="00E73214">
      <w:pPr>
        <w:pStyle w:val="ae"/>
        <w:numPr>
          <w:ilvl w:val="0"/>
          <w:numId w:val="32"/>
        </w:numPr>
        <w:ind w:left="0" w:firstLine="709"/>
      </w:pPr>
      <w:r>
        <w:t>управлять белыми списками (SSID и BSSID);</w:t>
      </w:r>
    </w:p>
    <w:p w14:paraId="28F03819" w14:textId="3589A256" w:rsidR="00E73214" w:rsidRDefault="00E73214" w:rsidP="00E73214">
      <w:pPr>
        <w:pStyle w:val="ae"/>
        <w:numPr>
          <w:ilvl w:val="0"/>
          <w:numId w:val="32"/>
        </w:numPr>
        <w:ind w:left="0" w:firstLine="709"/>
      </w:pPr>
      <w:r>
        <w:t>задавать позиции сенсорных узлов;</w:t>
      </w:r>
    </w:p>
    <w:p w14:paraId="28998F00" w14:textId="08651A58" w:rsidR="00E73214" w:rsidRDefault="00E73214" w:rsidP="00E73214">
      <w:pPr>
        <w:pStyle w:val="ae"/>
        <w:numPr>
          <w:ilvl w:val="0"/>
          <w:numId w:val="32"/>
        </w:numPr>
        <w:ind w:left="0" w:firstLine="709"/>
      </w:pPr>
      <w:r>
        <w:t>выполнять сброс результатов обработки (логические срабатывания, пересч</w:t>
      </w:r>
      <w:r w:rsidR="00267B71">
        <w:t>е</w:t>
      </w:r>
      <w:r>
        <w:t>т физической модальности, пересч</w:t>
      </w:r>
      <w:r w:rsidR="00267B71">
        <w:t>е</w:t>
      </w:r>
      <w:r>
        <w:t>т локализации).</w:t>
      </w:r>
    </w:p>
    <w:p w14:paraId="446F0597" w14:textId="21E3F4E5" w:rsidR="00E73214" w:rsidRDefault="00E73214" w:rsidP="008525F4">
      <w:r>
        <w:t xml:space="preserve">Переключение в режим управления измерением осуществляется аналогично переключению между временной шкалой и картой. Общий вид режима показан на рисунке </w:t>
      </w:r>
      <w:r w:rsidRPr="006421F9">
        <w:t>В.</w:t>
      </w:r>
      <w:r w:rsidR="00447DC3" w:rsidRPr="006421F9">
        <w:rPr>
          <w:lang w:val="en-US"/>
        </w:rPr>
        <w:t>22</w:t>
      </w:r>
      <w:r w:rsidRPr="006421F9">
        <w:t>.</w:t>
      </w:r>
    </w:p>
    <w:p w14:paraId="075B8A79" w14:textId="2C6A132F" w:rsidR="00A7417D" w:rsidRDefault="006421F9" w:rsidP="008525F4">
      <w:pPr>
        <w:ind w:firstLine="0"/>
        <w:jc w:val="center"/>
        <w:rPr>
          <w:sz w:val="24"/>
          <w:szCs w:val="24"/>
        </w:rPr>
      </w:pPr>
      <w:r w:rsidRPr="006421F9">
        <w:rPr>
          <w:noProof/>
          <w:sz w:val="24"/>
          <w:szCs w:val="24"/>
        </w:rPr>
        <w:drawing>
          <wp:inline distT="0" distB="0" distL="0" distR="0" wp14:anchorId="7C6ECE28" wp14:editId="6CBC2B92">
            <wp:extent cx="6113145" cy="235712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13145" cy="2357120"/>
                    </a:xfrm>
                    <a:prstGeom prst="rect">
                      <a:avLst/>
                    </a:prstGeom>
                  </pic:spPr>
                </pic:pic>
              </a:graphicData>
            </a:graphic>
          </wp:inline>
        </w:drawing>
      </w:r>
    </w:p>
    <w:p w14:paraId="3B979565" w14:textId="685BD87F" w:rsidR="00E73214" w:rsidRPr="008D0DD3" w:rsidRDefault="00E73214" w:rsidP="008525F4">
      <w:pPr>
        <w:ind w:firstLine="0"/>
        <w:jc w:val="center"/>
      </w:pPr>
      <w:r w:rsidRPr="008D0DD3">
        <w:t>Рисунок В.</w:t>
      </w:r>
      <w:r w:rsidR="000078DD" w:rsidRPr="008D0DD3">
        <w:t>22</w:t>
      </w:r>
      <w:r w:rsidRPr="008D0DD3">
        <w:t xml:space="preserve"> – Режим управления измерением: общий вид</w:t>
      </w:r>
    </w:p>
    <w:p w14:paraId="4E13F3B5" w14:textId="61B792B4" w:rsidR="001D24EF" w:rsidRDefault="001D24EF" w:rsidP="001D24EF">
      <w:r>
        <w:t>В.</w:t>
      </w:r>
      <w:r w:rsidR="00982575">
        <w:t>7</w:t>
      </w:r>
      <w:r>
        <w:t>.1 Изменение названия и описания</w:t>
      </w:r>
    </w:p>
    <w:p w14:paraId="49DDDBC0" w14:textId="2C781DDC" w:rsidR="008525F4" w:rsidRPr="008525F4" w:rsidRDefault="008525F4" w:rsidP="001F1E96">
      <w:r>
        <w:t>В левой части заголовка режима (в верхней области) расположены поля для редактирования названия и описания измерения.</w:t>
      </w:r>
      <w:r w:rsidRPr="008525F4">
        <w:t xml:space="preserve"> </w:t>
      </w:r>
      <w:r>
        <w:t xml:space="preserve">Оба поля редактируются непосредственно; изменения сохраняются после </w:t>
      </w:r>
      <w:r w:rsidR="001F1E96">
        <w:t>подтверждения пользователем.</w:t>
      </w:r>
    </w:p>
    <w:p w14:paraId="58576A06" w14:textId="19D815A3" w:rsidR="00A7417D" w:rsidRDefault="00E46400" w:rsidP="00E46400">
      <w:pPr>
        <w:ind w:firstLine="0"/>
        <w:jc w:val="center"/>
        <w:rPr>
          <w:sz w:val="24"/>
          <w:szCs w:val="24"/>
        </w:rPr>
      </w:pPr>
      <w:r w:rsidRPr="00E46400">
        <w:rPr>
          <w:noProof/>
          <w:sz w:val="24"/>
          <w:szCs w:val="24"/>
        </w:rPr>
        <w:drawing>
          <wp:inline distT="0" distB="0" distL="0" distR="0" wp14:anchorId="11C2DF11" wp14:editId="7BF44246">
            <wp:extent cx="5811061" cy="533474"/>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11061" cy="533474"/>
                    </a:xfrm>
                    <a:prstGeom prst="rect">
                      <a:avLst/>
                    </a:prstGeom>
                  </pic:spPr>
                </pic:pic>
              </a:graphicData>
            </a:graphic>
          </wp:inline>
        </w:drawing>
      </w:r>
    </w:p>
    <w:p w14:paraId="5A83DCEE" w14:textId="492F4FB8" w:rsidR="008525F4" w:rsidRPr="008D0DD3" w:rsidRDefault="008525F4" w:rsidP="00A7417D">
      <w:pPr>
        <w:jc w:val="center"/>
      </w:pPr>
      <w:r w:rsidRPr="008D0DD3">
        <w:lastRenderedPageBreak/>
        <w:t>Рисунок В.</w:t>
      </w:r>
      <w:r w:rsidR="00E46400" w:rsidRPr="008D0DD3">
        <w:t>23</w:t>
      </w:r>
      <w:r w:rsidRPr="008D0DD3">
        <w:t xml:space="preserve"> – Поля редактирования названия и описания измерения</w:t>
      </w:r>
    </w:p>
    <w:p w14:paraId="080DE4D7" w14:textId="77D18927" w:rsidR="001D24EF" w:rsidRDefault="001D24EF" w:rsidP="001D24EF">
      <w:r>
        <w:t>В.</w:t>
      </w:r>
      <w:r w:rsidR="00982575">
        <w:t>7</w:t>
      </w:r>
      <w:r>
        <w:t>.2 Сброс результатов измерения</w:t>
      </w:r>
    </w:p>
    <w:p w14:paraId="513E2F5A" w14:textId="4B13C9C9" w:rsidR="001A489B" w:rsidRDefault="001A489B" w:rsidP="001A489B">
      <w:r>
        <w:t>В правой части заголовка режима кнопки управления сбросом, предназначенные для выполнения тр</w:t>
      </w:r>
      <w:r w:rsidR="00267B71">
        <w:t>е</w:t>
      </w:r>
      <w:r>
        <w:t xml:space="preserve">х типов операций (рисунок </w:t>
      </w:r>
      <w:r w:rsidRPr="00E76363">
        <w:t>В.</w:t>
      </w:r>
      <w:r w:rsidR="00E76363" w:rsidRPr="00E76363">
        <w:t>24</w:t>
      </w:r>
      <w:r>
        <w:t>):</w:t>
      </w:r>
    </w:p>
    <w:p w14:paraId="207AF8C1" w14:textId="2BF66787" w:rsidR="001A489B" w:rsidRDefault="001A489B" w:rsidP="00FA392A">
      <w:pPr>
        <w:pStyle w:val="ae"/>
        <w:numPr>
          <w:ilvl w:val="0"/>
          <w:numId w:val="33"/>
        </w:numPr>
        <w:ind w:left="0" w:firstLine="709"/>
      </w:pPr>
      <w:r>
        <w:t>Сброс срабатываний логической модальности – очищает все накопленные сигналы и события, сформированные детекторами на основе логических признаков (SSID, BSSID и т.п.).</w:t>
      </w:r>
    </w:p>
    <w:p w14:paraId="7A021C32" w14:textId="006FEF2C" w:rsidR="001A489B" w:rsidRDefault="001A489B" w:rsidP="00FA392A">
      <w:pPr>
        <w:pStyle w:val="ae"/>
        <w:numPr>
          <w:ilvl w:val="0"/>
          <w:numId w:val="33"/>
        </w:numPr>
        <w:ind w:left="0" w:firstLine="709"/>
      </w:pPr>
      <w:r>
        <w:t>Пересч</w:t>
      </w:r>
      <w:r w:rsidR="00267B71">
        <w:t>е</w:t>
      </w:r>
      <w:r>
        <w:t>т физической модальности (CSI) – инициирует повторное формирование радиоотпечатков и сравнение с эталонами.</w:t>
      </w:r>
    </w:p>
    <w:p w14:paraId="5B108D4A" w14:textId="17D2667D" w:rsidR="001A489B" w:rsidRDefault="001A489B" w:rsidP="00FA392A">
      <w:pPr>
        <w:pStyle w:val="ae"/>
        <w:numPr>
          <w:ilvl w:val="0"/>
          <w:numId w:val="33"/>
        </w:numPr>
        <w:ind w:left="0" w:firstLine="709"/>
      </w:pPr>
      <w:r>
        <w:t>Пересч</w:t>
      </w:r>
      <w:r w:rsidR="00267B71">
        <w:t>е</w:t>
      </w:r>
      <w:r>
        <w:t>т всех результатов локализации – удаляет кэшированные оценки положения источников и запускает повторную локализацию на основе текущих данных (белых списков, позиций сенсоров и RSSI/CSI).</w:t>
      </w:r>
    </w:p>
    <w:p w14:paraId="6EC88AE4" w14:textId="5639CF34" w:rsidR="001A489B" w:rsidRDefault="001A489B" w:rsidP="00FA392A">
      <w:r>
        <w:t>Все операции выполняются асинхронно. После нажатия кнопки система запрашивает подтверждение.</w:t>
      </w:r>
    </w:p>
    <w:p w14:paraId="71F96F96" w14:textId="32EDC701" w:rsidR="00397026" w:rsidRDefault="00397026" w:rsidP="004D6FA1">
      <w:pPr>
        <w:ind w:firstLine="0"/>
        <w:jc w:val="center"/>
        <w:rPr>
          <w:sz w:val="24"/>
          <w:szCs w:val="24"/>
        </w:rPr>
      </w:pPr>
      <w:r w:rsidRPr="00397026">
        <w:rPr>
          <w:noProof/>
          <w:sz w:val="24"/>
          <w:szCs w:val="24"/>
        </w:rPr>
        <w:drawing>
          <wp:inline distT="0" distB="0" distL="0" distR="0" wp14:anchorId="66F83399" wp14:editId="5AE0644C">
            <wp:extent cx="5115639" cy="447737"/>
            <wp:effectExtent l="0" t="0" r="8890"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115639" cy="447737"/>
                    </a:xfrm>
                    <a:prstGeom prst="rect">
                      <a:avLst/>
                    </a:prstGeom>
                  </pic:spPr>
                </pic:pic>
              </a:graphicData>
            </a:graphic>
          </wp:inline>
        </w:drawing>
      </w:r>
    </w:p>
    <w:p w14:paraId="3C878AF0" w14:textId="22F64E0F" w:rsidR="001A489B" w:rsidRPr="008D0DD3" w:rsidRDefault="001A489B" w:rsidP="008D0DD3">
      <w:pPr>
        <w:ind w:firstLine="0"/>
        <w:jc w:val="center"/>
      </w:pPr>
      <w:r w:rsidRPr="008D0DD3">
        <w:t>Рисунок В.</w:t>
      </w:r>
      <w:r w:rsidR="005873AB" w:rsidRPr="008D0DD3">
        <w:t>24</w:t>
      </w:r>
      <w:r w:rsidRPr="008D0DD3">
        <w:t xml:space="preserve"> – Кнопки сброса результатов</w:t>
      </w:r>
      <w:r w:rsidR="00397026" w:rsidRPr="008D0DD3">
        <w:t xml:space="preserve"> после сброса результатов локализации</w:t>
      </w:r>
    </w:p>
    <w:p w14:paraId="5B5A6D08" w14:textId="4F25CA8B" w:rsidR="001D24EF" w:rsidRDefault="001D24EF" w:rsidP="001D24EF">
      <w:r>
        <w:t>В.</w:t>
      </w:r>
      <w:r w:rsidR="00982575">
        <w:t>7</w:t>
      </w:r>
      <w:r>
        <w:t>.3 Управление белыми списками</w:t>
      </w:r>
    </w:p>
    <w:p w14:paraId="357A3570" w14:textId="5FB9A77C" w:rsidR="0087282B" w:rsidRDefault="0087282B" w:rsidP="00D32FF1">
      <w:r>
        <w:t xml:space="preserve">Панель белых списков (рисунок </w:t>
      </w:r>
      <w:r w:rsidRPr="00625C2C">
        <w:t>В.</w:t>
      </w:r>
      <w:r w:rsidR="00625C2C">
        <w:t>25</w:t>
      </w:r>
      <w:r w:rsidRPr="00625C2C">
        <w:t>)</w:t>
      </w:r>
      <w:r>
        <w:t xml:space="preserve"> реализована в виде древовидного (</w:t>
      </w:r>
      <w:proofErr w:type="spellStart"/>
      <w:r>
        <w:t>tree</w:t>
      </w:r>
      <w:proofErr w:type="spellEnd"/>
      <w:r>
        <w:t>) вывода. Группировка выполнена по уровням:</w:t>
      </w:r>
      <w:r w:rsidR="00D32FF1">
        <w:t xml:space="preserve"> </w:t>
      </w:r>
      <w:r>
        <w:t>Первый уровень – SSID (идентификаторы сетей)</w:t>
      </w:r>
      <w:r w:rsidR="00D32FF1">
        <w:t>, в</w:t>
      </w:r>
      <w:r>
        <w:t>торой уровень – BSSID (MAC-адреса точек доступа), сгруппированные внутри соответствующего SSID. Ниже приведено описание элементов для каждого уровня.</w:t>
      </w:r>
    </w:p>
    <w:p w14:paraId="6DAC58BD" w14:textId="5B5CC97F" w:rsidR="0087282B" w:rsidRDefault="0087282B" w:rsidP="00566788">
      <w:r>
        <w:t>Для уровня SSID</w:t>
      </w:r>
      <w:r w:rsidR="00566788">
        <w:t xml:space="preserve"> к</w:t>
      </w:r>
      <w:r>
        <w:t>аждая строка SSID содержит:</w:t>
      </w:r>
      <w:r w:rsidR="00566788">
        <w:t xml:space="preserve"> </w:t>
      </w:r>
      <w:r>
        <w:t>текстовое отображение SSID</w:t>
      </w:r>
      <w:r w:rsidR="00566788">
        <w:t xml:space="preserve">, </w:t>
      </w:r>
      <w:r>
        <w:t>кнопку удаления (с подтверждением)</w:t>
      </w:r>
      <w:r w:rsidR="00566788">
        <w:t xml:space="preserve">, </w:t>
      </w:r>
      <w:r>
        <w:t>кнопку переименования (при нажатии заменяет отображение на поле ввода, после подтверждения – сохраняет новое значение).</w:t>
      </w:r>
    </w:p>
    <w:p w14:paraId="1B3BA254" w14:textId="18A8F47A" w:rsidR="0087282B" w:rsidRDefault="0087282B" w:rsidP="00566788">
      <w:r>
        <w:lastRenderedPageBreak/>
        <w:t>Последняя строка в списке SSID – это «кнопка добавления нового SSID». При нажатии она превращается в поле ввода, куда оператор вводит новый SSID. После подтверждения новая строка добавляется в дерево.</w:t>
      </w:r>
    </w:p>
    <w:p w14:paraId="71815703" w14:textId="5C646CAA" w:rsidR="0087282B" w:rsidRDefault="0087282B" w:rsidP="00751F24">
      <w:r>
        <w:t>Для уровня BSSID</w:t>
      </w:r>
      <w:r w:rsidR="00566788">
        <w:t xml:space="preserve"> каждый ряд </w:t>
      </w:r>
      <w:r>
        <w:t>отображается под своим родительским SSID.</w:t>
      </w:r>
      <w:r w:rsidR="00751F24">
        <w:t xml:space="preserve"> </w:t>
      </w:r>
      <w:r>
        <w:t>Каждая строка BSSID содержит только кнопку удаления (с подтверждением).</w:t>
      </w:r>
    </w:p>
    <w:p w14:paraId="3768EB17" w14:textId="38F698A2" w:rsidR="0087282B" w:rsidRDefault="0087282B" w:rsidP="0087282B">
      <w:r>
        <w:t>Последняя строка в списке BSSID у конкретного SSID – это «кнопка добавления BSSID». При нажатии она заменяется полем ввода с проверкой синтаксиса: допустим только MAC-адрес в стандартном формате (например, AA:BB:CC:DD:</w:t>
      </w:r>
      <w:proofErr w:type="gramStart"/>
      <w:r>
        <w:t>EE:FF</w:t>
      </w:r>
      <w:proofErr w:type="gramEnd"/>
      <w:r>
        <w:t>). При неверном формате поле подсвечивается ошибкой. После успешного ввода новый BSSID добавляется в список.</w:t>
      </w:r>
    </w:p>
    <w:p w14:paraId="2874DFD6" w14:textId="0721968A" w:rsidR="0087282B" w:rsidRDefault="0087282B" w:rsidP="00D32FF1">
      <w:r>
        <w:t>Все поля редактирования (переименование SSID, добавление SSID, добавление BSSID) реализованы как строчное редактирование.</w:t>
      </w:r>
      <w:r w:rsidR="00D32FF1">
        <w:t xml:space="preserve"> </w:t>
      </w:r>
      <w:r>
        <w:t>После подтверждения изменений элемент возвращается в режим отображения, а данные отправляются на сервер.</w:t>
      </w:r>
    </w:p>
    <w:p w14:paraId="5888EAFF" w14:textId="6FCC1E32" w:rsidR="007F7AFC" w:rsidRDefault="00083127" w:rsidP="00D32FF1">
      <w:pPr>
        <w:ind w:firstLine="0"/>
        <w:jc w:val="center"/>
        <w:rPr>
          <w:sz w:val="24"/>
          <w:szCs w:val="24"/>
        </w:rPr>
      </w:pPr>
      <w:r w:rsidRPr="00083127">
        <w:rPr>
          <w:noProof/>
          <w:sz w:val="24"/>
          <w:szCs w:val="24"/>
        </w:rPr>
        <w:drawing>
          <wp:inline distT="0" distB="0" distL="0" distR="0" wp14:anchorId="04AF57DB" wp14:editId="377BD6FA">
            <wp:extent cx="2268701" cy="1951513"/>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74260" cy="1956295"/>
                    </a:xfrm>
                    <a:prstGeom prst="rect">
                      <a:avLst/>
                    </a:prstGeom>
                  </pic:spPr>
                </pic:pic>
              </a:graphicData>
            </a:graphic>
          </wp:inline>
        </w:drawing>
      </w:r>
    </w:p>
    <w:p w14:paraId="1004FB1A" w14:textId="07B3F1AD" w:rsidR="0087282B" w:rsidRPr="008D0DD3" w:rsidRDefault="0087282B" w:rsidP="00D32FF1">
      <w:pPr>
        <w:ind w:firstLine="0"/>
        <w:jc w:val="center"/>
      </w:pPr>
      <w:r w:rsidRPr="008D0DD3">
        <w:t>Рисунок В.</w:t>
      </w:r>
      <w:r w:rsidR="00083127" w:rsidRPr="008D0DD3">
        <w:t>25</w:t>
      </w:r>
      <w:r w:rsidRPr="008D0DD3">
        <w:t xml:space="preserve"> – Древовидное представление белых списков (SSID, подчин</w:t>
      </w:r>
      <w:r w:rsidR="00267B71" w:rsidRPr="008D0DD3">
        <w:t>е</w:t>
      </w:r>
      <w:r w:rsidRPr="008D0DD3">
        <w:t>нные BSSID)</w:t>
      </w:r>
    </w:p>
    <w:p w14:paraId="433BB6BA" w14:textId="6D1E7D34" w:rsidR="007F7AFC" w:rsidRDefault="00AD6872" w:rsidP="00D32FF1">
      <w:pPr>
        <w:ind w:firstLine="0"/>
        <w:jc w:val="center"/>
        <w:rPr>
          <w:sz w:val="24"/>
          <w:szCs w:val="24"/>
        </w:rPr>
      </w:pPr>
      <w:r w:rsidRPr="00AD6872">
        <w:rPr>
          <w:noProof/>
          <w:sz w:val="24"/>
          <w:szCs w:val="24"/>
        </w:rPr>
        <w:lastRenderedPageBreak/>
        <w:drawing>
          <wp:inline distT="0" distB="0" distL="0" distR="0" wp14:anchorId="45B63691" wp14:editId="35FE5A1D">
            <wp:extent cx="2268701" cy="2141121"/>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280426" cy="2152187"/>
                    </a:xfrm>
                    <a:prstGeom prst="rect">
                      <a:avLst/>
                    </a:prstGeom>
                  </pic:spPr>
                </pic:pic>
              </a:graphicData>
            </a:graphic>
          </wp:inline>
        </w:drawing>
      </w:r>
    </w:p>
    <w:p w14:paraId="6CE87B70" w14:textId="64300F03" w:rsidR="0087282B" w:rsidRPr="008D0DD3" w:rsidRDefault="0087282B" w:rsidP="00D32FF1">
      <w:pPr>
        <w:ind w:firstLine="0"/>
        <w:jc w:val="center"/>
      </w:pPr>
      <w:r w:rsidRPr="008D0DD3">
        <w:t>Рисунок В.</w:t>
      </w:r>
      <w:r w:rsidR="00AD6872" w:rsidRPr="008D0DD3">
        <w:t>26</w:t>
      </w:r>
      <w:r w:rsidRPr="008D0DD3">
        <w:t xml:space="preserve"> – Пример редактирования названия SSID (поле ввода вместо текста)</w:t>
      </w:r>
    </w:p>
    <w:p w14:paraId="2FDC8EF4" w14:textId="288FCC1A" w:rsidR="007F7AFC" w:rsidRPr="00415D17" w:rsidRDefault="00D67B66" w:rsidP="00D32FF1">
      <w:pPr>
        <w:ind w:firstLine="0"/>
        <w:jc w:val="center"/>
        <w:rPr>
          <w:sz w:val="24"/>
          <w:szCs w:val="24"/>
        </w:rPr>
      </w:pPr>
      <w:r w:rsidRPr="00D67B66">
        <w:rPr>
          <w:noProof/>
          <w:sz w:val="24"/>
          <w:szCs w:val="24"/>
          <w:lang w:val="en-US"/>
        </w:rPr>
        <w:drawing>
          <wp:inline distT="0" distB="0" distL="0" distR="0" wp14:anchorId="641DF5BC" wp14:editId="6B7BE995">
            <wp:extent cx="1720061" cy="1104460"/>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726337" cy="1108490"/>
                    </a:xfrm>
                    <a:prstGeom prst="rect">
                      <a:avLst/>
                    </a:prstGeom>
                  </pic:spPr>
                </pic:pic>
              </a:graphicData>
            </a:graphic>
          </wp:inline>
        </w:drawing>
      </w:r>
      <w:r w:rsidRPr="00D67B66">
        <w:rPr>
          <w:noProof/>
        </w:rPr>
        <w:t xml:space="preserve"> </w:t>
      </w:r>
      <w:r w:rsidRPr="00D67B66">
        <w:rPr>
          <w:noProof/>
          <w:sz w:val="24"/>
          <w:szCs w:val="24"/>
          <w:lang w:val="en-US"/>
        </w:rPr>
        <w:drawing>
          <wp:inline distT="0" distB="0" distL="0" distR="0" wp14:anchorId="297C0BAD" wp14:editId="6371273B">
            <wp:extent cx="1744774" cy="1095124"/>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757969" cy="1103406"/>
                    </a:xfrm>
                    <a:prstGeom prst="rect">
                      <a:avLst/>
                    </a:prstGeom>
                  </pic:spPr>
                </pic:pic>
              </a:graphicData>
            </a:graphic>
          </wp:inline>
        </w:drawing>
      </w:r>
      <w:r w:rsidRPr="00D67B66">
        <w:rPr>
          <w:noProof/>
        </w:rPr>
        <w:t xml:space="preserve"> </w:t>
      </w:r>
      <w:r w:rsidRPr="00D67B66">
        <w:rPr>
          <w:noProof/>
        </w:rPr>
        <w:drawing>
          <wp:inline distT="0" distB="0" distL="0" distR="0" wp14:anchorId="114A51C7" wp14:editId="5A2C5016">
            <wp:extent cx="1764545" cy="1094791"/>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787940" cy="1109306"/>
                    </a:xfrm>
                    <a:prstGeom prst="rect">
                      <a:avLst/>
                    </a:prstGeom>
                  </pic:spPr>
                </pic:pic>
              </a:graphicData>
            </a:graphic>
          </wp:inline>
        </w:drawing>
      </w:r>
    </w:p>
    <w:p w14:paraId="77D804F1" w14:textId="2A72E86F" w:rsidR="0087282B" w:rsidRPr="008D0DD3" w:rsidRDefault="0087282B" w:rsidP="00D32FF1">
      <w:pPr>
        <w:ind w:firstLine="0"/>
        <w:jc w:val="center"/>
      </w:pPr>
      <w:r w:rsidRPr="008D0DD3">
        <w:t>Рисунок В.</w:t>
      </w:r>
      <w:r w:rsidR="00E25A92" w:rsidRPr="008D0DD3">
        <w:t>27</w:t>
      </w:r>
      <w:r w:rsidRPr="008D0DD3">
        <w:t xml:space="preserve"> – Поле добавления нового BSSID с проверкой формата MAC-адреса</w:t>
      </w:r>
    </w:p>
    <w:p w14:paraId="3209F26E" w14:textId="45EB3453" w:rsidR="001D24EF" w:rsidRDefault="001D24EF" w:rsidP="001D24EF">
      <w:r>
        <w:t>В.</w:t>
      </w:r>
      <w:r w:rsidR="00982575">
        <w:t>7</w:t>
      </w:r>
      <w:r>
        <w:t>.4 Изменение позиций сенсоров</w:t>
      </w:r>
    </w:p>
    <w:p w14:paraId="29CEB076" w14:textId="5C1B24E3" w:rsidR="002C2135" w:rsidRDefault="002C2135" w:rsidP="002C2135">
      <w:r>
        <w:t xml:space="preserve">Панель позиций сенсоров (рисунок </w:t>
      </w:r>
      <w:r w:rsidRPr="00A60E1E">
        <w:t>В.</w:t>
      </w:r>
      <w:r w:rsidR="00A60E1E" w:rsidRPr="00A60E1E">
        <w:t>28</w:t>
      </w:r>
      <w:r>
        <w:t>) также имеет вложенную структуру без возможности удаления или добавления сенсоров (список сенсоров фиксирован и соответствует настроенным в системе датчикам). Структура:</w:t>
      </w:r>
    </w:p>
    <w:p w14:paraId="33636615" w14:textId="432559A1" w:rsidR="002C2135" w:rsidRDefault="002C2135" w:rsidP="002C2135">
      <w:r>
        <w:t>Первый уровень – название сенсора (идентификатор</w:t>
      </w:r>
      <w:r w:rsidR="008A2DA5">
        <w:t>, заданный в прошивке</w:t>
      </w:r>
      <w:r>
        <w:t xml:space="preserve">, например, </w:t>
      </w:r>
      <w:r w:rsidR="008A2DA5">
        <w:rPr>
          <w:lang w:val="en-US"/>
        </w:rPr>
        <w:t>ESP</w:t>
      </w:r>
      <w:r w:rsidR="008A2DA5" w:rsidRPr="008A2DA5">
        <w:t>32_1</w:t>
      </w:r>
      <w:r>
        <w:t>).</w:t>
      </w:r>
    </w:p>
    <w:p w14:paraId="24A251DD" w14:textId="1FECF11F" w:rsidR="002C2135" w:rsidRDefault="002C2135" w:rsidP="00627CDE">
      <w:r>
        <w:t>Второй уровень –</w:t>
      </w:r>
      <w:r w:rsidR="00B103A1">
        <w:t xml:space="preserve"> </w:t>
      </w:r>
      <w:r>
        <w:t>вложенная группа, содержащая</w:t>
      </w:r>
      <w:r w:rsidR="00AF55C3">
        <w:t xml:space="preserve"> р</w:t>
      </w:r>
      <w:r>
        <w:t>едактируемое описание положения – текстовое поле (например, «у окна», «в серверной»)</w:t>
      </w:r>
      <w:r w:rsidR="002A7A68">
        <w:t xml:space="preserve"> и т</w:t>
      </w:r>
      <w:r>
        <w:t>ри поля ввода положения</w:t>
      </w:r>
      <w:r w:rsidR="00EF5732">
        <w:t xml:space="preserve">. </w:t>
      </w:r>
      <w:r>
        <w:t>Каждое поле редактируется отдельно, после изменения требуется</w:t>
      </w:r>
      <w:r w:rsidR="00B70173">
        <w:t xml:space="preserve"> подтверждение, а а</w:t>
      </w:r>
      <w:r>
        <w:t>се изменения сохраняются на сервер и используются подсистемой локализации при пересч</w:t>
      </w:r>
      <w:r w:rsidR="00267B71">
        <w:t>е</w:t>
      </w:r>
      <w:r>
        <w:t>те результатов (см. п. В.7.2).</w:t>
      </w:r>
    </w:p>
    <w:p w14:paraId="3933D536" w14:textId="540AABA6" w:rsidR="008E588F" w:rsidRDefault="005C76E8" w:rsidP="008E588F">
      <w:pPr>
        <w:ind w:firstLine="0"/>
        <w:jc w:val="center"/>
        <w:rPr>
          <w:sz w:val="24"/>
          <w:szCs w:val="24"/>
        </w:rPr>
      </w:pPr>
      <w:r w:rsidRPr="005C76E8">
        <w:rPr>
          <w:noProof/>
          <w:sz w:val="24"/>
          <w:szCs w:val="24"/>
        </w:rPr>
        <w:lastRenderedPageBreak/>
        <w:drawing>
          <wp:inline distT="0" distB="0" distL="0" distR="0" wp14:anchorId="3867D925" wp14:editId="216651DE">
            <wp:extent cx="948999" cy="136712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956232" cy="1377542"/>
                    </a:xfrm>
                    <a:prstGeom prst="rect">
                      <a:avLst/>
                    </a:prstGeom>
                  </pic:spPr>
                </pic:pic>
              </a:graphicData>
            </a:graphic>
          </wp:inline>
        </w:drawing>
      </w:r>
    </w:p>
    <w:p w14:paraId="55381548" w14:textId="2726AAA4" w:rsidR="002C2135" w:rsidRPr="008D0DD3" w:rsidRDefault="002C2135" w:rsidP="008E588F">
      <w:pPr>
        <w:ind w:firstLine="0"/>
        <w:jc w:val="center"/>
      </w:pPr>
      <w:r w:rsidRPr="008D0DD3">
        <w:t>Рисунок В.</w:t>
      </w:r>
      <w:r w:rsidR="00E56454" w:rsidRPr="008D0DD3">
        <w:t>28</w:t>
      </w:r>
      <w:r w:rsidRPr="008D0DD3">
        <w:t xml:space="preserve"> – Панель позиций сенсоров: первый уровень (названия сенсоров)</w:t>
      </w:r>
    </w:p>
    <w:p w14:paraId="27397B41" w14:textId="6CE5D5AA" w:rsidR="008E588F" w:rsidRDefault="005C76E8" w:rsidP="008E588F">
      <w:pPr>
        <w:ind w:firstLine="0"/>
        <w:jc w:val="center"/>
        <w:rPr>
          <w:sz w:val="24"/>
          <w:szCs w:val="24"/>
        </w:rPr>
      </w:pPr>
      <w:r w:rsidRPr="005C76E8">
        <w:rPr>
          <w:noProof/>
          <w:sz w:val="24"/>
          <w:szCs w:val="24"/>
        </w:rPr>
        <w:drawing>
          <wp:inline distT="0" distB="0" distL="0" distR="0" wp14:anchorId="4842C4EE" wp14:editId="4489C723">
            <wp:extent cx="2772162" cy="971686"/>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772162" cy="971686"/>
                    </a:xfrm>
                    <a:prstGeom prst="rect">
                      <a:avLst/>
                    </a:prstGeom>
                  </pic:spPr>
                </pic:pic>
              </a:graphicData>
            </a:graphic>
          </wp:inline>
        </w:drawing>
      </w:r>
    </w:p>
    <w:p w14:paraId="6B43393A" w14:textId="55C9AB01" w:rsidR="002C2135" w:rsidRPr="008D0DD3" w:rsidRDefault="002C2135" w:rsidP="008E588F">
      <w:pPr>
        <w:ind w:firstLine="0"/>
        <w:jc w:val="center"/>
      </w:pPr>
      <w:r w:rsidRPr="008D0DD3">
        <w:t>Рисунок В.</w:t>
      </w:r>
      <w:r w:rsidR="00E56454" w:rsidRPr="008D0DD3">
        <w:t>29</w:t>
      </w:r>
      <w:r w:rsidRPr="008D0DD3">
        <w:t xml:space="preserve"> – Разв</w:t>
      </w:r>
      <w:r w:rsidR="00267B71" w:rsidRPr="008D0DD3">
        <w:t>е</w:t>
      </w:r>
      <w:r w:rsidRPr="008D0DD3">
        <w:t>рнутый блок сенсора: редактируемое описание и поля ввода координат</w:t>
      </w:r>
    </w:p>
    <w:p w14:paraId="1115268A" w14:textId="09ABC6D5" w:rsidR="001D24EF" w:rsidRDefault="001D24EF" w:rsidP="001D24EF">
      <w:r>
        <w:t>В.</w:t>
      </w:r>
      <w:r w:rsidR="00982575">
        <w:t>8</w:t>
      </w:r>
      <w:r>
        <w:t xml:space="preserve"> Механизмы синхронизации (общий курсор, подсветка, навигация)</w:t>
      </w:r>
    </w:p>
    <w:p w14:paraId="6C61D64F" w14:textId="3151F930" w:rsidR="00DD59F2" w:rsidRDefault="00DD59F2" w:rsidP="00DD59F2">
      <w:r>
        <w:t xml:space="preserve">Интерфейс построен так, что все его части работают согласованно. При наведении или выборе </w:t>
      </w:r>
      <w:r w:rsidR="004E1AB3">
        <w:t>события</w:t>
      </w:r>
      <w:r>
        <w:t xml:space="preserve"> в любой части интерфейса соответствующий элемент подсвечивается в остальных (</w:t>
      </w:r>
      <w:r w:rsidR="000B5356">
        <w:t xml:space="preserve">рисунок В.30). </w:t>
      </w:r>
      <w:r>
        <w:t>При выборе элемент на альтернативном представлении автоматически выводится в поле зрения пользователя (прокручивается к нему).</w:t>
      </w:r>
    </w:p>
    <w:p w14:paraId="1DA9179F" w14:textId="7FA18700" w:rsidR="00DD59F2" w:rsidRDefault="00DD59F2" w:rsidP="00DD59F2">
      <w:r>
        <w:t xml:space="preserve">Общий курсор времени (вертикальная линия) синхронизирован между временными шкалами. На текущей шкале он отображается сплошной линией, на другой – штриховой (рисунки </w:t>
      </w:r>
      <w:r w:rsidRPr="00F43A46">
        <w:t>В.</w:t>
      </w:r>
      <w:r w:rsidR="00F43A46" w:rsidRPr="00F43A46">
        <w:t>31</w:t>
      </w:r>
      <w:r w:rsidRPr="00F43A46">
        <w:t>, В.</w:t>
      </w:r>
      <w:r w:rsidR="00F43A46" w:rsidRPr="00F43A46">
        <w:t>32</w:t>
      </w:r>
      <w:r>
        <w:t>).</w:t>
      </w:r>
    </w:p>
    <w:p w14:paraId="7731D9E5" w14:textId="37C378FB" w:rsidR="00DD59F2" w:rsidRDefault="00C71FF1" w:rsidP="00DD59F2">
      <w:pPr>
        <w:ind w:firstLine="0"/>
        <w:jc w:val="center"/>
        <w:rPr>
          <w:sz w:val="24"/>
          <w:szCs w:val="24"/>
        </w:rPr>
      </w:pPr>
      <w:r w:rsidRPr="00C71FF1">
        <w:rPr>
          <w:noProof/>
          <w:sz w:val="24"/>
          <w:szCs w:val="24"/>
        </w:rPr>
        <w:drawing>
          <wp:inline distT="0" distB="0" distL="0" distR="0" wp14:anchorId="6104F47F" wp14:editId="04BEC0AF">
            <wp:extent cx="6113145" cy="225996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13145" cy="2259965"/>
                    </a:xfrm>
                    <a:prstGeom prst="rect">
                      <a:avLst/>
                    </a:prstGeom>
                  </pic:spPr>
                </pic:pic>
              </a:graphicData>
            </a:graphic>
          </wp:inline>
        </w:drawing>
      </w:r>
    </w:p>
    <w:p w14:paraId="7AFBE382" w14:textId="625386CC" w:rsidR="00DD59F2" w:rsidRPr="008D0DD3" w:rsidRDefault="00DD59F2" w:rsidP="00DD59F2">
      <w:pPr>
        <w:ind w:firstLine="0"/>
        <w:jc w:val="center"/>
      </w:pPr>
      <w:r w:rsidRPr="008D0DD3">
        <w:lastRenderedPageBreak/>
        <w:t>Рисунок В.</w:t>
      </w:r>
      <w:r w:rsidR="000435E0" w:rsidRPr="008D0DD3">
        <w:t>30</w:t>
      </w:r>
      <w:r w:rsidRPr="008D0DD3">
        <w:t xml:space="preserve"> – Связь между компонентами: подсветка выбранного </w:t>
      </w:r>
      <w:r w:rsidR="005C76E8" w:rsidRPr="008D0DD3">
        <w:t>события</w:t>
      </w:r>
      <w:r w:rsidRPr="008D0DD3">
        <w:t xml:space="preserve"> в списке и на шкале</w:t>
      </w:r>
    </w:p>
    <w:p w14:paraId="64F5B378" w14:textId="181EECF7" w:rsidR="00DD59F2" w:rsidRDefault="000435E0" w:rsidP="000435E0">
      <w:pPr>
        <w:ind w:firstLine="0"/>
        <w:jc w:val="center"/>
        <w:rPr>
          <w:sz w:val="24"/>
          <w:szCs w:val="24"/>
        </w:rPr>
      </w:pPr>
      <w:r w:rsidRPr="000435E0">
        <w:rPr>
          <w:noProof/>
          <w:sz w:val="24"/>
          <w:szCs w:val="24"/>
        </w:rPr>
        <w:drawing>
          <wp:inline distT="0" distB="0" distL="0" distR="0" wp14:anchorId="75757CCB" wp14:editId="2068D462">
            <wp:extent cx="1028083" cy="1301371"/>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3477" cy="1308198"/>
                    </a:xfrm>
                    <a:prstGeom prst="rect">
                      <a:avLst/>
                    </a:prstGeom>
                  </pic:spPr>
                </pic:pic>
              </a:graphicData>
            </a:graphic>
          </wp:inline>
        </w:drawing>
      </w:r>
    </w:p>
    <w:p w14:paraId="3FDF7BF0" w14:textId="3A3522B6" w:rsidR="00DD59F2" w:rsidRPr="008D0DD3" w:rsidRDefault="00DD59F2" w:rsidP="00DD59F2">
      <w:pPr>
        <w:ind w:firstLine="0"/>
        <w:jc w:val="center"/>
      </w:pPr>
      <w:r w:rsidRPr="008D0DD3">
        <w:t>Рисунок В.</w:t>
      </w:r>
      <w:r w:rsidR="000435E0" w:rsidRPr="008D0DD3">
        <w:t>31</w:t>
      </w:r>
      <w:r w:rsidRPr="008D0DD3">
        <w:t xml:space="preserve"> – Общий курсор времени на глобальной шкале (сплошная линия)</w:t>
      </w:r>
    </w:p>
    <w:p w14:paraId="4526C4A3" w14:textId="3857DA93" w:rsidR="00DD59F2" w:rsidRPr="008D0DD3" w:rsidRDefault="000435E0" w:rsidP="00DD59F2">
      <w:pPr>
        <w:ind w:firstLine="0"/>
        <w:jc w:val="center"/>
      </w:pPr>
      <w:r w:rsidRPr="008D0DD3">
        <w:rPr>
          <w:noProof/>
        </w:rPr>
        <w:drawing>
          <wp:inline distT="0" distB="0" distL="0" distR="0" wp14:anchorId="1D6909BA" wp14:editId="5B361038">
            <wp:extent cx="3321496" cy="2042166"/>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29764" cy="2047250"/>
                    </a:xfrm>
                    <a:prstGeom prst="rect">
                      <a:avLst/>
                    </a:prstGeom>
                  </pic:spPr>
                </pic:pic>
              </a:graphicData>
            </a:graphic>
          </wp:inline>
        </w:drawing>
      </w:r>
    </w:p>
    <w:p w14:paraId="1DF77F85" w14:textId="52F56725" w:rsidR="00DD59F2" w:rsidRPr="008D0DD3" w:rsidRDefault="00DD59F2" w:rsidP="00DD59F2">
      <w:pPr>
        <w:ind w:firstLine="0"/>
        <w:jc w:val="center"/>
      </w:pPr>
      <w:r w:rsidRPr="008D0DD3">
        <w:t>Рисунок В.</w:t>
      </w:r>
      <w:r w:rsidR="00940A36" w:rsidRPr="008D0DD3">
        <w:t>32</w:t>
      </w:r>
      <w:r w:rsidRPr="008D0DD3">
        <w:t xml:space="preserve"> – Общий курсор времени на шкале предупреждений (штриховая линия)</w:t>
      </w:r>
    </w:p>
    <w:p w14:paraId="2FF42443" w14:textId="4D72AB65" w:rsidR="001D24EF" w:rsidRDefault="001D24EF" w:rsidP="001D24EF">
      <w:r>
        <w:t>В.</w:t>
      </w:r>
      <w:r w:rsidR="00982575">
        <w:t xml:space="preserve">9 </w:t>
      </w:r>
      <w:r>
        <w:t>Типовой сценарий работы оператора</w:t>
      </w:r>
    </w:p>
    <w:p w14:paraId="03DD532A" w14:textId="2A676D31" w:rsidR="00DD4C67" w:rsidRDefault="00DD4C67" w:rsidP="00DD4C67">
      <w:r>
        <w:t>Интерфейс поддерживает пошаговый анализ: от общего обзора к деталям, а затем к пространственной оценке.</w:t>
      </w:r>
    </w:p>
    <w:p w14:paraId="5CCC2BE0" w14:textId="1DF5E0DF" w:rsidR="00DD4C67" w:rsidRDefault="00DD4C67" w:rsidP="008B726C">
      <w:pPr>
        <w:pStyle w:val="ae"/>
        <w:numPr>
          <w:ilvl w:val="0"/>
          <w:numId w:val="34"/>
        </w:numPr>
        <w:ind w:left="0" w:firstLine="709"/>
      </w:pPr>
      <w:r>
        <w:t>Выбор данных – пользователь выбирает измерение, временной диапазон и загружает отч</w:t>
      </w:r>
      <w:r w:rsidR="00267B71">
        <w:t>е</w:t>
      </w:r>
      <w:r>
        <w:t xml:space="preserve">т (рисунок </w:t>
      </w:r>
      <w:r w:rsidR="00EA171E" w:rsidRPr="00260D63">
        <w:rPr>
          <w:sz w:val="24"/>
          <w:szCs w:val="24"/>
        </w:rPr>
        <w:t>В.</w:t>
      </w:r>
      <w:r w:rsidR="0024654C">
        <w:rPr>
          <w:sz w:val="24"/>
          <w:szCs w:val="24"/>
        </w:rPr>
        <w:t>33</w:t>
      </w:r>
      <w:r w:rsidRPr="00260D63">
        <w:t>).</w:t>
      </w:r>
    </w:p>
    <w:p w14:paraId="0FCBE485" w14:textId="1C7038B2" w:rsidR="00DD4C67" w:rsidRDefault="00DD4C67" w:rsidP="008B726C">
      <w:pPr>
        <w:pStyle w:val="ae"/>
        <w:numPr>
          <w:ilvl w:val="0"/>
          <w:numId w:val="34"/>
        </w:numPr>
        <w:ind w:left="0" w:firstLine="709"/>
      </w:pPr>
      <w:r>
        <w:t xml:space="preserve">Просмотр общей картины – на глобальной временной шкале отображается активность всех модальностей (рисунок </w:t>
      </w:r>
      <w:r w:rsidR="00EA171E" w:rsidRPr="00A52CD3">
        <w:rPr>
          <w:sz w:val="24"/>
          <w:szCs w:val="24"/>
        </w:rPr>
        <w:t>В.</w:t>
      </w:r>
      <w:r w:rsidR="009C2D7F" w:rsidRPr="00A52CD3">
        <w:rPr>
          <w:sz w:val="24"/>
          <w:szCs w:val="24"/>
        </w:rPr>
        <w:t>34</w:t>
      </w:r>
      <w:r>
        <w:t>).</w:t>
      </w:r>
    </w:p>
    <w:p w14:paraId="5B32BD70" w14:textId="4155E0DB" w:rsidR="00DD4C67" w:rsidRDefault="00DD4C67" w:rsidP="008B726C">
      <w:pPr>
        <w:pStyle w:val="ae"/>
        <w:numPr>
          <w:ilvl w:val="0"/>
          <w:numId w:val="34"/>
        </w:numPr>
        <w:ind w:left="0" w:firstLine="709"/>
      </w:pPr>
      <w:r>
        <w:t xml:space="preserve">Выбор </w:t>
      </w:r>
      <w:r w:rsidR="009F2935">
        <w:t>события</w:t>
      </w:r>
      <w:r>
        <w:t xml:space="preserve"> – клик по прямоугольнику на шкале или строке в списке открывает детали (рисунок </w:t>
      </w:r>
      <w:r w:rsidR="00EA171E" w:rsidRPr="00A52CD3">
        <w:rPr>
          <w:sz w:val="24"/>
          <w:szCs w:val="24"/>
        </w:rPr>
        <w:t>В.</w:t>
      </w:r>
      <w:r w:rsidR="009C2D7F" w:rsidRPr="00A52CD3">
        <w:rPr>
          <w:sz w:val="24"/>
          <w:szCs w:val="24"/>
        </w:rPr>
        <w:t>35</w:t>
      </w:r>
      <w:r>
        <w:t>).</w:t>
      </w:r>
    </w:p>
    <w:p w14:paraId="71BD0445" w14:textId="15B7B7BF" w:rsidR="00DD4C67" w:rsidRDefault="00DD4C67" w:rsidP="008B726C">
      <w:pPr>
        <w:pStyle w:val="ae"/>
        <w:numPr>
          <w:ilvl w:val="0"/>
          <w:numId w:val="34"/>
        </w:numPr>
        <w:ind w:left="0" w:firstLine="709"/>
      </w:pPr>
      <w:r>
        <w:t xml:space="preserve">Анализ предупреждений – на панели деталей изучаются типы сигналов и их временные интервалы (рисунок </w:t>
      </w:r>
      <w:r w:rsidR="00EA171E" w:rsidRPr="009F2935">
        <w:rPr>
          <w:sz w:val="24"/>
          <w:szCs w:val="24"/>
        </w:rPr>
        <w:t>В.</w:t>
      </w:r>
      <w:r w:rsidR="00A52CD3" w:rsidRPr="009F2935">
        <w:rPr>
          <w:sz w:val="24"/>
          <w:szCs w:val="24"/>
        </w:rPr>
        <w:t>36</w:t>
      </w:r>
      <w:r>
        <w:t>).</w:t>
      </w:r>
    </w:p>
    <w:p w14:paraId="78B5A045" w14:textId="460360B5" w:rsidR="00DD4C67" w:rsidRDefault="00DD4C67" w:rsidP="008B726C">
      <w:pPr>
        <w:pStyle w:val="ae"/>
        <w:numPr>
          <w:ilvl w:val="0"/>
          <w:numId w:val="34"/>
        </w:numPr>
        <w:ind w:left="0" w:firstLine="709"/>
      </w:pPr>
      <w:r>
        <w:lastRenderedPageBreak/>
        <w:t>Пространственная локализация – при необходимости переключение в режим карты для оценки положения источника (</w:t>
      </w:r>
      <w:r w:rsidRPr="00284C0B">
        <w:t xml:space="preserve">рисунок </w:t>
      </w:r>
      <w:r w:rsidR="00EA171E" w:rsidRPr="00284C0B">
        <w:rPr>
          <w:sz w:val="24"/>
          <w:szCs w:val="24"/>
        </w:rPr>
        <w:t>В.</w:t>
      </w:r>
      <w:r w:rsidR="00284C0B" w:rsidRPr="00284C0B">
        <w:rPr>
          <w:sz w:val="24"/>
          <w:szCs w:val="24"/>
        </w:rPr>
        <w:t>37</w:t>
      </w:r>
      <w:r>
        <w:t>).</w:t>
      </w:r>
    </w:p>
    <w:p w14:paraId="215D1D3E" w14:textId="4D87F939" w:rsidR="00D03AEB" w:rsidRDefault="00D03AEB" w:rsidP="008B726C">
      <w:pPr>
        <w:pStyle w:val="ae"/>
        <w:numPr>
          <w:ilvl w:val="0"/>
          <w:numId w:val="34"/>
        </w:numPr>
        <w:ind w:left="0" w:firstLine="709"/>
      </w:pPr>
      <w:r>
        <w:t>Обновление белых списков – при необходимости добавление точки доступа в белый список или удаление из него</w:t>
      </w:r>
      <w:r w:rsidR="00E7698C">
        <w:t xml:space="preserve"> (рисунок </w:t>
      </w:r>
      <w:r w:rsidR="00E7698C" w:rsidRPr="008268D3">
        <w:rPr>
          <w:sz w:val="24"/>
          <w:szCs w:val="24"/>
        </w:rPr>
        <w:t>В.</w:t>
      </w:r>
      <w:r w:rsidR="00284C0B" w:rsidRPr="008268D3">
        <w:rPr>
          <w:sz w:val="24"/>
          <w:szCs w:val="24"/>
        </w:rPr>
        <w:t>38</w:t>
      </w:r>
      <w:r w:rsidR="00E7698C" w:rsidRPr="008B726C">
        <w:rPr>
          <w:sz w:val="24"/>
          <w:szCs w:val="24"/>
        </w:rPr>
        <w:t>)</w:t>
      </w:r>
      <w:r w:rsidR="0053170D">
        <w:rPr>
          <w:sz w:val="24"/>
          <w:szCs w:val="24"/>
        </w:rPr>
        <w:t>.</w:t>
      </w:r>
    </w:p>
    <w:p w14:paraId="44C676B4" w14:textId="308217CB" w:rsidR="00C60A2C" w:rsidRDefault="008B726C" w:rsidP="00C60A2C">
      <w:pPr>
        <w:ind w:firstLine="0"/>
        <w:jc w:val="center"/>
        <w:rPr>
          <w:sz w:val="24"/>
          <w:szCs w:val="24"/>
        </w:rPr>
      </w:pPr>
      <w:r w:rsidRPr="008B726C">
        <w:rPr>
          <w:noProof/>
          <w:sz w:val="24"/>
          <w:szCs w:val="24"/>
        </w:rPr>
        <w:drawing>
          <wp:inline distT="0" distB="0" distL="0" distR="0" wp14:anchorId="09D799EC" wp14:editId="49DDDFAD">
            <wp:extent cx="3959105" cy="981017"/>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76053" cy="985216"/>
                    </a:xfrm>
                    <a:prstGeom prst="rect">
                      <a:avLst/>
                    </a:prstGeom>
                  </pic:spPr>
                </pic:pic>
              </a:graphicData>
            </a:graphic>
          </wp:inline>
        </w:drawing>
      </w:r>
    </w:p>
    <w:p w14:paraId="25FD11FD" w14:textId="26D2C01A" w:rsidR="00DD4C67" w:rsidRPr="008D0DD3" w:rsidRDefault="00DD4C67" w:rsidP="00C60A2C">
      <w:pPr>
        <w:ind w:firstLine="0"/>
        <w:jc w:val="center"/>
      </w:pPr>
      <w:r w:rsidRPr="008D0DD3">
        <w:t>Рисунок В.</w:t>
      </w:r>
      <w:r w:rsidR="00260D63" w:rsidRPr="008D0DD3">
        <w:t>33</w:t>
      </w:r>
      <w:r w:rsidRPr="008D0DD3">
        <w:t xml:space="preserve"> – Шаг 1: выбор измерения и временного диапазона</w:t>
      </w:r>
    </w:p>
    <w:p w14:paraId="6F57670B" w14:textId="416DE557" w:rsidR="00C60A2C" w:rsidRDefault="003F6CF1" w:rsidP="00C60A2C">
      <w:pPr>
        <w:ind w:firstLine="0"/>
        <w:jc w:val="center"/>
        <w:rPr>
          <w:sz w:val="24"/>
          <w:szCs w:val="24"/>
        </w:rPr>
      </w:pPr>
      <w:r w:rsidRPr="003F6CF1">
        <w:rPr>
          <w:noProof/>
          <w:sz w:val="24"/>
          <w:szCs w:val="24"/>
        </w:rPr>
        <w:drawing>
          <wp:inline distT="0" distB="0" distL="0" distR="0" wp14:anchorId="30040B88" wp14:editId="7C2B7D87">
            <wp:extent cx="5534849" cy="1142960"/>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51191" cy="1146335"/>
                    </a:xfrm>
                    <a:prstGeom prst="rect">
                      <a:avLst/>
                    </a:prstGeom>
                  </pic:spPr>
                </pic:pic>
              </a:graphicData>
            </a:graphic>
          </wp:inline>
        </w:drawing>
      </w:r>
    </w:p>
    <w:p w14:paraId="5868057F" w14:textId="789D4D3F" w:rsidR="00DD4C67" w:rsidRPr="008D0DD3" w:rsidRDefault="00DD4C67" w:rsidP="00C60A2C">
      <w:pPr>
        <w:ind w:firstLine="0"/>
        <w:jc w:val="center"/>
      </w:pPr>
      <w:r w:rsidRPr="008D0DD3">
        <w:t>Рисунок В.</w:t>
      </w:r>
      <w:r w:rsidR="003F6CF1" w:rsidRPr="008D0DD3">
        <w:t>34</w:t>
      </w:r>
      <w:r w:rsidRPr="008D0DD3">
        <w:t xml:space="preserve"> – Шаг 2: глобальная временная шкала после загрузки отч</w:t>
      </w:r>
      <w:r w:rsidR="00267B71" w:rsidRPr="008D0DD3">
        <w:t>е</w:t>
      </w:r>
      <w:r w:rsidRPr="008D0DD3">
        <w:t>та</w:t>
      </w:r>
    </w:p>
    <w:p w14:paraId="680EBF56" w14:textId="11F69B1E" w:rsidR="00C60A2C" w:rsidRDefault="009C2D7F" w:rsidP="00C60A2C">
      <w:pPr>
        <w:ind w:firstLine="0"/>
        <w:jc w:val="center"/>
        <w:rPr>
          <w:sz w:val="24"/>
          <w:szCs w:val="24"/>
        </w:rPr>
      </w:pPr>
      <w:r w:rsidRPr="009C2D7F">
        <w:rPr>
          <w:noProof/>
          <w:sz w:val="24"/>
          <w:szCs w:val="24"/>
        </w:rPr>
        <w:drawing>
          <wp:inline distT="0" distB="0" distL="0" distR="0" wp14:anchorId="3CA975C3" wp14:editId="60700A33">
            <wp:extent cx="5529906" cy="1657191"/>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52797" cy="1664051"/>
                    </a:xfrm>
                    <a:prstGeom prst="rect">
                      <a:avLst/>
                    </a:prstGeom>
                  </pic:spPr>
                </pic:pic>
              </a:graphicData>
            </a:graphic>
          </wp:inline>
        </w:drawing>
      </w:r>
    </w:p>
    <w:p w14:paraId="24BA4DC4" w14:textId="538EB78B" w:rsidR="00DD4C67" w:rsidRPr="008D0DD3" w:rsidRDefault="00DD4C67" w:rsidP="00C60A2C">
      <w:pPr>
        <w:ind w:firstLine="0"/>
        <w:jc w:val="center"/>
      </w:pPr>
      <w:r w:rsidRPr="008D0DD3">
        <w:t>Рисунок В.</w:t>
      </w:r>
      <w:r w:rsidR="009C2D7F" w:rsidRPr="008D0DD3">
        <w:t>35</w:t>
      </w:r>
      <w:r w:rsidRPr="008D0DD3">
        <w:t xml:space="preserve"> – Шаг 3: выбор </w:t>
      </w:r>
      <w:r w:rsidR="003D05BA" w:rsidRPr="008D0DD3">
        <w:t>события</w:t>
      </w:r>
      <w:r w:rsidRPr="008D0DD3">
        <w:t xml:space="preserve"> на шкале</w:t>
      </w:r>
    </w:p>
    <w:p w14:paraId="62EDF3A9" w14:textId="3C319B71" w:rsidR="00C60A2C" w:rsidRDefault="00D05775" w:rsidP="00C60A2C">
      <w:pPr>
        <w:ind w:firstLine="0"/>
        <w:jc w:val="center"/>
        <w:rPr>
          <w:sz w:val="24"/>
          <w:szCs w:val="24"/>
        </w:rPr>
      </w:pPr>
      <w:r w:rsidRPr="00D05775">
        <w:rPr>
          <w:noProof/>
          <w:sz w:val="24"/>
          <w:szCs w:val="24"/>
        </w:rPr>
        <w:drawing>
          <wp:inline distT="0" distB="0" distL="0" distR="0" wp14:anchorId="56251B7C" wp14:editId="5DB348D5">
            <wp:extent cx="4314979" cy="2419920"/>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322912" cy="2424369"/>
                    </a:xfrm>
                    <a:prstGeom prst="rect">
                      <a:avLst/>
                    </a:prstGeom>
                  </pic:spPr>
                </pic:pic>
              </a:graphicData>
            </a:graphic>
          </wp:inline>
        </w:drawing>
      </w:r>
    </w:p>
    <w:p w14:paraId="0EFE0412" w14:textId="237570DE" w:rsidR="00DD4C67" w:rsidRPr="008D0DD3" w:rsidRDefault="00DD4C67" w:rsidP="00C60A2C">
      <w:pPr>
        <w:ind w:firstLine="0"/>
        <w:jc w:val="center"/>
      </w:pPr>
      <w:r w:rsidRPr="008D0DD3">
        <w:lastRenderedPageBreak/>
        <w:t>Рисунок В.</w:t>
      </w:r>
      <w:r w:rsidR="00D05775" w:rsidRPr="008D0DD3">
        <w:t>36</w:t>
      </w:r>
      <w:r w:rsidRPr="008D0DD3">
        <w:t xml:space="preserve"> – Шаг 4: детальный анализ предупреждений</w:t>
      </w:r>
    </w:p>
    <w:p w14:paraId="4D801E0E" w14:textId="72C27D6D" w:rsidR="00C60A2C" w:rsidRDefault="003D47D4" w:rsidP="00C60A2C">
      <w:pPr>
        <w:ind w:firstLine="0"/>
        <w:jc w:val="center"/>
        <w:rPr>
          <w:sz w:val="24"/>
          <w:szCs w:val="24"/>
        </w:rPr>
      </w:pPr>
      <w:r w:rsidRPr="00CC7AA2">
        <w:rPr>
          <w:noProof/>
          <w:sz w:val="24"/>
          <w:szCs w:val="24"/>
        </w:rPr>
        <w:drawing>
          <wp:inline distT="0" distB="0" distL="0" distR="0" wp14:anchorId="2A52ADB8" wp14:editId="40DF2DB5">
            <wp:extent cx="3804139" cy="2083642"/>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36182" cy="2101193"/>
                    </a:xfrm>
                    <a:prstGeom prst="rect">
                      <a:avLst/>
                    </a:prstGeom>
                  </pic:spPr>
                </pic:pic>
              </a:graphicData>
            </a:graphic>
          </wp:inline>
        </w:drawing>
      </w:r>
    </w:p>
    <w:p w14:paraId="43263348" w14:textId="0D1AB05C" w:rsidR="00DD4C67" w:rsidRPr="008D0DD3" w:rsidRDefault="00DD4C67" w:rsidP="00C60A2C">
      <w:pPr>
        <w:ind w:firstLine="0"/>
        <w:jc w:val="center"/>
      </w:pPr>
      <w:r w:rsidRPr="008D0DD3">
        <w:t>Рисунок В.</w:t>
      </w:r>
      <w:r w:rsidR="00D05775" w:rsidRPr="008D0DD3">
        <w:t>37</w:t>
      </w:r>
      <w:r w:rsidRPr="008D0DD3">
        <w:t xml:space="preserve"> – Шаг 5: просмотр карты с траекторией источника</w:t>
      </w:r>
    </w:p>
    <w:p w14:paraId="5A86D1B9" w14:textId="2D254EBC" w:rsidR="008B15FD" w:rsidRDefault="009E27E0" w:rsidP="00F25D2D">
      <w:pPr>
        <w:ind w:firstLine="0"/>
        <w:jc w:val="center"/>
        <w:rPr>
          <w:sz w:val="24"/>
          <w:szCs w:val="24"/>
        </w:rPr>
      </w:pPr>
      <w:r w:rsidRPr="009E27E0">
        <w:rPr>
          <w:noProof/>
          <w:sz w:val="24"/>
          <w:szCs w:val="24"/>
        </w:rPr>
        <w:drawing>
          <wp:inline distT="0" distB="0" distL="0" distR="0" wp14:anchorId="0B4A5A91" wp14:editId="3E812A9B">
            <wp:extent cx="4505954" cy="1267002"/>
            <wp:effectExtent l="0" t="0" r="9525" b="952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05954" cy="1267002"/>
                    </a:xfrm>
                    <a:prstGeom prst="rect">
                      <a:avLst/>
                    </a:prstGeom>
                  </pic:spPr>
                </pic:pic>
              </a:graphicData>
            </a:graphic>
          </wp:inline>
        </w:drawing>
      </w:r>
    </w:p>
    <w:p w14:paraId="3CC902EB" w14:textId="39C1BAE5" w:rsidR="00F25D2D" w:rsidRPr="008D0DD3" w:rsidRDefault="00F25D2D" w:rsidP="00F25D2D">
      <w:pPr>
        <w:ind w:firstLine="0"/>
        <w:jc w:val="center"/>
      </w:pPr>
      <w:r w:rsidRPr="008D0DD3">
        <w:t>Рисунок В.</w:t>
      </w:r>
      <w:r w:rsidR="00D05775" w:rsidRPr="008D0DD3">
        <w:t>38</w:t>
      </w:r>
      <w:r w:rsidRPr="008D0DD3">
        <w:t xml:space="preserve"> – Шаг 6: управление белым списком</w:t>
      </w:r>
    </w:p>
    <w:p w14:paraId="5F1A11C6" w14:textId="2D41F4C4" w:rsidR="001D24EF" w:rsidRDefault="003E37AD" w:rsidP="00950FC9">
      <w:r>
        <w:t xml:space="preserve">Стоит отметить, что в процессе разработке интерфейса </w:t>
      </w:r>
      <w:r w:rsidR="009D1619">
        <w:t xml:space="preserve">не </w:t>
      </w:r>
      <w:r>
        <w:t>ставил</w:t>
      </w:r>
      <w:r w:rsidR="009D1619">
        <w:t>ось</w:t>
      </w:r>
      <w:r>
        <w:t xml:space="preserve"> задачи создания изящного дизайна – приоритетами были информационная обзорность (одновременный показ временных шкал всех модальностей, списка инцидентов и деталей), связанность компонентов (синхронизация выделения, курсора и навигации между разными представлениями) и скорость работы оператора (минимальное число переходов между экранами, прямая доступность кнопок пересч</w:t>
      </w:r>
      <w:r w:rsidR="004A0B0F">
        <w:t>е</w:t>
      </w:r>
      <w:r>
        <w:t>та и локализации). Получившийся интерфейс, несмотря на отсутствие профессиональной полировки, удовлетворяет основным сценариям: от быстрого сканирования радиообстановки до точечного анализа подозрительных источников и управления конфигурацией измерения. Все ключевые действия требуют одного–двух кликов, а визуальные связи между элементами позволяют оператору удерживать контекст даже при работе с большим объ</w:t>
      </w:r>
      <w:r w:rsidR="004A0B0F">
        <w:t>е</w:t>
      </w:r>
      <w:r>
        <w:t>мом данных.</w:t>
      </w:r>
    </w:p>
    <w:p w14:paraId="78DDC8A0" w14:textId="77777777" w:rsidR="00FF3A4F" w:rsidRDefault="00FF3A4F">
      <w:pPr>
        <w:spacing w:line="240" w:lineRule="auto"/>
        <w:ind w:firstLine="0"/>
        <w:jc w:val="left"/>
      </w:pPr>
      <w:r>
        <w:br w:type="page"/>
      </w:r>
    </w:p>
    <w:p w14:paraId="35EDD956" w14:textId="27CCDA41" w:rsidR="007A046E" w:rsidRDefault="007A046E" w:rsidP="001D24EF">
      <w:pPr>
        <w:pStyle w:val="1"/>
      </w:pPr>
      <w:bookmarkStart w:id="57" w:name="_Toc229405015"/>
      <w:r>
        <w:lastRenderedPageBreak/>
        <w:t>ПРИЛОЖЕНИЕ Г</w:t>
      </w:r>
      <w:r w:rsidRPr="009F5DDA">
        <w:t>. Результаты апробации системы</w:t>
      </w:r>
      <w:bookmarkEnd w:id="57"/>
    </w:p>
    <w:p w14:paraId="4ED0F8AC" w14:textId="3DF958EF" w:rsidR="00363953" w:rsidRDefault="00363953" w:rsidP="00363953">
      <w:r>
        <w:t>Г.1. Условия проведения эксперимента</w:t>
      </w:r>
    </w:p>
    <w:p w14:paraId="471B2A19" w14:textId="77537B1A" w:rsidR="00363953" w:rsidRDefault="00363953" w:rsidP="00363953">
      <w:r>
        <w:t xml:space="preserve">Апробация разработанного программно-аппаратного комплекса проводилась в типовом офисном помещении площадью </w:t>
      </w:r>
      <m:oMath>
        <m:r>
          <w:rPr>
            <w:rFonts w:ascii="Cambria Math" w:hAnsi="Cambria Math"/>
          </w:rPr>
          <m:t>200 м²,</m:t>
        </m:r>
      </m:oMath>
      <w:r>
        <w:t xml:space="preserve"> раздел</w:t>
      </w:r>
      <w:proofErr w:type="spellStart"/>
      <w:r w:rsidR="0045265F">
        <w:t>е</w:t>
      </w:r>
      <w:r>
        <w:t>нном</w:t>
      </w:r>
      <w:proofErr w:type="spellEnd"/>
      <w:r>
        <w:t xml:space="preserve"> на 5 изолированных комнат. Беспроводная среда – диапазон 2.4 ГГц, стандарт IEEE 802.11 b/g/n.</w:t>
      </w:r>
    </w:p>
    <w:p w14:paraId="02B8CBD9" w14:textId="2D5BD8FB" w:rsidR="00A401BF" w:rsidRDefault="00A401BF" w:rsidP="00A401BF">
      <w:r>
        <w:t>Сенсорная инфраструктура:</w:t>
      </w:r>
    </w:p>
    <w:p w14:paraId="37537D4C" w14:textId="5FB1B4C0" w:rsidR="00A401BF" w:rsidRDefault="0016535E" w:rsidP="00A401BF">
      <w:pPr>
        <w:pStyle w:val="ae"/>
        <w:numPr>
          <w:ilvl w:val="0"/>
          <w:numId w:val="36"/>
        </w:numPr>
        <w:ind w:left="0" w:firstLine="709"/>
      </w:pPr>
      <w:r>
        <w:t>5</w:t>
      </w:r>
      <w:r w:rsidR="00A401BF">
        <w:t xml:space="preserve"> обычных сенсоров (перехват кадров, логическая модальность) – по одному на каждую комнату;</w:t>
      </w:r>
    </w:p>
    <w:p w14:paraId="5C76700F" w14:textId="79E3D90B" w:rsidR="00A401BF" w:rsidRDefault="00A401BF" w:rsidP="00A401BF">
      <w:pPr>
        <w:pStyle w:val="ae"/>
        <w:numPr>
          <w:ilvl w:val="0"/>
          <w:numId w:val="36"/>
        </w:numPr>
        <w:ind w:left="0" w:firstLine="709"/>
      </w:pPr>
      <w:r>
        <w:t>2 CSI-сенсора – размещены в рабочих помещениях с наиболее вероятным размещением легитимных точек доступа.</w:t>
      </w:r>
    </w:p>
    <w:p w14:paraId="7F323651" w14:textId="77777777" w:rsidR="00A401BF" w:rsidRDefault="00A401BF" w:rsidP="00A401BF">
      <w:pPr>
        <w:pStyle w:val="ae"/>
        <w:ind w:left="709" w:firstLine="0"/>
      </w:pPr>
      <w:r>
        <w:t>Легитимные устройства:</w:t>
      </w:r>
    </w:p>
    <w:p w14:paraId="6A5E1CD0" w14:textId="7E8D6277" w:rsidR="00A401BF" w:rsidRDefault="00A401BF" w:rsidP="00A401BF">
      <w:pPr>
        <w:pStyle w:val="ae"/>
        <w:numPr>
          <w:ilvl w:val="0"/>
          <w:numId w:val="37"/>
        </w:numPr>
        <w:ind w:left="0" w:firstLine="709"/>
      </w:pPr>
      <w:r>
        <w:t>смартфон в режиме хот-спота (разреш</w:t>
      </w:r>
      <w:r w:rsidR="0045265F">
        <w:t>е</w:t>
      </w:r>
      <w:r>
        <w:t>нные SSID и BSSID, внесены в белый список);</w:t>
      </w:r>
    </w:p>
    <w:p w14:paraId="6864A11A" w14:textId="4479D87E" w:rsidR="00A401BF" w:rsidRDefault="00A401BF" w:rsidP="00A401BF">
      <w:pPr>
        <w:pStyle w:val="ae"/>
        <w:numPr>
          <w:ilvl w:val="0"/>
          <w:numId w:val="37"/>
        </w:numPr>
        <w:ind w:left="0" w:firstLine="709"/>
      </w:pPr>
      <w:r>
        <w:t>ноутбук, осуществлявший прием и агрегацию данных</w:t>
      </w:r>
    </w:p>
    <w:p w14:paraId="350A702F" w14:textId="65AF629E" w:rsidR="00A401BF" w:rsidRDefault="00A401BF" w:rsidP="00A401BF">
      <w:pPr>
        <w:pStyle w:val="ae"/>
        <w:numPr>
          <w:ilvl w:val="0"/>
          <w:numId w:val="37"/>
        </w:numPr>
        <w:ind w:left="0" w:firstLine="709"/>
      </w:pPr>
      <w:r>
        <w:t>все остальные устройства, транслирующие иные идентификаторы, считаются неразреш</w:t>
      </w:r>
      <w:r w:rsidR="0045265F">
        <w:t>е</w:t>
      </w:r>
      <w:r>
        <w:t>нными.</w:t>
      </w:r>
    </w:p>
    <w:p w14:paraId="1C5AD5C8" w14:textId="4CB4AE4E" w:rsidR="005C4E88" w:rsidRDefault="005C4E88" w:rsidP="005C4E88">
      <w:pPr>
        <w:pStyle w:val="ae"/>
        <w:ind w:left="0"/>
      </w:pPr>
      <w:r w:rsidRPr="005C4E88">
        <w:t>Источник</w:t>
      </w:r>
      <w:r>
        <w:t>ом</w:t>
      </w:r>
      <w:r w:rsidRPr="005C4E88">
        <w:t xml:space="preserve"> тестовых воздействий </w:t>
      </w:r>
      <w:r>
        <w:t>является</w:t>
      </w:r>
      <w:r w:rsidRPr="005C4E88">
        <w:t xml:space="preserve"> микроконтроллер ESP32, на котором программно изменялись параметры излучения (SSID, BSSID) для имитации различных типов несанкционированных точек доступа. Все воздействия вводились последовательно в рамках одного непрерывного измерения без перезапуска системы.</w:t>
      </w:r>
    </w:p>
    <w:p w14:paraId="1CA11C66" w14:textId="77777777" w:rsidR="000D6FBF" w:rsidRDefault="000D6FBF" w:rsidP="000D6FBF">
      <w:pPr>
        <w:pStyle w:val="ae"/>
        <w:ind w:firstLine="0"/>
      </w:pPr>
      <w:r>
        <w:t>Г.2. Сценарии и наблюдаемые события</w:t>
      </w:r>
    </w:p>
    <w:p w14:paraId="70AA23DA" w14:textId="56D9EBA5" w:rsidR="000D6FBF" w:rsidRDefault="00E701DA" w:rsidP="000D6FBF">
      <w:pPr>
        <w:pStyle w:val="ae"/>
        <w:ind w:firstLine="0"/>
      </w:pPr>
      <w:r>
        <w:t xml:space="preserve">Г.2.1 </w:t>
      </w:r>
      <w:r w:rsidR="000D6FBF">
        <w:t>Сценарий 1 – появление неразреш</w:t>
      </w:r>
      <w:r w:rsidR="0045265F">
        <w:t>е</w:t>
      </w:r>
      <w:r w:rsidR="000D6FBF">
        <w:t>нного SSID</w:t>
      </w:r>
    </w:p>
    <w:p w14:paraId="4A8FD6CE" w14:textId="5DD181A3" w:rsidR="000D6FBF" w:rsidRDefault="000D6FBF" w:rsidP="000D6FBF">
      <w:pPr>
        <w:pStyle w:val="ae"/>
        <w:ind w:left="0"/>
      </w:pPr>
      <w:r>
        <w:t xml:space="preserve">ESP32 транслирует SSID </w:t>
      </w:r>
      <w:r>
        <w:rPr>
          <w:lang w:val="en-US"/>
        </w:rPr>
        <w:t>ESP</w:t>
      </w:r>
      <w:r w:rsidR="0058750A" w:rsidRPr="0058750A">
        <w:t>32</w:t>
      </w:r>
      <w:r w:rsidRPr="0058750A">
        <w:t>_7</w:t>
      </w:r>
      <w:r>
        <w:t xml:space="preserve">, отсутствующий в белом списке. BSSID – произвольный, не зарегистрированный. Логический детектор «контроль допустимых SSID» (раздел 3.1.4) при первом же перехваченном </w:t>
      </w:r>
      <w:proofErr w:type="spellStart"/>
      <w:r>
        <w:lastRenderedPageBreak/>
        <w:t>beacon</w:t>
      </w:r>
      <w:proofErr w:type="spellEnd"/>
      <w:r>
        <w:t>-кадре формирует событие информационной безопасности высокого уровня важности.</w:t>
      </w:r>
    </w:p>
    <w:p w14:paraId="610D4744" w14:textId="3AC97ABD" w:rsidR="00ED534F" w:rsidRDefault="00ED534F" w:rsidP="00ED534F">
      <w:pPr>
        <w:pStyle w:val="ae"/>
        <w:ind w:left="0" w:firstLine="0"/>
        <w:jc w:val="center"/>
        <w:rPr>
          <w:sz w:val="24"/>
          <w:szCs w:val="24"/>
        </w:rPr>
      </w:pPr>
      <w:r w:rsidRPr="00ED534F">
        <w:rPr>
          <w:noProof/>
          <w:sz w:val="24"/>
          <w:szCs w:val="24"/>
        </w:rPr>
        <w:drawing>
          <wp:inline distT="0" distB="0" distL="0" distR="0" wp14:anchorId="5E7674FB" wp14:editId="12EDA069">
            <wp:extent cx="4794422" cy="241439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801823" cy="2418120"/>
                    </a:xfrm>
                    <a:prstGeom prst="rect">
                      <a:avLst/>
                    </a:prstGeom>
                  </pic:spPr>
                </pic:pic>
              </a:graphicData>
            </a:graphic>
          </wp:inline>
        </w:drawing>
      </w:r>
    </w:p>
    <w:p w14:paraId="49672926" w14:textId="7CB4A666" w:rsidR="00ED534F" w:rsidRPr="008D0DD3" w:rsidRDefault="00ED534F" w:rsidP="00ED534F">
      <w:pPr>
        <w:pStyle w:val="ae"/>
        <w:ind w:left="0" w:firstLine="0"/>
        <w:jc w:val="center"/>
      </w:pPr>
      <w:r w:rsidRPr="008D0DD3">
        <w:t>Рисунок Г.1 – Глобальная временная шкала: до появления SSID (слева) и после (справа – событие логической модальности)</w:t>
      </w:r>
    </w:p>
    <w:p w14:paraId="3960814E" w14:textId="58E27468" w:rsidR="00126550" w:rsidRDefault="00126550" w:rsidP="00ED534F">
      <w:pPr>
        <w:pStyle w:val="ae"/>
        <w:ind w:left="0" w:firstLine="0"/>
        <w:jc w:val="center"/>
        <w:rPr>
          <w:sz w:val="24"/>
          <w:szCs w:val="24"/>
        </w:rPr>
      </w:pPr>
      <w:r w:rsidRPr="00126550">
        <w:rPr>
          <w:noProof/>
          <w:sz w:val="24"/>
          <w:szCs w:val="24"/>
        </w:rPr>
        <w:drawing>
          <wp:inline distT="0" distB="0" distL="0" distR="0" wp14:anchorId="02988C6E" wp14:editId="7AC40CC7">
            <wp:extent cx="4810990" cy="2629128"/>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819835" cy="2633961"/>
                    </a:xfrm>
                    <a:prstGeom prst="rect">
                      <a:avLst/>
                    </a:prstGeom>
                  </pic:spPr>
                </pic:pic>
              </a:graphicData>
            </a:graphic>
          </wp:inline>
        </w:drawing>
      </w:r>
    </w:p>
    <w:p w14:paraId="06442C63" w14:textId="0599EA0D" w:rsidR="00126550" w:rsidRPr="008D0DD3" w:rsidRDefault="00126550" w:rsidP="00ED534F">
      <w:pPr>
        <w:pStyle w:val="ae"/>
        <w:ind w:left="0" w:firstLine="0"/>
        <w:jc w:val="center"/>
      </w:pPr>
      <w:r w:rsidRPr="008D0DD3">
        <w:t>Рисунок Г.2 – Результат локализации</w:t>
      </w:r>
    </w:p>
    <w:p w14:paraId="6D5B3EB7" w14:textId="2800ADCF" w:rsidR="00E701DA" w:rsidRPr="00E701DA" w:rsidRDefault="00E75AEE" w:rsidP="00E701DA">
      <w:pPr>
        <w:pStyle w:val="ae"/>
        <w:ind w:left="0"/>
      </w:pPr>
      <w:r>
        <w:t xml:space="preserve">Г.2.2 </w:t>
      </w:r>
      <w:r w:rsidR="00E701DA" w:rsidRPr="00E701DA">
        <w:t>Сценарий 2 – фишинговая сеть (SSID, схожий с легитимным)</w:t>
      </w:r>
    </w:p>
    <w:p w14:paraId="6081DC0E" w14:textId="6AFE72FA" w:rsidR="00E701DA" w:rsidRPr="00E701DA" w:rsidRDefault="00E701DA" w:rsidP="00E701DA">
      <w:pPr>
        <w:pStyle w:val="ae"/>
        <w:ind w:left="0"/>
      </w:pPr>
      <w:r w:rsidRPr="00E701DA">
        <w:t xml:space="preserve">Легитимный SSID – </w:t>
      </w:r>
      <w:proofErr w:type="spellStart"/>
      <w:r w:rsidR="0058548E">
        <w:rPr>
          <w:lang w:val="en-US"/>
        </w:rPr>
        <w:t>Romashka</w:t>
      </w:r>
      <w:proofErr w:type="spellEnd"/>
      <w:r w:rsidR="0058548E" w:rsidRPr="008F1864">
        <w:t>40</w:t>
      </w:r>
      <w:r w:rsidRPr="00E701DA">
        <w:t xml:space="preserve">. </w:t>
      </w:r>
      <w:r w:rsidRPr="00FB51FA">
        <w:rPr>
          <w:lang w:val="en-US"/>
        </w:rPr>
        <w:t>ESP</w:t>
      </w:r>
      <w:r w:rsidRPr="005513CF">
        <w:t xml:space="preserve">32 </w:t>
      </w:r>
      <w:r w:rsidRPr="00E701DA">
        <w:t>транслирует</w:t>
      </w:r>
      <w:r w:rsidRPr="005513CF">
        <w:t xml:space="preserve"> </w:t>
      </w:r>
      <w:r w:rsidRPr="00FB51FA">
        <w:rPr>
          <w:lang w:val="en-US"/>
        </w:rPr>
        <w:t>SSID</w:t>
      </w:r>
      <w:r w:rsidRPr="005513CF">
        <w:t xml:space="preserve"> </w:t>
      </w:r>
      <w:proofErr w:type="spellStart"/>
      <w:r w:rsidR="008F1864">
        <w:rPr>
          <w:lang w:val="en-US"/>
        </w:rPr>
        <w:t>Romashka</w:t>
      </w:r>
      <w:proofErr w:type="spellEnd"/>
      <w:r w:rsidR="00FB51FA" w:rsidRPr="005513CF">
        <w:t xml:space="preserve"> </w:t>
      </w:r>
      <w:r w:rsidR="00FB51FA">
        <w:t>и</w:t>
      </w:r>
      <w:r w:rsidR="00FB51FA" w:rsidRPr="005513CF">
        <w:t xml:space="preserve"> </w:t>
      </w:r>
      <w:r w:rsidR="00FB51FA">
        <w:rPr>
          <w:lang w:val="en-US"/>
        </w:rPr>
        <w:t>BSSID</w:t>
      </w:r>
      <w:r w:rsidR="00FB51FA" w:rsidRPr="005513CF">
        <w:t xml:space="preserve"> </w:t>
      </w:r>
      <w:r w:rsidR="00FB51FA" w:rsidRPr="00FB51FA">
        <w:rPr>
          <w:lang w:val="en-US"/>
        </w:rPr>
        <w:t>D</w:t>
      </w:r>
      <w:r w:rsidR="00FB51FA" w:rsidRPr="005513CF">
        <w:t>4:</w:t>
      </w:r>
      <w:proofErr w:type="gramStart"/>
      <w:r w:rsidR="00FB51FA" w:rsidRPr="00FB51FA">
        <w:rPr>
          <w:lang w:val="en-US"/>
        </w:rPr>
        <w:t>CA</w:t>
      </w:r>
      <w:r w:rsidR="00FB51FA" w:rsidRPr="005513CF">
        <w:t>:6</w:t>
      </w:r>
      <w:r w:rsidR="00FB51FA" w:rsidRPr="00FB51FA">
        <w:rPr>
          <w:lang w:val="en-US"/>
        </w:rPr>
        <w:t>D</w:t>
      </w:r>
      <w:r w:rsidR="00FB51FA" w:rsidRPr="005513CF">
        <w:t>:1</w:t>
      </w:r>
      <w:r w:rsidR="00FB51FA" w:rsidRPr="00FB51FA">
        <w:rPr>
          <w:lang w:val="en-US"/>
        </w:rPr>
        <w:t>A</w:t>
      </w:r>
      <w:proofErr w:type="gramEnd"/>
      <w:r w:rsidR="00FB51FA" w:rsidRPr="005513CF">
        <w:t>:5</w:t>
      </w:r>
      <w:r w:rsidR="00FB51FA" w:rsidRPr="00FB51FA">
        <w:rPr>
          <w:lang w:val="en-US"/>
        </w:rPr>
        <w:t>F</w:t>
      </w:r>
      <w:r w:rsidR="00FB51FA" w:rsidRPr="005513CF">
        <w:t>:5</w:t>
      </w:r>
      <w:r w:rsidR="00FB51FA" w:rsidRPr="00FB51FA">
        <w:rPr>
          <w:lang w:val="en-US"/>
        </w:rPr>
        <w:t>E</w:t>
      </w:r>
      <w:r w:rsidRPr="005513CF">
        <w:t xml:space="preserve">. </w:t>
      </w:r>
      <w:r w:rsidRPr="00E701DA">
        <w:t>Детектор схожих SSID (порог 2) фиксирует аномалию</w:t>
      </w:r>
      <w:r w:rsidR="00F14F6F">
        <w:t>, а в</w:t>
      </w:r>
      <w:r w:rsidRPr="00E701DA">
        <w:t xml:space="preserve"> интерфейсе оператор видит предупреждение с указанием меры схожести</w:t>
      </w:r>
      <w:r w:rsidR="00ED53E1">
        <w:t>:</w:t>
      </w:r>
    </w:p>
    <w:p w14:paraId="70E3DC60" w14:textId="303758E9" w:rsidR="00E701DA" w:rsidRPr="00E701DA" w:rsidRDefault="00B00B57" w:rsidP="003214F9">
      <w:pPr>
        <w:ind w:firstLine="0"/>
        <w:jc w:val="center"/>
      </w:pPr>
      <w:r w:rsidRPr="00B00B57">
        <w:rPr>
          <w:noProof/>
        </w:rPr>
        <w:lastRenderedPageBreak/>
        <w:drawing>
          <wp:inline distT="0" distB="0" distL="0" distR="0" wp14:anchorId="565AA0D5" wp14:editId="384A1454">
            <wp:extent cx="3750906" cy="2485409"/>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1563" cy="2492470"/>
                    </a:xfrm>
                    <a:prstGeom prst="rect">
                      <a:avLst/>
                    </a:prstGeom>
                  </pic:spPr>
                </pic:pic>
              </a:graphicData>
            </a:graphic>
          </wp:inline>
        </w:drawing>
      </w:r>
    </w:p>
    <w:p w14:paraId="3C3F1474" w14:textId="1CBF0B2F" w:rsidR="00E701DA" w:rsidRPr="008D0DD3" w:rsidRDefault="00E701DA" w:rsidP="003214F9">
      <w:pPr>
        <w:pStyle w:val="ae"/>
        <w:ind w:left="0" w:firstLine="0"/>
        <w:jc w:val="center"/>
      </w:pPr>
      <w:r w:rsidRPr="008D0DD3">
        <w:t>Рисунок Г.</w:t>
      </w:r>
      <w:r w:rsidR="00EF4AEC" w:rsidRPr="008D0DD3">
        <w:t>3</w:t>
      </w:r>
      <w:r w:rsidRPr="008D0DD3">
        <w:t xml:space="preserve"> – Детали предупреждения: указан похожий SSID и степень отличия</w:t>
      </w:r>
    </w:p>
    <w:p w14:paraId="3D8B83D3" w14:textId="68B74382" w:rsidR="00157DE3" w:rsidRDefault="00CC7AA2" w:rsidP="00EF4AEC">
      <w:pPr>
        <w:pStyle w:val="ae"/>
        <w:ind w:left="0" w:firstLine="0"/>
        <w:jc w:val="center"/>
        <w:rPr>
          <w:sz w:val="24"/>
          <w:szCs w:val="24"/>
        </w:rPr>
      </w:pPr>
      <w:r w:rsidRPr="00CC7AA2">
        <w:rPr>
          <w:noProof/>
          <w:sz w:val="24"/>
          <w:szCs w:val="24"/>
        </w:rPr>
        <w:drawing>
          <wp:inline distT="0" distB="0" distL="0" distR="0" wp14:anchorId="59A5D3A0" wp14:editId="4FAB23DF">
            <wp:extent cx="3804139" cy="2083642"/>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36182" cy="2101193"/>
                    </a:xfrm>
                    <a:prstGeom prst="rect">
                      <a:avLst/>
                    </a:prstGeom>
                  </pic:spPr>
                </pic:pic>
              </a:graphicData>
            </a:graphic>
          </wp:inline>
        </w:drawing>
      </w:r>
    </w:p>
    <w:p w14:paraId="681CD899" w14:textId="1C6A8560" w:rsidR="00EF4AEC" w:rsidRPr="008D0DD3" w:rsidRDefault="00EF4AEC" w:rsidP="00EF4AEC">
      <w:pPr>
        <w:pStyle w:val="ae"/>
        <w:ind w:left="0" w:firstLine="0"/>
        <w:jc w:val="center"/>
      </w:pPr>
      <w:r w:rsidRPr="008D0DD3">
        <w:t>Рисунок Г.4 – Результат локализации</w:t>
      </w:r>
    </w:p>
    <w:p w14:paraId="07145E5E" w14:textId="42BDC2AB" w:rsidR="003214F9" w:rsidRDefault="003214F9" w:rsidP="003214F9">
      <w:r>
        <w:t>Г.2.3 Сценарий 3 – трансляция разреш</w:t>
      </w:r>
      <w:r w:rsidR="0045265F">
        <w:t>е</w:t>
      </w:r>
      <w:r>
        <w:t>нного SSID неразреш</w:t>
      </w:r>
      <w:r w:rsidR="0045265F">
        <w:t>е</w:t>
      </w:r>
      <w:r>
        <w:t>нным BSSID (</w:t>
      </w:r>
      <w:proofErr w:type="spellStart"/>
      <w:r>
        <w:t>rogue</w:t>
      </w:r>
      <w:proofErr w:type="spellEnd"/>
      <w:r>
        <w:t xml:space="preserve"> AP)</w:t>
      </w:r>
    </w:p>
    <w:p w14:paraId="3374DEB1" w14:textId="68979282" w:rsidR="003214F9" w:rsidRDefault="003214F9" w:rsidP="003214F9">
      <w:r>
        <w:t xml:space="preserve">ESP32 имитирует легитимный SSID </w:t>
      </w:r>
      <w:r w:rsidR="00336815">
        <w:t>123321</w:t>
      </w:r>
      <w:r>
        <w:t>, но использует собственный (не зарегистрированный) BSSID. Правило «проверка соответствия SSID и BSSID» (раздел 3.1.4) выявляет несоответствие: SSID находится в белом списке, но BSSID не связан ни с одним легитимным устройством</w:t>
      </w:r>
      <w:r w:rsidR="0098052A">
        <w:t xml:space="preserve"> для этой сети</w:t>
      </w:r>
      <w:r w:rsidR="000B28EB">
        <w:t>,</w:t>
      </w:r>
      <w:r>
        <w:t xml:space="preserve"> </w:t>
      </w:r>
      <w:r w:rsidR="000B28EB">
        <w:t>ф</w:t>
      </w:r>
      <w:r>
        <w:t>ормируется событие логической модальности</w:t>
      </w:r>
      <w:r w:rsidR="000B28EB">
        <w:t>.</w:t>
      </w:r>
    </w:p>
    <w:p w14:paraId="258FFC07" w14:textId="750009C9" w:rsidR="003214F9" w:rsidRDefault="00241996" w:rsidP="00336815">
      <w:pPr>
        <w:ind w:firstLine="0"/>
        <w:jc w:val="center"/>
      </w:pPr>
      <w:r w:rsidRPr="00241996">
        <w:rPr>
          <w:noProof/>
        </w:rPr>
        <w:lastRenderedPageBreak/>
        <w:drawing>
          <wp:inline distT="0" distB="0" distL="0" distR="0" wp14:anchorId="1D8447FA" wp14:editId="23DC2A42">
            <wp:extent cx="4744994" cy="2928224"/>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751264" cy="2932093"/>
                    </a:xfrm>
                    <a:prstGeom prst="rect">
                      <a:avLst/>
                    </a:prstGeom>
                  </pic:spPr>
                </pic:pic>
              </a:graphicData>
            </a:graphic>
          </wp:inline>
        </w:drawing>
      </w:r>
    </w:p>
    <w:p w14:paraId="1FC45636" w14:textId="53707E43" w:rsidR="003214F9" w:rsidRPr="008D0DD3" w:rsidRDefault="003214F9" w:rsidP="006A1A65">
      <w:pPr>
        <w:ind w:firstLine="0"/>
        <w:jc w:val="center"/>
        <w:rPr>
          <w:lang w:val="en-US"/>
        </w:rPr>
      </w:pPr>
      <w:r w:rsidRPr="008D0DD3">
        <w:t>Рисунок Г.</w:t>
      </w:r>
      <w:r w:rsidR="000C0652" w:rsidRPr="008D0DD3">
        <w:t>5</w:t>
      </w:r>
      <w:r w:rsidRPr="008D0DD3">
        <w:t xml:space="preserve"> – </w:t>
      </w:r>
      <w:r w:rsidR="000C0652" w:rsidRPr="008D0DD3">
        <w:t xml:space="preserve">Обнаружение неавторизованного </w:t>
      </w:r>
      <w:r w:rsidR="000C0652" w:rsidRPr="008D0DD3">
        <w:rPr>
          <w:lang w:val="en-US"/>
        </w:rPr>
        <w:t>BSSID</w:t>
      </w:r>
    </w:p>
    <w:p w14:paraId="6B0AE7C6" w14:textId="34909D47" w:rsidR="00157DE3" w:rsidRDefault="00157DE3" w:rsidP="00157DE3">
      <w:pPr>
        <w:pStyle w:val="ae"/>
        <w:ind w:left="0" w:firstLine="0"/>
        <w:jc w:val="center"/>
        <w:rPr>
          <w:sz w:val="24"/>
          <w:szCs w:val="24"/>
        </w:rPr>
      </w:pPr>
      <w:r w:rsidRPr="00157DE3">
        <w:rPr>
          <w:noProof/>
          <w:sz w:val="24"/>
          <w:szCs w:val="24"/>
        </w:rPr>
        <w:drawing>
          <wp:inline distT="0" distB="0" distL="0" distR="0" wp14:anchorId="2AEE8E0D" wp14:editId="5D3D5C52">
            <wp:extent cx="4780882" cy="262509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821248" cy="2647254"/>
                    </a:xfrm>
                    <a:prstGeom prst="rect">
                      <a:avLst/>
                    </a:prstGeom>
                  </pic:spPr>
                </pic:pic>
              </a:graphicData>
            </a:graphic>
          </wp:inline>
        </w:drawing>
      </w:r>
    </w:p>
    <w:p w14:paraId="1DA8AD7A" w14:textId="5B230F32" w:rsidR="00157DE3" w:rsidRPr="008D0DD3" w:rsidRDefault="00157DE3" w:rsidP="00157DE3">
      <w:pPr>
        <w:pStyle w:val="ae"/>
        <w:ind w:left="0" w:firstLine="0"/>
        <w:jc w:val="center"/>
      </w:pPr>
      <w:r w:rsidRPr="008D0DD3">
        <w:t>Рисунок Г.6 – Результат локализации</w:t>
      </w:r>
    </w:p>
    <w:p w14:paraId="586D2BE5" w14:textId="77777777" w:rsidR="002149E0" w:rsidRDefault="003F6F18" w:rsidP="003214F9">
      <w:r>
        <w:t xml:space="preserve">Г.2.4 </w:t>
      </w:r>
      <w:r w:rsidR="003214F9">
        <w:t xml:space="preserve">Сценарий 4 – полная </w:t>
      </w:r>
      <w:r w:rsidR="00542629">
        <w:t>фальсификация</w:t>
      </w:r>
      <w:r w:rsidR="003214F9">
        <w:t xml:space="preserve"> BSSID и SSID (</w:t>
      </w:r>
      <w:proofErr w:type="spellStart"/>
      <w:r w:rsidR="003214F9">
        <w:t>evil</w:t>
      </w:r>
      <w:proofErr w:type="spellEnd"/>
      <w:r w:rsidR="003214F9">
        <w:t xml:space="preserve"> </w:t>
      </w:r>
      <w:proofErr w:type="spellStart"/>
      <w:r w:rsidR="003214F9">
        <w:t>twin</w:t>
      </w:r>
      <w:proofErr w:type="spellEnd"/>
      <w:r w:rsidR="003214F9">
        <w:t>)</w:t>
      </w:r>
    </w:p>
    <w:p w14:paraId="1E0A3E65" w14:textId="7615DA5A" w:rsidR="002149E0" w:rsidRDefault="002149E0" w:rsidP="002149E0">
      <w:r>
        <w:t>На первом этапе работает легитимный смартфон-</w:t>
      </w:r>
      <w:proofErr w:type="spellStart"/>
      <w:r>
        <w:t>хотспот</w:t>
      </w:r>
      <w:proofErr w:type="spellEnd"/>
      <w:r>
        <w:t xml:space="preserve"> с SSID </w:t>
      </w:r>
      <w:proofErr w:type="spellStart"/>
      <w:r w:rsidR="00483B22">
        <w:rPr>
          <w:lang w:val="en-US"/>
        </w:rPr>
        <w:t>vkr</w:t>
      </w:r>
      <w:proofErr w:type="spellEnd"/>
      <w:r w:rsidR="00483B22" w:rsidRPr="00483B22">
        <w:t>-</w:t>
      </w:r>
      <w:r w:rsidR="00483B22">
        <w:rPr>
          <w:lang w:val="en-US"/>
        </w:rPr>
        <w:t>evil</w:t>
      </w:r>
      <w:r w:rsidR="00483B22" w:rsidRPr="00483B22">
        <w:t>-</w:t>
      </w:r>
      <w:proofErr w:type="spellStart"/>
      <w:r w:rsidR="00483B22">
        <w:rPr>
          <w:lang w:val="en-US"/>
        </w:rPr>
        <w:t>tvil</w:t>
      </w:r>
      <w:proofErr w:type="spellEnd"/>
      <w:r w:rsidR="00483B22" w:rsidRPr="00483B22">
        <w:t>-</w:t>
      </w:r>
      <w:r w:rsidR="00483B22">
        <w:rPr>
          <w:lang w:val="en-US"/>
        </w:rPr>
        <w:t>demo</w:t>
      </w:r>
      <w:r>
        <w:t xml:space="preserve"> и BSSID </w:t>
      </w:r>
      <w:proofErr w:type="gramStart"/>
      <w:r w:rsidR="00483B22" w:rsidRPr="00483B22">
        <w:t>16:ED</w:t>
      </w:r>
      <w:proofErr w:type="gramEnd"/>
      <w:r w:rsidR="00483B22" w:rsidRPr="00483B22">
        <w:t>:09:39:2C:88</w:t>
      </w:r>
      <w:r>
        <w:t xml:space="preserve">. Система формирует эталонный CSI-профиль этого устройства в окне агрегации </w:t>
      </w:r>
      <m:oMath>
        <m:sSub>
          <m:sSubPr>
            <m:ctrlPr>
              <w:rPr>
                <w:rFonts w:ascii="Cambria Math" w:hAnsi="Cambria Math"/>
                <w:i/>
              </w:rPr>
            </m:ctrlPr>
          </m:sSubPr>
          <m:e>
            <m:r>
              <w:rPr>
                <w:rFonts w:ascii="Cambria Math" w:hAnsi="Cambria Math"/>
                <w:lang w:val="en-US"/>
              </w:rPr>
              <m:t>T</m:t>
            </m:r>
            <m:ctrlPr>
              <w:rPr>
                <w:rFonts w:ascii="Cambria Math" w:hAnsi="Cambria Math"/>
                <w:i/>
                <w:lang w:val="en-US"/>
              </w:rPr>
            </m:ctrlPr>
          </m:e>
          <m:sub>
            <m:r>
              <w:rPr>
                <w:rFonts w:ascii="Cambria Math" w:hAnsi="Cambria Math"/>
                <w:lang w:val="en-US"/>
              </w:rPr>
              <m:t>agg</m:t>
            </m:r>
          </m:sub>
        </m:sSub>
        <m:r>
          <w:rPr>
            <w:rFonts w:ascii="Cambria Math" w:hAnsi="Cambria Math"/>
          </w:rPr>
          <m:t>=5</m:t>
        </m:r>
      </m:oMath>
      <w:r w:rsidR="00761767" w:rsidRPr="00761767">
        <w:t xml:space="preserve"> </w:t>
      </w:r>
      <w:r w:rsidR="00761767">
        <w:t>минут</w:t>
      </w:r>
      <w:r>
        <w:t xml:space="preserve"> (Приложение Б).</w:t>
      </w:r>
    </w:p>
    <w:p w14:paraId="0222DCFD" w14:textId="0EF87ABB" w:rsidR="002149E0" w:rsidRDefault="002149E0" w:rsidP="00483B22">
      <w:r>
        <w:t xml:space="preserve">Затем включается ESP32, который транслирует те же SSID и BSSID (полный </w:t>
      </w:r>
      <w:proofErr w:type="spellStart"/>
      <w:r>
        <w:t>спуфинг</w:t>
      </w:r>
      <w:proofErr w:type="spellEnd"/>
      <w:r>
        <w:t>). Логические детекторы не видят отличий – событий логической модальности не возникает</w:t>
      </w:r>
      <w:r w:rsidR="00AC79FB">
        <w:t>,</w:t>
      </w:r>
      <w:r w:rsidR="00483B22" w:rsidRPr="00483B22">
        <w:t xml:space="preserve"> </w:t>
      </w:r>
      <w:r w:rsidR="00AC79FB">
        <w:t>о</w:t>
      </w:r>
      <w:r>
        <w:t xml:space="preserve">днако CSI-сенсоры фиксируют </w:t>
      </w:r>
      <w:r>
        <w:lastRenderedPageBreak/>
        <w:t>изменение амплитудного профиля поднесущих</w:t>
      </w:r>
      <w:r w:rsidR="0006719A">
        <w:t>, что продемонстрированно на рисунке Г.</w:t>
      </w:r>
      <w:r w:rsidR="00157DE3" w:rsidRPr="00157DE3">
        <w:t>7</w:t>
      </w:r>
      <w:r w:rsidR="0006719A">
        <w:t>:</w:t>
      </w:r>
      <w:r>
        <w:t xml:space="preserve"> </w:t>
      </w:r>
    </w:p>
    <w:p w14:paraId="0E84911B" w14:textId="008BC803" w:rsidR="002149E0" w:rsidRDefault="0045265F" w:rsidP="0045265F">
      <w:pPr>
        <w:ind w:firstLine="0"/>
        <w:jc w:val="center"/>
      </w:pPr>
      <w:r w:rsidRPr="00E4309A">
        <w:rPr>
          <w:noProof/>
        </w:rPr>
        <w:drawing>
          <wp:inline distT="0" distB="0" distL="0" distR="0" wp14:anchorId="0D84C787" wp14:editId="7ACCC9D2">
            <wp:extent cx="4531219" cy="215900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64067" cy="2174651"/>
                    </a:xfrm>
                    <a:prstGeom prst="rect">
                      <a:avLst/>
                    </a:prstGeom>
                  </pic:spPr>
                </pic:pic>
              </a:graphicData>
            </a:graphic>
          </wp:inline>
        </w:drawing>
      </w:r>
    </w:p>
    <w:p w14:paraId="0EBF7F52" w14:textId="4019CF33" w:rsidR="002149E0" w:rsidRPr="008D0DD3" w:rsidRDefault="002149E0" w:rsidP="00E22066">
      <w:pPr>
        <w:ind w:firstLine="0"/>
        <w:jc w:val="center"/>
      </w:pPr>
      <w:r w:rsidRPr="008D0DD3">
        <w:t>Рисунок Г.</w:t>
      </w:r>
      <w:r w:rsidR="00157DE3" w:rsidRPr="008D0DD3">
        <w:t>7</w:t>
      </w:r>
      <w:r w:rsidRPr="008D0DD3">
        <w:t xml:space="preserve"> – Сравнение </w:t>
      </w:r>
      <w:r w:rsidR="00FE473F" w:rsidRPr="008D0DD3">
        <w:t xml:space="preserve">распределения мощности по </w:t>
      </w:r>
      <w:proofErr w:type="spellStart"/>
      <w:r w:rsidR="00FE473F" w:rsidRPr="008D0DD3">
        <w:t>поднесущим</w:t>
      </w:r>
      <w:proofErr w:type="spellEnd"/>
      <w:r w:rsidRPr="008D0DD3">
        <w:t>: эталон (легитимный хот-спот</w:t>
      </w:r>
      <w:r w:rsidR="00FE473F" w:rsidRPr="008D0DD3">
        <w:t>, зеленый</w:t>
      </w:r>
      <w:r w:rsidRPr="008D0DD3">
        <w:t>) и текущий (</w:t>
      </w:r>
      <w:proofErr w:type="spellStart"/>
      <w:r w:rsidRPr="008D0DD3">
        <w:t>evil</w:t>
      </w:r>
      <w:proofErr w:type="spellEnd"/>
      <w:r w:rsidRPr="008D0DD3">
        <w:t xml:space="preserve"> </w:t>
      </w:r>
      <w:proofErr w:type="spellStart"/>
      <w:r w:rsidRPr="008D0DD3">
        <w:t>twin</w:t>
      </w:r>
      <w:proofErr w:type="spellEnd"/>
      <w:r w:rsidR="00FE473F" w:rsidRPr="008D0DD3">
        <w:t>, синий</w:t>
      </w:r>
      <w:r w:rsidRPr="008D0DD3">
        <w:t>) – визуально отличаются</w:t>
      </w:r>
    </w:p>
    <w:p w14:paraId="63843458" w14:textId="771CB836" w:rsidR="002149E0" w:rsidRDefault="0045265F" w:rsidP="0045265F">
      <w:pPr>
        <w:ind w:firstLine="0"/>
        <w:jc w:val="center"/>
      </w:pPr>
      <w:r w:rsidRPr="0045265F">
        <w:rPr>
          <w:noProof/>
        </w:rPr>
        <w:drawing>
          <wp:inline distT="0" distB="0" distL="0" distR="0" wp14:anchorId="23D3E329" wp14:editId="26FE1A25">
            <wp:extent cx="5259715" cy="2748143"/>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86153" cy="2761957"/>
                    </a:xfrm>
                    <a:prstGeom prst="rect">
                      <a:avLst/>
                    </a:prstGeom>
                  </pic:spPr>
                </pic:pic>
              </a:graphicData>
            </a:graphic>
          </wp:inline>
        </w:drawing>
      </w:r>
    </w:p>
    <w:p w14:paraId="1397BFF2" w14:textId="51961AF4" w:rsidR="00E22066" w:rsidRPr="008D0DD3" w:rsidRDefault="002149E0" w:rsidP="00E22066">
      <w:pPr>
        <w:ind w:firstLine="0"/>
        <w:jc w:val="center"/>
      </w:pPr>
      <w:r w:rsidRPr="008D0DD3">
        <w:t>Рисунок Г.</w:t>
      </w:r>
      <w:r w:rsidR="00157DE3" w:rsidRPr="008D0DD3">
        <w:t>8</w:t>
      </w:r>
      <w:r w:rsidRPr="008D0DD3">
        <w:t xml:space="preserve"> – </w:t>
      </w:r>
      <w:r w:rsidR="00E22066" w:rsidRPr="008D0DD3">
        <w:t xml:space="preserve">результат сработок логической модальности – </w:t>
      </w:r>
      <w:r w:rsidR="003847BE" w:rsidRPr="008D0DD3">
        <w:t>событий не возникает</w:t>
      </w:r>
    </w:p>
    <w:p w14:paraId="7DA2502F" w14:textId="2EB0C0E8" w:rsidR="0045265F" w:rsidRDefault="0045265F" w:rsidP="00E22066">
      <w:pPr>
        <w:ind w:firstLine="0"/>
        <w:jc w:val="center"/>
        <w:rPr>
          <w:sz w:val="24"/>
          <w:szCs w:val="24"/>
        </w:rPr>
      </w:pPr>
      <w:r w:rsidRPr="00E22066">
        <w:rPr>
          <w:noProof/>
        </w:rPr>
        <w:lastRenderedPageBreak/>
        <w:drawing>
          <wp:inline distT="0" distB="0" distL="0" distR="0" wp14:anchorId="4DE54EFC" wp14:editId="20428AB1">
            <wp:extent cx="5323291" cy="2795184"/>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37690" cy="2802744"/>
                    </a:xfrm>
                    <a:prstGeom prst="rect">
                      <a:avLst/>
                    </a:prstGeom>
                  </pic:spPr>
                </pic:pic>
              </a:graphicData>
            </a:graphic>
          </wp:inline>
        </w:drawing>
      </w:r>
    </w:p>
    <w:p w14:paraId="0ECB1CDE" w14:textId="1AC0CAFE" w:rsidR="003847BE" w:rsidRPr="008D0DD3" w:rsidRDefault="003847BE" w:rsidP="003847BE">
      <w:pPr>
        <w:ind w:firstLine="0"/>
        <w:jc w:val="center"/>
      </w:pPr>
      <w:r w:rsidRPr="008D0DD3">
        <w:t>Рисунок Г.</w:t>
      </w:r>
      <w:r w:rsidR="00157DE3" w:rsidRPr="008D0DD3">
        <w:t>9</w:t>
      </w:r>
      <w:r w:rsidRPr="008D0DD3">
        <w:t xml:space="preserve"> – результат сработок физической модальности – четко наблюдаемое появление фальшивой точки доступа</w:t>
      </w:r>
    </w:p>
    <w:p w14:paraId="0669BF78" w14:textId="77777777" w:rsidR="0045265F" w:rsidRDefault="0045265F" w:rsidP="0045265F">
      <w:pPr>
        <w:ind w:firstLine="709"/>
      </w:pPr>
      <w:r>
        <w:t>Г.3. Сокращение времени локализации</w:t>
      </w:r>
    </w:p>
    <w:p w14:paraId="2C4555F0" w14:textId="77777777" w:rsidR="00597CB6" w:rsidRDefault="00597CB6" w:rsidP="00597CB6">
      <w:pPr>
        <w:ind w:firstLine="709"/>
      </w:pPr>
      <w:r>
        <w:t>Для каждого из описанных сценариев оператору требовалось физически найти источник излучения. Сравнивались два подхода:</w:t>
      </w:r>
    </w:p>
    <w:p w14:paraId="7AFEA091" w14:textId="77777777" w:rsidR="00597CB6" w:rsidRDefault="00597CB6" w:rsidP="00597CB6">
      <w:pPr>
        <w:pStyle w:val="ae"/>
        <w:numPr>
          <w:ilvl w:val="0"/>
          <w:numId w:val="41"/>
        </w:numPr>
        <w:ind w:left="0" w:firstLine="709"/>
      </w:pPr>
      <w:r>
        <w:t>Ручной поиск – оператор с носимым детектором обследует все 5 комнат последовательно, ориентируясь только на уровень RSSI (слепой поиск).</w:t>
      </w:r>
    </w:p>
    <w:p w14:paraId="1562C65A" w14:textId="24CA5984" w:rsidR="00597CB6" w:rsidRDefault="00597CB6" w:rsidP="00597CB6">
      <w:pPr>
        <w:pStyle w:val="ae"/>
        <w:numPr>
          <w:ilvl w:val="0"/>
          <w:numId w:val="41"/>
        </w:numPr>
        <w:ind w:left="0" w:firstLine="709"/>
      </w:pPr>
      <w:r>
        <w:t>Поиск с разработанной системой – система формирует отч</w:t>
      </w:r>
      <w:r w:rsidR="00D66E0A">
        <w:t>е</w:t>
      </w:r>
      <w:r>
        <w:t>т с указанием временного окна активности и вероятной комнаты (зоны), оператор выполняет адресный обход только указанной области.</w:t>
      </w:r>
    </w:p>
    <w:p w14:paraId="25F955AE" w14:textId="77777777" w:rsidR="0045265F" w:rsidRPr="008D0DD3" w:rsidRDefault="0045265F" w:rsidP="008D0DD3">
      <w:pPr>
        <w:ind w:firstLine="0"/>
        <w:jc w:val="left"/>
      </w:pPr>
      <w:r w:rsidRPr="008D0DD3">
        <w:t>Таблица Г.1 – Сравнение времени локализации источника</w:t>
      </w:r>
    </w:p>
    <w:tbl>
      <w:tblPr>
        <w:tblStyle w:val="af"/>
        <w:tblW w:w="0" w:type="auto"/>
        <w:tblLook w:val="04A0" w:firstRow="1" w:lastRow="0" w:firstColumn="1" w:lastColumn="0" w:noHBand="0" w:noVBand="1"/>
      </w:tblPr>
      <w:tblGrid>
        <w:gridCol w:w="4077"/>
        <w:gridCol w:w="2485"/>
        <w:gridCol w:w="3281"/>
      </w:tblGrid>
      <w:tr w:rsidR="0045265F" w14:paraId="250EF0F3" w14:textId="77777777" w:rsidTr="0045265F">
        <w:tc>
          <w:tcPr>
            <w:tcW w:w="4077" w:type="dxa"/>
          </w:tcPr>
          <w:p w14:paraId="37000547" w14:textId="0C056349" w:rsidR="0045265F" w:rsidRPr="0045265F" w:rsidRDefault="0045265F" w:rsidP="0045265F">
            <w:pPr>
              <w:ind w:firstLine="0"/>
              <w:jc w:val="left"/>
              <w:rPr>
                <w:sz w:val="24"/>
                <w:szCs w:val="24"/>
              </w:rPr>
            </w:pPr>
            <w:r w:rsidRPr="0045265F">
              <w:rPr>
                <w:sz w:val="24"/>
                <w:szCs w:val="24"/>
              </w:rPr>
              <w:t>Способ</w:t>
            </w:r>
          </w:p>
        </w:tc>
        <w:tc>
          <w:tcPr>
            <w:tcW w:w="2485" w:type="dxa"/>
          </w:tcPr>
          <w:p w14:paraId="16D736BC" w14:textId="7248AB3D" w:rsidR="0045265F" w:rsidRPr="0045265F" w:rsidRDefault="0045265F" w:rsidP="0045265F">
            <w:pPr>
              <w:ind w:firstLine="0"/>
              <w:jc w:val="left"/>
              <w:rPr>
                <w:sz w:val="24"/>
                <w:szCs w:val="24"/>
              </w:rPr>
            </w:pPr>
            <w:r w:rsidRPr="0045265F">
              <w:rPr>
                <w:sz w:val="24"/>
                <w:szCs w:val="24"/>
              </w:rPr>
              <w:t>Среднее время, мин</w:t>
            </w:r>
          </w:p>
        </w:tc>
        <w:tc>
          <w:tcPr>
            <w:tcW w:w="3281" w:type="dxa"/>
          </w:tcPr>
          <w:p w14:paraId="595B77C7" w14:textId="6098BD30" w:rsidR="0045265F" w:rsidRPr="0045265F" w:rsidRDefault="0045265F" w:rsidP="0045265F">
            <w:pPr>
              <w:ind w:firstLine="0"/>
              <w:jc w:val="left"/>
              <w:rPr>
                <w:sz w:val="24"/>
                <w:szCs w:val="24"/>
              </w:rPr>
            </w:pPr>
            <w:r w:rsidRPr="0045265F">
              <w:rPr>
                <w:sz w:val="24"/>
                <w:szCs w:val="24"/>
              </w:rPr>
              <w:t>Примечание</w:t>
            </w:r>
          </w:p>
        </w:tc>
      </w:tr>
      <w:tr w:rsidR="0045265F" w14:paraId="6A0BE4DE" w14:textId="77777777" w:rsidTr="0045265F">
        <w:tc>
          <w:tcPr>
            <w:tcW w:w="4077" w:type="dxa"/>
          </w:tcPr>
          <w:p w14:paraId="493E6415" w14:textId="4F4B8B01" w:rsidR="0045265F" w:rsidRPr="0045265F" w:rsidRDefault="0045265F" w:rsidP="0045265F">
            <w:pPr>
              <w:ind w:firstLine="0"/>
              <w:jc w:val="left"/>
              <w:rPr>
                <w:sz w:val="24"/>
                <w:szCs w:val="24"/>
              </w:rPr>
            </w:pPr>
            <w:r w:rsidRPr="0045265F">
              <w:rPr>
                <w:sz w:val="24"/>
                <w:szCs w:val="24"/>
              </w:rPr>
              <w:t>Только носим</w:t>
            </w:r>
            <w:r w:rsidR="008F3B2D">
              <w:rPr>
                <w:sz w:val="24"/>
                <w:szCs w:val="24"/>
              </w:rPr>
              <w:t>ы</w:t>
            </w:r>
            <w:r w:rsidRPr="0045265F">
              <w:rPr>
                <w:sz w:val="24"/>
                <w:szCs w:val="24"/>
              </w:rPr>
              <w:t>й детектор (ручной обход всех комнат)</w:t>
            </w:r>
          </w:p>
        </w:tc>
        <w:tc>
          <w:tcPr>
            <w:tcW w:w="2485" w:type="dxa"/>
          </w:tcPr>
          <w:p w14:paraId="7992503E" w14:textId="6C264D1E" w:rsidR="0045265F" w:rsidRPr="0045265F" w:rsidRDefault="00900244" w:rsidP="0045265F">
            <w:pPr>
              <w:ind w:firstLine="0"/>
              <w:jc w:val="left"/>
              <w:rPr>
                <w:sz w:val="24"/>
                <w:szCs w:val="24"/>
              </w:rPr>
            </w:pPr>
            <w:r>
              <w:rPr>
                <w:sz w:val="24"/>
                <w:szCs w:val="24"/>
              </w:rPr>
              <w:t>25</w:t>
            </w:r>
          </w:p>
        </w:tc>
        <w:tc>
          <w:tcPr>
            <w:tcW w:w="3281" w:type="dxa"/>
          </w:tcPr>
          <w:p w14:paraId="7D1D59D3" w14:textId="7AC7DD32" w:rsidR="0045265F" w:rsidRPr="0045265F" w:rsidRDefault="0045265F" w:rsidP="0045265F">
            <w:pPr>
              <w:ind w:firstLine="0"/>
              <w:jc w:val="left"/>
              <w:rPr>
                <w:sz w:val="24"/>
                <w:szCs w:val="24"/>
              </w:rPr>
            </w:pPr>
            <w:r w:rsidRPr="0045265F">
              <w:rPr>
                <w:sz w:val="24"/>
                <w:szCs w:val="24"/>
              </w:rPr>
              <w:t>экспертная оценка, типовой сценарий</w:t>
            </w:r>
            <w:r w:rsidR="00900244">
              <w:rPr>
                <w:sz w:val="24"/>
                <w:szCs w:val="24"/>
              </w:rPr>
              <w:t>, слепой поиск</w:t>
            </w:r>
          </w:p>
        </w:tc>
      </w:tr>
      <w:tr w:rsidR="0045265F" w14:paraId="49B78FF8" w14:textId="77777777" w:rsidTr="0045265F">
        <w:tc>
          <w:tcPr>
            <w:tcW w:w="4077" w:type="dxa"/>
          </w:tcPr>
          <w:p w14:paraId="6558042B" w14:textId="06EAEF17" w:rsidR="0045265F" w:rsidRPr="0045265F" w:rsidRDefault="0045265F" w:rsidP="0045265F">
            <w:pPr>
              <w:ind w:firstLine="0"/>
              <w:jc w:val="left"/>
              <w:rPr>
                <w:sz w:val="24"/>
                <w:szCs w:val="24"/>
              </w:rPr>
            </w:pPr>
            <w:r w:rsidRPr="0045265F">
              <w:rPr>
                <w:sz w:val="24"/>
                <w:szCs w:val="24"/>
              </w:rPr>
              <w:t>Разработанная система (отч</w:t>
            </w:r>
            <w:r>
              <w:rPr>
                <w:sz w:val="24"/>
                <w:szCs w:val="24"/>
              </w:rPr>
              <w:t>е</w:t>
            </w:r>
            <w:r w:rsidRPr="0045265F">
              <w:rPr>
                <w:sz w:val="24"/>
                <w:szCs w:val="24"/>
              </w:rPr>
              <w:t xml:space="preserve">т </w:t>
            </w:r>
            <w:r>
              <w:rPr>
                <w:sz w:val="24"/>
                <w:szCs w:val="24"/>
              </w:rPr>
              <w:t>и</w:t>
            </w:r>
            <w:r w:rsidRPr="0045265F">
              <w:rPr>
                <w:sz w:val="24"/>
                <w:szCs w:val="24"/>
              </w:rPr>
              <w:t xml:space="preserve"> наведение)</w:t>
            </w:r>
          </w:p>
        </w:tc>
        <w:tc>
          <w:tcPr>
            <w:tcW w:w="2485" w:type="dxa"/>
          </w:tcPr>
          <w:p w14:paraId="7CA4D88F" w14:textId="381D3512" w:rsidR="0045265F" w:rsidRPr="0045265F" w:rsidRDefault="0045265F" w:rsidP="0045265F">
            <w:pPr>
              <w:ind w:firstLine="0"/>
              <w:jc w:val="left"/>
              <w:rPr>
                <w:sz w:val="24"/>
                <w:szCs w:val="24"/>
              </w:rPr>
            </w:pPr>
            <w:r w:rsidRPr="0045265F">
              <w:rPr>
                <w:sz w:val="24"/>
                <w:szCs w:val="24"/>
              </w:rPr>
              <w:t>1</w:t>
            </w:r>
            <w:r w:rsidR="00895D50">
              <w:rPr>
                <w:sz w:val="24"/>
                <w:szCs w:val="24"/>
              </w:rPr>
              <w:t>8</w:t>
            </w:r>
          </w:p>
        </w:tc>
        <w:tc>
          <w:tcPr>
            <w:tcW w:w="3281" w:type="dxa"/>
          </w:tcPr>
          <w:p w14:paraId="5B14D837" w14:textId="2D48A153" w:rsidR="0045265F" w:rsidRPr="0045265F" w:rsidRDefault="00895D50" w:rsidP="0045265F">
            <w:pPr>
              <w:ind w:firstLine="0"/>
              <w:jc w:val="left"/>
              <w:rPr>
                <w:sz w:val="24"/>
                <w:szCs w:val="24"/>
              </w:rPr>
            </w:pPr>
            <w:r>
              <w:rPr>
                <w:sz w:val="24"/>
                <w:szCs w:val="24"/>
              </w:rPr>
              <w:t xml:space="preserve">2 мин </w:t>
            </w:r>
            <w:r w:rsidR="007D3E91">
              <w:rPr>
                <w:sz w:val="24"/>
                <w:szCs w:val="24"/>
              </w:rPr>
              <w:t>– задержка сбора</w:t>
            </w:r>
            <w:r>
              <w:rPr>
                <w:sz w:val="24"/>
                <w:szCs w:val="24"/>
              </w:rPr>
              <w:t xml:space="preserve">, </w:t>
            </w:r>
            <w:r w:rsidR="0045265F" w:rsidRPr="0045265F">
              <w:rPr>
                <w:sz w:val="24"/>
                <w:szCs w:val="24"/>
              </w:rPr>
              <w:t>5 мин – анализ отч</w:t>
            </w:r>
            <w:r w:rsidR="0045265F">
              <w:rPr>
                <w:sz w:val="24"/>
                <w:szCs w:val="24"/>
              </w:rPr>
              <w:t>е</w:t>
            </w:r>
            <w:r w:rsidR="0045265F" w:rsidRPr="0045265F">
              <w:rPr>
                <w:sz w:val="24"/>
                <w:szCs w:val="24"/>
              </w:rPr>
              <w:t>та, 10 мин – обход зоны</w:t>
            </w:r>
          </w:p>
        </w:tc>
      </w:tr>
    </w:tbl>
    <w:p w14:paraId="1B3D0F09" w14:textId="7A052C7C" w:rsidR="000434E3" w:rsidRDefault="000A1A4A" w:rsidP="0045265F">
      <w:pPr>
        <w:ind w:firstLine="709"/>
      </w:pPr>
      <w:r w:rsidRPr="000A1A4A">
        <w:t>Привед</w:t>
      </w:r>
      <w:r w:rsidR="00D66E0A">
        <w:t>е</w:t>
      </w:r>
      <w:r w:rsidRPr="000A1A4A">
        <w:t>нные значения получены в контролируемой среде с одним активным источником и не могут быть экстраполированы на многолетнюю эксплуатацию, однако сама двухэтапная схема (сужение зоны</w:t>
      </w:r>
      <w:r w:rsidR="000235DB">
        <w:t xml:space="preserve"> и</w:t>
      </w:r>
      <w:r w:rsidRPr="000A1A4A">
        <w:t xml:space="preserve"> ручной довод) </w:t>
      </w:r>
      <w:r w:rsidRPr="000A1A4A">
        <w:lastRenderedPageBreak/>
        <w:t>да</w:t>
      </w:r>
      <w:r w:rsidR="00D66E0A">
        <w:t>е</w:t>
      </w:r>
      <w:r w:rsidRPr="000A1A4A">
        <w:t xml:space="preserve">т выигрыш при любом количестве комнат. </w:t>
      </w:r>
      <w:r w:rsidR="00364CE7">
        <w:t>Результаты работы системы по сценариям представлены в таблице Г.2:</w:t>
      </w:r>
    </w:p>
    <w:p w14:paraId="1B2F7BC6" w14:textId="6ED62DD8" w:rsidR="00B84309" w:rsidRPr="008D0DD3" w:rsidRDefault="00B84309" w:rsidP="008D0DD3">
      <w:pPr>
        <w:ind w:firstLine="0"/>
      </w:pPr>
      <w:r w:rsidRPr="008D0DD3">
        <w:t>Таблица Г.2 – Результаты работы системы для типовых сценариев</w:t>
      </w:r>
    </w:p>
    <w:tbl>
      <w:tblPr>
        <w:tblStyle w:val="af"/>
        <w:tblW w:w="0" w:type="auto"/>
        <w:tblLook w:val="04A0" w:firstRow="1" w:lastRow="0" w:firstColumn="1" w:lastColumn="0" w:noHBand="0" w:noVBand="1"/>
      </w:tblPr>
      <w:tblGrid>
        <w:gridCol w:w="2901"/>
        <w:gridCol w:w="1584"/>
        <w:gridCol w:w="1860"/>
        <w:gridCol w:w="1701"/>
        <w:gridCol w:w="1797"/>
      </w:tblGrid>
      <w:tr w:rsidR="00CC7AA2" w14:paraId="2F55A988" w14:textId="77777777" w:rsidTr="00CC7AA2">
        <w:tc>
          <w:tcPr>
            <w:tcW w:w="2901" w:type="dxa"/>
          </w:tcPr>
          <w:p w14:paraId="147DE813" w14:textId="0567E109" w:rsidR="00CC7AA2" w:rsidRPr="00B84309" w:rsidRDefault="00CC7AA2" w:rsidP="0013457F">
            <w:pPr>
              <w:spacing w:line="276" w:lineRule="auto"/>
              <w:ind w:firstLine="0"/>
              <w:jc w:val="center"/>
              <w:rPr>
                <w:sz w:val="24"/>
                <w:szCs w:val="24"/>
              </w:rPr>
            </w:pPr>
            <w:r w:rsidRPr="00B84309">
              <w:rPr>
                <w:sz w:val="24"/>
                <w:szCs w:val="24"/>
              </w:rPr>
              <w:t>Сценарий</w:t>
            </w:r>
          </w:p>
        </w:tc>
        <w:tc>
          <w:tcPr>
            <w:tcW w:w="1584" w:type="dxa"/>
          </w:tcPr>
          <w:p w14:paraId="3D3CE038" w14:textId="0A542615" w:rsidR="00CC7AA2" w:rsidRPr="00B84309" w:rsidRDefault="00CC7AA2" w:rsidP="0013457F">
            <w:pPr>
              <w:spacing w:line="276" w:lineRule="auto"/>
              <w:ind w:firstLine="0"/>
              <w:jc w:val="center"/>
              <w:rPr>
                <w:sz w:val="24"/>
                <w:szCs w:val="24"/>
              </w:rPr>
            </w:pPr>
            <w:r w:rsidRPr="00B84309">
              <w:rPr>
                <w:sz w:val="24"/>
                <w:szCs w:val="24"/>
              </w:rPr>
              <w:t>Модальность</w:t>
            </w:r>
          </w:p>
        </w:tc>
        <w:tc>
          <w:tcPr>
            <w:tcW w:w="1860" w:type="dxa"/>
          </w:tcPr>
          <w:p w14:paraId="63728A7A" w14:textId="1F17157A" w:rsidR="00CC7AA2" w:rsidRPr="00B84309" w:rsidRDefault="00CC7AA2" w:rsidP="0013457F">
            <w:pPr>
              <w:spacing w:line="276" w:lineRule="auto"/>
              <w:ind w:firstLine="0"/>
              <w:jc w:val="center"/>
              <w:rPr>
                <w:sz w:val="24"/>
                <w:szCs w:val="24"/>
              </w:rPr>
            </w:pPr>
            <w:r w:rsidRPr="00B84309">
              <w:rPr>
                <w:sz w:val="24"/>
                <w:szCs w:val="24"/>
              </w:rPr>
              <w:t>Время до события, с</w:t>
            </w:r>
          </w:p>
        </w:tc>
        <w:tc>
          <w:tcPr>
            <w:tcW w:w="1701" w:type="dxa"/>
          </w:tcPr>
          <w:p w14:paraId="42A49379" w14:textId="582C7504" w:rsidR="00CC7AA2" w:rsidRPr="00B84309" w:rsidRDefault="00CC7AA2" w:rsidP="0013457F">
            <w:pPr>
              <w:spacing w:line="276" w:lineRule="auto"/>
              <w:ind w:firstLine="0"/>
              <w:jc w:val="center"/>
              <w:rPr>
                <w:sz w:val="24"/>
                <w:szCs w:val="24"/>
              </w:rPr>
            </w:pPr>
            <w:r>
              <w:rPr>
                <w:sz w:val="24"/>
                <w:szCs w:val="24"/>
              </w:rPr>
              <w:t>Ошибка локализации</w:t>
            </w:r>
          </w:p>
        </w:tc>
        <w:tc>
          <w:tcPr>
            <w:tcW w:w="1797" w:type="dxa"/>
          </w:tcPr>
          <w:p w14:paraId="3C3744C2" w14:textId="4F1A6514" w:rsidR="00CC7AA2" w:rsidRPr="00B84309" w:rsidRDefault="00CC7AA2" w:rsidP="0013457F">
            <w:pPr>
              <w:spacing w:line="276" w:lineRule="auto"/>
              <w:ind w:firstLine="0"/>
              <w:jc w:val="center"/>
              <w:rPr>
                <w:sz w:val="24"/>
                <w:szCs w:val="24"/>
              </w:rPr>
            </w:pPr>
            <w:r w:rsidRPr="00B84309">
              <w:rPr>
                <w:sz w:val="24"/>
                <w:szCs w:val="24"/>
              </w:rPr>
              <w:t>Возможность локализации</w:t>
            </w:r>
          </w:p>
        </w:tc>
      </w:tr>
      <w:tr w:rsidR="00CC7AA2" w14:paraId="628D017C" w14:textId="77777777" w:rsidTr="00CC7AA2">
        <w:tc>
          <w:tcPr>
            <w:tcW w:w="2901" w:type="dxa"/>
          </w:tcPr>
          <w:p w14:paraId="0455A532" w14:textId="7D20150C" w:rsidR="00CC7AA2" w:rsidRPr="00B84309" w:rsidRDefault="00CC7AA2" w:rsidP="00CC7AA2">
            <w:pPr>
              <w:spacing w:line="276" w:lineRule="auto"/>
              <w:ind w:firstLine="0"/>
              <w:jc w:val="left"/>
              <w:rPr>
                <w:sz w:val="24"/>
                <w:szCs w:val="24"/>
              </w:rPr>
            </w:pPr>
            <w:r w:rsidRPr="00B84309">
              <w:rPr>
                <w:sz w:val="24"/>
                <w:szCs w:val="24"/>
              </w:rPr>
              <w:t>Неразреш</w:t>
            </w:r>
            <w:r>
              <w:rPr>
                <w:sz w:val="24"/>
                <w:szCs w:val="24"/>
              </w:rPr>
              <w:t>е</w:t>
            </w:r>
            <w:r w:rsidRPr="00B84309">
              <w:rPr>
                <w:sz w:val="24"/>
                <w:szCs w:val="24"/>
              </w:rPr>
              <w:t>нный SSID</w:t>
            </w:r>
          </w:p>
        </w:tc>
        <w:tc>
          <w:tcPr>
            <w:tcW w:w="1584" w:type="dxa"/>
          </w:tcPr>
          <w:p w14:paraId="64AF1A05" w14:textId="4F850AC5"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2C862E20" w14:textId="6A5566E6" w:rsidR="00CC7AA2" w:rsidRPr="00B84309" w:rsidRDefault="00CC7AA2" w:rsidP="0013457F">
            <w:pPr>
              <w:spacing w:line="276" w:lineRule="auto"/>
              <w:ind w:firstLine="0"/>
              <w:jc w:val="center"/>
              <w:rPr>
                <w:sz w:val="24"/>
                <w:szCs w:val="24"/>
              </w:rPr>
            </w:pPr>
            <w:r w:rsidRPr="00B84309">
              <w:rPr>
                <w:sz w:val="24"/>
                <w:szCs w:val="24"/>
                <w:lang w:val="en-US"/>
              </w:rPr>
              <w:t>&lt; 90</w:t>
            </w:r>
          </w:p>
        </w:tc>
        <w:tc>
          <w:tcPr>
            <w:tcW w:w="1701" w:type="dxa"/>
          </w:tcPr>
          <w:p w14:paraId="0C819F69" w14:textId="0F825F50" w:rsidR="00CC7AA2" w:rsidRPr="00CC7AA2" w:rsidRDefault="00CC7AA2" w:rsidP="0013457F">
            <w:pPr>
              <w:spacing w:line="276" w:lineRule="auto"/>
              <w:ind w:firstLine="0"/>
              <w:jc w:val="center"/>
              <w:rPr>
                <w:sz w:val="24"/>
                <w:szCs w:val="24"/>
              </w:rPr>
            </w:pPr>
            <w:r w:rsidRPr="00B84309">
              <w:rPr>
                <w:sz w:val="24"/>
                <w:szCs w:val="24"/>
              </w:rPr>
              <w:t>≈</w:t>
            </w:r>
            <w:r w:rsidR="00F42D2C">
              <w:rPr>
                <w:sz w:val="24"/>
                <w:szCs w:val="24"/>
              </w:rPr>
              <w:t xml:space="preserve"> </w:t>
            </w:r>
            <w:r>
              <w:rPr>
                <w:sz w:val="24"/>
                <w:szCs w:val="24"/>
              </w:rPr>
              <w:t>3м</w:t>
            </w:r>
          </w:p>
        </w:tc>
        <w:tc>
          <w:tcPr>
            <w:tcW w:w="1797" w:type="dxa"/>
          </w:tcPr>
          <w:p w14:paraId="32A44237" w14:textId="3EBA4F51" w:rsidR="00CC7AA2" w:rsidRPr="00B84309" w:rsidRDefault="00CC7AA2" w:rsidP="0013457F">
            <w:pPr>
              <w:spacing w:line="276" w:lineRule="auto"/>
              <w:ind w:firstLine="0"/>
              <w:jc w:val="center"/>
              <w:rPr>
                <w:sz w:val="24"/>
                <w:szCs w:val="24"/>
              </w:rPr>
            </w:pPr>
            <w:r w:rsidRPr="00B84309">
              <w:rPr>
                <w:sz w:val="24"/>
                <w:szCs w:val="24"/>
              </w:rPr>
              <w:t>Да</w:t>
            </w:r>
          </w:p>
        </w:tc>
      </w:tr>
      <w:tr w:rsidR="00CC7AA2" w14:paraId="7AB2B2D0" w14:textId="77777777" w:rsidTr="00CC7AA2">
        <w:tc>
          <w:tcPr>
            <w:tcW w:w="2901" w:type="dxa"/>
          </w:tcPr>
          <w:p w14:paraId="567ED327" w14:textId="4BD38011" w:rsidR="00CC7AA2" w:rsidRPr="00B84309" w:rsidRDefault="00CC7AA2" w:rsidP="00CC7AA2">
            <w:pPr>
              <w:spacing w:line="276" w:lineRule="auto"/>
              <w:ind w:firstLine="0"/>
              <w:jc w:val="left"/>
              <w:rPr>
                <w:sz w:val="24"/>
                <w:szCs w:val="24"/>
              </w:rPr>
            </w:pPr>
            <w:r w:rsidRPr="00B84309">
              <w:rPr>
                <w:sz w:val="24"/>
                <w:szCs w:val="24"/>
              </w:rPr>
              <w:t>Похожий (фишинговый) SSID</w:t>
            </w:r>
          </w:p>
        </w:tc>
        <w:tc>
          <w:tcPr>
            <w:tcW w:w="1584" w:type="dxa"/>
          </w:tcPr>
          <w:p w14:paraId="5A776897" w14:textId="0B20C55B"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31F45880" w14:textId="57BC0F4D" w:rsidR="00CC7AA2" w:rsidRPr="00B84309" w:rsidRDefault="00CC7AA2" w:rsidP="0013457F">
            <w:pPr>
              <w:spacing w:line="276" w:lineRule="auto"/>
              <w:ind w:firstLine="0"/>
              <w:jc w:val="center"/>
              <w:rPr>
                <w:sz w:val="24"/>
                <w:szCs w:val="24"/>
                <w:lang w:val="en-US"/>
              </w:rPr>
            </w:pPr>
            <w:r w:rsidRPr="00B84309">
              <w:rPr>
                <w:sz w:val="24"/>
                <w:szCs w:val="24"/>
                <w:lang w:val="en-US"/>
              </w:rPr>
              <w:t>&lt; 90</w:t>
            </w:r>
          </w:p>
        </w:tc>
        <w:tc>
          <w:tcPr>
            <w:tcW w:w="1701" w:type="dxa"/>
          </w:tcPr>
          <w:p w14:paraId="51A314DD" w14:textId="06EDB8DC" w:rsidR="00CC7AA2" w:rsidRPr="00CC7AA2" w:rsidRDefault="00CC7AA2" w:rsidP="0013457F">
            <w:pPr>
              <w:spacing w:line="276" w:lineRule="auto"/>
              <w:ind w:firstLine="0"/>
              <w:jc w:val="center"/>
              <w:rPr>
                <w:sz w:val="24"/>
                <w:szCs w:val="24"/>
                <w:lang w:val="en-US"/>
              </w:rPr>
            </w:pPr>
            <w:r w:rsidRPr="00B84309">
              <w:rPr>
                <w:sz w:val="24"/>
                <w:szCs w:val="24"/>
              </w:rPr>
              <w:t>≈</w:t>
            </w:r>
            <w:r>
              <w:rPr>
                <w:sz w:val="24"/>
                <w:szCs w:val="24"/>
              </w:rPr>
              <w:t xml:space="preserve"> 2м</w:t>
            </w:r>
          </w:p>
        </w:tc>
        <w:tc>
          <w:tcPr>
            <w:tcW w:w="1797" w:type="dxa"/>
          </w:tcPr>
          <w:p w14:paraId="05F3F2B5" w14:textId="63CD2F79" w:rsidR="00CC7AA2" w:rsidRPr="00B84309" w:rsidRDefault="00CC7AA2" w:rsidP="0013457F">
            <w:pPr>
              <w:spacing w:line="276" w:lineRule="auto"/>
              <w:ind w:firstLine="0"/>
              <w:jc w:val="center"/>
              <w:rPr>
                <w:sz w:val="24"/>
                <w:szCs w:val="24"/>
              </w:rPr>
            </w:pPr>
            <w:r w:rsidRPr="00B84309">
              <w:rPr>
                <w:sz w:val="24"/>
                <w:szCs w:val="24"/>
              </w:rPr>
              <w:t>Да</w:t>
            </w:r>
          </w:p>
        </w:tc>
      </w:tr>
      <w:tr w:rsidR="00CC7AA2" w14:paraId="04AC74D6" w14:textId="77777777" w:rsidTr="00CC7AA2">
        <w:tc>
          <w:tcPr>
            <w:tcW w:w="2901" w:type="dxa"/>
          </w:tcPr>
          <w:p w14:paraId="3482C415" w14:textId="3AA43D40" w:rsidR="00CC7AA2" w:rsidRPr="00B84309" w:rsidRDefault="00CC7AA2" w:rsidP="00CC7AA2">
            <w:pPr>
              <w:spacing w:line="276" w:lineRule="auto"/>
              <w:ind w:firstLine="0"/>
              <w:jc w:val="left"/>
              <w:rPr>
                <w:sz w:val="24"/>
                <w:szCs w:val="24"/>
              </w:rPr>
            </w:pPr>
            <w:r w:rsidRPr="00B84309">
              <w:rPr>
                <w:sz w:val="24"/>
                <w:szCs w:val="24"/>
              </w:rPr>
              <w:t>Разреш</w:t>
            </w:r>
            <w:r>
              <w:rPr>
                <w:sz w:val="24"/>
                <w:szCs w:val="24"/>
              </w:rPr>
              <w:t>е</w:t>
            </w:r>
            <w:r w:rsidRPr="00B84309">
              <w:rPr>
                <w:sz w:val="24"/>
                <w:szCs w:val="24"/>
              </w:rPr>
              <w:t>нный SSID + чужой BSSID (</w:t>
            </w:r>
            <w:proofErr w:type="spellStart"/>
            <w:r w:rsidRPr="00B84309">
              <w:rPr>
                <w:sz w:val="24"/>
                <w:szCs w:val="24"/>
              </w:rPr>
              <w:t>rogue</w:t>
            </w:r>
            <w:proofErr w:type="spellEnd"/>
            <w:r w:rsidRPr="00B84309">
              <w:rPr>
                <w:sz w:val="24"/>
                <w:szCs w:val="24"/>
              </w:rPr>
              <w:t>)</w:t>
            </w:r>
          </w:p>
        </w:tc>
        <w:tc>
          <w:tcPr>
            <w:tcW w:w="1584" w:type="dxa"/>
          </w:tcPr>
          <w:p w14:paraId="17A93079" w14:textId="2D808846"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50B55970" w14:textId="05A63120" w:rsidR="00CC7AA2" w:rsidRPr="00B84309" w:rsidRDefault="00CC7AA2" w:rsidP="0013457F">
            <w:pPr>
              <w:spacing w:line="276" w:lineRule="auto"/>
              <w:ind w:firstLine="0"/>
              <w:jc w:val="center"/>
              <w:rPr>
                <w:sz w:val="24"/>
                <w:szCs w:val="24"/>
              </w:rPr>
            </w:pPr>
            <w:r w:rsidRPr="00B84309">
              <w:rPr>
                <w:sz w:val="24"/>
                <w:szCs w:val="24"/>
                <w:lang w:val="en-US"/>
              </w:rPr>
              <w:t>&lt; 90</w:t>
            </w:r>
          </w:p>
        </w:tc>
        <w:tc>
          <w:tcPr>
            <w:tcW w:w="1701" w:type="dxa"/>
          </w:tcPr>
          <w:p w14:paraId="3B434831" w14:textId="36AC8E62" w:rsidR="00CC7AA2" w:rsidRPr="00CC7AA2" w:rsidRDefault="00CC7AA2" w:rsidP="0013457F">
            <w:pPr>
              <w:spacing w:line="276" w:lineRule="auto"/>
              <w:ind w:firstLine="0"/>
              <w:jc w:val="center"/>
              <w:rPr>
                <w:sz w:val="24"/>
                <w:szCs w:val="24"/>
              </w:rPr>
            </w:pPr>
            <w:r w:rsidRPr="00B84309">
              <w:rPr>
                <w:sz w:val="24"/>
                <w:szCs w:val="24"/>
              </w:rPr>
              <w:t>≈</w:t>
            </w:r>
            <w:r>
              <w:rPr>
                <w:sz w:val="24"/>
                <w:szCs w:val="24"/>
                <w:lang w:val="en-US"/>
              </w:rPr>
              <w:t xml:space="preserve"> 5</w:t>
            </w:r>
            <w:r>
              <w:rPr>
                <w:sz w:val="24"/>
                <w:szCs w:val="24"/>
              </w:rPr>
              <w:t>м</w:t>
            </w:r>
          </w:p>
        </w:tc>
        <w:tc>
          <w:tcPr>
            <w:tcW w:w="1797" w:type="dxa"/>
          </w:tcPr>
          <w:p w14:paraId="58350277" w14:textId="78644F4D" w:rsidR="00CC7AA2" w:rsidRPr="00B84309" w:rsidRDefault="00CC7AA2" w:rsidP="0013457F">
            <w:pPr>
              <w:spacing w:line="276" w:lineRule="auto"/>
              <w:ind w:firstLine="0"/>
              <w:jc w:val="center"/>
              <w:rPr>
                <w:sz w:val="24"/>
                <w:szCs w:val="24"/>
              </w:rPr>
            </w:pPr>
            <w:r w:rsidRPr="00B84309">
              <w:rPr>
                <w:sz w:val="24"/>
                <w:szCs w:val="24"/>
              </w:rPr>
              <w:t>Да</w:t>
            </w:r>
          </w:p>
        </w:tc>
      </w:tr>
      <w:tr w:rsidR="00CC7AA2" w14:paraId="31157AFB" w14:textId="77777777" w:rsidTr="00CC7AA2">
        <w:tc>
          <w:tcPr>
            <w:tcW w:w="2901" w:type="dxa"/>
          </w:tcPr>
          <w:p w14:paraId="670AF4E8" w14:textId="5AA23496" w:rsidR="00CC7AA2" w:rsidRPr="00B84309" w:rsidRDefault="00CC7AA2" w:rsidP="00CC7AA2">
            <w:pPr>
              <w:spacing w:line="276" w:lineRule="auto"/>
              <w:ind w:firstLine="0"/>
              <w:jc w:val="left"/>
              <w:rPr>
                <w:sz w:val="24"/>
                <w:szCs w:val="24"/>
              </w:rPr>
            </w:pPr>
            <w:r w:rsidRPr="00B84309">
              <w:rPr>
                <w:sz w:val="24"/>
                <w:szCs w:val="24"/>
              </w:rPr>
              <w:t>Полная фальсификация (</w:t>
            </w:r>
            <w:proofErr w:type="spellStart"/>
            <w:r w:rsidRPr="00B84309">
              <w:rPr>
                <w:sz w:val="24"/>
                <w:szCs w:val="24"/>
              </w:rPr>
              <w:t>evil</w:t>
            </w:r>
            <w:proofErr w:type="spellEnd"/>
            <w:r w:rsidRPr="00B84309">
              <w:rPr>
                <w:sz w:val="24"/>
                <w:szCs w:val="24"/>
              </w:rPr>
              <w:t xml:space="preserve"> </w:t>
            </w:r>
            <w:proofErr w:type="spellStart"/>
            <w:r w:rsidRPr="00B84309">
              <w:rPr>
                <w:sz w:val="24"/>
                <w:szCs w:val="24"/>
              </w:rPr>
              <w:t>twin</w:t>
            </w:r>
            <w:proofErr w:type="spellEnd"/>
            <w:r w:rsidRPr="00B84309">
              <w:rPr>
                <w:sz w:val="24"/>
                <w:szCs w:val="24"/>
              </w:rPr>
              <w:t>)</w:t>
            </w:r>
          </w:p>
        </w:tc>
        <w:tc>
          <w:tcPr>
            <w:tcW w:w="1584" w:type="dxa"/>
          </w:tcPr>
          <w:p w14:paraId="2A6246D8" w14:textId="7860EA0C" w:rsidR="00CC7AA2" w:rsidRPr="00B84309" w:rsidRDefault="00CC7AA2" w:rsidP="00CC7AA2">
            <w:pPr>
              <w:spacing w:line="276" w:lineRule="auto"/>
              <w:ind w:firstLine="0"/>
              <w:jc w:val="left"/>
              <w:rPr>
                <w:sz w:val="24"/>
                <w:szCs w:val="24"/>
              </w:rPr>
            </w:pPr>
            <w:r w:rsidRPr="00B84309">
              <w:rPr>
                <w:sz w:val="24"/>
                <w:szCs w:val="24"/>
              </w:rPr>
              <w:t>Физическая</w:t>
            </w:r>
          </w:p>
        </w:tc>
        <w:tc>
          <w:tcPr>
            <w:tcW w:w="1860" w:type="dxa"/>
          </w:tcPr>
          <w:p w14:paraId="174488CA" w14:textId="1E25C32C" w:rsidR="00CC7AA2" w:rsidRPr="00B84309" w:rsidRDefault="00CC7AA2" w:rsidP="0013457F">
            <w:pPr>
              <w:spacing w:line="276" w:lineRule="auto"/>
              <w:ind w:firstLine="0"/>
              <w:jc w:val="center"/>
              <w:rPr>
                <w:iCs/>
                <w:sz w:val="24"/>
                <w:szCs w:val="24"/>
                <w:lang w:val="en-US"/>
              </w:rPr>
            </w:pPr>
            <w:r w:rsidRPr="00B84309">
              <w:rPr>
                <w:sz w:val="24"/>
                <w:szCs w:val="24"/>
              </w:rPr>
              <w:t>≈</w:t>
            </w:r>
            <w:r w:rsidRPr="00B84309">
              <w:rPr>
                <w:sz w:val="24"/>
                <w:szCs w:val="24"/>
                <w:lang w:val="en-US"/>
              </w:rPr>
              <w:t xml:space="preserve"> 300</w:t>
            </w:r>
          </w:p>
        </w:tc>
        <w:tc>
          <w:tcPr>
            <w:tcW w:w="1701" w:type="dxa"/>
          </w:tcPr>
          <w:p w14:paraId="59D15BE0" w14:textId="77777777" w:rsidR="00CC7AA2" w:rsidRPr="00B84309" w:rsidRDefault="00CC7AA2" w:rsidP="0013457F">
            <w:pPr>
              <w:spacing w:line="276" w:lineRule="auto"/>
              <w:ind w:firstLine="0"/>
              <w:jc w:val="center"/>
              <w:rPr>
                <w:sz w:val="24"/>
                <w:szCs w:val="24"/>
              </w:rPr>
            </w:pPr>
          </w:p>
        </w:tc>
        <w:tc>
          <w:tcPr>
            <w:tcW w:w="1797" w:type="dxa"/>
          </w:tcPr>
          <w:p w14:paraId="3B406953" w14:textId="1F354629" w:rsidR="00CC7AA2" w:rsidRPr="00B84309" w:rsidRDefault="00CC7AA2" w:rsidP="0013457F">
            <w:pPr>
              <w:spacing w:line="276" w:lineRule="auto"/>
              <w:ind w:firstLine="0"/>
              <w:jc w:val="center"/>
              <w:rPr>
                <w:sz w:val="24"/>
                <w:szCs w:val="24"/>
              </w:rPr>
            </w:pPr>
            <w:r w:rsidRPr="00B84309">
              <w:rPr>
                <w:sz w:val="24"/>
                <w:szCs w:val="24"/>
              </w:rPr>
              <w:t>Ограниченно</w:t>
            </w:r>
          </w:p>
        </w:tc>
      </w:tr>
    </w:tbl>
    <w:p w14:paraId="57CF8F7A" w14:textId="7C372DA9" w:rsidR="00D66E0A" w:rsidRDefault="00D66E0A" w:rsidP="00B277CA">
      <w:pPr>
        <w:pStyle w:val="ae"/>
        <w:ind w:left="0"/>
      </w:pPr>
      <w:r>
        <w:t>Г.</w:t>
      </w:r>
      <w:r w:rsidR="00B461B5">
        <w:rPr>
          <w:lang w:val="en-US"/>
        </w:rPr>
        <w:t>4</w:t>
      </w:r>
      <w:r>
        <w:t xml:space="preserve"> </w:t>
      </w:r>
      <w:r w:rsidRPr="00D66E0A">
        <w:t>Количественные метрики обнаружения</w:t>
      </w:r>
    </w:p>
    <w:p w14:paraId="4D575B49" w14:textId="357E2BB3" w:rsidR="00D66E0A" w:rsidRDefault="00D66E0A" w:rsidP="00B277CA">
      <w:pPr>
        <w:pStyle w:val="ae"/>
        <w:ind w:left="0"/>
      </w:pPr>
      <w:r w:rsidRPr="00D66E0A">
        <w:t xml:space="preserve">В рамках </w:t>
      </w:r>
      <w:r>
        <w:t>настоящей</w:t>
      </w:r>
      <w:r w:rsidRPr="00D66E0A">
        <w:t xml:space="preserve"> работы не проводилось статистически значимых измерений полноты (</w:t>
      </w:r>
      <w:proofErr w:type="spellStart"/>
      <w:r w:rsidRPr="00D66E0A">
        <w:t>Recall</w:t>
      </w:r>
      <w:proofErr w:type="spellEnd"/>
      <w:r w:rsidRPr="00D66E0A">
        <w:t>) и точности (Precision) по следующим причинам:</w:t>
      </w:r>
    </w:p>
    <w:p w14:paraId="445F4A5E" w14:textId="3DC5619D" w:rsidR="00DF5947" w:rsidRDefault="00DF5947" w:rsidP="00DF5947">
      <w:pPr>
        <w:ind w:firstLine="709"/>
      </w:pPr>
      <w:r w:rsidRPr="00DF5947">
        <w:t xml:space="preserve">Для логической модальности (сценарии 1–3) вероятность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Pr="00DF5947">
        <w:t xml:space="preserve">​ зависит от интенсивности кадров угрозы </w:t>
      </w:r>
      <m:oMath>
        <m:r>
          <w:rPr>
            <w:rFonts w:ascii="Cambria Math" w:hAnsi="Cambria Math"/>
          </w:rPr>
          <m:t>λ</m:t>
        </m:r>
      </m:oMath>
      <w:r w:rsidRPr="00DF5947">
        <w:t xml:space="preserve"> и времени сканирования каналов </w:t>
      </w:r>
      <m:oMath>
        <m:sSubSup>
          <m:sSubSupPr>
            <m:ctrlPr>
              <w:rPr>
                <w:rFonts w:ascii="Cambria Math" w:hAnsi="Cambria Math"/>
                <w:i/>
              </w:rPr>
            </m:ctrlPr>
          </m:sSubSupPr>
          <m:e>
            <m:r>
              <w:rPr>
                <w:rFonts w:ascii="Cambria Math" w:hAnsi="Cambria Math"/>
              </w:rPr>
              <m:t>P</m:t>
            </m:r>
          </m:e>
          <m:sub>
            <m:r>
              <w:rPr>
                <w:rFonts w:ascii="Cambria Math" w:hAnsi="Cambria Math"/>
              </w:rPr>
              <m:t>obs</m:t>
            </m:r>
          </m:sub>
          <m:sup>
            <m:r>
              <w:rPr>
                <w:rFonts w:ascii="Cambria Math" w:hAnsi="Cambria Math"/>
              </w:rPr>
              <m:t>ch</m:t>
            </m:r>
          </m:sup>
        </m:sSubSup>
      </m:oMath>
      <w:r w:rsidRPr="00DF5947">
        <w:t xml:space="preserve">​. В условиях эксперимента (регулярные beacon‑кадры раз в 100 мс) все угрозы были зафиксированы, но это не гарантирует </w:t>
      </w:r>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=1</m:t>
        </m:r>
      </m:oMath>
      <w:r w:rsidRPr="00DF5947">
        <w:t xml:space="preserve"> для произвольного злоумышленника, способного маскировать активность. Получение доверительных интервалов требует многократных повторений с разными типами устройств и сценариями, что является отдельной задачей.</w:t>
      </w:r>
    </w:p>
    <w:p w14:paraId="583E9868" w14:textId="5F48F38B" w:rsidR="00B461B5" w:rsidRDefault="00B461B5" w:rsidP="00DF5947">
      <w:pPr>
        <w:ind w:firstLine="709"/>
      </w:pPr>
      <w:r w:rsidRPr="00B461B5">
        <w:t xml:space="preserve">Для физической модальности (сценарий 4, </w:t>
      </w:r>
      <w:proofErr w:type="spellStart"/>
      <w:r w:rsidRPr="00B461B5">
        <w:t>evil</w:t>
      </w:r>
      <w:proofErr w:type="spellEnd"/>
      <w:r w:rsidRPr="00B461B5">
        <w:t xml:space="preserve"> </w:t>
      </w:r>
      <w:proofErr w:type="spellStart"/>
      <w:r w:rsidRPr="00B461B5">
        <w:t>twin</w:t>
      </w:r>
      <w:proofErr w:type="spellEnd"/>
      <w:r w:rsidRPr="00B461B5">
        <w:t xml:space="preserve">) ключевой проблемой является высокий уровень ложных срабатываний (FP) при изменении </w:t>
      </w:r>
      <w:r w:rsidR="009D70AF">
        <w:t>беспроводной среды</w:t>
      </w:r>
      <w:r w:rsidRPr="00B461B5">
        <w:t xml:space="preserve"> (движение людей, открытие/закрытие дверей). В эксперименте при статичной обстановке различие CSI‑профилей было над</w:t>
      </w:r>
      <w:r w:rsidR="000D0F28">
        <w:t>е</w:t>
      </w:r>
      <w:r w:rsidRPr="00B461B5">
        <w:t xml:space="preserve">жным, но без натурных испытаний в реальном офисе с сотрудниками нельзя оценить ни FP, ни FN. Предложенные пороги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rsidRPr="00525D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C</m:t>
            </m:r>
          </m:sub>
        </m:sSub>
      </m:oMath>
      <w:r w:rsidRPr="00525D8C">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oMath>
      <w:r w:rsidRPr="00B461B5">
        <w:t>​ являются эмпирическими и требуют тонкой настройки под конкретный объект.</w:t>
      </w:r>
    </w:p>
    <w:p w14:paraId="0B099E26" w14:textId="351E0D3D" w:rsidR="001B20C1" w:rsidRDefault="001B20C1" w:rsidP="00DF5947">
      <w:pPr>
        <w:ind w:firstLine="709"/>
      </w:pPr>
      <w:r w:rsidRPr="001B20C1">
        <w:t>Таким образом, в работе демонстрируется принципиальная возможность обнаружения всех четыр</w:t>
      </w:r>
      <w:r w:rsidR="000D0F28">
        <w:t>е</w:t>
      </w:r>
      <w:r w:rsidRPr="001B20C1">
        <w:t xml:space="preserve">х типов угроз, а количественные значения </w:t>
      </w:r>
      <w:proofErr w:type="spellStart"/>
      <w:r w:rsidRPr="001B20C1">
        <w:t>Recall</w:t>
      </w:r>
      <w:proofErr w:type="spellEnd"/>
      <w:r w:rsidRPr="001B20C1">
        <w:t xml:space="preserve">/Precision признаются не достигнутыми ввиду отсутствия промышленной </w:t>
      </w:r>
      <w:r w:rsidRPr="001B20C1">
        <w:lastRenderedPageBreak/>
        <w:t>эксплуатации. Это не снижает ценности работы, так как е</w:t>
      </w:r>
      <w:r w:rsidR="000D0F28">
        <w:t>е</w:t>
      </w:r>
      <w:r w:rsidRPr="001B20C1">
        <w:t xml:space="preserve"> цель – разработка модели и прототипа, а не промышленный сертификат.</w:t>
      </w:r>
    </w:p>
    <w:p w14:paraId="6CA39CEB" w14:textId="739FE2E0" w:rsidR="00B277CA" w:rsidRDefault="00B277CA" w:rsidP="00B277CA">
      <w:pPr>
        <w:pStyle w:val="ae"/>
        <w:ind w:left="0"/>
      </w:pPr>
      <w:r>
        <w:t>Возможности локализации системы дают возможность понять лишь примерное помещение, что является неприемлемым показателем для системы позиционирования, но для информирования оператора и первичной наводки являются допустимыми.</w:t>
      </w:r>
    </w:p>
    <w:p w14:paraId="3E4556A3" w14:textId="75B5013B" w:rsidR="00B72E75" w:rsidRDefault="00B72E75" w:rsidP="00525D8C">
      <w:pPr>
        <w:pStyle w:val="ae"/>
        <w:ind w:left="0"/>
      </w:pPr>
      <w:r w:rsidRPr="00B72E75">
        <w:t>Разработанная мультимодальная модель продемонстрировала работоспособность во всех четыр</w:t>
      </w:r>
      <w:r w:rsidR="001C5DD4">
        <w:t>е</w:t>
      </w:r>
      <w:r w:rsidRPr="00B72E75">
        <w:t>х сценариях. Логическая модальность обнаруживает любые отклонения в идентификаторах сети (неразреш</w:t>
      </w:r>
      <w:r w:rsidR="001C5DD4">
        <w:t>е</w:t>
      </w:r>
      <w:r w:rsidRPr="00B72E75">
        <w:t>нные SSID, фишинговые имена, несоответствие SSID/BSSID</w:t>
      </w:r>
      <w:r>
        <w:t xml:space="preserve"> и другие</w:t>
      </w:r>
      <w:r w:rsidRPr="00B72E75">
        <w:t>) с задержкой не более 90 секунд. Физическая модальность на основе CSI выявляет полную подмену BSSID и SSID (</w:t>
      </w:r>
      <w:proofErr w:type="spellStart"/>
      <w:r w:rsidRPr="00B72E75">
        <w:t>evil</w:t>
      </w:r>
      <w:proofErr w:type="spellEnd"/>
      <w:r w:rsidRPr="00B72E75">
        <w:t xml:space="preserve"> </w:t>
      </w:r>
      <w:proofErr w:type="spellStart"/>
      <w:r w:rsidRPr="00B72E75">
        <w:t>twin</w:t>
      </w:r>
      <w:proofErr w:type="spellEnd"/>
      <w:r w:rsidRPr="00B72E75">
        <w:t>), неразличимую для логических методов, за сч</w:t>
      </w:r>
      <w:r w:rsidR="001C5DD4">
        <w:t>е</w:t>
      </w:r>
      <w:r w:rsidRPr="00B72E75">
        <w:t xml:space="preserve">т анализа амплитудных профилей поднесущих. </w:t>
      </w:r>
      <w:r w:rsidR="00DA37FA">
        <w:t xml:space="preserve">Была достигнута высокая информированность оператора, а </w:t>
      </w:r>
      <w:r w:rsidR="0013457F">
        <w:t xml:space="preserve">оперативность устранения угрозы увеличилась </w:t>
      </w:r>
      <w:r w:rsidR="005360F9">
        <w:t xml:space="preserve">на </w:t>
      </w:r>
      <w:r w:rsidR="000163CB">
        <w:t>28</w:t>
      </w:r>
      <w:r w:rsidR="005360F9">
        <w:t>%</w:t>
      </w:r>
      <w:r w:rsidRPr="00B72E75">
        <w:t xml:space="preserve"> по сравнению с использованием </w:t>
      </w:r>
      <w:r w:rsidR="00D8044A">
        <w:t>исключительно</w:t>
      </w:r>
      <w:r w:rsidRPr="00B72E75">
        <w:t xml:space="preserve"> носимого детектора, что подтверждает достижение целевой установки работы – увеличения скорости поиска незарегистрированных Wi-Fi точек доступа. Выявленные ограничения носят характер аппаратных компромиссов (дискретное сканирование, необходимость накопления CSI-пакетов) и не препятствуют практическому применению в кредитно-финансовых организациях.</w:t>
      </w:r>
    </w:p>
    <w:p w14:paraId="49289CF4" w14:textId="7FCCEB35" w:rsidR="00C3764F" w:rsidRPr="0045265F" w:rsidRDefault="00C3764F" w:rsidP="0045265F">
      <w:pPr>
        <w:ind w:firstLine="709"/>
        <w:rPr>
          <w:highlight w:val="darkRed"/>
        </w:rPr>
      </w:pPr>
      <w:r w:rsidRPr="0045265F">
        <w:rPr>
          <w:highlight w:val="darkRed"/>
        </w:rPr>
        <w:br w:type="page"/>
      </w:r>
    </w:p>
    <w:p w14:paraId="6F787E57" w14:textId="37152854" w:rsidR="00C3764F" w:rsidRDefault="00C3764F" w:rsidP="009F5DDA">
      <w:pPr>
        <w:pStyle w:val="1"/>
      </w:pPr>
      <w:bookmarkStart w:id="58" w:name="_Toc229405016"/>
      <w:r>
        <w:lastRenderedPageBreak/>
        <w:t xml:space="preserve">ПРИЛОЖЕНИЕ </w:t>
      </w:r>
      <w:r w:rsidR="00623A8D">
        <w:t>Д</w:t>
      </w:r>
      <w:r>
        <w:t>. Расч</w:t>
      </w:r>
      <w:r w:rsidR="005E0FB6">
        <w:t>е</w:t>
      </w:r>
      <w:r>
        <w:t>т экономической эффективности</w:t>
      </w:r>
      <w:bookmarkEnd w:id="58"/>
    </w:p>
    <w:p w14:paraId="23C292EF" w14:textId="736FE78E" w:rsidR="003378AD" w:rsidRPr="00E12AB7" w:rsidRDefault="003378AD" w:rsidP="00C3764F">
      <w:r>
        <w:t>Настоящее приложение содержит детальный расч</w:t>
      </w:r>
      <w:r w:rsidR="005E0FB6">
        <w:t>е</w:t>
      </w:r>
      <w:r>
        <w:t>т экономической эффективности разработанной распредел</w:t>
      </w:r>
      <w:r w:rsidR="005E0FB6">
        <w:t>е</w:t>
      </w:r>
      <w:r>
        <w:t xml:space="preserve">нной системы пассивного радиомониторинга. Оценка выполнена для типового сценария эксплуатации в кредитно-финансовой организации (офисное помещение площадью 200–300 </w:t>
      </w:r>
      <m:oMath>
        <m:sSup>
          <m:sSupPr>
            <m:ctrlPr>
              <w:rPr>
                <w:rFonts w:ascii="Cambria Math" w:hAnsi="Cambria Math"/>
                <w:i/>
                <w:lang w:val="en-US"/>
              </w:rPr>
            </m:ctrlPr>
          </m:sSupPr>
          <m:e>
            <m:r>
              <w:rPr>
                <w:rFonts w:ascii="Cambria Math" w:hAnsi="Cambria Math"/>
              </w:rPr>
              <m:t>м</m:t>
            </m:r>
            <m:ctrlPr>
              <w:rPr>
                <w:rFonts w:ascii="Cambria Math" w:hAnsi="Cambria Math"/>
                <w:i/>
              </w:rPr>
            </m:ctrlPr>
          </m:e>
          <m:sup>
            <m:r>
              <w:rPr>
                <w:rFonts w:ascii="Cambria Math" w:hAnsi="Cambria Math"/>
              </w:rPr>
              <m:t>2</m:t>
            </m:r>
          </m:sup>
        </m:sSup>
      </m:oMath>
      <w:r>
        <w:t>). В расч</w:t>
      </w:r>
      <w:r w:rsidR="005E0FB6">
        <w:t>е</w:t>
      </w:r>
      <w:r>
        <w:t xml:space="preserve">тах рассматривается </w:t>
      </w:r>
      <w:r w:rsidR="00E12AB7">
        <w:t>два</w:t>
      </w:r>
      <w:r w:rsidR="00B80969">
        <w:t xml:space="preserve"> </w:t>
      </w:r>
      <w:r>
        <w:t>способа решения задачи обнаружения незарегистрированных точек доступа</w:t>
      </w:r>
      <w:r w:rsidR="00E12AB7" w:rsidRPr="00E12AB7">
        <w:t xml:space="preserve">: </w:t>
      </w:r>
      <w:r w:rsidR="00E12AB7">
        <w:t xml:space="preserve">разработанная система и промышленное </w:t>
      </w:r>
      <w:r w:rsidR="00E12AB7">
        <w:rPr>
          <w:lang w:val="en-US"/>
        </w:rPr>
        <w:t>WIDS</w:t>
      </w:r>
      <w:r w:rsidR="00E12AB7" w:rsidRPr="00E12AB7">
        <w:t xml:space="preserve"> </w:t>
      </w:r>
      <w:r w:rsidR="00E12AB7">
        <w:t>решение.</w:t>
      </w:r>
    </w:p>
    <w:p w14:paraId="6864FF7C" w14:textId="1DE6D628" w:rsidR="003B5217" w:rsidRDefault="00DC4CB9" w:rsidP="005D542E">
      <w:pPr>
        <w:ind w:left="709" w:firstLine="0"/>
      </w:pPr>
      <w:r>
        <w:t>Д</w:t>
      </w:r>
      <w:r w:rsidR="005D542E">
        <w:t xml:space="preserve">.1 </w:t>
      </w:r>
      <w:r w:rsidR="003B5217">
        <w:t>Исходные данные</w:t>
      </w:r>
    </w:p>
    <w:p w14:paraId="1765D5AC" w14:textId="445E95A6" w:rsidR="003B5217" w:rsidRDefault="003B5217" w:rsidP="003B5217">
      <w:pPr>
        <w:pStyle w:val="ae"/>
        <w:ind w:left="709" w:firstLine="0"/>
      </w:pPr>
      <w:r>
        <w:t xml:space="preserve">В таблице </w:t>
      </w:r>
      <w:r w:rsidR="00A87764">
        <w:t>Д.</w:t>
      </w:r>
      <w:r>
        <w:t>1 приведены основные параметры, принятые для расч</w:t>
      </w:r>
      <w:r w:rsidR="005E0FB6">
        <w:t>е</w:t>
      </w:r>
      <w:r>
        <w:t>тов.</w:t>
      </w:r>
    </w:p>
    <w:p w14:paraId="76B2429A" w14:textId="3D005F20" w:rsidR="003B5217" w:rsidRPr="008D0DD3" w:rsidRDefault="003B5217" w:rsidP="008D0DD3">
      <w:pPr>
        <w:ind w:firstLine="0"/>
      </w:pPr>
      <w:r w:rsidRPr="008D0DD3">
        <w:t xml:space="preserve">Таблица </w:t>
      </w:r>
      <w:r w:rsidR="00A87764" w:rsidRPr="008D0DD3">
        <w:t>Д.</w:t>
      </w:r>
      <w:r w:rsidRPr="008D0DD3">
        <w:t>1 – Исходные данные для расч</w:t>
      </w:r>
      <w:r w:rsidR="005E0FB6" w:rsidRPr="008D0DD3">
        <w:t>е</w:t>
      </w:r>
      <w:r w:rsidRPr="008D0DD3">
        <w:t>та экономической эффективности</w:t>
      </w:r>
    </w:p>
    <w:tbl>
      <w:tblPr>
        <w:tblStyle w:val="af"/>
        <w:tblW w:w="0" w:type="auto"/>
        <w:tblInd w:w="108" w:type="dxa"/>
        <w:tblLook w:val="04A0" w:firstRow="1" w:lastRow="0" w:firstColumn="1" w:lastColumn="0" w:noHBand="0" w:noVBand="1"/>
      </w:tblPr>
      <w:tblGrid>
        <w:gridCol w:w="3936"/>
        <w:gridCol w:w="777"/>
        <w:gridCol w:w="1666"/>
        <w:gridCol w:w="3356"/>
      </w:tblGrid>
      <w:tr w:rsidR="007D7440" w14:paraId="12A2DC19" w14:textId="77777777" w:rsidTr="007A2F50">
        <w:trPr>
          <w:cantSplit/>
          <w:trHeight w:val="1870"/>
        </w:trPr>
        <w:tc>
          <w:tcPr>
            <w:tcW w:w="3936" w:type="dxa"/>
          </w:tcPr>
          <w:p w14:paraId="63A1393F" w14:textId="159A8A62" w:rsidR="003B5217" w:rsidRPr="003B5217" w:rsidRDefault="003B5217" w:rsidP="00405FBC">
            <w:pPr>
              <w:ind w:firstLine="0"/>
              <w:rPr>
                <w:iCs/>
                <w:sz w:val="24"/>
                <w:szCs w:val="24"/>
              </w:rPr>
            </w:pPr>
            <w:r w:rsidRPr="003B5217">
              <w:rPr>
                <w:iCs/>
                <w:sz w:val="24"/>
                <w:szCs w:val="24"/>
              </w:rPr>
              <w:t>Параметр</w:t>
            </w:r>
          </w:p>
        </w:tc>
        <w:tc>
          <w:tcPr>
            <w:tcW w:w="777" w:type="dxa"/>
            <w:textDirection w:val="tbRl"/>
          </w:tcPr>
          <w:p w14:paraId="3B1E0C3D" w14:textId="35770B67" w:rsidR="003B5217" w:rsidRPr="003B5217" w:rsidRDefault="003B5217" w:rsidP="003B5217">
            <w:pPr>
              <w:ind w:left="113" w:right="113" w:firstLine="0"/>
              <w:rPr>
                <w:iCs/>
                <w:sz w:val="24"/>
                <w:szCs w:val="24"/>
              </w:rPr>
            </w:pPr>
            <w:r w:rsidRPr="003B5217">
              <w:rPr>
                <w:iCs/>
                <w:sz w:val="24"/>
                <w:szCs w:val="24"/>
              </w:rPr>
              <w:t>Обозначение</w:t>
            </w:r>
          </w:p>
        </w:tc>
        <w:tc>
          <w:tcPr>
            <w:tcW w:w="1666" w:type="dxa"/>
          </w:tcPr>
          <w:p w14:paraId="0AC85EA6" w14:textId="681DEAE7" w:rsidR="003B5217" w:rsidRPr="003B5217" w:rsidRDefault="003B5217" w:rsidP="00405FBC">
            <w:pPr>
              <w:ind w:firstLine="0"/>
              <w:rPr>
                <w:iCs/>
                <w:sz w:val="24"/>
                <w:szCs w:val="24"/>
              </w:rPr>
            </w:pPr>
            <w:r w:rsidRPr="003B5217">
              <w:rPr>
                <w:iCs/>
                <w:sz w:val="24"/>
                <w:szCs w:val="24"/>
              </w:rPr>
              <w:t>Значение</w:t>
            </w:r>
          </w:p>
        </w:tc>
        <w:tc>
          <w:tcPr>
            <w:tcW w:w="3356" w:type="dxa"/>
          </w:tcPr>
          <w:p w14:paraId="43E3BBA7" w14:textId="1CF76793" w:rsidR="003B5217" w:rsidRPr="003B5217" w:rsidRDefault="003B5217" w:rsidP="00405FBC">
            <w:pPr>
              <w:ind w:firstLine="0"/>
              <w:rPr>
                <w:iCs/>
                <w:sz w:val="24"/>
                <w:szCs w:val="24"/>
              </w:rPr>
            </w:pPr>
            <w:r w:rsidRPr="003B5217">
              <w:rPr>
                <w:iCs/>
                <w:sz w:val="24"/>
                <w:szCs w:val="24"/>
              </w:rPr>
              <w:t>Примечание</w:t>
            </w:r>
          </w:p>
        </w:tc>
      </w:tr>
      <w:tr w:rsidR="003B5217" w14:paraId="3DF170A4" w14:textId="77777777" w:rsidTr="007A2F50">
        <w:tc>
          <w:tcPr>
            <w:tcW w:w="9735" w:type="dxa"/>
            <w:gridSpan w:val="4"/>
          </w:tcPr>
          <w:p w14:paraId="138A5BD3" w14:textId="13FBD1B3" w:rsidR="003B5217" w:rsidRPr="003B5217" w:rsidRDefault="003B5217" w:rsidP="00405FBC">
            <w:pPr>
              <w:ind w:firstLine="0"/>
              <w:rPr>
                <w:iCs/>
                <w:sz w:val="24"/>
                <w:szCs w:val="24"/>
              </w:rPr>
            </w:pPr>
            <w:r w:rsidRPr="003B5217">
              <w:rPr>
                <w:iCs/>
                <w:sz w:val="24"/>
                <w:szCs w:val="24"/>
              </w:rPr>
              <w:t>Разработанная система</w:t>
            </w:r>
          </w:p>
        </w:tc>
      </w:tr>
      <w:tr w:rsidR="007D7440" w14:paraId="6948160F" w14:textId="77777777" w:rsidTr="007A2F50">
        <w:tc>
          <w:tcPr>
            <w:tcW w:w="3936" w:type="dxa"/>
          </w:tcPr>
          <w:p w14:paraId="727B05E3" w14:textId="2952BE2F" w:rsidR="003B5217" w:rsidRPr="003B5217" w:rsidRDefault="003B5217" w:rsidP="003B5217">
            <w:pPr>
              <w:ind w:firstLine="0"/>
              <w:jc w:val="left"/>
              <w:rPr>
                <w:iCs/>
                <w:sz w:val="24"/>
                <w:szCs w:val="24"/>
              </w:rPr>
            </w:pPr>
            <w:r>
              <w:rPr>
                <w:iCs/>
                <w:sz w:val="24"/>
                <w:szCs w:val="24"/>
              </w:rPr>
              <w:t>Количество обычных сенсоров</w:t>
            </w:r>
          </w:p>
        </w:tc>
        <w:tc>
          <w:tcPr>
            <w:tcW w:w="777" w:type="dxa"/>
          </w:tcPr>
          <w:p w14:paraId="749DCC26" w14:textId="21664A1C" w:rsidR="003B5217" w:rsidRPr="003B5217" w:rsidRDefault="00000000" w:rsidP="00405FBC">
            <w:pPr>
              <w:ind w:firstLine="0"/>
              <w:rPr>
                <w:iCs/>
                <w:sz w:val="24"/>
                <w:szCs w:val="24"/>
              </w:rPr>
            </w:pPr>
            <m:oMathPara>
              <m:oMath>
                <m:sSub>
                  <m:sSubPr>
                    <m:ctrlPr>
                      <w:rPr>
                        <w:rFonts w:ascii="Cambria Math" w:hAnsi="Cambria Math"/>
                        <w:i/>
                        <w:iCs/>
                        <w:sz w:val="24"/>
                        <w:szCs w:val="24"/>
                      </w:rPr>
                    </m:ctrlPr>
                  </m:sSubPr>
                  <m:e>
                    <m:r>
                      <m:rPr>
                        <m:sty m:val="p"/>
                      </m:rPr>
                      <w:rPr>
                        <w:rFonts w:ascii="Cambria Math" w:hAnsi="Cambria Math"/>
                        <w:sz w:val="24"/>
                        <w:szCs w:val="24"/>
                      </w:rPr>
                      <m:t>N</m:t>
                    </m:r>
                    <m:ctrlPr>
                      <w:rPr>
                        <w:rFonts w:ascii="Cambria Math" w:hAnsi="Cambria Math"/>
                        <w:iCs/>
                        <w:sz w:val="24"/>
                        <w:szCs w:val="24"/>
                      </w:rPr>
                    </m:ctrlPr>
                  </m:e>
                  <m:sub>
                    <m:r>
                      <w:rPr>
                        <w:rFonts w:ascii="Cambria Math" w:hAnsi="Cambria Math"/>
                        <w:sz w:val="24"/>
                        <w:szCs w:val="24"/>
                      </w:rPr>
                      <m:t>base</m:t>
                    </m:r>
                  </m:sub>
                </m:sSub>
              </m:oMath>
            </m:oMathPara>
          </w:p>
        </w:tc>
        <w:tc>
          <w:tcPr>
            <w:tcW w:w="1666" w:type="dxa"/>
          </w:tcPr>
          <w:p w14:paraId="64ADC337" w14:textId="6B913F6A" w:rsidR="003B5217" w:rsidRPr="003B5217" w:rsidRDefault="003B5217" w:rsidP="00405FBC">
            <w:pPr>
              <w:ind w:firstLine="0"/>
              <w:rPr>
                <w:iCs/>
                <w:sz w:val="24"/>
                <w:szCs w:val="24"/>
                <w:lang w:val="en-US"/>
              </w:rPr>
            </w:pPr>
            <w:r>
              <w:rPr>
                <w:iCs/>
                <w:sz w:val="24"/>
                <w:szCs w:val="24"/>
                <w:lang w:val="en-US"/>
              </w:rPr>
              <w:t>5</w:t>
            </w:r>
          </w:p>
        </w:tc>
        <w:tc>
          <w:tcPr>
            <w:tcW w:w="3356" w:type="dxa"/>
          </w:tcPr>
          <w:p w14:paraId="79270718" w14:textId="70F0CEF3" w:rsidR="003B5217" w:rsidRPr="003B5217" w:rsidRDefault="003B5217" w:rsidP="00405FBC">
            <w:pPr>
              <w:ind w:firstLine="0"/>
              <w:rPr>
                <w:iCs/>
                <w:sz w:val="24"/>
                <w:szCs w:val="24"/>
              </w:rPr>
            </w:pPr>
            <w:r w:rsidRPr="003B5217">
              <w:rPr>
                <w:sz w:val="24"/>
                <w:szCs w:val="24"/>
              </w:rPr>
              <w:t>обеспечение покрытия помещения</w:t>
            </w:r>
          </w:p>
        </w:tc>
      </w:tr>
      <w:tr w:rsidR="00DE2AE1" w14:paraId="413BC7A5" w14:textId="77777777" w:rsidTr="007A2F50">
        <w:tc>
          <w:tcPr>
            <w:tcW w:w="3936" w:type="dxa"/>
          </w:tcPr>
          <w:p w14:paraId="14C7F023" w14:textId="3F6E5CC0" w:rsidR="003B5217" w:rsidRDefault="003B5217" w:rsidP="003B5217">
            <w:pPr>
              <w:ind w:firstLine="0"/>
              <w:jc w:val="left"/>
              <w:rPr>
                <w:iCs/>
                <w:sz w:val="24"/>
                <w:szCs w:val="24"/>
              </w:rPr>
            </w:pPr>
            <w:r w:rsidRPr="003B5217">
              <w:rPr>
                <w:iCs/>
                <w:sz w:val="24"/>
                <w:szCs w:val="24"/>
              </w:rPr>
              <w:t>Количество CSI-сенсоров</w:t>
            </w:r>
          </w:p>
        </w:tc>
        <w:tc>
          <w:tcPr>
            <w:tcW w:w="777" w:type="dxa"/>
          </w:tcPr>
          <w:p w14:paraId="555419B9" w14:textId="446320AA" w:rsidR="003B5217" w:rsidRDefault="00000000" w:rsidP="00405FBC">
            <w:pPr>
              <w:ind w:firstLine="0"/>
              <w:rPr>
                <w:iCs/>
                <w:sz w:val="24"/>
                <w:szCs w:val="24"/>
              </w:rPr>
            </w:pPr>
            <m:oMathPara>
              <m:oMath>
                <m:sSub>
                  <m:sSubPr>
                    <m:ctrlPr>
                      <w:rPr>
                        <w:rFonts w:ascii="Cambria Math" w:hAnsi="Cambria Math"/>
                        <w:iCs/>
                        <w:sz w:val="24"/>
                        <w:szCs w:val="24"/>
                      </w:rPr>
                    </m:ctrlPr>
                  </m:sSubPr>
                  <m:e>
                    <m:r>
                      <m:rPr>
                        <m:sty m:val="p"/>
                      </m:rPr>
                      <w:rPr>
                        <w:rFonts w:ascii="Cambria Math" w:hAnsi="Cambria Math"/>
                        <w:sz w:val="24"/>
                        <w:szCs w:val="24"/>
                      </w:rPr>
                      <m:t>N</m:t>
                    </m:r>
                  </m:e>
                  <m:sub>
                    <m:r>
                      <m:rPr>
                        <m:sty m:val="p"/>
                      </m:rPr>
                      <w:rPr>
                        <w:rFonts w:ascii="Cambria Math" w:hAnsi="Cambria Math"/>
                        <w:sz w:val="24"/>
                        <w:szCs w:val="24"/>
                      </w:rPr>
                      <m:t>csi</m:t>
                    </m:r>
                  </m:sub>
                </m:sSub>
              </m:oMath>
            </m:oMathPara>
          </w:p>
        </w:tc>
        <w:tc>
          <w:tcPr>
            <w:tcW w:w="1666" w:type="dxa"/>
          </w:tcPr>
          <w:p w14:paraId="166BB217" w14:textId="664F435A" w:rsidR="003B5217" w:rsidRDefault="003B5217" w:rsidP="00405FBC">
            <w:pPr>
              <w:ind w:firstLine="0"/>
              <w:rPr>
                <w:iCs/>
                <w:sz w:val="24"/>
                <w:szCs w:val="24"/>
                <w:lang w:val="en-US"/>
              </w:rPr>
            </w:pPr>
            <w:r>
              <w:rPr>
                <w:iCs/>
                <w:sz w:val="24"/>
                <w:szCs w:val="24"/>
                <w:lang w:val="en-US"/>
              </w:rPr>
              <w:t>3</w:t>
            </w:r>
          </w:p>
        </w:tc>
        <w:tc>
          <w:tcPr>
            <w:tcW w:w="3356" w:type="dxa"/>
          </w:tcPr>
          <w:p w14:paraId="3C9BD4B4" w14:textId="61BAF07A" w:rsidR="003B5217" w:rsidRPr="003B5217" w:rsidRDefault="003B5217" w:rsidP="00405FBC">
            <w:pPr>
              <w:ind w:firstLine="0"/>
              <w:rPr>
                <w:sz w:val="24"/>
                <w:szCs w:val="24"/>
              </w:rPr>
            </w:pPr>
            <w:r w:rsidRPr="003B5217">
              <w:rPr>
                <w:sz w:val="24"/>
                <w:szCs w:val="24"/>
              </w:rPr>
              <w:t>установка вблизи защищаемых точек доступа</w:t>
            </w:r>
          </w:p>
        </w:tc>
      </w:tr>
      <w:tr w:rsidR="00DE2AE1" w14:paraId="3C545199" w14:textId="77777777" w:rsidTr="007A2F50">
        <w:tc>
          <w:tcPr>
            <w:tcW w:w="3936" w:type="dxa"/>
          </w:tcPr>
          <w:p w14:paraId="25D52E17" w14:textId="6FCC0CE5" w:rsidR="003B5217" w:rsidRPr="003B5217" w:rsidRDefault="003B5217" w:rsidP="003B5217">
            <w:pPr>
              <w:ind w:firstLine="0"/>
              <w:jc w:val="left"/>
              <w:rPr>
                <w:iCs/>
                <w:sz w:val="24"/>
                <w:szCs w:val="24"/>
              </w:rPr>
            </w:pPr>
            <w:r w:rsidRPr="003B5217">
              <w:rPr>
                <w:sz w:val="24"/>
                <w:szCs w:val="24"/>
              </w:rPr>
              <w:t>Общее количество сенсоров</w:t>
            </w:r>
          </w:p>
        </w:tc>
        <w:tc>
          <w:tcPr>
            <w:tcW w:w="777" w:type="dxa"/>
          </w:tcPr>
          <w:p w14:paraId="7E55DCE0" w14:textId="0088E242" w:rsidR="003B5217" w:rsidRDefault="003B5217" w:rsidP="00405FBC">
            <w:pPr>
              <w:ind w:firstLine="0"/>
              <w:rPr>
                <w:iCs/>
                <w:sz w:val="24"/>
                <w:szCs w:val="24"/>
              </w:rPr>
            </w:pPr>
            <m:oMathPara>
              <m:oMath>
                <m:r>
                  <w:rPr>
                    <w:rFonts w:ascii="Cambria Math" w:hAnsi="Cambria Math"/>
                    <w:sz w:val="24"/>
                    <w:szCs w:val="24"/>
                  </w:rPr>
                  <m:t>N</m:t>
                </m:r>
              </m:oMath>
            </m:oMathPara>
          </w:p>
        </w:tc>
        <w:tc>
          <w:tcPr>
            <w:tcW w:w="1666" w:type="dxa"/>
          </w:tcPr>
          <w:p w14:paraId="3F078A3E" w14:textId="3AC9F19E" w:rsidR="003B5217" w:rsidRPr="003B5217" w:rsidRDefault="003B5217" w:rsidP="00405FBC">
            <w:pPr>
              <w:ind w:firstLine="0"/>
              <w:rPr>
                <w:iCs/>
                <w:sz w:val="24"/>
                <w:szCs w:val="24"/>
                <w:lang w:val="en-US"/>
              </w:rPr>
            </w:pPr>
            <w:r>
              <w:rPr>
                <w:iCs/>
                <w:sz w:val="24"/>
                <w:szCs w:val="24"/>
                <w:lang w:val="en-US"/>
              </w:rPr>
              <w:t>8</w:t>
            </w:r>
          </w:p>
        </w:tc>
        <w:tc>
          <w:tcPr>
            <w:tcW w:w="3356" w:type="dxa"/>
          </w:tcPr>
          <w:p w14:paraId="1F4F3295" w14:textId="5239DF6D" w:rsidR="003B5217" w:rsidRPr="003B5217" w:rsidRDefault="003B5217" w:rsidP="00405FBC">
            <w:pPr>
              <w:ind w:firstLine="0"/>
              <w:rPr>
                <w:sz w:val="24"/>
                <w:szCs w:val="24"/>
              </w:rPr>
            </w:pPr>
            <m:oMathPara>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base</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csi</m:t>
                    </m:r>
                  </m:sub>
                </m:sSub>
              </m:oMath>
            </m:oMathPara>
          </w:p>
        </w:tc>
      </w:tr>
      <w:tr w:rsidR="00DE2AE1" w14:paraId="56775319" w14:textId="77777777" w:rsidTr="007A2F50">
        <w:tc>
          <w:tcPr>
            <w:tcW w:w="3936" w:type="dxa"/>
          </w:tcPr>
          <w:p w14:paraId="60A74EB3" w14:textId="561CDF0A" w:rsidR="003B5217" w:rsidRDefault="003B5217" w:rsidP="003B5217">
            <w:pPr>
              <w:ind w:firstLine="0"/>
              <w:jc w:val="left"/>
              <w:rPr>
                <w:iCs/>
                <w:sz w:val="24"/>
                <w:szCs w:val="24"/>
              </w:rPr>
            </w:pPr>
            <w:r w:rsidRPr="003B5217">
              <w:rPr>
                <w:iCs/>
                <w:sz w:val="24"/>
                <w:szCs w:val="24"/>
              </w:rPr>
              <w:t>Цена микрокомпьютера ESP32 Devkit V1</w:t>
            </w:r>
          </w:p>
        </w:tc>
        <w:tc>
          <w:tcPr>
            <w:tcW w:w="777" w:type="dxa"/>
          </w:tcPr>
          <w:p w14:paraId="0D831215" w14:textId="1CDFFFC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ESP</m:t>
                    </m:r>
                  </m:sub>
                </m:sSub>
              </m:oMath>
            </m:oMathPara>
          </w:p>
        </w:tc>
        <w:tc>
          <w:tcPr>
            <w:tcW w:w="1666" w:type="dxa"/>
          </w:tcPr>
          <w:p w14:paraId="78595610" w14:textId="46A7C94B" w:rsidR="003B5217" w:rsidRPr="003B5217" w:rsidRDefault="003B5217" w:rsidP="00DB405B">
            <w:pPr>
              <w:ind w:firstLine="0"/>
              <w:jc w:val="left"/>
              <w:rPr>
                <w:iCs/>
                <w:sz w:val="24"/>
                <w:szCs w:val="24"/>
              </w:rPr>
            </w:pPr>
            <w:r>
              <w:rPr>
                <w:iCs/>
                <w:sz w:val="24"/>
                <w:szCs w:val="24"/>
              </w:rPr>
              <w:t>300 руб.</w:t>
            </w:r>
          </w:p>
        </w:tc>
        <w:tc>
          <w:tcPr>
            <w:tcW w:w="3356" w:type="dxa"/>
          </w:tcPr>
          <w:p w14:paraId="1647AAFC" w14:textId="7467516C" w:rsidR="003B5217" w:rsidRPr="003B5217" w:rsidRDefault="003B5217" w:rsidP="00405FBC">
            <w:pPr>
              <w:ind w:firstLine="0"/>
              <w:rPr>
                <w:sz w:val="24"/>
                <w:szCs w:val="24"/>
              </w:rPr>
            </w:pPr>
            <w:r w:rsidRPr="003B5217">
              <w:rPr>
                <w:sz w:val="24"/>
                <w:szCs w:val="24"/>
              </w:rPr>
              <w:t>розничная цена на момент расч</w:t>
            </w:r>
            <w:r w:rsidR="005E0FB6">
              <w:rPr>
                <w:sz w:val="24"/>
                <w:szCs w:val="24"/>
              </w:rPr>
              <w:t>е</w:t>
            </w:r>
            <w:r w:rsidRPr="003B5217">
              <w:rPr>
                <w:sz w:val="24"/>
                <w:szCs w:val="24"/>
              </w:rPr>
              <w:t>та</w:t>
            </w:r>
          </w:p>
        </w:tc>
      </w:tr>
      <w:tr w:rsidR="00DE2AE1" w14:paraId="035D896C" w14:textId="77777777" w:rsidTr="007A2F50">
        <w:tc>
          <w:tcPr>
            <w:tcW w:w="3936" w:type="dxa"/>
          </w:tcPr>
          <w:p w14:paraId="2AB31B14" w14:textId="3D32000F" w:rsidR="003B5217" w:rsidRDefault="003B5217" w:rsidP="003B5217">
            <w:pPr>
              <w:ind w:firstLine="0"/>
              <w:jc w:val="left"/>
              <w:rPr>
                <w:iCs/>
                <w:sz w:val="24"/>
                <w:szCs w:val="24"/>
              </w:rPr>
            </w:pPr>
            <w:r w:rsidRPr="003B5217">
              <w:rPr>
                <w:iCs/>
                <w:sz w:val="24"/>
                <w:szCs w:val="24"/>
              </w:rPr>
              <w:t>Цена аккумулятора</w:t>
            </w:r>
          </w:p>
        </w:tc>
        <w:tc>
          <w:tcPr>
            <w:tcW w:w="777" w:type="dxa"/>
          </w:tcPr>
          <w:p w14:paraId="34228F74" w14:textId="7BE69CA7" w:rsidR="003B5217" w:rsidRPr="003B5217"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bat</m:t>
                    </m:r>
                  </m:sub>
                </m:sSub>
              </m:oMath>
            </m:oMathPara>
          </w:p>
        </w:tc>
        <w:tc>
          <w:tcPr>
            <w:tcW w:w="1666" w:type="dxa"/>
          </w:tcPr>
          <w:p w14:paraId="2CE63008" w14:textId="722ED132" w:rsidR="003B5217" w:rsidRPr="003B5217" w:rsidRDefault="003B5217" w:rsidP="00DB405B">
            <w:pPr>
              <w:ind w:firstLine="0"/>
              <w:jc w:val="left"/>
              <w:rPr>
                <w:iCs/>
                <w:sz w:val="24"/>
                <w:szCs w:val="24"/>
              </w:rPr>
            </w:pPr>
            <w:r>
              <w:rPr>
                <w:iCs/>
                <w:sz w:val="24"/>
                <w:szCs w:val="24"/>
              </w:rPr>
              <w:t>200 руб.</w:t>
            </w:r>
          </w:p>
        </w:tc>
        <w:tc>
          <w:tcPr>
            <w:tcW w:w="3356" w:type="dxa"/>
          </w:tcPr>
          <w:p w14:paraId="15CD630C" w14:textId="77777777" w:rsidR="003B5217" w:rsidRPr="003B5217" w:rsidRDefault="003B5217" w:rsidP="00405FBC">
            <w:pPr>
              <w:ind w:firstLine="0"/>
              <w:rPr>
                <w:sz w:val="24"/>
                <w:szCs w:val="24"/>
              </w:rPr>
            </w:pPr>
          </w:p>
        </w:tc>
      </w:tr>
      <w:tr w:rsidR="00DE2AE1" w14:paraId="6FF08111" w14:textId="77777777" w:rsidTr="007A2F50">
        <w:tc>
          <w:tcPr>
            <w:tcW w:w="3936" w:type="dxa"/>
          </w:tcPr>
          <w:p w14:paraId="5CACF1EB" w14:textId="3DC619E7" w:rsidR="003B5217" w:rsidRDefault="003B5217" w:rsidP="003B5217">
            <w:pPr>
              <w:ind w:firstLine="0"/>
              <w:jc w:val="left"/>
              <w:rPr>
                <w:iCs/>
                <w:sz w:val="24"/>
                <w:szCs w:val="24"/>
              </w:rPr>
            </w:pPr>
            <w:r w:rsidRPr="003B5217">
              <w:rPr>
                <w:iCs/>
                <w:sz w:val="24"/>
                <w:szCs w:val="24"/>
              </w:rPr>
              <w:t>Цена макетной платы и вспомогательных компонентов</w:t>
            </w:r>
          </w:p>
        </w:tc>
        <w:tc>
          <w:tcPr>
            <w:tcW w:w="777" w:type="dxa"/>
          </w:tcPr>
          <w:p w14:paraId="71C9A972" w14:textId="4F612E0F"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С</m:t>
                    </m:r>
                  </m:e>
                  <m:sub>
                    <m:r>
                      <w:rPr>
                        <w:rFonts w:ascii="Cambria Math" w:hAnsi="Cambria Math"/>
                        <w:sz w:val="24"/>
                        <w:szCs w:val="24"/>
                        <w:lang w:val="en-US"/>
                      </w:rPr>
                      <m:t>brd</m:t>
                    </m:r>
                  </m:sub>
                </m:sSub>
              </m:oMath>
            </m:oMathPara>
          </w:p>
        </w:tc>
        <w:tc>
          <w:tcPr>
            <w:tcW w:w="1666" w:type="dxa"/>
          </w:tcPr>
          <w:p w14:paraId="60767BE3" w14:textId="08D46D9E" w:rsidR="003B5217" w:rsidRPr="003B5217" w:rsidRDefault="003B5217" w:rsidP="00DB405B">
            <w:pPr>
              <w:ind w:firstLine="0"/>
              <w:jc w:val="left"/>
              <w:rPr>
                <w:iCs/>
                <w:sz w:val="24"/>
                <w:szCs w:val="24"/>
              </w:rPr>
            </w:pPr>
            <w:r>
              <w:rPr>
                <w:iCs/>
                <w:sz w:val="24"/>
                <w:szCs w:val="24"/>
                <w:lang w:val="en-US"/>
              </w:rPr>
              <w:t>50</w:t>
            </w:r>
            <w:r>
              <w:rPr>
                <w:iCs/>
                <w:sz w:val="24"/>
                <w:szCs w:val="24"/>
              </w:rPr>
              <w:t xml:space="preserve"> руб.</w:t>
            </w:r>
          </w:p>
        </w:tc>
        <w:tc>
          <w:tcPr>
            <w:tcW w:w="3356" w:type="dxa"/>
          </w:tcPr>
          <w:p w14:paraId="3C7BAEDF" w14:textId="77777777" w:rsidR="003B5217" w:rsidRPr="003B5217" w:rsidRDefault="003B5217" w:rsidP="00405FBC">
            <w:pPr>
              <w:ind w:firstLine="0"/>
              <w:rPr>
                <w:sz w:val="24"/>
                <w:szCs w:val="24"/>
              </w:rPr>
            </w:pPr>
          </w:p>
        </w:tc>
      </w:tr>
      <w:tr w:rsidR="00DE2AE1" w14:paraId="49C893EF" w14:textId="77777777" w:rsidTr="007A2F50">
        <w:tc>
          <w:tcPr>
            <w:tcW w:w="3936" w:type="dxa"/>
          </w:tcPr>
          <w:p w14:paraId="5E1F1419" w14:textId="3A49624A" w:rsidR="003B5217" w:rsidRDefault="003B5217" w:rsidP="003B5217">
            <w:pPr>
              <w:ind w:firstLine="0"/>
              <w:jc w:val="left"/>
              <w:rPr>
                <w:iCs/>
                <w:sz w:val="24"/>
                <w:szCs w:val="24"/>
              </w:rPr>
            </w:pPr>
            <w:r w:rsidRPr="003B5217">
              <w:rPr>
                <w:iCs/>
                <w:sz w:val="24"/>
                <w:szCs w:val="24"/>
              </w:rPr>
              <w:t>Затраты на серверную инфраструктуру</w:t>
            </w:r>
          </w:p>
        </w:tc>
        <w:tc>
          <w:tcPr>
            <w:tcW w:w="777" w:type="dxa"/>
          </w:tcPr>
          <w:p w14:paraId="6952E5AF" w14:textId="2B8E1A00"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infr</m:t>
                    </m:r>
                  </m:sub>
                </m:sSub>
              </m:oMath>
            </m:oMathPara>
          </w:p>
        </w:tc>
        <w:tc>
          <w:tcPr>
            <w:tcW w:w="1666" w:type="dxa"/>
          </w:tcPr>
          <w:p w14:paraId="2C426C47" w14:textId="78EB317F" w:rsidR="003B5217" w:rsidRPr="003B5217" w:rsidRDefault="003B5217" w:rsidP="00DB405B">
            <w:pPr>
              <w:ind w:firstLine="0"/>
              <w:jc w:val="left"/>
              <w:rPr>
                <w:iCs/>
                <w:sz w:val="24"/>
                <w:szCs w:val="24"/>
              </w:rPr>
            </w:pPr>
            <w:r>
              <w:rPr>
                <w:iCs/>
                <w:sz w:val="24"/>
                <w:szCs w:val="24"/>
                <w:lang w:val="en-US"/>
              </w:rPr>
              <w:t xml:space="preserve">0 </w:t>
            </w:r>
            <w:r>
              <w:rPr>
                <w:iCs/>
                <w:sz w:val="24"/>
                <w:szCs w:val="24"/>
              </w:rPr>
              <w:t xml:space="preserve">руб. </w:t>
            </w:r>
          </w:p>
        </w:tc>
        <w:tc>
          <w:tcPr>
            <w:tcW w:w="3356" w:type="dxa"/>
          </w:tcPr>
          <w:p w14:paraId="0B40A362" w14:textId="6DA5AB19" w:rsidR="003B5217" w:rsidRPr="003B5217" w:rsidRDefault="003B5217" w:rsidP="00405FBC">
            <w:pPr>
              <w:ind w:firstLine="0"/>
              <w:rPr>
                <w:sz w:val="24"/>
                <w:szCs w:val="24"/>
              </w:rPr>
            </w:pPr>
            <w:r w:rsidRPr="003B5217">
              <w:rPr>
                <w:sz w:val="24"/>
                <w:szCs w:val="24"/>
              </w:rPr>
              <w:t>используется существующее оборудование</w:t>
            </w:r>
          </w:p>
        </w:tc>
      </w:tr>
      <w:tr w:rsidR="003B5217" w14:paraId="47501A22" w14:textId="77777777" w:rsidTr="007A2F50">
        <w:tc>
          <w:tcPr>
            <w:tcW w:w="9735" w:type="dxa"/>
            <w:gridSpan w:val="4"/>
          </w:tcPr>
          <w:p w14:paraId="0D9925E9" w14:textId="0620E193" w:rsidR="003B5217" w:rsidRPr="003B5217" w:rsidRDefault="003B5217" w:rsidP="00DB405B">
            <w:pPr>
              <w:ind w:firstLine="0"/>
              <w:jc w:val="left"/>
              <w:rPr>
                <w:sz w:val="24"/>
                <w:szCs w:val="24"/>
              </w:rPr>
            </w:pPr>
            <w:r w:rsidRPr="003B5217">
              <w:rPr>
                <w:sz w:val="24"/>
                <w:szCs w:val="24"/>
              </w:rPr>
              <w:t>Сравнительный вариант: промышленная WIDS (</w:t>
            </w:r>
            <w:proofErr w:type="spellStart"/>
            <w:r w:rsidRPr="003B5217">
              <w:rPr>
                <w:sz w:val="24"/>
                <w:szCs w:val="24"/>
              </w:rPr>
              <w:t>Eltex</w:t>
            </w:r>
            <w:proofErr w:type="spellEnd"/>
            <w:r w:rsidRPr="003B5217">
              <w:rPr>
                <w:sz w:val="24"/>
                <w:szCs w:val="24"/>
              </w:rPr>
              <w:t xml:space="preserve"> SoftWLC)</w:t>
            </w:r>
          </w:p>
        </w:tc>
      </w:tr>
      <w:tr w:rsidR="007D7440" w14:paraId="04FE6893" w14:textId="77777777" w:rsidTr="007A2F50">
        <w:tc>
          <w:tcPr>
            <w:tcW w:w="3936" w:type="dxa"/>
          </w:tcPr>
          <w:p w14:paraId="665F23F3" w14:textId="5D61C4E7" w:rsidR="003B5217" w:rsidRDefault="003B5217" w:rsidP="003B5217">
            <w:pPr>
              <w:ind w:firstLine="0"/>
              <w:jc w:val="left"/>
              <w:rPr>
                <w:iCs/>
                <w:sz w:val="24"/>
                <w:szCs w:val="24"/>
              </w:rPr>
            </w:pPr>
            <w:r w:rsidRPr="003B5217">
              <w:rPr>
                <w:iCs/>
                <w:sz w:val="24"/>
                <w:szCs w:val="24"/>
              </w:rPr>
              <w:t>Стоимость точки доступа с поддержкой мониторинга</w:t>
            </w:r>
          </w:p>
        </w:tc>
        <w:tc>
          <w:tcPr>
            <w:tcW w:w="777" w:type="dxa"/>
          </w:tcPr>
          <w:p w14:paraId="6AF308FA" w14:textId="3C9ECF4C" w:rsidR="003B5217"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AP</m:t>
                    </m:r>
                  </m:sub>
                </m:sSub>
              </m:oMath>
            </m:oMathPara>
          </w:p>
        </w:tc>
        <w:tc>
          <w:tcPr>
            <w:tcW w:w="1666" w:type="dxa"/>
          </w:tcPr>
          <w:p w14:paraId="08AC47A6" w14:textId="33AFD5C1" w:rsidR="003B5217" w:rsidRPr="00DE2AE1" w:rsidRDefault="00DE2AE1" w:rsidP="00DB405B">
            <w:pPr>
              <w:ind w:firstLine="0"/>
              <w:jc w:val="left"/>
              <w:rPr>
                <w:iCs/>
                <w:sz w:val="24"/>
                <w:szCs w:val="24"/>
              </w:rPr>
            </w:pPr>
            <w:r>
              <w:rPr>
                <w:iCs/>
                <w:sz w:val="24"/>
                <w:szCs w:val="24"/>
                <w:lang w:val="en-US"/>
              </w:rPr>
              <w:t xml:space="preserve">15 000 </w:t>
            </w:r>
            <w:r>
              <w:rPr>
                <w:iCs/>
                <w:sz w:val="24"/>
                <w:szCs w:val="24"/>
              </w:rPr>
              <w:t>руб.</w:t>
            </w:r>
          </w:p>
        </w:tc>
        <w:tc>
          <w:tcPr>
            <w:tcW w:w="3356" w:type="dxa"/>
          </w:tcPr>
          <w:p w14:paraId="54456346" w14:textId="6532BFB5" w:rsidR="003B5217" w:rsidRPr="003B5217" w:rsidRDefault="00DE2AE1" w:rsidP="00405FBC">
            <w:pPr>
              <w:ind w:firstLine="0"/>
              <w:rPr>
                <w:sz w:val="24"/>
                <w:szCs w:val="24"/>
              </w:rPr>
            </w:pPr>
            <w:r w:rsidRPr="00DE2AE1">
              <w:rPr>
                <w:sz w:val="24"/>
                <w:szCs w:val="24"/>
              </w:rPr>
              <w:t>усредн</w:t>
            </w:r>
            <w:r w:rsidR="005E0FB6">
              <w:rPr>
                <w:sz w:val="24"/>
                <w:szCs w:val="24"/>
              </w:rPr>
              <w:t>е</w:t>
            </w:r>
            <w:r w:rsidRPr="00DE2AE1">
              <w:rPr>
                <w:sz w:val="24"/>
                <w:szCs w:val="24"/>
              </w:rPr>
              <w:t>нная рыночная оценка</w:t>
            </w:r>
          </w:p>
        </w:tc>
      </w:tr>
      <w:tr w:rsidR="00F93F75" w14:paraId="5A2EB8F5" w14:textId="77777777" w:rsidTr="007A2F50">
        <w:tc>
          <w:tcPr>
            <w:tcW w:w="3936" w:type="dxa"/>
          </w:tcPr>
          <w:p w14:paraId="507CCE31" w14:textId="41B31A3C" w:rsidR="00F93F75" w:rsidRPr="00F93F75" w:rsidRDefault="00F93F75" w:rsidP="00F93F75">
            <w:pPr>
              <w:ind w:firstLine="0"/>
              <w:jc w:val="center"/>
              <w:rPr>
                <w:iCs/>
                <w:sz w:val="24"/>
                <w:szCs w:val="24"/>
                <w:lang w:val="en-US"/>
              </w:rPr>
            </w:pPr>
            <w:r>
              <w:rPr>
                <w:iCs/>
                <w:sz w:val="24"/>
                <w:szCs w:val="24"/>
                <w:lang w:val="en-US"/>
              </w:rPr>
              <w:lastRenderedPageBreak/>
              <w:t>. . .</w:t>
            </w:r>
          </w:p>
        </w:tc>
        <w:tc>
          <w:tcPr>
            <w:tcW w:w="777" w:type="dxa"/>
          </w:tcPr>
          <w:p w14:paraId="5EFF0457" w14:textId="1E527130" w:rsidR="00F93F75" w:rsidRDefault="00F93F75" w:rsidP="00F93F75">
            <w:pPr>
              <w:ind w:firstLine="0"/>
              <w:jc w:val="center"/>
              <w:rPr>
                <w:iCs/>
                <w:sz w:val="24"/>
                <w:szCs w:val="24"/>
              </w:rPr>
            </w:pPr>
            <w:r>
              <w:rPr>
                <w:iCs/>
                <w:sz w:val="24"/>
                <w:szCs w:val="24"/>
                <w:lang w:val="en-US"/>
              </w:rPr>
              <w:t>. . .</w:t>
            </w:r>
          </w:p>
        </w:tc>
        <w:tc>
          <w:tcPr>
            <w:tcW w:w="1666" w:type="dxa"/>
          </w:tcPr>
          <w:p w14:paraId="785675F0" w14:textId="400D9E79" w:rsidR="00F93F75" w:rsidRPr="00DE2AE1" w:rsidRDefault="00F93F75" w:rsidP="00F93F75">
            <w:pPr>
              <w:ind w:firstLine="0"/>
              <w:jc w:val="center"/>
              <w:rPr>
                <w:sz w:val="24"/>
                <w:szCs w:val="24"/>
              </w:rPr>
            </w:pPr>
            <w:r>
              <w:rPr>
                <w:iCs/>
                <w:sz w:val="24"/>
                <w:szCs w:val="24"/>
                <w:lang w:val="en-US"/>
              </w:rPr>
              <w:t>. . .</w:t>
            </w:r>
          </w:p>
        </w:tc>
        <w:tc>
          <w:tcPr>
            <w:tcW w:w="3356" w:type="dxa"/>
          </w:tcPr>
          <w:p w14:paraId="27F76D74" w14:textId="28307852" w:rsidR="00F93F75" w:rsidRPr="00DE2AE1" w:rsidRDefault="00F93F75" w:rsidP="00F93F75">
            <w:pPr>
              <w:ind w:firstLine="0"/>
              <w:jc w:val="center"/>
              <w:rPr>
                <w:sz w:val="24"/>
                <w:szCs w:val="24"/>
              </w:rPr>
            </w:pPr>
            <w:r>
              <w:rPr>
                <w:iCs/>
                <w:sz w:val="24"/>
                <w:szCs w:val="24"/>
                <w:lang w:val="en-US"/>
              </w:rPr>
              <w:t>. . .</w:t>
            </w:r>
          </w:p>
        </w:tc>
      </w:tr>
      <w:tr w:rsidR="007D7440" w14:paraId="03D6C28D" w14:textId="77777777" w:rsidTr="007A2F50">
        <w:tc>
          <w:tcPr>
            <w:tcW w:w="3936" w:type="dxa"/>
          </w:tcPr>
          <w:p w14:paraId="3A63B2EA" w14:textId="48B5FFD2" w:rsidR="003B5217" w:rsidRDefault="003B5217" w:rsidP="003B5217">
            <w:pPr>
              <w:ind w:firstLine="0"/>
              <w:jc w:val="left"/>
              <w:rPr>
                <w:iCs/>
                <w:sz w:val="24"/>
                <w:szCs w:val="24"/>
              </w:rPr>
            </w:pPr>
            <w:r w:rsidRPr="003B5217">
              <w:rPr>
                <w:iCs/>
                <w:sz w:val="24"/>
                <w:szCs w:val="24"/>
              </w:rPr>
              <w:t>Стоимость лицензии SoftWLC WIDS/WIPS</w:t>
            </w:r>
          </w:p>
        </w:tc>
        <w:tc>
          <w:tcPr>
            <w:tcW w:w="777" w:type="dxa"/>
          </w:tcPr>
          <w:p w14:paraId="1DD39D3E" w14:textId="6ABA182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lic</m:t>
                    </m:r>
                  </m:sub>
                </m:sSub>
              </m:oMath>
            </m:oMathPara>
          </w:p>
        </w:tc>
        <w:tc>
          <w:tcPr>
            <w:tcW w:w="1666" w:type="dxa"/>
          </w:tcPr>
          <w:p w14:paraId="5A440C05" w14:textId="17358160" w:rsidR="003B5217" w:rsidRPr="00DE2AE1" w:rsidRDefault="00DE2AE1" w:rsidP="00DB405B">
            <w:pPr>
              <w:ind w:firstLine="0"/>
              <w:jc w:val="left"/>
              <w:rPr>
                <w:iCs/>
                <w:sz w:val="24"/>
                <w:szCs w:val="24"/>
              </w:rPr>
            </w:pPr>
            <w:r w:rsidRPr="00DE2AE1">
              <w:rPr>
                <w:sz w:val="24"/>
                <w:szCs w:val="24"/>
              </w:rPr>
              <w:t>30 000 руб.</w:t>
            </w:r>
          </w:p>
        </w:tc>
        <w:tc>
          <w:tcPr>
            <w:tcW w:w="3356" w:type="dxa"/>
          </w:tcPr>
          <w:p w14:paraId="7F8DF401" w14:textId="21988F95" w:rsidR="003B5217" w:rsidRPr="003B5217" w:rsidRDefault="00DE2AE1" w:rsidP="00405FBC">
            <w:pPr>
              <w:ind w:firstLine="0"/>
              <w:rPr>
                <w:sz w:val="24"/>
                <w:szCs w:val="24"/>
              </w:rPr>
            </w:pPr>
            <w:r w:rsidRPr="00DE2AE1">
              <w:rPr>
                <w:sz w:val="24"/>
                <w:szCs w:val="24"/>
              </w:rPr>
              <w:t>на контроллер до 10 AP</w:t>
            </w:r>
          </w:p>
        </w:tc>
      </w:tr>
      <w:tr w:rsidR="007D7440" w14:paraId="0361DE9D" w14:textId="77777777" w:rsidTr="007A2F50">
        <w:tc>
          <w:tcPr>
            <w:tcW w:w="3936" w:type="dxa"/>
          </w:tcPr>
          <w:p w14:paraId="64C80240" w14:textId="5C3360EA" w:rsidR="003B5217" w:rsidRDefault="003B5217" w:rsidP="003B5217">
            <w:pPr>
              <w:ind w:firstLine="0"/>
              <w:jc w:val="left"/>
              <w:rPr>
                <w:iCs/>
                <w:sz w:val="24"/>
                <w:szCs w:val="24"/>
              </w:rPr>
            </w:pPr>
            <w:r w:rsidRPr="003B5217">
              <w:rPr>
                <w:iCs/>
                <w:sz w:val="24"/>
                <w:szCs w:val="24"/>
              </w:rPr>
              <w:t>Затраты на проектирование и настройку</w:t>
            </w:r>
          </w:p>
        </w:tc>
        <w:tc>
          <w:tcPr>
            <w:tcW w:w="777" w:type="dxa"/>
          </w:tcPr>
          <w:p w14:paraId="680B4FE0" w14:textId="32443498"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proj</m:t>
                    </m:r>
                  </m:sub>
                </m:sSub>
              </m:oMath>
            </m:oMathPara>
          </w:p>
        </w:tc>
        <w:tc>
          <w:tcPr>
            <w:tcW w:w="1666" w:type="dxa"/>
          </w:tcPr>
          <w:p w14:paraId="15044388" w14:textId="0B6102AC" w:rsidR="003B5217" w:rsidRPr="003B5217" w:rsidRDefault="00DE2AE1" w:rsidP="00DB405B">
            <w:pPr>
              <w:ind w:firstLine="0"/>
              <w:jc w:val="left"/>
              <w:rPr>
                <w:iCs/>
                <w:sz w:val="24"/>
                <w:szCs w:val="24"/>
              </w:rPr>
            </w:pPr>
            <w:r w:rsidRPr="00DE2AE1">
              <w:rPr>
                <w:iCs/>
                <w:sz w:val="24"/>
                <w:szCs w:val="24"/>
              </w:rPr>
              <w:t>9 000 руб.</w:t>
            </w:r>
          </w:p>
        </w:tc>
        <w:tc>
          <w:tcPr>
            <w:tcW w:w="3356" w:type="dxa"/>
          </w:tcPr>
          <w:p w14:paraId="5F9F753F" w14:textId="0FE7B632" w:rsidR="003B5217" w:rsidRPr="003B5217" w:rsidRDefault="00DE2AE1" w:rsidP="00405FBC">
            <w:pPr>
              <w:ind w:firstLine="0"/>
              <w:rPr>
                <w:sz w:val="24"/>
                <w:szCs w:val="24"/>
              </w:rPr>
            </w:pPr>
            <w:r w:rsidRPr="00DE2AE1">
              <w:rPr>
                <w:sz w:val="24"/>
                <w:szCs w:val="24"/>
              </w:rPr>
              <w:t>20% от стоимости оборудования</w:t>
            </w:r>
          </w:p>
        </w:tc>
      </w:tr>
      <w:tr w:rsidR="007D7440" w14:paraId="28B0864D" w14:textId="77777777" w:rsidTr="007A2F50">
        <w:tc>
          <w:tcPr>
            <w:tcW w:w="3936" w:type="dxa"/>
          </w:tcPr>
          <w:p w14:paraId="4798049F" w14:textId="4A017935" w:rsidR="003B5217" w:rsidRDefault="003B5217" w:rsidP="003B5217">
            <w:pPr>
              <w:ind w:firstLine="0"/>
              <w:jc w:val="left"/>
              <w:rPr>
                <w:iCs/>
                <w:sz w:val="24"/>
                <w:szCs w:val="24"/>
              </w:rPr>
            </w:pPr>
            <w:r w:rsidRPr="003B5217">
              <w:rPr>
                <w:iCs/>
                <w:sz w:val="24"/>
                <w:szCs w:val="24"/>
              </w:rPr>
              <w:t>Ежегодные затраты на техническую поддержку</w:t>
            </w:r>
          </w:p>
        </w:tc>
        <w:tc>
          <w:tcPr>
            <w:tcW w:w="777" w:type="dxa"/>
          </w:tcPr>
          <w:p w14:paraId="2DF63456" w14:textId="564E511C"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supp</m:t>
                    </m:r>
                  </m:sub>
                </m:sSub>
              </m:oMath>
            </m:oMathPara>
          </w:p>
        </w:tc>
        <w:tc>
          <w:tcPr>
            <w:tcW w:w="1666" w:type="dxa"/>
          </w:tcPr>
          <w:p w14:paraId="59428249" w14:textId="7902B891" w:rsidR="003B5217" w:rsidRPr="003B5217" w:rsidRDefault="00DE2AE1" w:rsidP="00DB405B">
            <w:pPr>
              <w:ind w:firstLine="0"/>
              <w:jc w:val="left"/>
              <w:rPr>
                <w:iCs/>
                <w:sz w:val="24"/>
                <w:szCs w:val="24"/>
              </w:rPr>
            </w:pPr>
            <w:r w:rsidRPr="00DE2AE1">
              <w:rPr>
                <w:iCs/>
                <w:sz w:val="24"/>
                <w:szCs w:val="24"/>
              </w:rPr>
              <w:t>6 750 руб.</w:t>
            </w:r>
          </w:p>
        </w:tc>
        <w:tc>
          <w:tcPr>
            <w:tcW w:w="3356" w:type="dxa"/>
          </w:tcPr>
          <w:p w14:paraId="678D0974" w14:textId="7F70C313" w:rsidR="003B5217" w:rsidRPr="00DE2AE1" w:rsidRDefault="00DE2AE1" w:rsidP="00405FBC">
            <w:pPr>
              <w:ind w:firstLine="0"/>
              <w:rPr>
                <w:i/>
                <w:sz w:val="24"/>
                <w:szCs w:val="24"/>
                <w:lang w:val="en-US"/>
              </w:rPr>
            </w:pPr>
            <w:r w:rsidRPr="00DE2AE1">
              <w:rPr>
                <w:sz w:val="24"/>
                <w:szCs w:val="24"/>
              </w:rPr>
              <w:t>15% от</w:t>
            </w:r>
            <w:r>
              <w:rPr>
                <w:sz w:val="24"/>
                <w:szCs w:val="24"/>
              </w:rPr>
              <w:t xml:space="preserve">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lic</m:t>
                  </m:r>
                </m:sub>
              </m:sSub>
            </m:oMath>
          </w:p>
        </w:tc>
      </w:tr>
      <w:tr w:rsidR="00DE2AE1" w14:paraId="79A18E4B" w14:textId="77777777" w:rsidTr="007A2F50">
        <w:tc>
          <w:tcPr>
            <w:tcW w:w="3936" w:type="dxa"/>
          </w:tcPr>
          <w:p w14:paraId="650B9241" w14:textId="34A47732" w:rsidR="007D7440" w:rsidRPr="003B5217" w:rsidRDefault="007D7440" w:rsidP="003B5217">
            <w:pPr>
              <w:ind w:firstLine="0"/>
              <w:jc w:val="left"/>
              <w:rPr>
                <w:iCs/>
                <w:sz w:val="24"/>
                <w:szCs w:val="24"/>
              </w:rPr>
            </w:pPr>
            <w:r w:rsidRPr="007D7440">
              <w:rPr>
                <w:iCs/>
                <w:sz w:val="24"/>
                <w:szCs w:val="24"/>
              </w:rPr>
              <w:t>Горизонт расч</w:t>
            </w:r>
            <w:r w:rsidR="005E0FB6">
              <w:rPr>
                <w:iCs/>
                <w:sz w:val="24"/>
                <w:szCs w:val="24"/>
              </w:rPr>
              <w:t>е</w:t>
            </w:r>
            <w:r w:rsidRPr="007D7440">
              <w:rPr>
                <w:iCs/>
                <w:sz w:val="24"/>
                <w:szCs w:val="24"/>
              </w:rPr>
              <w:t>та</w:t>
            </w:r>
          </w:p>
        </w:tc>
        <w:tc>
          <w:tcPr>
            <w:tcW w:w="777" w:type="dxa"/>
          </w:tcPr>
          <w:p w14:paraId="07F6BD54" w14:textId="252B9C23" w:rsidR="007D7440" w:rsidRPr="007D7440" w:rsidRDefault="007D7440" w:rsidP="00405FBC">
            <w:pPr>
              <w:ind w:firstLine="0"/>
              <w:rPr>
                <w:iCs/>
                <w:sz w:val="24"/>
                <w:szCs w:val="24"/>
                <w:lang w:val="en-US"/>
              </w:rPr>
            </w:pPr>
            <m:oMathPara>
              <m:oMath>
                <m:r>
                  <w:rPr>
                    <w:rFonts w:ascii="Cambria Math" w:hAnsi="Cambria Math"/>
                    <w:sz w:val="24"/>
                    <w:szCs w:val="24"/>
                    <w:lang w:val="en-US"/>
                  </w:rPr>
                  <m:t>T</m:t>
                </m:r>
              </m:oMath>
            </m:oMathPara>
          </w:p>
        </w:tc>
        <w:tc>
          <w:tcPr>
            <w:tcW w:w="1666" w:type="dxa"/>
          </w:tcPr>
          <w:p w14:paraId="1FCA00B5" w14:textId="7F25EB86" w:rsidR="007D7440" w:rsidRPr="003B5217" w:rsidRDefault="00DE2AE1" w:rsidP="00DB405B">
            <w:pPr>
              <w:ind w:firstLine="0"/>
              <w:jc w:val="left"/>
              <w:rPr>
                <w:iCs/>
                <w:sz w:val="24"/>
                <w:szCs w:val="24"/>
              </w:rPr>
            </w:pPr>
            <w:r w:rsidRPr="00DE2AE1">
              <w:rPr>
                <w:iCs/>
                <w:sz w:val="24"/>
                <w:szCs w:val="24"/>
              </w:rPr>
              <w:t>3 года</w:t>
            </w:r>
          </w:p>
        </w:tc>
        <w:tc>
          <w:tcPr>
            <w:tcW w:w="3356" w:type="dxa"/>
          </w:tcPr>
          <w:p w14:paraId="2389D448" w14:textId="6AF4F81B" w:rsidR="007D7440" w:rsidRPr="003B5217" w:rsidRDefault="00DE2AE1" w:rsidP="00405FBC">
            <w:pPr>
              <w:ind w:firstLine="0"/>
              <w:rPr>
                <w:sz w:val="24"/>
                <w:szCs w:val="24"/>
              </w:rPr>
            </w:pPr>
            <w:r w:rsidRPr="00DE2AE1">
              <w:rPr>
                <w:sz w:val="24"/>
                <w:szCs w:val="24"/>
              </w:rPr>
              <w:t>типовой срок полезного использования</w:t>
            </w:r>
          </w:p>
        </w:tc>
      </w:tr>
    </w:tbl>
    <w:p w14:paraId="63F172B5" w14:textId="1A313D64" w:rsidR="00405FBC" w:rsidRPr="000C3FF9" w:rsidRDefault="00A87764" w:rsidP="000C3FF9">
      <w:pPr>
        <w:rPr>
          <w:iCs/>
        </w:rPr>
      </w:pPr>
      <w:r>
        <w:rPr>
          <w:iCs/>
        </w:rPr>
        <w:t>Д.</w:t>
      </w:r>
      <w:r w:rsidR="000C3FF9">
        <w:rPr>
          <w:iCs/>
        </w:rPr>
        <w:t xml:space="preserve">2 </w:t>
      </w:r>
      <w:r w:rsidR="00DB405B" w:rsidRPr="000C3FF9">
        <w:rPr>
          <w:iCs/>
        </w:rPr>
        <w:t>Расч</w:t>
      </w:r>
      <w:r w:rsidR="005E0FB6">
        <w:rPr>
          <w:iCs/>
        </w:rPr>
        <w:t>е</w:t>
      </w:r>
      <w:r w:rsidR="00DB405B" w:rsidRPr="000C3FF9">
        <w:rPr>
          <w:iCs/>
        </w:rPr>
        <w:t>т капитальных затрат</w:t>
      </w:r>
    </w:p>
    <w:p w14:paraId="38E9EDC9" w14:textId="7E02E736" w:rsidR="000C3FF9" w:rsidRPr="00DB405B" w:rsidRDefault="00A87764" w:rsidP="000C3FF9">
      <w:pPr>
        <w:pStyle w:val="ae"/>
        <w:ind w:left="0"/>
        <w:rPr>
          <w:iCs/>
        </w:rPr>
      </w:pPr>
      <w:r>
        <w:rPr>
          <w:iCs/>
        </w:rPr>
        <w:t>Д.</w:t>
      </w:r>
      <w:r w:rsidR="000C3FF9">
        <w:rPr>
          <w:iCs/>
        </w:rPr>
        <w:t>2.1 Разработанная система</w:t>
      </w:r>
    </w:p>
    <w:p w14:paraId="237BE44D" w14:textId="441358C1" w:rsidR="00DB405B" w:rsidRDefault="00DB405B" w:rsidP="00DB405B">
      <w:pPr>
        <w:ind w:firstLine="709"/>
      </w:pPr>
      <w:r>
        <w:t>Капитальные затраты определяются по формуле (</w:t>
      </w:r>
      <w:r w:rsidR="006C5E20">
        <w:t xml:space="preserve">из </w:t>
      </w:r>
      <w:r>
        <w:t>3.4.2) из основного текста работы:</w:t>
      </w:r>
    </w:p>
    <w:tbl>
      <w:tblPr>
        <w:tblStyle w:val="af"/>
        <w:tblW w:w="9889" w:type="dxa"/>
        <w:tblLayout w:type="fixed"/>
        <w:tblLook w:val="04A0" w:firstRow="1" w:lastRow="0" w:firstColumn="1" w:lastColumn="0" w:noHBand="0" w:noVBand="1"/>
      </w:tblPr>
      <w:tblGrid>
        <w:gridCol w:w="8642"/>
        <w:gridCol w:w="1247"/>
      </w:tblGrid>
      <w:tr w:rsidR="00DB405B" w:rsidRPr="008B06BB" w14:paraId="1F1A36B2" w14:textId="77777777" w:rsidTr="001D5158">
        <w:trPr>
          <w:trHeight w:val="802"/>
        </w:trPr>
        <w:tc>
          <w:tcPr>
            <w:tcW w:w="8642" w:type="dxa"/>
            <w:tcBorders>
              <w:top w:val="nil"/>
              <w:left w:val="nil"/>
              <w:bottom w:val="nil"/>
              <w:right w:val="nil"/>
            </w:tcBorders>
            <w:vAlign w:val="center"/>
          </w:tcPr>
          <w:p w14:paraId="57A4418F" w14:textId="5263B1C5" w:rsidR="00DB405B"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lang w:val="en-US"/>
                  </w:rPr>
                  <m:t>=N∙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1247" w:type="dxa"/>
            <w:tcBorders>
              <w:top w:val="nil"/>
              <w:left w:val="nil"/>
              <w:bottom w:val="nil"/>
              <w:right w:val="nil"/>
            </w:tcBorders>
            <w:vAlign w:val="center"/>
          </w:tcPr>
          <w:p w14:paraId="5373DE0B" w14:textId="009389BB" w:rsidR="00DB405B" w:rsidRPr="00392881" w:rsidRDefault="00392881" w:rsidP="001D5158">
            <w:pPr>
              <w:spacing w:line="240" w:lineRule="auto"/>
              <w:ind w:firstLine="0"/>
              <w:jc w:val="right"/>
            </w:pPr>
            <w:r>
              <w:t>(</w:t>
            </w:r>
            <w:r w:rsidR="00A87764">
              <w:t>Д.</w:t>
            </w:r>
            <w:r>
              <w:t>1)</w:t>
            </w:r>
          </w:p>
        </w:tc>
      </w:tr>
    </w:tbl>
    <w:p w14:paraId="1E44FCD5" w14:textId="49BEB0B2" w:rsidR="00DB405B" w:rsidRDefault="00DB405B" w:rsidP="00DB405B">
      <w:pPr>
        <w:ind w:firstLine="0"/>
        <w:rPr>
          <w:iCs/>
        </w:rPr>
      </w:pPr>
      <w:r>
        <w:rPr>
          <w:iCs/>
        </w:rPr>
        <w:t>Где стоимость одного сенсорного узла:</w:t>
      </w:r>
    </w:p>
    <w:tbl>
      <w:tblPr>
        <w:tblStyle w:val="af"/>
        <w:tblW w:w="9889" w:type="dxa"/>
        <w:tblLayout w:type="fixed"/>
        <w:tblLook w:val="04A0" w:firstRow="1" w:lastRow="0" w:firstColumn="1" w:lastColumn="0" w:noHBand="0" w:noVBand="1"/>
      </w:tblPr>
      <w:tblGrid>
        <w:gridCol w:w="676"/>
        <w:gridCol w:w="1114"/>
        <w:gridCol w:w="368"/>
        <w:gridCol w:w="6484"/>
        <w:gridCol w:w="712"/>
        <w:gridCol w:w="535"/>
      </w:tblGrid>
      <w:tr w:rsidR="00DB405B" w:rsidRPr="008B06BB" w14:paraId="1EE87D65" w14:textId="77777777" w:rsidTr="001D5158">
        <w:trPr>
          <w:trHeight w:val="802"/>
        </w:trPr>
        <w:tc>
          <w:tcPr>
            <w:tcW w:w="8642" w:type="dxa"/>
            <w:gridSpan w:val="4"/>
            <w:tcBorders>
              <w:top w:val="nil"/>
              <w:left w:val="nil"/>
              <w:bottom w:val="nil"/>
              <w:right w:val="nil"/>
            </w:tcBorders>
            <w:vAlign w:val="center"/>
          </w:tcPr>
          <w:p w14:paraId="52E2FD3C" w14:textId="3C8C2911" w:rsidR="00DB405B"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ESP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bat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brd</m:t>
                    </m:r>
                  </m:sub>
                </m:sSub>
              </m:oMath>
            </m:oMathPara>
          </w:p>
        </w:tc>
        <w:tc>
          <w:tcPr>
            <w:tcW w:w="1247" w:type="dxa"/>
            <w:gridSpan w:val="2"/>
            <w:tcBorders>
              <w:top w:val="nil"/>
              <w:left w:val="nil"/>
              <w:bottom w:val="nil"/>
              <w:right w:val="nil"/>
            </w:tcBorders>
            <w:vAlign w:val="center"/>
          </w:tcPr>
          <w:p w14:paraId="6919D40A" w14:textId="1AC0FAAD" w:rsidR="00DB405B" w:rsidRPr="008B06BB" w:rsidRDefault="00DB405B" w:rsidP="001D5158">
            <w:pPr>
              <w:spacing w:line="240" w:lineRule="auto"/>
              <w:ind w:firstLine="0"/>
              <w:jc w:val="right"/>
              <w:rPr>
                <w:lang w:val="en-US"/>
              </w:rPr>
            </w:pPr>
            <w:r>
              <w:rPr>
                <w:lang w:val="en-US"/>
              </w:rPr>
              <w:t>(</w:t>
            </w:r>
            <w:r w:rsidR="00A87764">
              <w:t>Д.</w:t>
            </w:r>
            <w:r>
              <w:rPr>
                <w:lang w:val="en-US"/>
              </w:rPr>
              <w:t>2)</w:t>
            </w:r>
          </w:p>
        </w:tc>
      </w:tr>
      <w:tr w:rsidR="00DB405B" w:rsidRPr="00651F31" w14:paraId="5A88B02B" w14:textId="77777777" w:rsidTr="001D5158">
        <w:trPr>
          <w:gridAfter w:val="1"/>
          <w:wAfter w:w="535" w:type="dxa"/>
          <w:trHeight w:val="482"/>
        </w:trPr>
        <w:tc>
          <w:tcPr>
            <w:tcW w:w="676" w:type="dxa"/>
            <w:tcBorders>
              <w:top w:val="nil"/>
              <w:left w:val="nil"/>
              <w:bottom w:val="nil"/>
              <w:right w:val="nil"/>
            </w:tcBorders>
          </w:tcPr>
          <w:p w14:paraId="581F4589" w14:textId="77777777" w:rsidR="00DB405B" w:rsidRDefault="00DB405B" w:rsidP="00CE43E7">
            <w:pPr>
              <w:spacing w:line="240" w:lineRule="auto"/>
              <w:ind w:firstLine="0"/>
            </w:pPr>
            <w:r>
              <w:t>где:</w:t>
            </w:r>
          </w:p>
        </w:tc>
        <w:tc>
          <w:tcPr>
            <w:tcW w:w="1114" w:type="dxa"/>
            <w:tcBorders>
              <w:top w:val="nil"/>
              <w:left w:val="nil"/>
              <w:bottom w:val="nil"/>
              <w:right w:val="nil"/>
            </w:tcBorders>
          </w:tcPr>
          <w:p w14:paraId="42BB7B4D" w14:textId="3A37FC21" w:rsidR="00DB405B" w:rsidRPr="006C5E20" w:rsidRDefault="006C5E20" w:rsidP="00CE43E7">
            <w:pPr>
              <w:spacing w:line="240" w:lineRule="auto"/>
              <w:ind w:firstLine="0"/>
              <w:jc w:val="center"/>
              <w:rPr>
                <w:i/>
                <w:lang w:val="en-US"/>
              </w:rPr>
            </w:pPr>
            <m:oMathPara>
              <m:oMathParaPr>
                <m:jc m:val="center"/>
              </m:oMathParaPr>
              <m:oMath>
                <m:r>
                  <w:rPr>
                    <w:rFonts w:ascii="Cambria Math" w:hAnsi="Cambria Math"/>
                    <w:lang w:val="en-US"/>
                  </w:rPr>
                  <m:t>N</m:t>
                </m:r>
              </m:oMath>
            </m:oMathPara>
          </w:p>
        </w:tc>
        <w:tc>
          <w:tcPr>
            <w:tcW w:w="368" w:type="dxa"/>
            <w:tcBorders>
              <w:top w:val="nil"/>
              <w:left w:val="nil"/>
              <w:bottom w:val="nil"/>
              <w:right w:val="nil"/>
            </w:tcBorders>
          </w:tcPr>
          <w:p w14:paraId="2D760D58" w14:textId="77777777" w:rsidR="00DB405B" w:rsidRDefault="00DB405B" w:rsidP="00CE43E7">
            <w:pPr>
              <w:spacing w:line="240" w:lineRule="auto"/>
              <w:ind w:firstLine="0"/>
            </w:pPr>
            <w:r>
              <w:t>–</w:t>
            </w:r>
          </w:p>
        </w:tc>
        <w:tc>
          <w:tcPr>
            <w:tcW w:w="7196" w:type="dxa"/>
            <w:gridSpan w:val="2"/>
            <w:tcBorders>
              <w:top w:val="nil"/>
              <w:left w:val="nil"/>
              <w:bottom w:val="nil"/>
              <w:right w:val="nil"/>
            </w:tcBorders>
          </w:tcPr>
          <w:p w14:paraId="24EAB0AD" w14:textId="7C669D56" w:rsidR="00DB405B" w:rsidRPr="00651F31" w:rsidRDefault="006C5E20" w:rsidP="00CE43E7">
            <w:pPr>
              <w:spacing w:line="240" w:lineRule="auto"/>
              <w:ind w:firstLine="0"/>
            </w:pPr>
            <w:r>
              <w:t>количество сенсорных узлов;</w:t>
            </w:r>
          </w:p>
        </w:tc>
      </w:tr>
      <w:tr w:rsidR="006C5E20" w:rsidRPr="00651F31" w14:paraId="0E4F9B0B" w14:textId="77777777" w:rsidTr="001D5158">
        <w:trPr>
          <w:gridAfter w:val="1"/>
          <w:wAfter w:w="535" w:type="dxa"/>
          <w:trHeight w:val="432"/>
        </w:trPr>
        <w:tc>
          <w:tcPr>
            <w:tcW w:w="676" w:type="dxa"/>
            <w:tcBorders>
              <w:top w:val="nil"/>
              <w:left w:val="nil"/>
              <w:bottom w:val="nil"/>
              <w:right w:val="nil"/>
            </w:tcBorders>
          </w:tcPr>
          <w:p w14:paraId="77434815" w14:textId="77777777" w:rsidR="006C5E20" w:rsidRDefault="006C5E20" w:rsidP="00CE43E7">
            <w:pPr>
              <w:spacing w:line="240" w:lineRule="auto"/>
              <w:ind w:firstLine="0"/>
            </w:pPr>
          </w:p>
        </w:tc>
        <w:tc>
          <w:tcPr>
            <w:tcW w:w="1114" w:type="dxa"/>
            <w:tcBorders>
              <w:top w:val="nil"/>
              <w:left w:val="nil"/>
              <w:bottom w:val="nil"/>
              <w:right w:val="nil"/>
            </w:tcBorders>
          </w:tcPr>
          <w:p w14:paraId="6B3150FA" w14:textId="5F32CFD1"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oMath>
            </m:oMathPara>
          </w:p>
        </w:tc>
        <w:tc>
          <w:tcPr>
            <w:tcW w:w="368" w:type="dxa"/>
            <w:tcBorders>
              <w:top w:val="nil"/>
              <w:left w:val="nil"/>
              <w:bottom w:val="nil"/>
              <w:right w:val="nil"/>
            </w:tcBorders>
          </w:tcPr>
          <w:p w14:paraId="5DFC70B1" w14:textId="7080CECB"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387C2977" w14:textId="180A9311" w:rsidR="006C5E20" w:rsidRPr="00651F31" w:rsidRDefault="006C5E20" w:rsidP="00CE43E7">
            <w:pPr>
              <w:spacing w:line="240" w:lineRule="auto"/>
              <w:ind w:firstLine="0"/>
            </w:pPr>
            <w:r>
              <w:t>стоимость одного сенсора, руб.;</w:t>
            </w:r>
          </w:p>
        </w:tc>
      </w:tr>
      <w:tr w:rsidR="006C5E20" w:rsidRPr="00651F31" w14:paraId="614FE9E1" w14:textId="77777777" w:rsidTr="001D5158">
        <w:trPr>
          <w:gridAfter w:val="1"/>
          <w:wAfter w:w="535" w:type="dxa"/>
          <w:trHeight w:val="552"/>
        </w:trPr>
        <w:tc>
          <w:tcPr>
            <w:tcW w:w="676" w:type="dxa"/>
            <w:tcBorders>
              <w:top w:val="nil"/>
              <w:left w:val="nil"/>
              <w:bottom w:val="nil"/>
              <w:right w:val="nil"/>
            </w:tcBorders>
          </w:tcPr>
          <w:p w14:paraId="11278FF9" w14:textId="77777777" w:rsidR="006C5E20" w:rsidRDefault="006C5E20" w:rsidP="00CE43E7">
            <w:pPr>
              <w:spacing w:line="240" w:lineRule="auto"/>
              <w:ind w:firstLine="0"/>
            </w:pPr>
          </w:p>
        </w:tc>
        <w:tc>
          <w:tcPr>
            <w:tcW w:w="1114" w:type="dxa"/>
            <w:tcBorders>
              <w:top w:val="nil"/>
              <w:left w:val="nil"/>
              <w:bottom w:val="nil"/>
              <w:right w:val="nil"/>
            </w:tcBorders>
          </w:tcPr>
          <w:p w14:paraId="35CAEC72" w14:textId="41E6AFD6"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368" w:type="dxa"/>
            <w:tcBorders>
              <w:top w:val="nil"/>
              <w:left w:val="nil"/>
              <w:bottom w:val="nil"/>
              <w:right w:val="nil"/>
            </w:tcBorders>
          </w:tcPr>
          <w:p w14:paraId="44DD929A" w14:textId="188A3CC8"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34DF8D6" w14:textId="5D288091" w:rsidR="006C5E20" w:rsidRPr="00651F31" w:rsidRDefault="006C5E20" w:rsidP="00CE43E7">
            <w:pPr>
              <w:spacing w:line="240" w:lineRule="auto"/>
              <w:ind w:firstLine="0"/>
            </w:pPr>
            <w:r>
              <w:t>затраты на базовую инфраструктуру, руб.</w:t>
            </w:r>
          </w:p>
        </w:tc>
      </w:tr>
    </w:tbl>
    <w:p w14:paraId="338D6831" w14:textId="15E31157" w:rsidR="00DB405B" w:rsidRDefault="006C5E20" w:rsidP="006C5E20">
      <w:pPr>
        <w:ind w:firstLine="709"/>
        <w:rPr>
          <w:iCs/>
        </w:rPr>
      </w:pPr>
      <w:r>
        <w:rPr>
          <w:iCs/>
        </w:rPr>
        <w:t>Подстановка численных значений:</w:t>
      </w:r>
    </w:p>
    <w:tbl>
      <w:tblPr>
        <w:tblStyle w:val="af"/>
        <w:tblW w:w="9486" w:type="dxa"/>
        <w:tblLayout w:type="fixed"/>
        <w:tblLook w:val="04A0" w:firstRow="1" w:lastRow="0" w:firstColumn="1" w:lastColumn="0" w:noHBand="0" w:noVBand="1"/>
      </w:tblPr>
      <w:tblGrid>
        <w:gridCol w:w="8642"/>
        <w:gridCol w:w="844"/>
      </w:tblGrid>
      <w:tr w:rsidR="006C5E20" w:rsidRPr="008B06BB" w14:paraId="03F87DD6" w14:textId="77777777" w:rsidTr="00CE43E7">
        <w:trPr>
          <w:trHeight w:val="802"/>
        </w:trPr>
        <w:tc>
          <w:tcPr>
            <w:tcW w:w="8642" w:type="dxa"/>
            <w:tcBorders>
              <w:top w:val="nil"/>
              <w:left w:val="nil"/>
              <w:bottom w:val="nil"/>
              <w:right w:val="nil"/>
            </w:tcBorders>
            <w:vAlign w:val="center"/>
          </w:tcPr>
          <w:p w14:paraId="207260E5" w14:textId="6F550632" w:rsidR="006C5E20"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=300+200+50=550 руб.</m:t>
                </m:r>
              </m:oMath>
            </m:oMathPara>
          </w:p>
        </w:tc>
        <w:tc>
          <w:tcPr>
            <w:tcW w:w="844" w:type="dxa"/>
            <w:tcBorders>
              <w:top w:val="nil"/>
              <w:left w:val="nil"/>
              <w:bottom w:val="nil"/>
              <w:right w:val="nil"/>
            </w:tcBorders>
            <w:vAlign w:val="center"/>
          </w:tcPr>
          <w:p w14:paraId="5EFBFBD2" w14:textId="7A599902" w:rsidR="006C5E20" w:rsidRPr="008B06BB" w:rsidRDefault="006C5E20" w:rsidP="00CE43E7">
            <w:pPr>
              <w:spacing w:line="240" w:lineRule="auto"/>
              <w:ind w:firstLine="0"/>
              <w:jc w:val="center"/>
              <w:rPr>
                <w:lang w:val="en-US"/>
              </w:rPr>
            </w:pPr>
          </w:p>
        </w:tc>
      </w:tr>
      <w:tr w:rsidR="006C5E20" w:rsidRPr="008B06BB" w14:paraId="2F841D02" w14:textId="77777777" w:rsidTr="00CE43E7">
        <w:trPr>
          <w:trHeight w:val="802"/>
        </w:trPr>
        <w:tc>
          <w:tcPr>
            <w:tcW w:w="8642" w:type="dxa"/>
            <w:tcBorders>
              <w:top w:val="nil"/>
              <w:left w:val="nil"/>
              <w:bottom w:val="nil"/>
              <w:right w:val="nil"/>
            </w:tcBorders>
            <w:vAlign w:val="center"/>
          </w:tcPr>
          <w:p w14:paraId="6176CBCF" w14:textId="7D5D84D5" w:rsidR="006C5E20" w:rsidRPr="006C5E20"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rPr>
                  <m:t>=8×</m:t>
                </m:r>
                <m:r>
                  <w:rPr>
                    <w:rFonts w:ascii="Cambria Math" w:hAnsi="Cambria Math"/>
                    <w:lang w:val="en-US"/>
                  </w:rPr>
                  <m:t xml:space="preserve">550+0=4 400 </m:t>
                </m:r>
                <m:r>
                  <w:rPr>
                    <w:rFonts w:ascii="Cambria Math" w:hAnsi="Cambria Math"/>
                  </w:rPr>
                  <m:t>руб</m:t>
                </m:r>
              </m:oMath>
            </m:oMathPara>
          </w:p>
        </w:tc>
        <w:tc>
          <w:tcPr>
            <w:tcW w:w="844" w:type="dxa"/>
            <w:tcBorders>
              <w:top w:val="nil"/>
              <w:left w:val="nil"/>
              <w:bottom w:val="nil"/>
              <w:right w:val="nil"/>
            </w:tcBorders>
            <w:vAlign w:val="center"/>
          </w:tcPr>
          <w:p w14:paraId="2575B3EC" w14:textId="77777777" w:rsidR="006C5E20" w:rsidRDefault="006C5E20" w:rsidP="00CE43E7">
            <w:pPr>
              <w:spacing w:line="240" w:lineRule="auto"/>
              <w:ind w:firstLine="0"/>
              <w:jc w:val="center"/>
              <w:rPr>
                <w:lang w:val="en-US"/>
              </w:rPr>
            </w:pPr>
          </w:p>
        </w:tc>
      </w:tr>
    </w:tbl>
    <w:p w14:paraId="431CF399" w14:textId="33DAED1E" w:rsidR="006C5E20" w:rsidRPr="0095430B" w:rsidRDefault="00A87764" w:rsidP="006C5E20">
      <w:pPr>
        <w:ind w:firstLine="709"/>
        <w:rPr>
          <w:iCs/>
        </w:rPr>
      </w:pPr>
      <w:r>
        <w:rPr>
          <w:iCs/>
        </w:rPr>
        <w:t>Д.</w:t>
      </w:r>
      <w:r w:rsidR="005F50CF">
        <w:rPr>
          <w:iCs/>
        </w:rPr>
        <w:t xml:space="preserve">2.2 Промышленная </w:t>
      </w:r>
      <w:r w:rsidR="005F50CF">
        <w:rPr>
          <w:iCs/>
          <w:lang w:val="en-US"/>
        </w:rPr>
        <w:t>WIDS</w:t>
      </w:r>
      <w:r w:rsidR="005F50CF" w:rsidRPr="0095430B">
        <w:rPr>
          <w:iCs/>
        </w:rPr>
        <w:t xml:space="preserve"> (</w:t>
      </w:r>
      <w:proofErr w:type="spellStart"/>
      <w:r w:rsidR="005F50CF">
        <w:rPr>
          <w:iCs/>
          <w:lang w:val="en-US"/>
        </w:rPr>
        <w:t>Eltex</w:t>
      </w:r>
      <w:proofErr w:type="spellEnd"/>
      <w:r w:rsidR="005F50CF" w:rsidRPr="0095430B">
        <w:rPr>
          <w:iCs/>
        </w:rPr>
        <w:t xml:space="preserve"> </w:t>
      </w:r>
      <w:r w:rsidR="005F50CF">
        <w:rPr>
          <w:iCs/>
          <w:lang w:val="en-US"/>
        </w:rPr>
        <w:t>SoftWLC</w:t>
      </w:r>
      <w:r w:rsidR="005F50CF" w:rsidRPr="0095430B">
        <w:rPr>
          <w:iCs/>
        </w:rPr>
        <w:t>)</w:t>
      </w:r>
    </w:p>
    <w:p w14:paraId="7B63818C" w14:textId="6A15163A" w:rsidR="005F50CF" w:rsidRDefault="005F50CF" w:rsidP="005F50CF">
      <w:pPr>
        <w:ind w:firstLine="709"/>
        <w:rPr>
          <w:iCs/>
        </w:rPr>
      </w:pPr>
      <w:r w:rsidRPr="005F50CF">
        <w:rPr>
          <w:iCs/>
        </w:rPr>
        <w:t>Капитальные затраты для варианта с использованием промышленной системы, выполняющей ту же целевую задачу (наведение оператора), составляют:</w:t>
      </w:r>
    </w:p>
    <w:tbl>
      <w:tblPr>
        <w:tblStyle w:val="af"/>
        <w:tblW w:w="9889" w:type="dxa"/>
        <w:tblLayout w:type="fixed"/>
        <w:tblLook w:val="04A0" w:firstRow="1" w:lastRow="0" w:firstColumn="1" w:lastColumn="0" w:noHBand="0" w:noVBand="1"/>
      </w:tblPr>
      <w:tblGrid>
        <w:gridCol w:w="8642"/>
        <w:gridCol w:w="1247"/>
      </w:tblGrid>
      <w:tr w:rsidR="005F50CF" w:rsidRPr="008B06BB" w14:paraId="3A5E2C35" w14:textId="77777777" w:rsidTr="001D5158">
        <w:trPr>
          <w:trHeight w:val="802"/>
        </w:trPr>
        <w:tc>
          <w:tcPr>
            <w:tcW w:w="8642" w:type="dxa"/>
            <w:tcBorders>
              <w:top w:val="nil"/>
              <w:left w:val="nil"/>
              <w:bottom w:val="nil"/>
              <w:right w:val="nil"/>
            </w:tcBorders>
            <w:vAlign w:val="center"/>
          </w:tcPr>
          <w:p w14:paraId="6BD7D278" w14:textId="597795EF" w:rsidR="005F50CF"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AP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lic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proj</m:t>
                    </m:r>
                  </m:sub>
                </m:sSub>
              </m:oMath>
            </m:oMathPara>
          </w:p>
        </w:tc>
        <w:tc>
          <w:tcPr>
            <w:tcW w:w="1247" w:type="dxa"/>
            <w:tcBorders>
              <w:top w:val="nil"/>
              <w:left w:val="nil"/>
              <w:bottom w:val="nil"/>
              <w:right w:val="nil"/>
            </w:tcBorders>
            <w:vAlign w:val="center"/>
          </w:tcPr>
          <w:p w14:paraId="51B225BA" w14:textId="2EBF2D32" w:rsidR="005F50CF" w:rsidRPr="008B06BB" w:rsidRDefault="005F50CF" w:rsidP="001D5158">
            <w:pPr>
              <w:spacing w:line="240" w:lineRule="auto"/>
              <w:ind w:firstLine="0"/>
              <w:jc w:val="right"/>
              <w:rPr>
                <w:lang w:val="en-US"/>
              </w:rPr>
            </w:pPr>
            <w:r>
              <w:rPr>
                <w:lang w:val="en-US"/>
              </w:rPr>
              <w:t>(</w:t>
            </w:r>
            <w:r w:rsidR="00A87764">
              <w:t>Д.</w:t>
            </w:r>
            <w:r w:rsidR="00833B0A">
              <w:rPr>
                <w:lang w:val="en-US"/>
              </w:rPr>
              <w:t>3</w:t>
            </w:r>
            <w:r>
              <w:rPr>
                <w:lang w:val="en-US"/>
              </w:rPr>
              <w:t>)</w:t>
            </w:r>
          </w:p>
        </w:tc>
      </w:tr>
    </w:tbl>
    <w:p w14:paraId="46029340" w14:textId="4A8989BD" w:rsidR="005F50CF" w:rsidRDefault="00833B0A" w:rsidP="005F50CF">
      <w:pPr>
        <w:ind w:firstLine="709"/>
        <w:rPr>
          <w:iCs/>
        </w:rPr>
      </w:pPr>
      <w:r>
        <w:rPr>
          <w:iCs/>
        </w:rPr>
        <w:t>Подстановка:</w:t>
      </w:r>
    </w:p>
    <w:tbl>
      <w:tblPr>
        <w:tblStyle w:val="af"/>
        <w:tblW w:w="9486" w:type="dxa"/>
        <w:tblLayout w:type="fixed"/>
        <w:tblLook w:val="04A0" w:firstRow="1" w:lastRow="0" w:firstColumn="1" w:lastColumn="0" w:noHBand="0" w:noVBand="1"/>
      </w:tblPr>
      <w:tblGrid>
        <w:gridCol w:w="8642"/>
        <w:gridCol w:w="844"/>
      </w:tblGrid>
      <w:tr w:rsidR="00833B0A" w:rsidRPr="008B06BB" w14:paraId="04845A65" w14:textId="77777777" w:rsidTr="00CE43E7">
        <w:trPr>
          <w:trHeight w:val="802"/>
        </w:trPr>
        <w:tc>
          <w:tcPr>
            <w:tcW w:w="8642" w:type="dxa"/>
            <w:tcBorders>
              <w:top w:val="nil"/>
              <w:left w:val="nil"/>
              <w:bottom w:val="nil"/>
              <w:right w:val="nil"/>
            </w:tcBorders>
            <w:vAlign w:val="center"/>
          </w:tcPr>
          <w:p w14:paraId="6875515E" w14:textId="12351BF4" w:rsidR="00833B0A" w:rsidRPr="00833B0A"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=15 000+30 000+9 000=54 000 руб.</m:t>
                </m:r>
              </m:oMath>
            </m:oMathPara>
          </w:p>
        </w:tc>
        <w:tc>
          <w:tcPr>
            <w:tcW w:w="844" w:type="dxa"/>
            <w:tcBorders>
              <w:top w:val="nil"/>
              <w:left w:val="nil"/>
              <w:bottom w:val="nil"/>
              <w:right w:val="nil"/>
            </w:tcBorders>
            <w:vAlign w:val="center"/>
          </w:tcPr>
          <w:p w14:paraId="77BF64A1" w14:textId="55B9FF12" w:rsidR="00833B0A" w:rsidRPr="008B06BB" w:rsidRDefault="00833B0A" w:rsidP="00CE43E7">
            <w:pPr>
              <w:spacing w:line="240" w:lineRule="auto"/>
              <w:ind w:firstLine="0"/>
              <w:jc w:val="center"/>
              <w:rPr>
                <w:lang w:val="en-US"/>
              </w:rPr>
            </w:pPr>
          </w:p>
        </w:tc>
      </w:tr>
    </w:tbl>
    <w:p w14:paraId="1975FB8B" w14:textId="5F44E285" w:rsidR="00833B0A" w:rsidRDefault="00A87764" w:rsidP="003A1441">
      <w:pPr>
        <w:ind w:firstLine="709"/>
        <w:rPr>
          <w:iCs/>
        </w:rPr>
      </w:pPr>
      <w:r>
        <w:rPr>
          <w:iCs/>
        </w:rPr>
        <w:t>Д.</w:t>
      </w:r>
      <w:r w:rsidR="003A1441">
        <w:rPr>
          <w:iCs/>
        </w:rPr>
        <w:t xml:space="preserve">2.3 </w:t>
      </w:r>
      <w:r w:rsidR="003A1441" w:rsidRPr="003A1441">
        <w:rPr>
          <w:iCs/>
        </w:rPr>
        <w:t>Эксплуатационные затраты</w:t>
      </w:r>
    </w:p>
    <w:p w14:paraId="6D4A5594" w14:textId="043BCABC" w:rsidR="003A1441" w:rsidRDefault="003A1441" w:rsidP="003A1441">
      <w:pPr>
        <w:ind w:firstLine="709"/>
      </w:pPr>
      <w:r w:rsidRPr="003A1441">
        <w:rPr>
          <w:iCs/>
        </w:rPr>
        <w:t>Для разработанной системы эксплуатационные затраты</w:t>
      </w:r>
      <w:r>
        <w:rPr>
          <w:iCs/>
        </w:rPr>
        <w:t xml:space="preserve"> </w:t>
      </w:r>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oMath>
      <w:r>
        <w:rPr>
          <w:iCs/>
        </w:rPr>
        <w:t xml:space="preserve"> </w:t>
      </w:r>
      <w:r>
        <w:t>принимаются равными нулю ввиду отсутствия лицензионных платежей и пренебрежимо малого энергопотребления сенсоров:</w:t>
      </w:r>
    </w:p>
    <w:tbl>
      <w:tblPr>
        <w:tblStyle w:val="af"/>
        <w:tblW w:w="9486" w:type="dxa"/>
        <w:tblLayout w:type="fixed"/>
        <w:tblLook w:val="04A0" w:firstRow="1" w:lastRow="0" w:firstColumn="1" w:lastColumn="0" w:noHBand="0" w:noVBand="1"/>
      </w:tblPr>
      <w:tblGrid>
        <w:gridCol w:w="8642"/>
        <w:gridCol w:w="844"/>
      </w:tblGrid>
      <w:tr w:rsidR="003A1441" w:rsidRPr="008B06BB" w14:paraId="1A130A4B" w14:textId="77777777" w:rsidTr="00CE43E7">
        <w:trPr>
          <w:trHeight w:val="802"/>
        </w:trPr>
        <w:tc>
          <w:tcPr>
            <w:tcW w:w="8642" w:type="dxa"/>
            <w:tcBorders>
              <w:top w:val="nil"/>
              <w:left w:val="nil"/>
              <w:bottom w:val="nil"/>
              <w:right w:val="nil"/>
            </w:tcBorders>
            <w:vAlign w:val="center"/>
          </w:tcPr>
          <w:p w14:paraId="34DB3581" w14:textId="32E63C3F" w:rsidR="003A1441" w:rsidRPr="00DB405B" w:rsidRDefault="00000000" w:rsidP="00CE43E7">
            <w:pPr>
              <w:spacing w:line="240" w:lineRule="auto"/>
              <w:ind w:firstLine="0"/>
              <w:jc w:val="center"/>
              <w:rPr>
                <w:lang w:val="en-U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r>
                  <w:rPr>
                    <w:rFonts w:ascii="Cambria Math" w:hAnsi="Cambria Math"/>
                    <w:lang w:val="en-US"/>
                  </w:rPr>
                  <m:t>=0</m:t>
                </m:r>
              </m:oMath>
            </m:oMathPara>
          </w:p>
        </w:tc>
        <w:tc>
          <w:tcPr>
            <w:tcW w:w="844" w:type="dxa"/>
            <w:tcBorders>
              <w:top w:val="nil"/>
              <w:left w:val="nil"/>
              <w:bottom w:val="nil"/>
              <w:right w:val="nil"/>
            </w:tcBorders>
            <w:vAlign w:val="center"/>
          </w:tcPr>
          <w:p w14:paraId="58A05613" w14:textId="77777777" w:rsidR="003A1441" w:rsidRPr="008B06BB" w:rsidRDefault="003A1441" w:rsidP="00CE43E7">
            <w:pPr>
              <w:spacing w:line="240" w:lineRule="auto"/>
              <w:ind w:firstLine="0"/>
              <w:jc w:val="center"/>
              <w:rPr>
                <w:lang w:val="en-US"/>
              </w:rPr>
            </w:pPr>
          </w:p>
        </w:tc>
      </w:tr>
    </w:tbl>
    <w:p w14:paraId="04DD3231" w14:textId="17A272FA" w:rsidR="003A1441" w:rsidRDefault="009C5EBD" w:rsidP="009C5EBD">
      <w:pPr>
        <w:ind w:firstLine="709"/>
        <w:rPr>
          <w:iCs/>
        </w:rPr>
      </w:pPr>
      <w:r w:rsidRPr="009C5EBD">
        <w:rPr>
          <w:iCs/>
        </w:rPr>
        <w:t>Для промышленной WIDS ежегодные эксплуатационные затраты включают техническую поддержку:</w:t>
      </w:r>
    </w:p>
    <w:tbl>
      <w:tblPr>
        <w:tblStyle w:val="af"/>
        <w:tblW w:w="9486" w:type="dxa"/>
        <w:tblLayout w:type="fixed"/>
        <w:tblLook w:val="04A0" w:firstRow="1" w:lastRow="0" w:firstColumn="1" w:lastColumn="0" w:noHBand="0" w:noVBand="1"/>
      </w:tblPr>
      <w:tblGrid>
        <w:gridCol w:w="8642"/>
        <w:gridCol w:w="844"/>
      </w:tblGrid>
      <w:tr w:rsidR="009C5EBD" w:rsidRPr="008B06BB" w14:paraId="707CCCDB" w14:textId="77777777" w:rsidTr="00CE43E7">
        <w:trPr>
          <w:trHeight w:val="802"/>
        </w:trPr>
        <w:tc>
          <w:tcPr>
            <w:tcW w:w="8642" w:type="dxa"/>
            <w:tcBorders>
              <w:top w:val="nil"/>
              <w:left w:val="nil"/>
              <w:bottom w:val="nil"/>
              <w:right w:val="nil"/>
            </w:tcBorders>
            <w:vAlign w:val="center"/>
          </w:tcPr>
          <w:p w14:paraId="35B752C4" w14:textId="1D66A1D3" w:rsidR="009C5EBD" w:rsidRPr="009C5EBD"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opex</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supp</m:t>
                    </m:r>
                  </m:sub>
                </m:sSub>
                <m:r>
                  <w:rPr>
                    <w:rFonts w:ascii="Cambria Math" w:hAnsi="Cambria Math"/>
                    <w:lang w:val="en-US"/>
                  </w:rPr>
                  <m:t>=6750</m:t>
                </m:r>
                <m:r>
                  <w:rPr>
                    <w:rFonts w:ascii="Cambria Math" w:hAnsi="Cambria Math"/>
                  </w:rPr>
                  <m:t xml:space="preserve"> руб./год</m:t>
                </m:r>
              </m:oMath>
            </m:oMathPara>
          </w:p>
        </w:tc>
        <w:tc>
          <w:tcPr>
            <w:tcW w:w="844" w:type="dxa"/>
            <w:tcBorders>
              <w:top w:val="nil"/>
              <w:left w:val="nil"/>
              <w:bottom w:val="nil"/>
              <w:right w:val="nil"/>
            </w:tcBorders>
            <w:vAlign w:val="center"/>
          </w:tcPr>
          <w:p w14:paraId="54EF0417" w14:textId="055AD13B" w:rsidR="009C5EBD" w:rsidRPr="008B06BB" w:rsidRDefault="009C5EBD" w:rsidP="00CE43E7">
            <w:pPr>
              <w:spacing w:line="240" w:lineRule="auto"/>
              <w:ind w:firstLine="0"/>
              <w:jc w:val="center"/>
              <w:rPr>
                <w:lang w:val="en-US"/>
              </w:rPr>
            </w:pPr>
          </w:p>
        </w:tc>
      </w:tr>
    </w:tbl>
    <w:p w14:paraId="18C2BF4E" w14:textId="0A3EC7E1" w:rsidR="002B62C2" w:rsidRDefault="00A87764" w:rsidP="002B62C2">
      <w:pPr>
        <w:ind w:firstLine="709"/>
        <w:rPr>
          <w:iCs/>
        </w:rPr>
      </w:pPr>
      <w:r>
        <w:rPr>
          <w:iCs/>
        </w:rPr>
        <w:t>Д.</w:t>
      </w:r>
      <w:r w:rsidR="00EB1243">
        <w:rPr>
          <w:iCs/>
        </w:rPr>
        <w:t>3</w:t>
      </w:r>
      <w:r w:rsidR="00253250">
        <w:rPr>
          <w:iCs/>
        </w:rPr>
        <w:t xml:space="preserve"> Сравнение совокупной стоимости владения за 3 года</w:t>
      </w:r>
    </w:p>
    <w:p w14:paraId="73347FAD" w14:textId="10CD5DC6" w:rsidR="00253250" w:rsidRDefault="00253250" w:rsidP="00253250">
      <w:pPr>
        <w:ind w:firstLine="709"/>
      </w:pPr>
      <w:r>
        <w:t>Совокупная стоимость владения для каждого варианта за горизонт расч</w:t>
      </w:r>
      <w:r w:rsidR="005E0FB6">
        <w:t>е</w:t>
      </w:r>
      <w:r>
        <w:t xml:space="preserve">та </w:t>
      </w:r>
      <m:oMath>
        <m:r>
          <w:rPr>
            <w:rStyle w:val="katex-mathml"/>
            <w:rFonts w:ascii="Cambria Math" w:hAnsi="Cambria Math"/>
          </w:rPr>
          <m:t>T</m:t>
        </m:r>
      </m:oMath>
      <w:r>
        <w:t xml:space="preserve"> (в годах) вычисляется по формуле</w:t>
      </w:r>
      <w:r w:rsidR="00CC5124">
        <w:t>:</w:t>
      </w:r>
    </w:p>
    <w:tbl>
      <w:tblPr>
        <w:tblStyle w:val="af"/>
        <w:tblW w:w="9889" w:type="dxa"/>
        <w:tblLayout w:type="fixed"/>
        <w:tblLook w:val="04A0" w:firstRow="1" w:lastRow="0" w:firstColumn="1" w:lastColumn="0" w:noHBand="0" w:noVBand="1"/>
      </w:tblPr>
      <w:tblGrid>
        <w:gridCol w:w="8642"/>
        <w:gridCol w:w="1247"/>
      </w:tblGrid>
      <w:tr w:rsidR="003C3948" w14:paraId="31570103" w14:textId="77777777" w:rsidTr="001D5158">
        <w:trPr>
          <w:trHeight w:val="802"/>
        </w:trPr>
        <w:tc>
          <w:tcPr>
            <w:tcW w:w="8642" w:type="dxa"/>
            <w:tcBorders>
              <w:top w:val="nil"/>
              <w:left w:val="nil"/>
              <w:bottom w:val="nil"/>
              <w:right w:val="nil"/>
            </w:tcBorders>
            <w:vAlign w:val="center"/>
          </w:tcPr>
          <w:p w14:paraId="0F6401BB" w14:textId="48019B54" w:rsidR="003C3948" w:rsidRPr="00E22E14" w:rsidRDefault="003C3948" w:rsidP="00CE43E7">
            <w:pPr>
              <w:spacing w:line="240" w:lineRule="auto"/>
              <w:ind w:firstLine="0"/>
              <w:jc w:val="center"/>
              <w:rPr>
                <w:i/>
              </w:rPr>
            </w:pPr>
            <m:oMathPara>
              <m:oMath>
                <m:r>
                  <w:rPr>
                    <w:rFonts w:ascii="Cambria Math" w:hAnsi="Cambria Math"/>
                  </w:rPr>
                  <m:t>TCO=</m:t>
                </m:r>
                <m:sSub>
                  <m:sSubPr>
                    <m:ctrlPr>
                      <w:rPr>
                        <w:rFonts w:ascii="Cambria Math" w:hAnsi="Cambria Math"/>
                        <w:i/>
                      </w:rPr>
                    </m:ctrlPr>
                  </m:sSubPr>
                  <m:e>
                    <m:r>
                      <w:rPr>
                        <w:rFonts w:ascii="Cambria Math" w:hAnsi="Cambria Math"/>
                      </w:rPr>
                      <m:t>C</m:t>
                    </m:r>
                  </m:e>
                  <m:sub>
                    <m:r>
                      <w:rPr>
                        <w:rFonts w:ascii="Cambria Math" w:hAnsi="Cambria Math"/>
                      </w:rPr>
                      <m:t>cap</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opex</m:t>
                    </m:r>
                  </m:sub>
                </m:sSub>
                <m:r>
                  <w:rPr>
                    <w:rFonts w:ascii="Cambria Math" w:hAnsi="Cambria Math"/>
                  </w:rPr>
                  <m:t>∙T</m:t>
                </m:r>
              </m:oMath>
            </m:oMathPara>
          </w:p>
        </w:tc>
        <w:tc>
          <w:tcPr>
            <w:tcW w:w="1247" w:type="dxa"/>
            <w:tcBorders>
              <w:top w:val="nil"/>
              <w:left w:val="nil"/>
              <w:bottom w:val="nil"/>
              <w:right w:val="nil"/>
            </w:tcBorders>
            <w:vAlign w:val="center"/>
          </w:tcPr>
          <w:p w14:paraId="0AA32F37" w14:textId="4345330F" w:rsidR="003C3948" w:rsidRDefault="003C3948" w:rsidP="001D5158">
            <w:pPr>
              <w:spacing w:line="240" w:lineRule="auto"/>
              <w:ind w:firstLine="0"/>
              <w:jc w:val="right"/>
              <w:rPr>
                <w:lang w:val="en-US"/>
              </w:rPr>
            </w:pPr>
            <w:r>
              <w:rPr>
                <w:lang w:val="en-US"/>
              </w:rPr>
              <w:t>(</w:t>
            </w:r>
            <w:r w:rsidR="00A87764">
              <w:t>Д.</w:t>
            </w:r>
            <w:r w:rsidR="00CC5124">
              <w:t>4</w:t>
            </w:r>
            <w:r>
              <w:rPr>
                <w:lang w:val="en-US"/>
              </w:rPr>
              <w:t>)</w:t>
            </w:r>
          </w:p>
        </w:tc>
      </w:tr>
    </w:tbl>
    <w:p w14:paraId="4374B7A7" w14:textId="72AB230F" w:rsidR="003C3948" w:rsidRDefault="005B57DB" w:rsidP="005B57DB">
      <w:pPr>
        <w:ind w:firstLine="709"/>
        <w:rPr>
          <w:iCs/>
        </w:rPr>
      </w:pPr>
      <w:r>
        <w:rPr>
          <w:iCs/>
        </w:rPr>
        <w:t>Для разработанной системы:</w:t>
      </w:r>
    </w:p>
    <w:tbl>
      <w:tblPr>
        <w:tblStyle w:val="af"/>
        <w:tblW w:w="9486" w:type="dxa"/>
        <w:tblLayout w:type="fixed"/>
        <w:tblLook w:val="04A0" w:firstRow="1" w:lastRow="0" w:firstColumn="1" w:lastColumn="0" w:noHBand="0" w:noVBand="1"/>
      </w:tblPr>
      <w:tblGrid>
        <w:gridCol w:w="8642"/>
        <w:gridCol w:w="844"/>
      </w:tblGrid>
      <w:tr w:rsidR="005B57DB" w14:paraId="05DC4C80" w14:textId="77777777" w:rsidTr="00CE43E7">
        <w:trPr>
          <w:trHeight w:val="802"/>
        </w:trPr>
        <w:tc>
          <w:tcPr>
            <w:tcW w:w="8642" w:type="dxa"/>
            <w:tcBorders>
              <w:top w:val="nil"/>
              <w:left w:val="nil"/>
              <w:bottom w:val="nil"/>
              <w:right w:val="nil"/>
            </w:tcBorders>
            <w:vAlign w:val="center"/>
          </w:tcPr>
          <w:p w14:paraId="3175D409" w14:textId="27B37762" w:rsidR="005B57DB" w:rsidRPr="005B57DB" w:rsidRDefault="005B57DB"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dev</m:t>
                    </m:r>
                  </m:sub>
                </m:sSub>
                <m:r>
                  <w:rPr>
                    <w:rFonts w:ascii="Cambria Math" w:hAnsi="Cambria Math"/>
                  </w:rPr>
                  <m:t>=4 400+0×3=4 400 руб.</m:t>
                </m:r>
              </m:oMath>
            </m:oMathPara>
          </w:p>
        </w:tc>
        <w:tc>
          <w:tcPr>
            <w:tcW w:w="844" w:type="dxa"/>
            <w:tcBorders>
              <w:top w:val="nil"/>
              <w:left w:val="nil"/>
              <w:bottom w:val="nil"/>
              <w:right w:val="nil"/>
            </w:tcBorders>
            <w:vAlign w:val="center"/>
          </w:tcPr>
          <w:p w14:paraId="10541CA9" w14:textId="2AF7C32B" w:rsidR="005B57DB" w:rsidRDefault="005B57DB" w:rsidP="005B57DB">
            <w:pPr>
              <w:spacing w:line="240" w:lineRule="auto"/>
              <w:ind w:firstLine="0"/>
              <w:rPr>
                <w:lang w:val="en-US"/>
              </w:rPr>
            </w:pPr>
          </w:p>
        </w:tc>
      </w:tr>
    </w:tbl>
    <w:p w14:paraId="3A2190C6" w14:textId="7A33AC5B" w:rsidR="00804AE1" w:rsidRPr="00034CAF" w:rsidRDefault="00804AE1" w:rsidP="00034CAF">
      <w:pPr>
        <w:ind w:firstLine="709"/>
        <w:rPr>
          <w:iCs/>
          <w:lang w:val="en-US"/>
        </w:rPr>
      </w:pPr>
      <w:r>
        <w:rPr>
          <w:iCs/>
        </w:rPr>
        <w:t xml:space="preserve">Для промышленной </w:t>
      </w:r>
      <w:r>
        <w:rPr>
          <w:iCs/>
          <w:lang w:val="en-US"/>
        </w:rPr>
        <w:t>WIDS:</w:t>
      </w:r>
    </w:p>
    <w:tbl>
      <w:tblPr>
        <w:tblStyle w:val="af"/>
        <w:tblW w:w="9486" w:type="dxa"/>
        <w:tblLayout w:type="fixed"/>
        <w:tblLook w:val="04A0" w:firstRow="1" w:lastRow="0" w:firstColumn="1" w:lastColumn="0" w:noHBand="0" w:noVBand="1"/>
      </w:tblPr>
      <w:tblGrid>
        <w:gridCol w:w="8642"/>
        <w:gridCol w:w="844"/>
      </w:tblGrid>
      <w:tr w:rsidR="00034CAF" w14:paraId="2D369903" w14:textId="77777777" w:rsidTr="00CE43E7">
        <w:trPr>
          <w:trHeight w:val="802"/>
        </w:trPr>
        <w:tc>
          <w:tcPr>
            <w:tcW w:w="8642" w:type="dxa"/>
            <w:tcBorders>
              <w:top w:val="nil"/>
              <w:left w:val="nil"/>
              <w:bottom w:val="nil"/>
              <w:right w:val="nil"/>
            </w:tcBorders>
            <w:vAlign w:val="center"/>
          </w:tcPr>
          <w:p w14:paraId="3FDD0018" w14:textId="42895AFF" w:rsidR="00034CAF" w:rsidRPr="00E22E14" w:rsidRDefault="00034CAF"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WIDS</m:t>
                    </m:r>
                  </m:sub>
                </m:sSub>
                <m:r>
                  <w:rPr>
                    <w:rFonts w:ascii="Cambria Math" w:hAnsi="Cambria Math"/>
                  </w:rPr>
                  <m:t>=54000+6750×3=54000+20250=74250 руб.</m:t>
                </m:r>
              </m:oMath>
            </m:oMathPara>
          </w:p>
        </w:tc>
        <w:tc>
          <w:tcPr>
            <w:tcW w:w="844" w:type="dxa"/>
            <w:tcBorders>
              <w:top w:val="nil"/>
              <w:left w:val="nil"/>
              <w:bottom w:val="nil"/>
              <w:right w:val="nil"/>
            </w:tcBorders>
            <w:vAlign w:val="center"/>
          </w:tcPr>
          <w:p w14:paraId="1C5969A5" w14:textId="70D6C440" w:rsidR="00034CAF" w:rsidRDefault="00034CAF" w:rsidP="00CE43E7">
            <w:pPr>
              <w:spacing w:line="240" w:lineRule="auto"/>
              <w:ind w:firstLine="0"/>
              <w:jc w:val="center"/>
              <w:rPr>
                <w:lang w:val="en-US"/>
              </w:rPr>
            </w:pPr>
          </w:p>
        </w:tc>
      </w:tr>
    </w:tbl>
    <w:p w14:paraId="55D71163" w14:textId="7F81344E" w:rsidR="00FB7FF6" w:rsidRDefault="00FB7FF6" w:rsidP="00FB7FF6">
      <w:pPr>
        <w:ind w:firstLine="709"/>
        <w:rPr>
          <w:lang w:val="en-US"/>
        </w:rPr>
      </w:pPr>
      <w:r>
        <w:t xml:space="preserve">Отношение </w:t>
      </w:r>
      <w:r>
        <w:rPr>
          <w:lang w:val="en-US"/>
        </w:rPr>
        <w:t>TCO:</w:t>
      </w:r>
    </w:p>
    <w:tbl>
      <w:tblPr>
        <w:tblStyle w:val="af"/>
        <w:tblW w:w="9486" w:type="dxa"/>
        <w:tblLayout w:type="fixed"/>
        <w:tblLook w:val="04A0" w:firstRow="1" w:lastRow="0" w:firstColumn="1" w:lastColumn="0" w:noHBand="0" w:noVBand="1"/>
      </w:tblPr>
      <w:tblGrid>
        <w:gridCol w:w="8642"/>
        <w:gridCol w:w="844"/>
      </w:tblGrid>
      <w:tr w:rsidR="00FB7FF6" w14:paraId="2064B2E0" w14:textId="77777777" w:rsidTr="00CE43E7">
        <w:trPr>
          <w:trHeight w:val="802"/>
        </w:trPr>
        <w:tc>
          <w:tcPr>
            <w:tcW w:w="8642" w:type="dxa"/>
            <w:tcBorders>
              <w:top w:val="nil"/>
              <w:left w:val="nil"/>
              <w:bottom w:val="nil"/>
              <w:right w:val="nil"/>
            </w:tcBorders>
            <w:vAlign w:val="center"/>
          </w:tcPr>
          <w:p w14:paraId="0846CF31" w14:textId="3654BF2D" w:rsidR="00FB7FF6" w:rsidRPr="005B57DB" w:rsidRDefault="00000000" w:rsidP="00CE43E7">
            <w:pPr>
              <w:spacing w:line="240" w:lineRule="auto"/>
              <w:ind w:firstLine="0"/>
              <w:jc w:val="center"/>
              <w:rPr>
                <w:i/>
              </w:rPr>
            </w:pPr>
            <m:oMathPara>
              <m:oMath>
                <m:f>
                  <m:fPr>
                    <m:ctrlPr>
                      <w:rPr>
                        <w:rFonts w:ascii="Cambria Math" w:hAnsi="Cambria Math"/>
                        <w:i/>
                      </w:rPr>
                    </m:ctrlPr>
                  </m:fPr>
                  <m:num>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WIDS</m:t>
                        </m:r>
                      </m:sub>
                    </m:sSub>
                  </m:num>
                  <m:den>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dev</m:t>
                        </m:r>
                      </m:sub>
                    </m:sSub>
                  </m:den>
                </m:f>
                <m:r>
                  <w:rPr>
                    <w:rFonts w:ascii="Cambria Math" w:hAnsi="Cambria Math"/>
                  </w:rPr>
                  <m:t xml:space="preserve">= </m:t>
                </m:r>
                <m:f>
                  <m:fPr>
                    <m:ctrlPr>
                      <w:rPr>
                        <w:rFonts w:ascii="Cambria Math" w:hAnsi="Cambria Math"/>
                        <w:i/>
                      </w:rPr>
                    </m:ctrlPr>
                  </m:fPr>
                  <m:num>
                    <m:r>
                      <w:rPr>
                        <w:rFonts w:ascii="Cambria Math" w:hAnsi="Cambria Math"/>
                      </w:rPr>
                      <m:t>74 250</m:t>
                    </m:r>
                  </m:num>
                  <m:den>
                    <m:r>
                      <w:rPr>
                        <w:rFonts w:ascii="Cambria Math" w:hAnsi="Cambria Math"/>
                      </w:rPr>
                      <m:t>4 400</m:t>
                    </m:r>
                  </m:den>
                </m:f>
                <m:r>
                  <w:rPr>
                    <w:rFonts w:ascii="Cambria Math" w:hAnsi="Cambria Math"/>
                  </w:rPr>
                  <m:t>≈16.9</m:t>
                </m:r>
              </m:oMath>
            </m:oMathPara>
          </w:p>
        </w:tc>
        <w:tc>
          <w:tcPr>
            <w:tcW w:w="844" w:type="dxa"/>
            <w:tcBorders>
              <w:top w:val="nil"/>
              <w:left w:val="nil"/>
              <w:bottom w:val="nil"/>
              <w:right w:val="nil"/>
            </w:tcBorders>
            <w:vAlign w:val="center"/>
          </w:tcPr>
          <w:p w14:paraId="1F8730B8" w14:textId="77777777" w:rsidR="00FB7FF6" w:rsidRDefault="00FB7FF6" w:rsidP="00CE43E7">
            <w:pPr>
              <w:spacing w:line="240" w:lineRule="auto"/>
              <w:ind w:firstLine="0"/>
              <w:rPr>
                <w:lang w:val="en-US"/>
              </w:rPr>
            </w:pPr>
          </w:p>
        </w:tc>
      </w:tr>
    </w:tbl>
    <w:p w14:paraId="01D5CA0B" w14:textId="77777777" w:rsidR="00034CAF" w:rsidRPr="00034CAF" w:rsidRDefault="00034CAF" w:rsidP="00290D9D">
      <w:pPr>
        <w:ind w:firstLine="709"/>
        <w:rPr>
          <w:iCs/>
        </w:rPr>
      </w:pPr>
    </w:p>
    <w:sectPr w:rsidR="00034CAF" w:rsidRPr="00034CAF" w:rsidSect="00C4215D">
      <w:footerReference w:type="default" r:id="rId69"/>
      <w:pgSz w:w="11906" w:h="16838"/>
      <w:pgMar w:top="1440" w:right="578" w:bottom="1440" w:left="1701" w:header="0" w:footer="0"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1DA7FA" w14:textId="77777777" w:rsidR="000258EA" w:rsidRDefault="000258EA" w:rsidP="00966E67">
      <w:pPr>
        <w:spacing w:line="240" w:lineRule="auto"/>
      </w:pPr>
      <w:r>
        <w:separator/>
      </w:r>
    </w:p>
  </w:endnote>
  <w:endnote w:type="continuationSeparator" w:id="0">
    <w:p w14:paraId="1EA95FA8" w14:textId="77777777" w:rsidR="000258EA" w:rsidRDefault="000258EA" w:rsidP="00966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embedRegular r:id="rId1" w:fontKey="{FAF6DB63-699B-46AC-B119-78C44EB69C51}"/>
  </w:font>
  <w:font w:name="Liberation Sans">
    <w:altName w:val="Arial"/>
    <w:panose1 w:val="020B0604020202020204"/>
    <w:charset w:val="CC"/>
    <w:family w:val="swiss"/>
    <w:pitch w:val="variable"/>
    <w:sig w:usb0="E0000AFF" w:usb1="500078FF" w:usb2="00000021" w:usb3="00000000" w:csb0="000001BF" w:csb1="00000000"/>
    <w:embedRegular r:id="rId2" w:fontKey="{A58C29F7-B854-417D-B040-3BADA46408A2}"/>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embedRegular r:id="rId3" w:fontKey="{628F2F3F-59C1-4EF8-BA87-8CBDD95F5F33}"/>
    <w:embedItalic r:id="rId4" w:fontKey="{47FF5568-C11F-4B3C-BB15-DDB485888486}"/>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5" w:fontKey="{C0A7450C-625F-4815-86C2-064FACEDC268}"/>
  </w:font>
  <w:font w:name="Cambria">
    <w:panose1 w:val="02040503050406030204"/>
    <w:charset w:val="CC"/>
    <w:family w:val="roman"/>
    <w:pitch w:val="variable"/>
    <w:sig w:usb0="E00006FF" w:usb1="420024FF" w:usb2="02000000" w:usb3="00000000" w:csb0="0000019F" w:csb1="00000000"/>
    <w:embedRegular r:id="rId6" w:fontKey="{92337BD8-EEC0-4E77-B7B8-0B9CD649BB53}"/>
    <w:embedItalic r:id="rId7" w:fontKey="{B60B5918-5366-490C-BEBD-169D5A3775CE}"/>
  </w:font>
  <w:font w:name="Cambria Math">
    <w:panose1 w:val="02040503050406030204"/>
    <w:charset w:val="CC"/>
    <w:family w:val="roman"/>
    <w:pitch w:val="variable"/>
    <w:sig w:usb0="E00006FF" w:usb1="420024FF" w:usb2="02000000" w:usb3="00000000" w:csb0="0000019F" w:csb1="00000000"/>
    <w:embedRegular r:id="rId8" w:fontKey="{650C0599-4F9F-4202-91CC-53716D38F385}"/>
    <w:embedItalic r:id="rId9" w:fontKey="{13AB9F1C-B856-49F8-9A94-141421EA0EB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03984368"/>
      <w:docPartObj>
        <w:docPartGallery w:val="Page Numbers (Bottom of Page)"/>
        <w:docPartUnique/>
      </w:docPartObj>
    </w:sdtPr>
    <w:sdtContent>
      <w:p w14:paraId="27724A15" w14:textId="7F045A78" w:rsidR="00C4215D" w:rsidRDefault="00C4215D" w:rsidP="00C4215D">
        <w:pPr>
          <w:pStyle w:val="af5"/>
          <w:ind w:firstLine="0"/>
          <w:jc w:val="center"/>
        </w:pPr>
        <w:r>
          <w:fldChar w:fldCharType="begin"/>
        </w:r>
        <w:r>
          <w:instrText>PAGE   \* MERGEFORMAT</w:instrText>
        </w:r>
        <w:r>
          <w:fldChar w:fldCharType="separate"/>
        </w:r>
        <w:r>
          <w:t>2</w:t>
        </w:r>
        <w:r>
          <w:fldChar w:fldCharType="end"/>
        </w:r>
      </w:p>
    </w:sdtContent>
  </w:sdt>
  <w:p w14:paraId="447A5D64" w14:textId="77777777" w:rsidR="00966E67" w:rsidRDefault="00966E67">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BB58A2" w14:textId="77777777" w:rsidR="000258EA" w:rsidRDefault="000258EA" w:rsidP="00966E67">
      <w:pPr>
        <w:spacing w:line="240" w:lineRule="auto"/>
      </w:pPr>
      <w:r>
        <w:separator/>
      </w:r>
    </w:p>
  </w:footnote>
  <w:footnote w:type="continuationSeparator" w:id="0">
    <w:p w14:paraId="6AFD5BB9" w14:textId="77777777" w:rsidR="000258EA" w:rsidRDefault="000258EA" w:rsidP="00966E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8901C50"/>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2EF2E07"/>
    <w:multiLevelType w:val="multilevel"/>
    <w:tmpl w:val="F0FA500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15:restartNumberingAfterBreak="0">
    <w:nsid w:val="04EA385C"/>
    <w:multiLevelType w:val="hybridMultilevel"/>
    <w:tmpl w:val="32C6507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5F12B30"/>
    <w:multiLevelType w:val="hybridMultilevel"/>
    <w:tmpl w:val="03D6A1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074591"/>
    <w:multiLevelType w:val="hybridMultilevel"/>
    <w:tmpl w:val="2FEAA5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9633D79"/>
    <w:multiLevelType w:val="hybridMultilevel"/>
    <w:tmpl w:val="24C62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DE12724"/>
    <w:multiLevelType w:val="hybridMultilevel"/>
    <w:tmpl w:val="94DC4B0A"/>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171532B"/>
    <w:multiLevelType w:val="hybridMultilevel"/>
    <w:tmpl w:val="AC5E47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9C3007"/>
    <w:multiLevelType w:val="hybridMultilevel"/>
    <w:tmpl w:val="4C04ACFE"/>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 w15:restartNumberingAfterBreak="0">
    <w:nsid w:val="11F81B0E"/>
    <w:multiLevelType w:val="hybridMultilevel"/>
    <w:tmpl w:val="ACCC7848"/>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7FC61B9"/>
    <w:multiLevelType w:val="hybridMultilevel"/>
    <w:tmpl w:val="80942C9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1" w15:restartNumberingAfterBreak="0">
    <w:nsid w:val="19DC35BD"/>
    <w:multiLevelType w:val="hybridMultilevel"/>
    <w:tmpl w:val="B1627158"/>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9ED61F8"/>
    <w:multiLevelType w:val="hybridMultilevel"/>
    <w:tmpl w:val="8424EA3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3" w15:restartNumberingAfterBreak="0">
    <w:nsid w:val="1ABE1059"/>
    <w:multiLevelType w:val="hybridMultilevel"/>
    <w:tmpl w:val="9844EC6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D556AAC"/>
    <w:multiLevelType w:val="hybridMultilevel"/>
    <w:tmpl w:val="B622C49C"/>
    <w:lvl w:ilvl="0" w:tplc="E9922FF0">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5" w15:restartNumberingAfterBreak="0">
    <w:nsid w:val="2548743F"/>
    <w:multiLevelType w:val="hybridMultilevel"/>
    <w:tmpl w:val="DADCD84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6" w15:restartNumberingAfterBreak="0">
    <w:nsid w:val="299033D1"/>
    <w:multiLevelType w:val="hybridMultilevel"/>
    <w:tmpl w:val="109CA5F8"/>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2A5F26F3"/>
    <w:multiLevelType w:val="hybridMultilevel"/>
    <w:tmpl w:val="D78A746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2D485782"/>
    <w:multiLevelType w:val="hybridMultilevel"/>
    <w:tmpl w:val="EB6C4020"/>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EDF5A9D"/>
    <w:multiLevelType w:val="hybridMultilevel"/>
    <w:tmpl w:val="1956600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61D340E"/>
    <w:multiLevelType w:val="hybridMultilevel"/>
    <w:tmpl w:val="594C529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1" w15:restartNumberingAfterBreak="0">
    <w:nsid w:val="3A050A1F"/>
    <w:multiLevelType w:val="hybridMultilevel"/>
    <w:tmpl w:val="E43A1EC0"/>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A79052E"/>
    <w:multiLevelType w:val="hybridMultilevel"/>
    <w:tmpl w:val="E2B0F686"/>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BBD10FE"/>
    <w:multiLevelType w:val="hybridMultilevel"/>
    <w:tmpl w:val="D59073FC"/>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D2C10E4"/>
    <w:multiLevelType w:val="hybridMultilevel"/>
    <w:tmpl w:val="688C5C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3E6D1C25"/>
    <w:multiLevelType w:val="multilevel"/>
    <w:tmpl w:val="F4726BE4"/>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26" w15:restartNumberingAfterBreak="0">
    <w:nsid w:val="3E8535BF"/>
    <w:multiLevelType w:val="hybridMultilevel"/>
    <w:tmpl w:val="1E560E64"/>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4DE3BFA"/>
    <w:multiLevelType w:val="hybridMultilevel"/>
    <w:tmpl w:val="463E1B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50B04A7"/>
    <w:multiLevelType w:val="hybridMultilevel"/>
    <w:tmpl w:val="64E288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45271FD4"/>
    <w:multiLevelType w:val="hybridMultilevel"/>
    <w:tmpl w:val="A4F84C00"/>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6933869"/>
    <w:multiLevelType w:val="hybridMultilevel"/>
    <w:tmpl w:val="8BC8180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7F01186"/>
    <w:multiLevelType w:val="hybridMultilevel"/>
    <w:tmpl w:val="42E84F98"/>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B0B299B"/>
    <w:multiLevelType w:val="hybridMultilevel"/>
    <w:tmpl w:val="E63C316A"/>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BCD4C55"/>
    <w:multiLevelType w:val="hybridMultilevel"/>
    <w:tmpl w:val="1CE0434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4" w15:restartNumberingAfterBreak="0">
    <w:nsid w:val="5BB61D3B"/>
    <w:multiLevelType w:val="hybridMultilevel"/>
    <w:tmpl w:val="08CCD6E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BD5151"/>
    <w:multiLevelType w:val="hybridMultilevel"/>
    <w:tmpl w:val="BB009D2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6" w15:restartNumberingAfterBreak="0">
    <w:nsid w:val="5FE108A9"/>
    <w:multiLevelType w:val="hybridMultilevel"/>
    <w:tmpl w:val="E7E260EA"/>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6644B27"/>
    <w:multiLevelType w:val="hybridMultilevel"/>
    <w:tmpl w:val="D6F27DFE"/>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69EA1702"/>
    <w:multiLevelType w:val="hybridMultilevel"/>
    <w:tmpl w:val="B9403FDC"/>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E475C25"/>
    <w:multiLevelType w:val="hybridMultilevel"/>
    <w:tmpl w:val="6504BE9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76543B32"/>
    <w:multiLevelType w:val="hybridMultilevel"/>
    <w:tmpl w:val="E07EEABA"/>
    <w:lvl w:ilvl="0" w:tplc="E9922FF0">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1" w15:restartNumberingAfterBreak="0">
    <w:nsid w:val="768927B1"/>
    <w:multiLevelType w:val="hybridMultilevel"/>
    <w:tmpl w:val="B8DEA03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C2B50B6"/>
    <w:multiLevelType w:val="hybridMultilevel"/>
    <w:tmpl w:val="597A345A"/>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3" w15:restartNumberingAfterBreak="0">
    <w:nsid w:val="7FBC3088"/>
    <w:multiLevelType w:val="hybridMultilevel"/>
    <w:tmpl w:val="422CE7B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16cid:durableId="279185684">
    <w:abstractNumId w:val="1"/>
  </w:num>
  <w:num w:numId="2" w16cid:durableId="1612856917">
    <w:abstractNumId w:val="7"/>
  </w:num>
  <w:num w:numId="3" w16cid:durableId="1336689888">
    <w:abstractNumId w:val="10"/>
  </w:num>
  <w:num w:numId="4" w16cid:durableId="1474521121">
    <w:abstractNumId w:val="8"/>
  </w:num>
  <w:num w:numId="5" w16cid:durableId="1204057252">
    <w:abstractNumId w:val="11"/>
  </w:num>
  <w:num w:numId="6" w16cid:durableId="1087505078">
    <w:abstractNumId w:val="16"/>
  </w:num>
  <w:num w:numId="7" w16cid:durableId="2135326693">
    <w:abstractNumId w:val="30"/>
  </w:num>
  <w:num w:numId="8" w16cid:durableId="1670130666">
    <w:abstractNumId w:val="36"/>
  </w:num>
  <w:num w:numId="9" w16cid:durableId="1532691730">
    <w:abstractNumId w:val="24"/>
  </w:num>
  <w:num w:numId="10" w16cid:durableId="1314676154">
    <w:abstractNumId w:val="42"/>
  </w:num>
  <w:num w:numId="11" w16cid:durableId="90513404">
    <w:abstractNumId w:val="29"/>
  </w:num>
  <w:num w:numId="12" w16cid:durableId="388698783">
    <w:abstractNumId w:val="13"/>
  </w:num>
  <w:num w:numId="13" w16cid:durableId="189268712">
    <w:abstractNumId w:val="19"/>
  </w:num>
  <w:num w:numId="14" w16cid:durableId="370694845">
    <w:abstractNumId w:val="28"/>
  </w:num>
  <w:num w:numId="15" w16cid:durableId="2105298886">
    <w:abstractNumId w:val="15"/>
  </w:num>
  <w:num w:numId="16" w16cid:durableId="1401053215">
    <w:abstractNumId w:val="26"/>
  </w:num>
  <w:num w:numId="17" w16cid:durableId="1557356671">
    <w:abstractNumId w:val="23"/>
  </w:num>
  <w:num w:numId="18" w16cid:durableId="1687832410">
    <w:abstractNumId w:val="2"/>
  </w:num>
  <w:num w:numId="19" w16cid:durableId="880633133">
    <w:abstractNumId w:val="18"/>
  </w:num>
  <w:num w:numId="20" w16cid:durableId="509879090">
    <w:abstractNumId w:val="39"/>
  </w:num>
  <w:num w:numId="21" w16cid:durableId="1662007249">
    <w:abstractNumId w:val="32"/>
  </w:num>
  <w:num w:numId="22" w16cid:durableId="1858039295">
    <w:abstractNumId w:val="31"/>
  </w:num>
  <w:num w:numId="23" w16cid:durableId="446127056">
    <w:abstractNumId w:val="25"/>
  </w:num>
  <w:num w:numId="24" w16cid:durableId="490144685">
    <w:abstractNumId w:val="17"/>
  </w:num>
  <w:num w:numId="25" w16cid:durableId="716776346">
    <w:abstractNumId w:val="43"/>
  </w:num>
  <w:num w:numId="26" w16cid:durableId="2133818666">
    <w:abstractNumId w:val="41"/>
  </w:num>
  <w:num w:numId="27" w16cid:durableId="1587806405">
    <w:abstractNumId w:val="20"/>
  </w:num>
  <w:num w:numId="28" w16cid:durableId="1023021456">
    <w:abstractNumId w:val="40"/>
  </w:num>
  <w:num w:numId="29" w16cid:durableId="1560172619">
    <w:abstractNumId w:val="6"/>
  </w:num>
  <w:num w:numId="30" w16cid:durableId="1961105180">
    <w:abstractNumId w:val="21"/>
  </w:num>
  <w:num w:numId="31" w16cid:durableId="1731490019">
    <w:abstractNumId w:val="5"/>
  </w:num>
  <w:num w:numId="32" w16cid:durableId="1211772437">
    <w:abstractNumId w:val="9"/>
  </w:num>
  <w:num w:numId="33" w16cid:durableId="2082679321">
    <w:abstractNumId w:val="33"/>
  </w:num>
  <w:num w:numId="34" w16cid:durableId="1381174352">
    <w:abstractNumId w:val="12"/>
  </w:num>
  <w:num w:numId="35" w16cid:durableId="444080242">
    <w:abstractNumId w:val="35"/>
  </w:num>
  <w:num w:numId="36" w16cid:durableId="456265130">
    <w:abstractNumId w:val="14"/>
  </w:num>
  <w:num w:numId="37" w16cid:durableId="691035230">
    <w:abstractNumId w:val="34"/>
  </w:num>
  <w:num w:numId="38" w16cid:durableId="425928174">
    <w:abstractNumId w:val="27"/>
  </w:num>
  <w:num w:numId="39" w16cid:durableId="1152671963">
    <w:abstractNumId w:val="38"/>
  </w:num>
  <w:num w:numId="40" w16cid:durableId="950018239">
    <w:abstractNumId w:val="37"/>
  </w:num>
  <w:num w:numId="41" w16cid:durableId="1137458016">
    <w:abstractNumId w:val="4"/>
  </w:num>
  <w:num w:numId="42" w16cid:durableId="603461633">
    <w:abstractNumId w:val="3"/>
  </w:num>
  <w:num w:numId="43" w16cid:durableId="761534619">
    <w:abstractNumId w:val="0"/>
  </w:num>
  <w:num w:numId="44" w16cid:durableId="1536111510">
    <w:abstractNumId w:val="2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013"/>
    <w:rsid w:val="000008BA"/>
    <w:rsid w:val="000009F2"/>
    <w:rsid w:val="00000B00"/>
    <w:rsid w:val="000029FF"/>
    <w:rsid w:val="00005298"/>
    <w:rsid w:val="00007524"/>
    <w:rsid w:val="000078DD"/>
    <w:rsid w:val="00007AFE"/>
    <w:rsid w:val="000163CB"/>
    <w:rsid w:val="0001739D"/>
    <w:rsid w:val="000235DB"/>
    <w:rsid w:val="00023E09"/>
    <w:rsid w:val="000249BE"/>
    <w:rsid w:val="00024FAE"/>
    <w:rsid w:val="000258EA"/>
    <w:rsid w:val="00026FC8"/>
    <w:rsid w:val="000272BA"/>
    <w:rsid w:val="00027463"/>
    <w:rsid w:val="000324B0"/>
    <w:rsid w:val="00033D41"/>
    <w:rsid w:val="00034CAF"/>
    <w:rsid w:val="00040113"/>
    <w:rsid w:val="000434E3"/>
    <w:rsid w:val="000435E0"/>
    <w:rsid w:val="00043975"/>
    <w:rsid w:val="00043FFA"/>
    <w:rsid w:val="0004585A"/>
    <w:rsid w:val="00045919"/>
    <w:rsid w:val="00047AD7"/>
    <w:rsid w:val="00051A0C"/>
    <w:rsid w:val="000539B4"/>
    <w:rsid w:val="0005500C"/>
    <w:rsid w:val="00055B7B"/>
    <w:rsid w:val="0005731C"/>
    <w:rsid w:val="00060A10"/>
    <w:rsid w:val="000629B4"/>
    <w:rsid w:val="000644DB"/>
    <w:rsid w:val="0006719A"/>
    <w:rsid w:val="000706C5"/>
    <w:rsid w:val="00072D73"/>
    <w:rsid w:val="0007416F"/>
    <w:rsid w:val="000769C8"/>
    <w:rsid w:val="00080580"/>
    <w:rsid w:val="00083127"/>
    <w:rsid w:val="000854F7"/>
    <w:rsid w:val="000931BA"/>
    <w:rsid w:val="00094080"/>
    <w:rsid w:val="000947FB"/>
    <w:rsid w:val="000A02AE"/>
    <w:rsid w:val="000A1A4A"/>
    <w:rsid w:val="000A4DD6"/>
    <w:rsid w:val="000A7029"/>
    <w:rsid w:val="000B2663"/>
    <w:rsid w:val="000B28EB"/>
    <w:rsid w:val="000B50BB"/>
    <w:rsid w:val="000B5356"/>
    <w:rsid w:val="000C0652"/>
    <w:rsid w:val="000C2128"/>
    <w:rsid w:val="000C272D"/>
    <w:rsid w:val="000C3FF9"/>
    <w:rsid w:val="000C4FEE"/>
    <w:rsid w:val="000C6416"/>
    <w:rsid w:val="000C69F4"/>
    <w:rsid w:val="000C6B32"/>
    <w:rsid w:val="000D0413"/>
    <w:rsid w:val="000D0F28"/>
    <w:rsid w:val="000D1308"/>
    <w:rsid w:val="000D1C70"/>
    <w:rsid w:val="000D2FD1"/>
    <w:rsid w:val="000D483E"/>
    <w:rsid w:val="000D59AF"/>
    <w:rsid w:val="000D6FBF"/>
    <w:rsid w:val="000D701A"/>
    <w:rsid w:val="000D7B2E"/>
    <w:rsid w:val="000E17C8"/>
    <w:rsid w:val="000E269C"/>
    <w:rsid w:val="000E2CB6"/>
    <w:rsid w:val="000E61C5"/>
    <w:rsid w:val="000F2B0D"/>
    <w:rsid w:val="000F6EA0"/>
    <w:rsid w:val="001006AF"/>
    <w:rsid w:val="001064D1"/>
    <w:rsid w:val="001134D0"/>
    <w:rsid w:val="001163B6"/>
    <w:rsid w:val="001166F6"/>
    <w:rsid w:val="00116811"/>
    <w:rsid w:val="00116C5F"/>
    <w:rsid w:val="00122DC7"/>
    <w:rsid w:val="00124398"/>
    <w:rsid w:val="00125519"/>
    <w:rsid w:val="00125AFD"/>
    <w:rsid w:val="00126550"/>
    <w:rsid w:val="001311E1"/>
    <w:rsid w:val="001319E2"/>
    <w:rsid w:val="00132898"/>
    <w:rsid w:val="001335AC"/>
    <w:rsid w:val="0013457F"/>
    <w:rsid w:val="001356F3"/>
    <w:rsid w:val="00136995"/>
    <w:rsid w:val="001369DC"/>
    <w:rsid w:val="00136E32"/>
    <w:rsid w:val="00137C5D"/>
    <w:rsid w:val="00143C40"/>
    <w:rsid w:val="001461B2"/>
    <w:rsid w:val="00146AC2"/>
    <w:rsid w:val="00146DF9"/>
    <w:rsid w:val="00150E92"/>
    <w:rsid w:val="00151956"/>
    <w:rsid w:val="00157DE3"/>
    <w:rsid w:val="0016134C"/>
    <w:rsid w:val="001618A7"/>
    <w:rsid w:val="0016460E"/>
    <w:rsid w:val="0016535E"/>
    <w:rsid w:val="001711AE"/>
    <w:rsid w:val="001714BC"/>
    <w:rsid w:val="00171FAF"/>
    <w:rsid w:val="00172B4D"/>
    <w:rsid w:val="00173A53"/>
    <w:rsid w:val="00175063"/>
    <w:rsid w:val="00176AC4"/>
    <w:rsid w:val="00176BDC"/>
    <w:rsid w:val="00180640"/>
    <w:rsid w:val="00182DF0"/>
    <w:rsid w:val="00184D67"/>
    <w:rsid w:val="00190904"/>
    <w:rsid w:val="00192AC7"/>
    <w:rsid w:val="00193F70"/>
    <w:rsid w:val="001954CF"/>
    <w:rsid w:val="00197EA9"/>
    <w:rsid w:val="001A489B"/>
    <w:rsid w:val="001A5013"/>
    <w:rsid w:val="001A52E9"/>
    <w:rsid w:val="001B20C1"/>
    <w:rsid w:val="001B31AE"/>
    <w:rsid w:val="001B3C25"/>
    <w:rsid w:val="001B7221"/>
    <w:rsid w:val="001B7AF9"/>
    <w:rsid w:val="001C0B91"/>
    <w:rsid w:val="001C10F0"/>
    <w:rsid w:val="001C269A"/>
    <w:rsid w:val="001C50DF"/>
    <w:rsid w:val="001C5DD4"/>
    <w:rsid w:val="001C78EA"/>
    <w:rsid w:val="001D0BE6"/>
    <w:rsid w:val="001D24EF"/>
    <w:rsid w:val="001D4491"/>
    <w:rsid w:val="001D5158"/>
    <w:rsid w:val="001D7398"/>
    <w:rsid w:val="001D7B43"/>
    <w:rsid w:val="001E1109"/>
    <w:rsid w:val="001E3482"/>
    <w:rsid w:val="001E3B35"/>
    <w:rsid w:val="001F0658"/>
    <w:rsid w:val="001F1E96"/>
    <w:rsid w:val="001F44E8"/>
    <w:rsid w:val="001F6937"/>
    <w:rsid w:val="001F7239"/>
    <w:rsid w:val="002036E1"/>
    <w:rsid w:val="00205710"/>
    <w:rsid w:val="002057AA"/>
    <w:rsid w:val="00205B9F"/>
    <w:rsid w:val="002116B0"/>
    <w:rsid w:val="00211DA4"/>
    <w:rsid w:val="00213CDC"/>
    <w:rsid w:val="002149E0"/>
    <w:rsid w:val="002155EC"/>
    <w:rsid w:val="00215B89"/>
    <w:rsid w:val="00221D49"/>
    <w:rsid w:val="00232838"/>
    <w:rsid w:val="00232C84"/>
    <w:rsid w:val="00233163"/>
    <w:rsid w:val="00233ABF"/>
    <w:rsid w:val="00237396"/>
    <w:rsid w:val="00241996"/>
    <w:rsid w:val="00241F93"/>
    <w:rsid w:val="00242ABA"/>
    <w:rsid w:val="00243275"/>
    <w:rsid w:val="00245036"/>
    <w:rsid w:val="0024654C"/>
    <w:rsid w:val="00250601"/>
    <w:rsid w:val="00253250"/>
    <w:rsid w:val="00254436"/>
    <w:rsid w:val="00256B07"/>
    <w:rsid w:val="00260D63"/>
    <w:rsid w:val="00267B71"/>
    <w:rsid w:val="0027047A"/>
    <w:rsid w:val="002704D6"/>
    <w:rsid w:val="002756CD"/>
    <w:rsid w:val="00275FCB"/>
    <w:rsid w:val="00280471"/>
    <w:rsid w:val="00280554"/>
    <w:rsid w:val="00280B20"/>
    <w:rsid w:val="00281298"/>
    <w:rsid w:val="00281892"/>
    <w:rsid w:val="002818B1"/>
    <w:rsid w:val="00282854"/>
    <w:rsid w:val="00282EBE"/>
    <w:rsid w:val="00284C0B"/>
    <w:rsid w:val="00290D9D"/>
    <w:rsid w:val="00290E24"/>
    <w:rsid w:val="00291ABC"/>
    <w:rsid w:val="00292B5F"/>
    <w:rsid w:val="00297FED"/>
    <w:rsid w:val="002A1086"/>
    <w:rsid w:val="002A18CF"/>
    <w:rsid w:val="002A402D"/>
    <w:rsid w:val="002A4988"/>
    <w:rsid w:val="002A7A68"/>
    <w:rsid w:val="002B0859"/>
    <w:rsid w:val="002B172E"/>
    <w:rsid w:val="002B25AB"/>
    <w:rsid w:val="002B62C2"/>
    <w:rsid w:val="002C06CB"/>
    <w:rsid w:val="002C2135"/>
    <w:rsid w:val="002C4B7E"/>
    <w:rsid w:val="002C4D8B"/>
    <w:rsid w:val="002C7CDF"/>
    <w:rsid w:val="002D26F4"/>
    <w:rsid w:val="002D40E3"/>
    <w:rsid w:val="002D430D"/>
    <w:rsid w:val="002D565E"/>
    <w:rsid w:val="002D5C04"/>
    <w:rsid w:val="002D5E73"/>
    <w:rsid w:val="002D6B87"/>
    <w:rsid w:val="002D6F75"/>
    <w:rsid w:val="002D76F2"/>
    <w:rsid w:val="002D7DBC"/>
    <w:rsid w:val="002E16BB"/>
    <w:rsid w:val="002F1165"/>
    <w:rsid w:val="002F1789"/>
    <w:rsid w:val="002F24D3"/>
    <w:rsid w:val="002F2F2E"/>
    <w:rsid w:val="002F30AD"/>
    <w:rsid w:val="0030219E"/>
    <w:rsid w:val="00303ABF"/>
    <w:rsid w:val="0030529D"/>
    <w:rsid w:val="00305471"/>
    <w:rsid w:val="00306285"/>
    <w:rsid w:val="0030679E"/>
    <w:rsid w:val="0031449F"/>
    <w:rsid w:val="00315EE5"/>
    <w:rsid w:val="00316A8B"/>
    <w:rsid w:val="00317214"/>
    <w:rsid w:val="00320AC7"/>
    <w:rsid w:val="003214F9"/>
    <w:rsid w:val="00321E99"/>
    <w:rsid w:val="00325937"/>
    <w:rsid w:val="0032729B"/>
    <w:rsid w:val="00327C75"/>
    <w:rsid w:val="00330820"/>
    <w:rsid w:val="00330ACC"/>
    <w:rsid w:val="0033249C"/>
    <w:rsid w:val="00332890"/>
    <w:rsid w:val="00336815"/>
    <w:rsid w:val="003378AD"/>
    <w:rsid w:val="00340DBC"/>
    <w:rsid w:val="00342246"/>
    <w:rsid w:val="003439B2"/>
    <w:rsid w:val="00343CBB"/>
    <w:rsid w:val="00344855"/>
    <w:rsid w:val="00345BFD"/>
    <w:rsid w:val="00353A7F"/>
    <w:rsid w:val="00361217"/>
    <w:rsid w:val="003620F3"/>
    <w:rsid w:val="003631D7"/>
    <w:rsid w:val="00363953"/>
    <w:rsid w:val="00363D14"/>
    <w:rsid w:val="00364065"/>
    <w:rsid w:val="00364CE7"/>
    <w:rsid w:val="0036612D"/>
    <w:rsid w:val="00366496"/>
    <w:rsid w:val="00366DE7"/>
    <w:rsid w:val="00371759"/>
    <w:rsid w:val="003739A8"/>
    <w:rsid w:val="00374C6D"/>
    <w:rsid w:val="0037583D"/>
    <w:rsid w:val="00376E94"/>
    <w:rsid w:val="003774F1"/>
    <w:rsid w:val="003847BE"/>
    <w:rsid w:val="00384B08"/>
    <w:rsid w:val="00385219"/>
    <w:rsid w:val="00385E84"/>
    <w:rsid w:val="00385F4F"/>
    <w:rsid w:val="0038769E"/>
    <w:rsid w:val="0039147B"/>
    <w:rsid w:val="00392881"/>
    <w:rsid w:val="00397026"/>
    <w:rsid w:val="003A1441"/>
    <w:rsid w:val="003A21DB"/>
    <w:rsid w:val="003A3750"/>
    <w:rsid w:val="003A412E"/>
    <w:rsid w:val="003A4901"/>
    <w:rsid w:val="003A6A08"/>
    <w:rsid w:val="003A7D66"/>
    <w:rsid w:val="003B0034"/>
    <w:rsid w:val="003B26C9"/>
    <w:rsid w:val="003B2928"/>
    <w:rsid w:val="003B4D5B"/>
    <w:rsid w:val="003B5217"/>
    <w:rsid w:val="003B5933"/>
    <w:rsid w:val="003C3948"/>
    <w:rsid w:val="003C4384"/>
    <w:rsid w:val="003C463F"/>
    <w:rsid w:val="003C5DC5"/>
    <w:rsid w:val="003C6A07"/>
    <w:rsid w:val="003C7461"/>
    <w:rsid w:val="003D05BA"/>
    <w:rsid w:val="003D0685"/>
    <w:rsid w:val="003D085C"/>
    <w:rsid w:val="003D17A0"/>
    <w:rsid w:val="003D26C4"/>
    <w:rsid w:val="003D3934"/>
    <w:rsid w:val="003D47D4"/>
    <w:rsid w:val="003D5FAD"/>
    <w:rsid w:val="003E0428"/>
    <w:rsid w:val="003E129B"/>
    <w:rsid w:val="003E37AD"/>
    <w:rsid w:val="003E5E7A"/>
    <w:rsid w:val="003F0FC8"/>
    <w:rsid w:val="003F38FB"/>
    <w:rsid w:val="003F5838"/>
    <w:rsid w:val="003F5AF8"/>
    <w:rsid w:val="003F6CF1"/>
    <w:rsid w:val="003F6F18"/>
    <w:rsid w:val="0040073F"/>
    <w:rsid w:val="00400940"/>
    <w:rsid w:val="004015F2"/>
    <w:rsid w:val="00402526"/>
    <w:rsid w:val="00402C49"/>
    <w:rsid w:val="00405FBC"/>
    <w:rsid w:val="00406448"/>
    <w:rsid w:val="0040666F"/>
    <w:rsid w:val="00411B8E"/>
    <w:rsid w:val="004125AA"/>
    <w:rsid w:val="00414B58"/>
    <w:rsid w:val="00415C22"/>
    <w:rsid w:val="00415D17"/>
    <w:rsid w:val="00420364"/>
    <w:rsid w:val="00424E73"/>
    <w:rsid w:val="0042761C"/>
    <w:rsid w:val="0043651C"/>
    <w:rsid w:val="00436A88"/>
    <w:rsid w:val="0044467B"/>
    <w:rsid w:val="00445831"/>
    <w:rsid w:val="00447DC3"/>
    <w:rsid w:val="0045265F"/>
    <w:rsid w:val="0045267C"/>
    <w:rsid w:val="00452FB6"/>
    <w:rsid w:val="00454001"/>
    <w:rsid w:val="00455699"/>
    <w:rsid w:val="0045666D"/>
    <w:rsid w:val="0046087E"/>
    <w:rsid w:val="00460E39"/>
    <w:rsid w:val="0046215C"/>
    <w:rsid w:val="00463500"/>
    <w:rsid w:val="00465427"/>
    <w:rsid w:val="00465661"/>
    <w:rsid w:val="00467751"/>
    <w:rsid w:val="00467F37"/>
    <w:rsid w:val="00470D72"/>
    <w:rsid w:val="00471F94"/>
    <w:rsid w:val="00472128"/>
    <w:rsid w:val="00472D06"/>
    <w:rsid w:val="004739AF"/>
    <w:rsid w:val="00474078"/>
    <w:rsid w:val="00475F98"/>
    <w:rsid w:val="00477998"/>
    <w:rsid w:val="00477C4F"/>
    <w:rsid w:val="00482182"/>
    <w:rsid w:val="0048344C"/>
    <w:rsid w:val="00483B22"/>
    <w:rsid w:val="004859E8"/>
    <w:rsid w:val="00490618"/>
    <w:rsid w:val="004909A6"/>
    <w:rsid w:val="00491479"/>
    <w:rsid w:val="00494954"/>
    <w:rsid w:val="00494D09"/>
    <w:rsid w:val="004979B3"/>
    <w:rsid w:val="004A0159"/>
    <w:rsid w:val="004A0B0F"/>
    <w:rsid w:val="004A207C"/>
    <w:rsid w:val="004A38D4"/>
    <w:rsid w:val="004B05C7"/>
    <w:rsid w:val="004B0EAA"/>
    <w:rsid w:val="004B1CD1"/>
    <w:rsid w:val="004B2D20"/>
    <w:rsid w:val="004B5951"/>
    <w:rsid w:val="004B655F"/>
    <w:rsid w:val="004B7EC0"/>
    <w:rsid w:val="004C12CD"/>
    <w:rsid w:val="004C1F51"/>
    <w:rsid w:val="004C6D7B"/>
    <w:rsid w:val="004D11B6"/>
    <w:rsid w:val="004D6FA1"/>
    <w:rsid w:val="004E1AB3"/>
    <w:rsid w:val="004E40C9"/>
    <w:rsid w:val="004F0B11"/>
    <w:rsid w:val="004F13E8"/>
    <w:rsid w:val="004F25F6"/>
    <w:rsid w:val="004F4DF9"/>
    <w:rsid w:val="005015F3"/>
    <w:rsid w:val="00502F5A"/>
    <w:rsid w:val="005059F4"/>
    <w:rsid w:val="00505FE3"/>
    <w:rsid w:val="005157FA"/>
    <w:rsid w:val="00517847"/>
    <w:rsid w:val="005251A9"/>
    <w:rsid w:val="00525D8C"/>
    <w:rsid w:val="00527FA5"/>
    <w:rsid w:val="00530811"/>
    <w:rsid w:val="0053137A"/>
    <w:rsid w:val="0053170D"/>
    <w:rsid w:val="0053234E"/>
    <w:rsid w:val="00532C0B"/>
    <w:rsid w:val="0053327E"/>
    <w:rsid w:val="005350C1"/>
    <w:rsid w:val="005360F9"/>
    <w:rsid w:val="0053739A"/>
    <w:rsid w:val="00537E47"/>
    <w:rsid w:val="00540484"/>
    <w:rsid w:val="00540A96"/>
    <w:rsid w:val="00540F0A"/>
    <w:rsid w:val="00542208"/>
    <w:rsid w:val="00542629"/>
    <w:rsid w:val="005432F3"/>
    <w:rsid w:val="00543536"/>
    <w:rsid w:val="00545258"/>
    <w:rsid w:val="005513CF"/>
    <w:rsid w:val="00552EA1"/>
    <w:rsid w:val="005544DF"/>
    <w:rsid w:val="0055629F"/>
    <w:rsid w:val="00561C7F"/>
    <w:rsid w:val="00563357"/>
    <w:rsid w:val="00564099"/>
    <w:rsid w:val="00564DBE"/>
    <w:rsid w:val="00565ABE"/>
    <w:rsid w:val="00566788"/>
    <w:rsid w:val="00567360"/>
    <w:rsid w:val="005721A0"/>
    <w:rsid w:val="00580AEB"/>
    <w:rsid w:val="0058300C"/>
    <w:rsid w:val="00583BAE"/>
    <w:rsid w:val="00584010"/>
    <w:rsid w:val="00584534"/>
    <w:rsid w:val="0058537C"/>
    <w:rsid w:val="0058548E"/>
    <w:rsid w:val="005858F5"/>
    <w:rsid w:val="005868EE"/>
    <w:rsid w:val="005873AB"/>
    <w:rsid w:val="0058750A"/>
    <w:rsid w:val="00592C87"/>
    <w:rsid w:val="0059567F"/>
    <w:rsid w:val="0059787B"/>
    <w:rsid w:val="00597CB6"/>
    <w:rsid w:val="005A216C"/>
    <w:rsid w:val="005A7D10"/>
    <w:rsid w:val="005B0586"/>
    <w:rsid w:val="005B1E74"/>
    <w:rsid w:val="005B3AF5"/>
    <w:rsid w:val="005B4950"/>
    <w:rsid w:val="005B51A3"/>
    <w:rsid w:val="005B57DB"/>
    <w:rsid w:val="005B7017"/>
    <w:rsid w:val="005C0E3D"/>
    <w:rsid w:val="005C0F62"/>
    <w:rsid w:val="005C190A"/>
    <w:rsid w:val="005C4808"/>
    <w:rsid w:val="005C4E88"/>
    <w:rsid w:val="005C4FAF"/>
    <w:rsid w:val="005C5B3D"/>
    <w:rsid w:val="005C7169"/>
    <w:rsid w:val="005C76E8"/>
    <w:rsid w:val="005D0E9A"/>
    <w:rsid w:val="005D2A2F"/>
    <w:rsid w:val="005D2C52"/>
    <w:rsid w:val="005D42F7"/>
    <w:rsid w:val="005D4327"/>
    <w:rsid w:val="005D4410"/>
    <w:rsid w:val="005D481F"/>
    <w:rsid w:val="005D542E"/>
    <w:rsid w:val="005D56AA"/>
    <w:rsid w:val="005D5C31"/>
    <w:rsid w:val="005D66D2"/>
    <w:rsid w:val="005D70B5"/>
    <w:rsid w:val="005E0B39"/>
    <w:rsid w:val="005E0FB6"/>
    <w:rsid w:val="005E1E15"/>
    <w:rsid w:val="005E246F"/>
    <w:rsid w:val="005E7486"/>
    <w:rsid w:val="005F0513"/>
    <w:rsid w:val="005F1E9E"/>
    <w:rsid w:val="005F41D1"/>
    <w:rsid w:val="005F4D3C"/>
    <w:rsid w:val="005F50CF"/>
    <w:rsid w:val="005F5400"/>
    <w:rsid w:val="005F72C3"/>
    <w:rsid w:val="005F72D9"/>
    <w:rsid w:val="00600F33"/>
    <w:rsid w:val="00603DD9"/>
    <w:rsid w:val="00604D8C"/>
    <w:rsid w:val="006077D8"/>
    <w:rsid w:val="006078DC"/>
    <w:rsid w:val="00607AF3"/>
    <w:rsid w:val="00616784"/>
    <w:rsid w:val="00621313"/>
    <w:rsid w:val="00622540"/>
    <w:rsid w:val="00623A8D"/>
    <w:rsid w:val="006244E3"/>
    <w:rsid w:val="00625C2C"/>
    <w:rsid w:val="0062682D"/>
    <w:rsid w:val="00627208"/>
    <w:rsid w:val="0062731B"/>
    <w:rsid w:val="00627CDE"/>
    <w:rsid w:val="00627D5E"/>
    <w:rsid w:val="006304CB"/>
    <w:rsid w:val="00630B8F"/>
    <w:rsid w:val="00630FF3"/>
    <w:rsid w:val="0063219C"/>
    <w:rsid w:val="00632F8F"/>
    <w:rsid w:val="00634C79"/>
    <w:rsid w:val="00635287"/>
    <w:rsid w:val="006369F9"/>
    <w:rsid w:val="00636D24"/>
    <w:rsid w:val="006421F9"/>
    <w:rsid w:val="00643787"/>
    <w:rsid w:val="0064403C"/>
    <w:rsid w:val="0064638D"/>
    <w:rsid w:val="00646B03"/>
    <w:rsid w:val="00651F31"/>
    <w:rsid w:val="006529AF"/>
    <w:rsid w:val="00652A0C"/>
    <w:rsid w:val="006531B8"/>
    <w:rsid w:val="006534EC"/>
    <w:rsid w:val="00654489"/>
    <w:rsid w:val="00654C05"/>
    <w:rsid w:val="00654F24"/>
    <w:rsid w:val="00654FC1"/>
    <w:rsid w:val="00655759"/>
    <w:rsid w:val="0065719C"/>
    <w:rsid w:val="006609EC"/>
    <w:rsid w:val="00664ADF"/>
    <w:rsid w:val="00664D86"/>
    <w:rsid w:val="00670C55"/>
    <w:rsid w:val="00670D4B"/>
    <w:rsid w:val="006720E1"/>
    <w:rsid w:val="00672E7A"/>
    <w:rsid w:val="00674F0D"/>
    <w:rsid w:val="00681E6B"/>
    <w:rsid w:val="00685F68"/>
    <w:rsid w:val="00686192"/>
    <w:rsid w:val="0069077C"/>
    <w:rsid w:val="00691CEB"/>
    <w:rsid w:val="00691EFD"/>
    <w:rsid w:val="0069287A"/>
    <w:rsid w:val="0069585A"/>
    <w:rsid w:val="00695999"/>
    <w:rsid w:val="006A1830"/>
    <w:rsid w:val="006A1A65"/>
    <w:rsid w:val="006A4E37"/>
    <w:rsid w:val="006A6092"/>
    <w:rsid w:val="006A763D"/>
    <w:rsid w:val="006A7808"/>
    <w:rsid w:val="006B00E3"/>
    <w:rsid w:val="006B1659"/>
    <w:rsid w:val="006B4019"/>
    <w:rsid w:val="006B53F7"/>
    <w:rsid w:val="006B5D6D"/>
    <w:rsid w:val="006B6201"/>
    <w:rsid w:val="006B6B06"/>
    <w:rsid w:val="006C0501"/>
    <w:rsid w:val="006C1BFF"/>
    <w:rsid w:val="006C59FB"/>
    <w:rsid w:val="006C5BDD"/>
    <w:rsid w:val="006C5D09"/>
    <w:rsid w:val="006C5E20"/>
    <w:rsid w:val="006D079D"/>
    <w:rsid w:val="006D0F9A"/>
    <w:rsid w:val="006D1457"/>
    <w:rsid w:val="006D1C67"/>
    <w:rsid w:val="006D33EB"/>
    <w:rsid w:val="006D3C09"/>
    <w:rsid w:val="006D4E4E"/>
    <w:rsid w:val="006D58B9"/>
    <w:rsid w:val="006D7B4A"/>
    <w:rsid w:val="006E014F"/>
    <w:rsid w:val="006E4891"/>
    <w:rsid w:val="00701BB7"/>
    <w:rsid w:val="00704614"/>
    <w:rsid w:val="00704806"/>
    <w:rsid w:val="00706999"/>
    <w:rsid w:val="00707A1F"/>
    <w:rsid w:val="007127B3"/>
    <w:rsid w:val="00716E40"/>
    <w:rsid w:val="00722582"/>
    <w:rsid w:val="00726582"/>
    <w:rsid w:val="00726CC6"/>
    <w:rsid w:val="007275C7"/>
    <w:rsid w:val="00731107"/>
    <w:rsid w:val="00732057"/>
    <w:rsid w:val="0073421C"/>
    <w:rsid w:val="00734C46"/>
    <w:rsid w:val="00734CBC"/>
    <w:rsid w:val="00741043"/>
    <w:rsid w:val="00742938"/>
    <w:rsid w:val="007429E5"/>
    <w:rsid w:val="00744037"/>
    <w:rsid w:val="00744059"/>
    <w:rsid w:val="007473B9"/>
    <w:rsid w:val="00751F24"/>
    <w:rsid w:val="00752080"/>
    <w:rsid w:val="00754426"/>
    <w:rsid w:val="00755EC4"/>
    <w:rsid w:val="00756F02"/>
    <w:rsid w:val="007608D6"/>
    <w:rsid w:val="00760926"/>
    <w:rsid w:val="00761767"/>
    <w:rsid w:val="0076254A"/>
    <w:rsid w:val="00764D92"/>
    <w:rsid w:val="00764DF0"/>
    <w:rsid w:val="007655A6"/>
    <w:rsid w:val="00765FC9"/>
    <w:rsid w:val="00770F99"/>
    <w:rsid w:val="00775064"/>
    <w:rsid w:val="00777B32"/>
    <w:rsid w:val="00780584"/>
    <w:rsid w:val="0078077A"/>
    <w:rsid w:val="00780795"/>
    <w:rsid w:val="007823C4"/>
    <w:rsid w:val="007824B4"/>
    <w:rsid w:val="007845F0"/>
    <w:rsid w:val="007846F3"/>
    <w:rsid w:val="007906E2"/>
    <w:rsid w:val="00791CB4"/>
    <w:rsid w:val="007929B0"/>
    <w:rsid w:val="00793F4B"/>
    <w:rsid w:val="00796A4B"/>
    <w:rsid w:val="007971F6"/>
    <w:rsid w:val="007A046E"/>
    <w:rsid w:val="007A0638"/>
    <w:rsid w:val="007A0FA7"/>
    <w:rsid w:val="007A2F50"/>
    <w:rsid w:val="007A799B"/>
    <w:rsid w:val="007B156B"/>
    <w:rsid w:val="007B2335"/>
    <w:rsid w:val="007B2F98"/>
    <w:rsid w:val="007B4E5B"/>
    <w:rsid w:val="007B4F4B"/>
    <w:rsid w:val="007C02B4"/>
    <w:rsid w:val="007C363C"/>
    <w:rsid w:val="007C4D79"/>
    <w:rsid w:val="007C5016"/>
    <w:rsid w:val="007C721A"/>
    <w:rsid w:val="007D13CA"/>
    <w:rsid w:val="007D3E91"/>
    <w:rsid w:val="007D7440"/>
    <w:rsid w:val="007E079E"/>
    <w:rsid w:val="007E0A99"/>
    <w:rsid w:val="007E2A10"/>
    <w:rsid w:val="007E7AD5"/>
    <w:rsid w:val="007F0138"/>
    <w:rsid w:val="007F16C1"/>
    <w:rsid w:val="007F1E08"/>
    <w:rsid w:val="007F3A69"/>
    <w:rsid w:val="007F4C97"/>
    <w:rsid w:val="007F5F7A"/>
    <w:rsid w:val="007F7AFC"/>
    <w:rsid w:val="008006F5"/>
    <w:rsid w:val="00803869"/>
    <w:rsid w:val="0080475E"/>
    <w:rsid w:val="00804AE1"/>
    <w:rsid w:val="00804EE3"/>
    <w:rsid w:val="008053E1"/>
    <w:rsid w:val="00805E1E"/>
    <w:rsid w:val="008078FD"/>
    <w:rsid w:val="00810D1C"/>
    <w:rsid w:val="008146EF"/>
    <w:rsid w:val="008152F3"/>
    <w:rsid w:val="00816161"/>
    <w:rsid w:val="00820159"/>
    <w:rsid w:val="0082156E"/>
    <w:rsid w:val="00821780"/>
    <w:rsid w:val="00821F3C"/>
    <w:rsid w:val="00822A76"/>
    <w:rsid w:val="00822EC2"/>
    <w:rsid w:val="00823CBD"/>
    <w:rsid w:val="008268D3"/>
    <w:rsid w:val="008329F3"/>
    <w:rsid w:val="008333A3"/>
    <w:rsid w:val="00833B0A"/>
    <w:rsid w:val="008361D1"/>
    <w:rsid w:val="0084540B"/>
    <w:rsid w:val="00847705"/>
    <w:rsid w:val="00851913"/>
    <w:rsid w:val="008522E7"/>
    <w:rsid w:val="008525F4"/>
    <w:rsid w:val="00853AF4"/>
    <w:rsid w:val="00853F91"/>
    <w:rsid w:val="008547D6"/>
    <w:rsid w:val="0085530E"/>
    <w:rsid w:val="00856B24"/>
    <w:rsid w:val="00857581"/>
    <w:rsid w:val="00863254"/>
    <w:rsid w:val="008646BC"/>
    <w:rsid w:val="0086629C"/>
    <w:rsid w:val="00866688"/>
    <w:rsid w:val="0086713D"/>
    <w:rsid w:val="00871896"/>
    <w:rsid w:val="00871FE1"/>
    <w:rsid w:val="0087221B"/>
    <w:rsid w:val="0087282B"/>
    <w:rsid w:val="00875614"/>
    <w:rsid w:val="0087592B"/>
    <w:rsid w:val="00876212"/>
    <w:rsid w:val="00877523"/>
    <w:rsid w:val="00883474"/>
    <w:rsid w:val="00883620"/>
    <w:rsid w:val="0088596F"/>
    <w:rsid w:val="00887883"/>
    <w:rsid w:val="008906D1"/>
    <w:rsid w:val="00892418"/>
    <w:rsid w:val="00895390"/>
    <w:rsid w:val="00895D50"/>
    <w:rsid w:val="008A2DA5"/>
    <w:rsid w:val="008A2DBB"/>
    <w:rsid w:val="008A33DB"/>
    <w:rsid w:val="008A5EAA"/>
    <w:rsid w:val="008A717F"/>
    <w:rsid w:val="008B0002"/>
    <w:rsid w:val="008B0049"/>
    <w:rsid w:val="008B06BB"/>
    <w:rsid w:val="008B15FD"/>
    <w:rsid w:val="008B5C53"/>
    <w:rsid w:val="008B5E39"/>
    <w:rsid w:val="008B726C"/>
    <w:rsid w:val="008B7F12"/>
    <w:rsid w:val="008C0E50"/>
    <w:rsid w:val="008C4959"/>
    <w:rsid w:val="008C64B1"/>
    <w:rsid w:val="008C745A"/>
    <w:rsid w:val="008C74CF"/>
    <w:rsid w:val="008D0DD3"/>
    <w:rsid w:val="008D25FF"/>
    <w:rsid w:val="008D3489"/>
    <w:rsid w:val="008D4CC7"/>
    <w:rsid w:val="008D6942"/>
    <w:rsid w:val="008E1539"/>
    <w:rsid w:val="008E1AEF"/>
    <w:rsid w:val="008E588F"/>
    <w:rsid w:val="008E7BA6"/>
    <w:rsid w:val="008E7C29"/>
    <w:rsid w:val="008F0D0A"/>
    <w:rsid w:val="008F1864"/>
    <w:rsid w:val="008F3B2D"/>
    <w:rsid w:val="008F5A4A"/>
    <w:rsid w:val="008F708C"/>
    <w:rsid w:val="00900244"/>
    <w:rsid w:val="00904DA3"/>
    <w:rsid w:val="00910040"/>
    <w:rsid w:val="00912917"/>
    <w:rsid w:val="00916C62"/>
    <w:rsid w:val="00921093"/>
    <w:rsid w:val="00921E12"/>
    <w:rsid w:val="00925911"/>
    <w:rsid w:val="00926C35"/>
    <w:rsid w:val="00930A48"/>
    <w:rsid w:val="00931927"/>
    <w:rsid w:val="009377DD"/>
    <w:rsid w:val="00940A36"/>
    <w:rsid w:val="00944643"/>
    <w:rsid w:val="009475C5"/>
    <w:rsid w:val="00947C60"/>
    <w:rsid w:val="00950FC9"/>
    <w:rsid w:val="0095430B"/>
    <w:rsid w:val="00954F52"/>
    <w:rsid w:val="0095794C"/>
    <w:rsid w:val="00966E67"/>
    <w:rsid w:val="00973576"/>
    <w:rsid w:val="00974AAD"/>
    <w:rsid w:val="0097613E"/>
    <w:rsid w:val="00976637"/>
    <w:rsid w:val="0098052A"/>
    <w:rsid w:val="00982575"/>
    <w:rsid w:val="009864C6"/>
    <w:rsid w:val="009868F8"/>
    <w:rsid w:val="00987909"/>
    <w:rsid w:val="00990CBE"/>
    <w:rsid w:val="00991766"/>
    <w:rsid w:val="0099189F"/>
    <w:rsid w:val="009936AF"/>
    <w:rsid w:val="0099484D"/>
    <w:rsid w:val="00994BD7"/>
    <w:rsid w:val="00996EC5"/>
    <w:rsid w:val="009A62E7"/>
    <w:rsid w:val="009A6389"/>
    <w:rsid w:val="009A7766"/>
    <w:rsid w:val="009B122E"/>
    <w:rsid w:val="009B3A0E"/>
    <w:rsid w:val="009B3EE6"/>
    <w:rsid w:val="009B42CD"/>
    <w:rsid w:val="009B7E7E"/>
    <w:rsid w:val="009C2D7F"/>
    <w:rsid w:val="009C4BE8"/>
    <w:rsid w:val="009C5EBD"/>
    <w:rsid w:val="009C7E52"/>
    <w:rsid w:val="009D1619"/>
    <w:rsid w:val="009D2D38"/>
    <w:rsid w:val="009D3922"/>
    <w:rsid w:val="009D4F61"/>
    <w:rsid w:val="009D5F7F"/>
    <w:rsid w:val="009D70AF"/>
    <w:rsid w:val="009E08DE"/>
    <w:rsid w:val="009E27E0"/>
    <w:rsid w:val="009E2A7E"/>
    <w:rsid w:val="009E3BC7"/>
    <w:rsid w:val="009E3E6E"/>
    <w:rsid w:val="009E4432"/>
    <w:rsid w:val="009E6434"/>
    <w:rsid w:val="009E791C"/>
    <w:rsid w:val="009F0BED"/>
    <w:rsid w:val="009F2242"/>
    <w:rsid w:val="009F2935"/>
    <w:rsid w:val="009F5DDA"/>
    <w:rsid w:val="009F5E5B"/>
    <w:rsid w:val="009F61AC"/>
    <w:rsid w:val="009F7429"/>
    <w:rsid w:val="009F7CCC"/>
    <w:rsid w:val="00A02FAB"/>
    <w:rsid w:val="00A02FF4"/>
    <w:rsid w:val="00A03201"/>
    <w:rsid w:val="00A03B26"/>
    <w:rsid w:val="00A07AA2"/>
    <w:rsid w:val="00A11C38"/>
    <w:rsid w:val="00A12BB3"/>
    <w:rsid w:val="00A17221"/>
    <w:rsid w:val="00A255CC"/>
    <w:rsid w:val="00A31FAC"/>
    <w:rsid w:val="00A34046"/>
    <w:rsid w:val="00A34881"/>
    <w:rsid w:val="00A361F0"/>
    <w:rsid w:val="00A401BF"/>
    <w:rsid w:val="00A4227C"/>
    <w:rsid w:val="00A4454B"/>
    <w:rsid w:val="00A450C5"/>
    <w:rsid w:val="00A45725"/>
    <w:rsid w:val="00A45C4C"/>
    <w:rsid w:val="00A47969"/>
    <w:rsid w:val="00A47DFF"/>
    <w:rsid w:val="00A51ACA"/>
    <w:rsid w:val="00A52CD3"/>
    <w:rsid w:val="00A53E7E"/>
    <w:rsid w:val="00A54EC4"/>
    <w:rsid w:val="00A60E1E"/>
    <w:rsid w:val="00A623D8"/>
    <w:rsid w:val="00A635E4"/>
    <w:rsid w:val="00A652F1"/>
    <w:rsid w:val="00A65363"/>
    <w:rsid w:val="00A65AFC"/>
    <w:rsid w:val="00A65F6F"/>
    <w:rsid w:val="00A71286"/>
    <w:rsid w:val="00A71741"/>
    <w:rsid w:val="00A73294"/>
    <w:rsid w:val="00A7417D"/>
    <w:rsid w:val="00A74FB2"/>
    <w:rsid w:val="00A7550A"/>
    <w:rsid w:val="00A77160"/>
    <w:rsid w:val="00A771B7"/>
    <w:rsid w:val="00A775FB"/>
    <w:rsid w:val="00A77814"/>
    <w:rsid w:val="00A80901"/>
    <w:rsid w:val="00A80C2E"/>
    <w:rsid w:val="00A86488"/>
    <w:rsid w:val="00A86D97"/>
    <w:rsid w:val="00A87764"/>
    <w:rsid w:val="00A90162"/>
    <w:rsid w:val="00A93396"/>
    <w:rsid w:val="00A93ABD"/>
    <w:rsid w:val="00AA05A8"/>
    <w:rsid w:val="00AA13ED"/>
    <w:rsid w:val="00AA49ED"/>
    <w:rsid w:val="00AA6240"/>
    <w:rsid w:val="00AA715C"/>
    <w:rsid w:val="00AB4610"/>
    <w:rsid w:val="00AB6EA8"/>
    <w:rsid w:val="00AB7FD9"/>
    <w:rsid w:val="00AC0636"/>
    <w:rsid w:val="00AC24BD"/>
    <w:rsid w:val="00AC2D19"/>
    <w:rsid w:val="00AC37DE"/>
    <w:rsid w:val="00AC46AE"/>
    <w:rsid w:val="00AC69BB"/>
    <w:rsid w:val="00AC713F"/>
    <w:rsid w:val="00AC7871"/>
    <w:rsid w:val="00AC79FB"/>
    <w:rsid w:val="00AD155B"/>
    <w:rsid w:val="00AD6034"/>
    <w:rsid w:val="00AD6872"/>
    <w:rsid w:val="00AE7029"/>
    <w:rsid w:val="00AF0FF7"/>
    <w:rsid w:val="00AF4629"/>
    <w:rsid w:val="00AF4734"/>
    <w:rsid w:val="00AF4AC7"/>
    <w:rsid w:val="00AF5305"/>
    <w:rsid w:val="00AF55C3"/>
    <w:rsid w:val="00AF71EA"/>
    <w:rsid w:val="00AF7EBE"/>
    <w:rsid w:val="00B00B57"/>
    <w:rsid w:val="00B00F06"/>
    <w:rsid w:val="00B01E31"/>
    <w:rsid w:val="00B026E6"/>
    <w:rsid w:val="00B03421"/>
    <w:rsid w:val="00B07358"/>
    <w:rsid w:val="00B0745D"/>
    <w:rsid w:val="00B0774D"/>
    <w:rsid w:val="00B07F7C"/>
    <w:rsid w:val="00B103A1"/>
    <w:rsid w:val="00B103D0"/>
    <w:rsid w:val="00B116D4"/>
    <w:rsid w:val="00B16502"/>
    <w:rsid w:val="00B26A4D"/>
    <w:rsid w:val="00B277CA"/>
    <w:rsid w:val="00B27D4F"/>
    <w:rsid w:val="00B36BFA"/>
    <w:rsid w:val="00B405DF"/>
    <w:rsid w:val="00B40DFE"/>
    <w:rsid w:val="00B4487F"/>
    <w:rsid w:val="00B4514E"/>
    <w:rsid w:val="00B461B5"/>
    <w:rsid w:val="00B523EF"/>
    <w:rsid w:val="00B54BE3"/>
    <w:rsid w:val="00B56726"/>
    <w:rsid w:val="00B57646"/>
    <w:rsid w:val="00B6051B"/>
    <w:rsid w:val="00B64F57"/>
    <w:rsid w:val="00B67D9E"/>
    <w:rsid w:val="00B70173"/>
    <w:rsid w:val="00B710AC"/>
    <w:rsid w:val="00B72BE0"/>
    <w:rsid w:val="00B72E75"/>
    <w:rsid w:val="00B80969"/>
    <w:rsid w:val="00B84309"/>
    <w:rsid w:val="00B8698E"/>
    <w:rsid w:val="00B8741A"/>
    <w:rsid w:val="00B877C4"/>
    <w:rsid w:val="00B879A8"/>
    <w:rsid w:val="00B90739"/>
    <w:rsid w:val="00B90A32"/>
    <w:rsid w:val="00B9416A"/>
    <w:rsid w:val="00B97443"/>
    <w:rsid w:val="00B97F8D"/>
    <w:rsid w:val="00B97FC7"/>
    <w:rsid w:val="00BA14F3"/>
    <w:rsid w:val="00BA1553"/>
    <w:rsid w:val="00BA292C"/>
    <w:rsid w:val="00BA3888"/>
    <w:rsid w:val="00BA535A"/>
    <w:rsid w:val="00BA5F34"/>
    <w:rsid w:val="00BA6B9B"/>
    <w:rsid w:val="00BA7E3D"/>
    <w:rsid w:val="00BB0AFA"/>
    <w:rsid w:val="00BB1FD7"/>
    <w:rsid w:val="00BB35D6"/>
    <w:rsid w:val="00BB3A00"/>
    <w:rsid w:val="00BB3B10"/>
    <w:rsid w:val="00BB55CB"/>
    <w:rsid w:val="00BC3230"/>
    <w:rsid w:val="00BC481F"/>
    <w:rsid w:val="00BC512B"/>
    <w:rsid w:val="00BC6394"/>
    <w:rsid w:val="00BD086C"/>
    <w:rsid w:val="00BD0D3E"/>
    <w:rsid w:val="00BD1950"/>
    <w:rsid w:val="00BD4E25"/>
    <w:rsid w:val="00BD61F9"/>
    <w:rsid w:val="00BD6E3B"/>
    <w:rsid w:val="00BE1940"/>
    <w:rsid w:val="00BE1B7E"/>
    <w:rsid w:val="00BE5842"/>
    <w:rsid w:val="00BE7AB8"/>
    <w:rsid w:val="00BF140F"/>
    <w:rsid w:val="00BF3EC3"/>
    <w:rsid w:val="00BF44AF"/>
    <w:rsid w:val="00BF6346"/>
    <w:rsid w:val="00BF7673"/>
    <w:rsid w:val="00C00469"/>
    <w:rsid w:val="00C00FB1"/>
    <w:rsid w:val="00C0367A"/>
    <w:rsid w:val="00C0375F"/>
    <w:rsid w:val="00C04C06"/>
    <w:rsid w:val="00C131A9"/>
    <w:rsid w:val="00C16C40"/>
    <w:rsid w:val="00C22A14"/>
    <w:rsid w:val="00C22D34"/>
    <w:rsid w:val="00C231BC"/>
    <w:rsid w:val="00C23396"/>
    <w:rsid w:val="00C23CFE"/>
    <w:rsid w:val="00C24D7A"/>
    <w:rsid w:val="00C30D3F"/>
    <w:rsid w:val="00C30D43"/>
    <w:rsid w:val="00C3331B"/>
    <w:rsid w:val="00C33F10"/>
    <w:rsid w:val="00C34853"/>
    <w:rsid w:val="00C36606"/>
    <w:rsid w:val="00C3764F"/>
    <w:rsid w:val="00C418B8"/>
    <w:rsid w:val="00C4215D"/>
    <w:rsid w:val="00C44C53"/>
    <w:rsid w:val="00C45017"/>
    <w:rsid w:val="00C45900"/>
    <w:rsid w:val="00C5210A"/>
    <w:rsid w:val="00C534B8"/>
    <w:rsid w:val="00C60A2C"/>
    <w:rsid w:val="00C64084"/>
    <w:rsid w:val="00C71FF1"/>
    <w:rsid w:val="00C753EB"/>
    <w:rsid w:val="00C8250C"/>
    <w:rsid w:val="00C82AFC"/>
    <w:rsid w:val="00C86FCB"/>
    <w:rsid w:val="00C91A71"/>
    <w:rsid w:val="00C93DA0"/>
    <w:rsid w:val="00C93E08"/>
    <w:rsid w:val="00C94AB5"/>
    <w:rsid w:val="00C94F19"/>
    <w:rsid w:val="00CA49BC"/>
    <w:rsid w:val="00CA6EFE"/>
    <w:rsid w:val="00CB3787"/>
    <w:rsid w:val="00CB3B98"/>
    <w:rsid w:val="00CB5908"/>
    <w:rsid w:val="00CB6E87"/>
    <w:rsid w:val="00CC3C78"/>
    <w:rsid w:val="00CC5124"/>
    <w:rsid w:val="00CC61FE"/>
    <w:rsid w:val="00CC6A4A"/>
    <w:rsid w:val="00CC7AA2"/>
    <w:rsid w:val="00CD00E4"/>
    <w:rsid w:val="00CD0A76"/>
    <w:rsid w:val="00CD0DEC"/>
    <w:rsid w:val="00CD3922"/>
    <w:rsid w:val="00CD66EE"/>
    <w:rsid w:val="00CD7024"/>
    <w:rsid w:val="00CD7105"/>
    <w:rsid w:val="00CE0414"/>
    <w:rsid w:val="00CE0F2D"/>
    <w:rsid w:val="00CE33EE"/>
    <w:rsid w:val="00CE38B8"/>
    <w:rsid w:val="00CE7A51"/>
    <w:rsid w:val="00CF0E39"/>
    <w:rsid w:val="00CF1069"/>
    <w:rsid w:val="00CF2009"/>
    <w:rsid w:val="00CF2176"/>
    <w:rsid w:val="00CF251D"/>
    <w:rsid w:val="00CF3A6E"/>
    <w:rsid w:val="00CF6577"/>
    <w:rsid w:val="00D03AEB"/>
    <w:rsid w:val="00D05775"/>
    <w:rsid w:val="00D05BE5"/>
    <w:rsid w:val="00D06238"/>
    <w:rsid w:val="00D10021"/>
    <w:rsid w:val="00D1079C"/>
    <w:rsid w:val="00D1176E"/>
    <w:rsid w:val="00D12CE7"/>
    <w:rsid w:val="00D16ECE"/>
    <w:rsid w:val="00D217BD"/>
    <w:rsid w:val="00D21E23"/>
    <w:rsid w:val="00D27548"/>
    <w:rsid w:val="00D32FF1"/>
    <w:rsid w:val="00D35730"/>
    <w:rsid w:val="00D42025"/>
    <w:rsid w:val="00D446A9"/>
    <w:rsid w:val="00D46B12"/>
    <w:rsid w:val="00D472FB"/>
    <w:rsid w:val="00D51BD7"/>
    <w:rsid w:val="00D5307F"/>
    <w:rsid w:val="00D56786"/>
    <w:rsid w:val="00D64C98"/>
    <w:rsid w:val="00D64E7C"/>
    <w:rsid w:val="00D662FA"/>
    <w:rsid w:val="00D6685C"/>
    <w:rsid w:val="00D66E0A"/>
    <w:rsid w:val="00D677A5"/>
    <w:rsid w:val="00D67985"/>
    <w:rsid w:val="00D67B66"/>
    <w:rsid w:val="00D70738"/>
    <w:rsid w:val="00D7115F"/>
    <w:rsid w:val="00D8044A"/>
    <w:rsid w:val="00D80CC1"/>
    <w:rsid w:val="00D85119"/>
    <w:rsid w:val="00D8720A"/>
    <w:rsid w:val="00D87E17"/>
    <w:rsid w:val="00D914FA"/>
    <w:rsid w:val="00D91679"/>
    <w:rsid w:val="00D92011"/>
    <w:rsid w:val="00D93638"/>
    <w:rsid w:val="00D93B21"/>
    <w:rsid w:val="00DA37FA"/>
    <w:rsid w:val="00DA3AB1"/>
    <w:rsid w:val="00DA3C50"/>
    <w:rsid w:val="00DA407C"/>
    <w:rsid w:val="00DA6CF3"/>
    <w:rsid w:val="00DB01BA"/>
    <w:rsid w:val="00DB0B41"/>
    <w:rsid w:val="00DB405B"/>
    <w:rsid w:val="00DB4D06"/>
    <w:rsid w:val="00DB6063"/>
    <w:rsid w:val="00DB761E"/>
    <w:rsid w:val="00DB7932"/>
    <w:rsid w:val="00DC07C2"/>
    <w:rsid w:val="00DC07C7"/>
    <w:rsid w:val="00DC4CB9"/>
    <w:rsid w:val="00DC4CD2"/>
    <w:rsid w:val="00DC74B4"/>
    <w:rsid w:val="00DD0B02"/>
    <w:rsid w:val="00DD1111"/>
    <w:rsid w:val="00DD3334"/>
    <w:rsid w:val="00DD4C67"/>
    <w:rsid w:val="00DD59F2"/>
    <w:rsid w:val="00DD6BF2"/>
    <w:rsid w:val="00DE20C7"/>
    <w:rsid w:val="00DE27F7"/>
    <w:rsid w:val="00DE2AE1"/>
    <w:rsid w:val="00DE57E5"/>
    <w:rsid w:val="00DF0A65"/>
    <w:rsid w:val="00DF5947"/>
    <w:rsid w:val="00E02E79"/>
    <w:rsid w:val="00E065FC"/>
    <w:rsid w:val="00E12AB7"/>
    <w:rsid w:val="00E16168"/>
    <w:rsid w:val="00E16285"/>
    <w:rsid w:val="00E2113C"/>
    <w:rsid w:val="00E22066"/>
    <w:rsid w:val="00E22E14"/>
    <w:rsid w:val="00E25A92"/>
    <w:rsid w:val="00E25FAF"/>
    <w:rsid w:val="00E266FE"/>
    <w:rsid w:val="00E27DB9"/>
    <w:rsid w:val="00E333C0"/>
    <w:rsid w:val="00E33C70"/>
    <w:rsid w:val="00E40F62"/>
    <w:rsid w:val="00E42DEE"/>
    <w:rsid w:val="00E4309A"/>
    <w:rsid w:val="00E436A4"/>
    <w:rsid w:val="00E439CE"/>
    <w:rsid w:val="00E44E6F"/>
    <w:rsid w:val="00E45D34"/>
    <w:rsid w:val="00E45D4B"/>
    <w:rsid w:val="00E46400"/>
    <w:rsid w:val="00E4666B"/>
    <w:rsid w:val="00E46B23"/>
    <w:rsid w:val="00E51EBD"/>
    <w:rsid w:val="00E52703"/>
    <w:rsid w:val="00E56454"/>
    <w:rsid w:val="00E565B4"/>
    <w:rsid w:val="00E61ADB"/>
    <w:rsid w:val="00E64472"/>
    <w:rsid w:val="00E6645E"/>
    <w:rsid w:val="00E701DA"/>
    <w:rsid w:val="00E73214"/>
    <w:rsid w:val="00E73C1E"/>
    <w:rsid w:val="00E75AEE"/>
    <w:rsid w:val="00E76363"/>
    <w:rsid w:val="00E7698C"/>
    <w:rsid w:val="00E8086C"/>
    <w:rsid w:val="00E809D6"/>
    <w:rsid w:val="00E813F7"/>
    <w:rsid w:val="00E831D9"/>
    <w:rsid w:val="00E869C1"/>
    <w:rsid w:val="00E93F04"/>
    <w:rsid w:val="00E948FD"/>
    <w:rsid w:val="00E951F0"/>
    <w:rsid w:val="00E952A1"/>
    <w:rsid w:val="00E960DA"/>
    <w:rsid w:val="00E96659"/>
    <w:rsid w:val="00E96DF9"/>
    <w:rsid w:val="00EA171E"/>
    <w:rsid w:val="00EA4FA9"/>
    <w:rsid w:val="00EA4FD7"/>
    <w:rsid w:val="00EA60A8"/>
    <w:rsid w:val="00EB1243"/>
    <w:rsid w:val="00EB2677"/>
    <w:rsid w:val="00EB327D"/>
    <w:rsid w:val="00EB35FC"/>
    <w:rsid w:val="00EB4BDB"/>
    <w:rsid w:val="00EB6C77"/>
    <w:rsid w:val="00EC2C62"/>
    <w:rsid w:val="00EC54BA"/>
    <w:rsid w:val="00ED05A2"/>
    <w:rsid w:val="00ED0CE7"/>
    <w:rsid w:val="00ED46E2"/>
    <w:rsid w:val="00ED50F3"/>
    <w:rsid w:val="00ED534F"/>
    <w:rsid w:val="00ED53E1"/>
    <w:rsid w:val="00ED65AD"/>
    <w:rsid w:val="00ED6661"/>
    <w:rsid w:val="00ED69C8"/>
    <w:rsid w:val="00EE054F"/>
    <w:rsid w:val="00EE1C37"/>
    <w:rsid w:val="00EE292B"/>
    <w:rsid w:val="00EE3532"/>
    <w:rsid w:val="00EE57A2"/>
    <w:rsid w:val="00EE7723"/>
    <w:rsid w:val="00EF0588"/>
    <w:rsid w:val="00EF07B4"/>
    <w:rsid w:val="00EF4AEC"/>
    <w:rsid w:val="00EF5732"/>
    <w:rsid w:val="00EF5F7E"/>
    <w:rsid w:val="00EF6F83"/>
    <w:rsid w:val="00F00A25"/>
    <w:rsid w:val="00F02E8F"/>
    <w:rsid w:val="00F03787"/>
    <w:rsid w:val="00F07B3E"/>
    <w:rsid w:val="00F102D7"/>
    <w:rsid w:val="00F106B3"/>
    <w:rsid w:val="00F11630"/>
    <w:rsid w:val="00F1177E"/>
    <w:rsid w:val="00F11CEF"/>
    <w:rsid w:val="00F14F6F"/>
    <w:rsid w:val="00F20C0C"/>
    <w:rsid w:val="00F21726"/>
    <w:rsid w:val="00F21B03"/>
    <w:rsid w:val="00F23DA8"/>
    <w:rsid w:val="00F25998"/>
    <w:rsid w:val="00F25D2D"/>
    <w:rsid w:val="00F26E0D"/>
    <w:rsid w:val="00F30743"/>
    <w:rsid w:val="00F34511"/>
    <w:rsid w:val="00F35B94"/>
    <w:rsid w:val="00F41ECA"/>
    <w:rsid w:val="00F42D2C"/>
    <w:rsid w:val="00F43113"/>
    <w:rsid w:val="00F43A46"/>
    <w:rsid w:val="00F43DEC"/>
    <w:rsid w:val="00F45BF5"/>
    <w:rsid w:val="00F45D72"/>
    <w:rsid w:val="00F474B6"/>
    <w:rsid w:val="00F57B48"/>
    <w:rsid w:val="00F63A07"/>
    <w:rsid w:val="00F65AC0"/>
    <w:rsid w:val="00F65D9B"/>
    <w:rsid w:val="00F7115C"/>
    <w:rsid w:val="00F80F10"/>
    <w:rsid w:val="00F86170"/>
    <w:rsid w:val="00F91E23"/>
    <w:rsid w:val="00F93F75"/>
    <w:rsid w:val="00F94361"/>
    <w:rsid w:val="00F95336"/>
    <w:rsid w:val="00F96929"/>
    <w:rsid w:val="00FA29F2"/>
    <w:rsid w:val="00FA2B25"/>
    <w:rsid w:val="00FA3526"/>
    <w:rsid w:val="00FA392A"/>
    <w:rsid w:val="00FA3CC7"/>
    <w:rsid w:val="00FA6766"/>
    <w:rsid w:val="00FB0F39"/>
    <w:rsid w:val="00FB3E71"/>
    <w:rsid w:val="00FB4525"/>
    <w:rsid w:val="00FB51FA"/>
    <w:rsid w:val="00FB7DE6"/>
    <w:rsid w:val="00FB7FF6"/>
    <w:rsid w:val="00FC0CA3"/>
    <w:rsid w:val="00FC3D98"/>
    <w:rsid w:val="00FC6053"/>
    <w:rsid w:val="00FD0CF9"/>
    <w:rsid w:val="00FD5075"/>
    <w:rsid w:val="00FE288F"/>
    <w:rsid w:val="00FE40D4"/>
    <w:rsid w:val="00FE473F"/>
    <w:rsid w:val="00FE5895"/>
    <w:rsid w:val="00FE7179"/>
    <w:rsid w:val="00FF028F"/>
    <w:rsid w:val="00FF1097"/>
    <w:rsid w:val="00FF1961"/>
    <w:rsid w:val="00FF1ACA"/>
    <w:rsid w:val="00FF3A4F"/>
    <w:rsid w:val="00FF3C98"/>
    <w:rsid w:val="00FF3F59"/>
    <w:rsid w:val="00FF55EE"/>
    <w:rsid w:val="00FF6405"/>
    <w:rsid w:val="00FF68BA"/>
    <w:rsid w:val="00FF745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1E3FB"/>
  <w15:docId w15:val="{12C4B9FA-3455-4DAA-9785-60DC6132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E40C9"/>
    <w:pPr>
      <w:spacing w:line="360" w:lineRule="auto"/>
      <w:ind w:firstLine="708"/>
      <w:jc w:val="both"/>
    </w:pPr>
  </w:style>
  <w:style w:type="paragraph" w:styleId="1">
    <w:name w:val="heading 1"/>
    <w:basedOn w:val="a0"/>
    <w:next w:val="a0"/>
    <w:link w:val="10"/>
    <w:uiPriority w:val="9"/>
    <w:qFormat/>
    <w:pPr>
      <w:keepNext/>
      <w:keepLines/>
      <w:outlineLvl w:val="0"/>
    </w:pPr>
  </w:style>
  <w:style w:type="paragraph" w:styleId="2">
    <w:name w:val="heading 2"/>
    <w:basedOn w:val="a0"/>
    <w:next w:val="a0"/>
    <w:link w:val="20"/>
    <w:uiPriority w:val="9"/>
    <w:unhideWhenUsed/>
    <w:qFormat/>
    <w:pPr>
      <w:keepNext/>
      <w:keepLines/>
      <w:outlineLvl w:val="1"/>
    </w:pPr>
  </w:style>
  <w:style w:type="paragraph" w:styleId="3">
    <w:name w:val="heading 3"/>
    <w:basedOn w:val="a0"/>
    <w:next w:val="a0"/>
    <w:link w:val="30"/>
    <w:uiPriority w:val="9"/>
    <w:unhideWhenUsed/>
    <w:qFormat/>
    <w:pPr>
      <w:keepNext/>
      <w:keepLines/>
      <w:outlineLvl w:val="2"/>
    </w:pPr>
  </w:style>
  <w:style w:type="paragraph" w:styleId="4">
    <w:name w:val="heading 4"/>
    <w:basedOn w:val="a0"/>
    <w:next w:val="a0"/>
    <w:uiPriority w:val="9"/>
    <w:unhideWhenUsed/>
    <w:qFormat/>
    <w:pPr>
      <w:keepNext/>
      <w:keepLines/>
      <w:spacing w:before="280" w:after="80"/>
      <w:outlineLvl w:val="3"/>
    </w:pPr>
    <w:rPr>
      <w:color w:val="666666"/>
      <w:sz w:val="24"/>
      <w:szCs w:val="24"/>
    </w:rPr>
  </w:style>
  <w:style w:type="paragraph" w:styleId="5">
    <w:name w:val="heading 5"/>
    <w:basedOn w:val="a0"/>
    <w:next w:val="a0"/>
    <w:uiPriority w:val="9"/>
    <w:semiHidden/>
    <w:unhideWhenUsed/>
    <w:qFormat/>
    <w:pPr>
      <w:keepNext/>
      <w:keepLines/>
      <w:spacing w:before="240" w:after="80"/>
      <w:outlineLvl w:val="4"/>
    </w:pPr>
    <w:rPr>
      <w:color w:val="666666"/>
      <w:sz w:val="22"/>
      <w:szCs w:val="22"/>
    </w:rPr>
  </w:style>
  <w:style w:type="paragraph" w:styleId="6">
    <w:name w:val="heading 6"/>
    <w:basedOn w:val="a0"/>
    <w:next w:val="a0"/>
    <w:uiPriority w:val="9"/>
    <w:semiHidden/>
    <w:unhideWhenUsed/>
    <w:qFormat/>
    <w:pPr>
      <w:keepNext/>
      <w:keepLines/>
      <w:spacing w:before="240" w:after="80"/>
      <w:outlineLvl w:val="5"/>
    </w:pPr>
    <w:rPr>
      <w:i/>
      <w:iCs/>
      <w:color w:val="666666"/>
      <w:sz w:val="22"/>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Placeholder Text"/>
    <w:basedOn w:val="a1"/>
    <w:uiPriority w:val="99"/>
    <w:semiHidden/>
    <w:qFormat/>
    <w:rsid w:val="00FA694A"/>
    <w:rPr>
      <w:color w:val="808080"/>
    </w:rPr>
  </w:style>
  <w:style w:type="character" w:styleId="a5">
    <w:name w:val="Hyperlink"/>
    <w:basedOn w:val="a1"/>
    <w:uiPriority w:val="99"/>
    <w:unhideWhenUsed/>
    <w:rsid w:val="00BE6D5C"/>
    <w:rPr>
      <w:color w:val="0000FF" w:themeColor="hyperlink"/>
      <w:u w:val="single"/>
    </w:rPr>
  </w:style>
  <w:style w:type="character" w:styleId="a6">
    <w:name w:val="Unresolved Mention"/>
    <w:basedOn w:val="a1"/>
    <w:uiPriority w:val="99"/>
    <w:semiHidden/>
    <w:unhideWhenUsed/>
    <w:qFormat/>
    <w:rsid w:val="008725D4"/>
    <w:rPr>
      <w:color w:val="605E5C"/>
      <w:shd w:val="clear" w:color="auto" w:fill="E1DFDD"/>
    </w:rPr>
  </w:style>
  <w:style w:type="character" w:customStyle="1" w:styleId="whitespace-normal">
    <w:name w:val="whitespace-normal"/>
    <w:basedOn w:val="a1"/>
    <w:qFormat/>
    <w:rsid w:val="00E20F42"/>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a0"/>
    <w:next w:val="a7"/>
    <w:qFormat/>
    <w:pPr>
      <w:keepNext/>
      <w:spacing w:before="240" w:after="120"/>
    </w:pPr>
    <w:rPr>
      <w:rFonts w:ascii="Liberation Sans" w:eastAsia="Noto Sans CJK SC" w:hAnsi="Liberation Sans" w:cs="Noto Sans Devanagari"/>
    </w:rPr>
  </w:style>
  <w:style w:type="paragraph" w:styleId="a7">
    <w:name w:val="Body Text"/>
    <w:basedOn w:val="a0"/>
    <w:pPr>
      <w:spacing w:after="140" w:line="276" w:lineRule="auto"/>
    </w:pPr>
  </w:style>
  <w:style w:type="paragraph" w:styleId="a8">
    <w:name w:val="List"/>
    <w:basedOn w:val="a7"/>
    <w:rPr>
      <w:rFonts w:cs="Noto Sans Devanagari"/>
    </w:rPr>
  </w:style>
  <w:style w:type="paragraph" w:styleId="a9">
    <w:name w:val="caption"/>
    <w:basedOn w:val="a0"/>
    <w:qFormat/>
    <w:pPr>
      <w:suppressLineNumbers/>
      <w:spacing w:before="120" w:after="120"/>
    </w:pPr>
    <w:rPr>
      <w:rFonts w:cs="Noto Sans Devanagari"/>
      <w:i/>
      <w:iCs/>
      <w:sz w:val="24"/>
      <w:szCs w:val="24"/>
    </w:rPr>
  </w:style>
  <w:style w:type="paragraph" w:customStyle="1" w:styleId="Index">
    <w:name w:val="Index"/>
    <w:basedOn w:val="a0"/>
    <w:qFormat/>
    <w:pPr>
      <w:suppressLineNumbers/>
    </w:pPr>
    <w:rPr>
      <w:rFonts w:cs="Noto Sans Devanagari"/>
    </w:rPr>
  </w:style>
  <w:style w:type="paragraph" w:styleId="aa">
    <w:name w:val="Title"/>
    <w:basedOn w:val="a0"/>
    <w:next w:val="a0"/>
    <w:uiPriority w:val="10"/>
    <w:qFormat/>
    <w:pPr>
      <w:keepNext/>
      <w:keepLines/>
      <w:spacing w:after="60"/>
    </w:pPr>
    <w:rPr>
      <w:sz w:val="52"/>
      <w:szCs w:val="52"/>
    </w:rPr>
  </w:style>
  <w:style w:type="paragraph" w:styleId="ab">
    <w:name w:val="Subtitle"/>
    <w:basedOn w:val="a0"/>
    <w:next w:val="a0"/>
    <w:uiPriority w:val="11"/>
    <w:qFormat/>
    <w:pPr>
      <w:keepNext/>
      <w:keepLines/>
      <w:spacing w:after="320"/>
    </w:pPr>
    <w:rPr>
      <w:rFonts w:ascii="Arial" w:eastAsia="Arial" w:hAnsi="Arial" w:cs="Arial"/>
      <w:color w:val="666666"/>
      <w:sz w:val="30"/>
      <w:szCs w:val="30"/>
    </w:rPr>
  </w:style>
  <w:style w:type="paragraph" w:styleId="ac">
    <w:name w:val="index heading"/>
    <w:basedOn w:val="Heading"/>
  </w:style>
  <w:style w:type="paragraph" w:styleId="ad">
    <w:name w:val="TOC Heading"/>
    <w:basedOn w:val="1"/>
    <w:next w:val="a0"/>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rPr>
  </w:style>
  <w:style w:type="paragraph" w:styleId="11">
    <w:name w:val="toc 1"/>
    <w:basedOn w:val="a0"/>
    <w:next w:val="a0"/>
    <w:autoRedefine/>
    <w:uiPriority w:val="39"/>
    <w:unhideWhenUsed/>
    <w:rsid w:val="00BE6D5C"/>
    <w:pPr>
      <w:spacing w:after="100"/>
    </w:pPr>
  </w:style>
  <w:style w:type="paragraph" w:styleId="21">
    <w:name w:val="toc 2"/>
    <w:basedOn w:val="a0"/>
    <w:next w:val="a0"/>
    <w:autoRedefine/>
    <w:uiPriority w:val="39"/>
    <w:unhideWhenUsed/>
    <w:rsid w:val="00BE6D5C"/>
    <w:pPr>
      <w:spacing w:after="100"/>
      <w:ind w:left="280"/>
    </w:pPr>
  </w:style>
  <w:style w:type="paragraph" w:styleId="31">
    <w:name w:val="toc 3"/>
    <w:basedOn w:val="a0"/>
    <w:next w:val="a0"/>
    <w:autoRedefine/>
    <w:uiPriority w:val="39"/>
    <w:unhideWhenUsed/>
    <w:rsid w:val="00BE6D5C"/>
    <w:pPr>
      <w:spacing w:after="100"/>
      <w:ind w:left="560"/>
    </w:pPr>
  </w:style>
  <w:style w:type="paragraph" w:styleId="ae">
    <w:name w:val="List Paragraph"/>
    <w:basedOn w:val="a0"/>
    <w:uiPriority w:val="34"/>
    <w:qFormat/>
    <w:rsid w:val="00092180"/>
    <w:pPr>
      <w:ind w:left="720" w:firstLine="709"/>
      <w:contextualSpacing/>
    </w:pPr>
    <w:rPr>
      <w:rFonts w:eastAsiaTheme="minorHAnsi"/>
      <w:color w:val="000000" w:themeColor="text1"/>
      <w:lang w:eastAsia="en-US"/>
    </w:rPr>
  </w:style>
  <w:style w:type="paragraph" w:customStyle="1" w:styleId="TableContents">
    <w:name w:val="Table Contents"/>
    <w:basedOn w:val="a0"/>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af">
    <w:name w:val="Table Grid"/>
    <w:basedOn w:val="a2"/>
    <w:uiPriority w:val="39"/>
    <w:rsid w:val="00DD5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0">
    <w:name w:val="Grid Table Light"/>
    <w:basedOn w:val="a2"/>
    <w:uiPriority w:val="40"/>
    <w:rsid w:val="0009218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customStyle="1" w:styleId="10">
    <w:name w:val="Заголовок 1 Знак"/>
    <w:basedOn w:val="a1"/>
    <w:link w:val="1"/>
    <w:uiPriority w:val="9"/>
    <w:rsid w:val="00080580"/>
  </w:style>
  <w:style w:type="character" w:customStyle="1" w:styleId="20">
    <w:name w:val="Заголовок 2 Знак"/>
    <w:basedOn w:val="a1"/>
    <w:link w:val="2"/>
    <w:uiPriority w:val="9"/>
    <w:rsid w:val="00080580"/>
  </w:style>
  <w:style w:type="character" w:customStyle="1" w:styleId="30">
    <w:name w:val="Заголовок 3 Знак"/>
    <w:basedOn w:val="a1"/>
    <w:link w:val="3"/>
    <w:uiPriority w:val="9"/>
    <w:rsid w:val="00080580"/>
  </w:style>
  <w:style w:type="paragraph" w:styleId="af1">
    <w:name w:val="Normal (Web)"/>
    <w:basedOn w:val="a0"/>
    <w:uiPriority w:val="99"/>
    <w:semiHidden/>
    <w:unhideWhenUsed/>
    <w:rsid w:val="00471F94"/>
    <w:pPr>
      <w:suppressAutoHyphens w:val="0"/>
      <w:spacing w:before="100" w:beforeAutospacing="1" w:after="100" w:afterAutospacing="1" w:line="240" w:lineRule="auto"/>
      <w:ind w:firstLine="0"/>
      <w:jc w:val="left"/>
    </w:pPr>
    <w:rPr>
      <w:sz w:val="24"/>
      <w:szCs w:val="24"/>
    </w:rPr>
  </w:style>
  <w:style w:type="character" w:customStyle="1" w:styleId="katex-mathml">
    <w:name w:val="katex-mathml"/>
    <w:basedOn w:val="a1"/>
    <w:rsid w:val="009F0BED"/>
  </w:style>
  <w:style w:type="character" w:customStyle="1" w:styleId="mord">
    <w:name w:val="mord"/>
    <w:basedOn w:val="a1"/>
    <w:rsid w:val="009F0BED"/>
  </w:style>
  <w:style w:type="character" w:customStyle="1" w:styleId="vlist-s">
    <w:name w:val="vlist-s"/>
    <w:basedOn w:val="a1"/>
    <w:rsid w:val="009F0BED"/>
  </w:style>
  <w:style w:type="character" w:customStyle="1" w:styleId="mrel">
    <w:name w:val="mrel"/>
    <w:basedOn w:val="a1"/>
    <w:rsid w:val="009F0BED"/>
  </w:style>
  <w:style w:type="character" w:customStyle="1" w:styleId="mbin">
    <w:name w:val="mbin"/>
    <w:basedOn w:val="a1"/>
    <w:rsid w:val="009F0BED"/>
  </w:style>
  <w:style w:type="character" w:customStyle="1" w:styleId="mopen">
    <w:name w:val="mopen"/>
    <w:basedOn w:val="a1"/>
    <w:rsid w:val="009F0BED"/>
  </w:style>
  <w:style w:type="character" w:customStyle="1" w:styleId="mclose">
    <w:name w:val="mclose"/>
    <w:basedOn w:val="a1"/>
    <w:rsid w:val="009F0BED"/>
  </w:style>
  <w:style w:type="paragraph" w:styleId="af2">
    <w:name w:val="Revision"/>
    <w:hidden/>
    <w:uiPriority w:val="99"/>
    <w:semiHidden/>
    <w:rsid w:val="00AF7EBE"/>
    <w:pPr>
      <w:suppressAutoHyphens w:val="0"/>
    </w:pPr>
  </w:style>
  <w:style w:type="character" w:customStyle="1" w:styleId="mpunct">
    <w:name w:val="mpunct"/>
    <w:basedOn w:val="a1"/>
    <w:rsid w:val="00C30D3F"/>
  </w:style>
  <w:style w:type="paragraph" w:styleId="af3">
    <w:name w:val="header"/>
    <w:basedOn w:val="a0"/>
    <w:link w:val="af4"/>
    <w:uiPriority w:val="99"/>
    <w:unhideWhenUsed/>
    <w:rsid w:val="00966E67"/>
    <w:pPr>
      <w:tabs>
        <w:tab w:val="center" w:pos="4677"/>
        <w:tab w:val="right" w:pos="9355"/>
      </w:tabs>
      <w:spacing w:line="240" w:lineRule="auto"/>
    </w:pPr>
  </w:style>
  <w:style w:type="character" w:customStyle="1" w:styleId="af4">
    <w:name w:val="Верхний колонтитул Знак"/>
    <w:basedOn w:val="a1"/>
    <w:link w:val="af3"/>
    <w:uiPriority w:val="99"/>
    <w:rsid w:val="00966E67"/>
  </w:style>
  <w:style w:type="paragraph" w:styleId="af5">
    <w:name w:val="footer"/>
    <w:basedOn w:val="a0"/>
    <w:link w:val="af6"/>
    <w:uiPriority w:val="99"/>
    <w:unhideWhenUsed/>
    <w:rsid w:val="00966E67"/>
    <w:pPr>
      <w:tabs>
        <w:tab w:val="center" w:pos="4677"/>
        <w:tab w:val="right" w:pos="9355"/>
      </w:tabs>
      <w:spacing w:line="240" w:lineRule="auto"/>
    </w:pPr>
  </w:style>
  <w:style w:type="character" w:customStyle="1" w:styleId="af6">
    <w:name w:val="Нижний колонтитул Знак"/>
    <w:basedOn w:val="a1"/>
    <w:link w:val="af5"/>
    <w:uiPriority w:val="99"/>
    <w:rsid w:val="00966E67"/>
  </w:style>
  <w:style w:type="character" w:customStyle="1" w:styleId="minner">
    <w:name w:val="minner"/>
    <w:basedOn w:val="a1"/>
    <w:rsid w:val="00CA6EFE"/>
  </w:style>
  <w:style w:type="character" w:styleId="af7">
    <w:name w:val="Emphasis"/>
    <w:basedOn w:val="a1"/>
    <w:uiPriority w:val="20"/>
    <w:qFormat/>
    <w:rsid w:val="003F5838"/>
    <w:rPr>
      <w:i/>
      <w:iCs/>
    </w:rPr>
  </w:style>
  <w:style w:type="paragraph" w:styleId="a">
    <w:name w:val="List Bullet"/>
    <w:basedOn w:val="a0"/>
    <w:uiPriority w:val="99"/>
    <w:unhideWhenUsed/>
    <w:rsid w:val="008D0DD3"/>
    <w:pPr>
      <w:numPr>
        <w:numId w:val="4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4572">
      <w:bodyDiv w:val="1"/>
      <w:marLeft w:val="0"/>
      <w:marRight w:val="0"/>
      <w:marTop w:val="0"/>
      <w:marBottom w:val="0"/>
      <w:divBdr>
        <w:top w:val="none" w:sz="0" w:space="0" w:color="auto"/>
        <w:left w:val="none" w:sz="0" w:space="0" w:color="auto"/>
        <w:bottom w:val="none" w:sz="0" w:space="0" w:color="auto"/>
        <w:right w:val="none" w:sz="0" w:space="0" w:color="auto"/>
      </w:divBdr>
    </w:div>
    <w:div w:id="7485731">
      <w:bodyDiv w:val="1"/>
      <w:marLeft w:val="0"/>
      <w:marRight w:val="0"/>
      <w:marTop w:val="0"/>
      <w:marBottom w:val="0"/>
      <w:divBdr>
        <w:top w:val="none" w:sz="0" w:space="0" w:color="auto"/>
        <w:left w:val="none" w:sz="0" w:space="0" w:color="auto"/>
        <w:bottom w:val="none" w:sz="0" w:space="0" w:color="auto"/>
        <w:right w:val="none" w:sz="0" w:space="0" w:color="auto"/>
      </w:divBdr>
    </w:div>
    <w:div w:id="21984331">
      <w:bodyDiv w:val="1"/>
      <w:marLeft w:val="0"/>
      <w:marRight w:val="0"/>
      <w:marTop w:val="0"/>
      <w:marBottom w:val="0"/>
      <w:divBdr>
        <w:top w:val="none" w:sz="0" w:space="0" w:color="auto"/>
        <w:left w:val="none" w:sz="0" w:space="0" w:color="auto"/>
        <w:bottom w:val="none" w:sz="0" w:space="0" w:color="auto"/>
        <w:right w:val="none" w:sz="0" w:space="0" w:color="auto"/>
      </w:divBdr>
    </w:div>
    <w:div w:id="22101490">
      <w:bodyDiv w:val="1"/>
      <w:marLeft w:val="0"/>
      <w:marRight w:val="0"/>
      <w:marTop w:val="0"/>
      <w:marBottom w:val="0"/>
      <w:divBdr>
        <w:top w:val="none" w:sz="0" w:space="0" w:color="auto"/>
        <w:left w:val="none" w:sz="0" w:space="0" w:color="auto"/>
        <w:bottom w:val="none" w:sz="0" w:space="0" w:color="auto"/>
        <w:right w:val="none" w:sz="0" w:space="0" w:color="auto"/>
      </w:divBdr>
    </w:div>
    <w:div w:id="34084238">
      <w:bodyDiv w:val="1"/>
      <w:marLeft w:val="0"/>
      <w:marRight w:val="0"/>
      <w:marTop w:val="0"/>
      <w:marBottom w:val="0"/>
      <w:divBdr>
        <w:top w:val="none" w:sz="0" w:space="0" w:color="auto"/>
        <w:left w:val="none" w:sz="0" w:space="0" w:color="auto"/>
        <w:bottom w:val="none" w:sz="0" w:space="0" w:color="auto"/>
        <w:right w:val="none" w:sz="0" w:space="0" w:color="auto"/>
      </w:divBdr>
    </w:div>
    <w:div w:id="39059843">
      <w:bodyDiv w:val="1"/>
      <w:marLeft w:val="0"/>
      <w:marRight w:val="0"/>
      <w:marTop w:val="0"/>
      <w:marBottom w:val="0"/>
      <w:divBdr>
        <w:top w:val="none" w:sz="0" w:space="0" w:color="auto"/>
        <w:left w:val="none" w:sz="0" w:space="0" w:color="auto"/>
        <w:bottom w:val="none" w:sz="0" w:space="0" w:color="auto"/>
        <w:right w:val="none" w:sz="0" w:space="0" w:color="auto"/>
      </w:divBdr>
    </w:div>
    <w:div w:id="42214710">
      <w:bodyDiv w:val="1"/>
      <w:marLeft w:val="0"/>
      <w:marRight w:val="0"/>
      <w:marTop w:val="0"/>
      <w:marBottom w:val="0"/>
      <w:divBdr>
        <w:top w:val="none" w:sz="0" w:space="0" w:color="auto"/>
        <w:left w:val="none" w:sz="0" w:space="0" w:color="auto"/>
        <w:bottom w:val="none" w:sz="0" w:space="0" w:color="auto"/>
        <w:right w:val="none" w:sz="0" w:space="0" w:color="auto"/>
      </w:divBdr>
    </w:div>
    <w:div w:id="57825841">
      <w:bodyDiv w:val="1"/>
      <w:marLeft w:val="0"/>
      <w:marRight w:val="0"/>
      <w:marTop w:val="0"/>
      <w:marBottom w:val="0"/>
      <w:divBdr>
        <w:top w:val="none" w:sz="0" w:space="0" w:color="auto"/>
        <w:left w:val="none" w:sz="0" w:space="0" w:color="auto"/>
        <w:bottom w:val="none" w:sz="0" w:space="0" w:color="auto"/>
        <w:right w:val="none" w:sz="0" w:space="0" w:color="auto"/>
      </w:divBdr>
      <w:divsChild>
        <w:div w:id="806433082">
          <w:marLeft w:val="0"/>
          <w:marRight w:val="0"/>
          <w:marTop w:val="0"/>
          <w:marBottom w:val="0"/>
          <w:divBdr>
            <w:top w:val="none" w:sz="0" w:space="0" w:color="auto"/>
            <w:left w:val="none" w:sz="0" w:space="0" w:color="auto"/>
            <w:bottom w:val="none" w:sz="0" w:space="0" w:color="auto"/>
            <w:right w:val="none" w:sz="0" w:space="0" w:color="auto"/>
          </w:divBdr>
        </w:div>
      </w:divsChild>
    </w:div>
    <w:div w:id="67272007">
      <w:bodyDiv w:val="1"/>
      <w:marLeft w:val="0"/>
      <w:marRight w:val="0"/>
      <w:marTop w:val="0"/>
      <w:marBottom w:val="0"/>
      <w:divBdr>
        <w:top w:val="none" w:sz="0" w:space="0" w:color="auto"/>
        <w:left w:val="none" w:sz="0" w:space="0" w:color="auto"/>
        <w:bottom w:val="none" w:sz="0" w:space="0" w:color="auto"/>
        <w:right w:val="none" w:sz="0" w:space="0" w:color="auto"/>
      </w:divBdr>
    </w:div>
    <w:div w:id="74014377">
      <w:bodyDiv w:val="1"/>
      <w:marLeft w:val="0"/>
      <w:marRight w:val="0"/>
      <w:marTop w:val="0"/>
      <w:marBottom w:val="0"/>
      <w:divBdr>
        <w:top w:val="none" w:sz="0" w:space="0" w:color="auto"/>
        <w:left w:val="none" w:sz="0" w:space="0" w:color="auto"/>
        <w:bottom w:val="none" w:sz="0" w:space="0" w:color="auto"/>
        <w:right w:val="none" w:sz="0" w:space="0" w:color="auto"/>
      </w:divBdr>
    </w:div>
    <w:div w:id="78407808">
      <w:bodyDiv w:val="1"/>
      <w:marLeft w:val="0"/>
      <w:marRight w:val="0"/>
      <w:marTop w:val="0"/>
      <w:marBottom w:val="0"/>
      <w:divBdr>
        <w:top w:val="none" w:sz="0" w:space="0" w:color="auto"/>
        <w:left w:val="none" w:sz="0" w:space="0" w:color="auto"/>
        <w:bottom w:val="none" w:sz="0" w:space="0" w:color="auto"/>
        <w:right w:val="none" w:sz="0" w:space="0" w:color="auto"/>
      </w:divBdr>
    </w:div>
    <w:div w:id="81412571">
      <w:bodyDiv w:val="1"/>
      <w:marLeft w:val="0"/>
      <w:marRight w:val="0"/>
      <w:marTop w:val="0"/>
      <w:marBottom w:val="0"/>
      <w:divBdr>
        <w:top w:val="none" w:sz="0" w:space="0" w:color="auto"/>
        <w:left w:val="none" w:sz="0" w:space="0" w:color="auto"/>
        <w:bottom w:val="none" w:sz="0" w:space="0" w:color="auto"/>
        <w:right w:val="none" w:sz="0" w:space="0" w:color="auto"/>
      </w:divBdr>
    </w:div>
    <w:div w:id="83765337">
      <w:bodyDiv w:val="1"/>
      <w:marLeft w:val="0"/>
      <w:marRight w:val="0"/>
      <w:marTop w:val="0"/>
      <w:marBottom w:val="0"/>
      <w:divBdr>
        <w:top w:val="none" w:sz="0" w:space="0" w:color="auto"/>
        <w:left w:val="none" w:sz="0" w:space="0" w:color="auto"/>
        <w:bottom w:val="none" w:sz="0" w:space="0" w:color="auto"/>
        <w:right w:val="none" w:sz="0" w:space="0" w:color="auto"/>
      </w:divBdr>
    </w:div>
    <w:div w:id="89278481">
      <w:bodyDiv w:val="1"/>
      <w:marLeft w:val="0"/>
      <w:marRight w:val="0"/>
      <w:marTop w:val="0"/>
      <w:marBottom w:val="0"/>
      <w:divBdr>
        <w:top w:val="none" w:sz="0" w:space="0" w:color="auto"/>
        <w:left w:val="none" w:sz="0" w:space="0" w:color="auto"/>
        <w:bottom w:val="none" w:sz="0" w:space="0" w:color="auto"/>
        <w:right w:val="none" w:sz="0" w:space="0" w:color="auto"/>
      </w:divBdr>
    </w:div>
    <w:div w:id="91706105">
      <w:bodyDiv w:val="1"/>
      <w:marLeft w:val="0"/>
      <w:marRight w:val="0"/>
      <w:marTop w:val="0"/>
      <w:marBottom w:val="0"/>
      <w:divBdr>
        <w:top w:val="none" w:sz="0" w:space="0" w:color="auto"/>
        <w:left w:val="none" w:sz="0" w:space="0" w:color="auto"/>
        <w:bottom w:val="none" w:sz="0" w:space="0" w:color="auto"/>
        <w:right w:val="none" w:sz="0" w:space="0" w:color="auto"/>
      </w:divBdr>
    </w:div>
    <w:div w:id="106126531">
      <w:bodyDiv w:val="1"/>
      <w:marLeft w:val="0"/>
      <w:marRight w:val="0"/>
      <w:marTop w:val="0"/>
      <w:marBottom w:val="0"/>
      <w:divBdr>
        <w:top w:val="none" w:sz="0" w:space="0" w:color="auto"/>
        <w:left w:val="none" w:sz="0" w:space="0" w:color="auto"/>
        <w:bottom w:val="none" w:sz="0" w:space="0" w:color="auto"/>
        <w:right w:val="none" w:sz="0" w:space="0" w:color="auto"/>
      </w:divBdr>
    </w:div>
    <w:div w:id="109278885">
      <w:bodyDiv w:val="1"/>
      <w:marLeft w:val="0"/>
      <w:marRight w:val="0"/>
      <w:marTop w:val="0"/>
      <w:marBottom w:val="0"/>
      <w:divBdr>
        <w:top w:val="none" w:sz="0" w:space="0" w:color="auto"/>
        <w:left w:val="none" w:sz="0" w:space="0" w:color="auto"/>
        <w:bottom w:val="none" w:sz="0" w:space="0" w:color="auto"/>
        <w:right w:val="none" w:sz="0" w:space="0" w:color="auto"/>
      </w:divBdr>
    </w:div>
    <w:div w:id="146630837">
      <w:bodyDiv w:val="1"/>
      <w:marLeft w:val="0"/>
      <w:marRight w:val="0"/>
      <w:marTop w:val="0"/>
      <w:marBottom w:val="0"/>
      <w:divBdr>
        <w:top w:val="none" w:sz="0" w:space="0" w:color="auto"/>
        <w:left w:val="none" w:sz="0" w:space="0" w:color="auto"/>
        <w:bottom w:val="none" w:sz="0" w:space="0" w:color="auto"/>
        <w:right w:val="none" w:sz="0" w:space="0" w:color="auto"/>
      </w:divBdr>
    </w:div>
    <w:div w:id="159319939">
      <w:bodyDiv w:val="1"/>
      <w:marLeft w:val="0"/>
      <w:marRight w:val="0"/>
      <w:marTop w:val="0"/>
      <w:marBottom w:val="0"/>
      <w:divBdr>
        <w:top w:val="none" w:sz="0" w:space="0" w:color="auto"/>
        <w:left w:val="none" w:sz="0" w:space="0" w:color="auto"/>
        <w:bottom w:val="none" w:sz="0" w:space="0" w:color="auto"/>
        <w:right w:val="none" w:sz="0" w:space="0" w:color="auto"/>
      </w:divBdr>
    </w:div>
    <w:div w:id="174078500">
      <w:bodyDiv w:val="1"/>
      <w:marLeft w:val="0"/>
      <w:marRight w:val="0"/>
      <w:marTop w:val="0"/>
      <w:marBottom w:val="0"/>
      <w:divBdr>
        <w:top w:val="none" w:sz="0" w:space="0" w:color="auto"/>
        <w:left w:val="none" w:sz="0" w:space="0" w:color="auto"/>
        <w:bottom w:val="none" w:sz="0" w:space="0" w:color="auto"/>
        <w:right w:val="none" w:sz="0" w:space="0" w:color="auto"/>
      </w:divBdr>
    </w:div>
    <w:div w:id="193814321">
      <w:bodyDiv w:val="1"/>
      <w:marLeft w:val="0"/>
      <w:marRight w:val="0"/>
      <w:marTop w:val="0"/>
      <w:marBottom w:val="0"/>
      <w:divBdr>
        <w:top w:val="none" w:sz="0" w:space="0" w:color="auto"/>
        <w:left w:val="none" w:sz="0" w:space="0" w:color="auto"/>
        <w:bottom w:val="none" w:sz="0" w:space="0" w:color="auto"/>
        <w:right w:val="none" w:sz="0" w:space="0" w:color="auto"/>
      </w:divBdr>
    </w:div>
    <w:div w:id="202252501">
      <w:bodyDiv w:val="1"/>
      <w:marLeft w:val="0"/>
      <w:marRight w:val="0"/>
      <w:marTop w:val="0"/>
      <w:marBottom w:val="0"/>
      <w:divBdr>
        <w:top w:val="none" w:sz="0" w:space="0" w:color="auto"/>
        <w:left w:val="none" w:sz="0" w:space="0" w:color="auto"/>
        <w:bottom w:val="none" w:sz="0" w:space="0" w:color="auto"/>
        <w:right w:val="none" w:sz="0" w:space="0" w:color="auto"/>
      </w:divBdr>
    </w:div>
    <w:div w:id="209264738">
      <w:bodyDiv w:val="1"/>
      <w:marLeft w:val="0"/>
      <w:marRight w:val="0"/>
      <w:marTop w:val="0"/>
      <w:marBottom w:val="0"/>
      <w:divBdr>
        <w:top w:val="none" w:sz="0" w:space="0" w:color="auto"/>
        <w:left w:val="none" w:sz="0" w:space="0" w:color="auto"/>
        <w:bottom w:val="none" w:sz="0" w:space="0" w:color="auto"/>
        <w:right w:val="none" w:sz="0" w:space="0" w:color="auto"/>
      </w:divBdr>
    </w:div>
    <w:div w:id="211385214">
      <w:bodyDiv w:val="1"/>
      <w:marLeft w:val="0"/>
      <w:marRight w:val="0"/>
      <w:marTop w:val="0"/>
      <w:marBottom w:val="0"/>
      <w:divBdr>
        <w:top w:val="none" w:sz="0" w:space="0" w:color="auto"/>
        <w:left w:val="none" w:sz="0" w:space="0" w:color="auto"/>
        <w:bottom w:val="none" w:sz="0" w:space="0" w:color="auto"/>
        <w:right w:val="none" w:sz="0" w:space="0" w:color="auto"/>
      </w:divBdr>
    </w:div>
    <w:div w:id="213741830">
      <w:bodyDiv w:val="1"/>
      <w:marLeft w:val="0"/>
      <w:marRight w:val="0"/>
      <w:marTop w:val="0"/>
      <w:marBottom w:val="0"/>
      <w:divBdr>
        <w:top w:val="none" w:sz="0" w:space="0" w:color="auto"/>
        <w:left w:val="none" w:sz="0" w:space="0" w:color="auto"/>
        <w:bottom w:val="none" w:sz="0" w:space="0" w:color="auto"/>
        <w:right w:val="none" w:sz="0" w:space="0" w:color="auto"/>
      </w:divBdr>
    </w:div>
    <w:div w:id="229967471">
      <w:bodyDiv w:val="1"/>
      <w:marLeft w:val="0"/>
      <w:marRight w:val="0"/>
      <w:marTop w:val="0"/>
      <w:marBottom w:val="0"/>
      <w:divBdr>
        <w:top w:val="none" w:sz="0" w:space="0" w:color="auto"/>
        <w:left w:val="none" w:sz="0" w:space="0" w:color="auto"/>
        <w:bottom w:val="none" w:sz="0" w:space="0" w:color="auto"/>
        <w:right w:val="none" w:sz="0" w:space="0" w:color="auto"/>
      </w:divBdr>
    </w:div>
    <w:div w:id="241452440">
      <w:bodyDiv w:val="1"/>
      <w:marLeft w:val="0"/>
      <w:marRight w:val="0"/>
      <w:marTop w:val="0"/>
      <w:marBottom w:val="0"/>
      <w:divBdr>
        <w:top w:val="none" w:sz="0" w:space="0" w:color="auto"/>
        <w:left w:val="none" w:sz="0" w:space="0" w:color="auto"/>
        <w:bottom w:val="none" w:sz="0" w:space="0" w:color="auto"/>
        <w:right w:val="none" w:sz="0" w:space="0" w:color="auto"/>
      </w:divBdr>
    </w:div>
    <w:div w:id="244146764">
      <w:bodyDiv w:val="1"/>
      <w:marLeft w:val="0"/>
      <w:marRight w:val="0"/>
      <w:marTop w:val="0"/>
      <w:marBottom w:val="0"/>
      <w:divBdr>
        <w:top w:val="none" w:sz="0" w:space="0" w:color="auto"/>
        <w:left w:val="none" w:sz="0" w:space="0" w:color="auto"/>
        <w:bottom w:val="none" w:sz="0" w:space="0" w:color="auto"/>
        <w:right w:val="none" w:sz="0" w:space="0" w:color="auto"/>
      </w:divBdr>
    </w:div>
    <w:div w:id="259069751">
      <w:bodyDiv w:val="1"/>
      <w:marLeft w:val="0"/>
      <w:marRight w:val="0"/>
      <w:marTop w:val="0"/>
      <w:marBottom w:val="0"/>
      <w:divBdr>
        <w:top w:val="none" w:sz="0" w:space="0" w:color="auto"/>
        <w:left w:val="none" w:sz="0" w:space="0" w:color="auto"/>
        <w:bottom w:val="none" w:sz="0" w:space="0" w:color="auto"/>
        <w:right w:val="none" w:sz="0" w:space="0" w:color="auto"/>
      </w:divBdr>
    </w:div>
    <w:div w:id="262036399">
      <w:bodyDiv w:val="1"/>
      <w:marLeft w:val="0"/>
      <w:marRight w:val="0"/>
      <w:marTop w:val="0"/>
      <w:marBottom w:val="0"/>
      <w:divBdr>
        <w:top w:val="none" w:sz="0" w:space="0" w:color="auto"/>
        <w:left w:val="none" w:sz="0" w:space="0" w:color="auto"/>
        <w:bottom w:val="none" w:sz="0" w:space="0" w:color="auto"/>
        <w:right w:val="none" w:sz="0" w:space="0" w:color="auto"/>
      </w:divBdr>
    </w:div>
    <w:div w:id="276565567">
      <w:bodyDiv w:val="1"/>
      <w:marLeft w:val="0"/>
      <w:marRight w:val="0"/>
      <w:marTop w:val="0"/>
      <w:marBottom w:val="0"/>
      <w:divBdr>
        <w:top w:val="none" w:sz="0" w:space="0" w:color="auto"/>
        <w:left w:val="none" w:sz="0" w:space="0" w:color="auto"/>
        <w:bottom w:val="none" w:sz="0" w:space="0" w:color="auto"/>
        <w:right w:val="none" w:sz="0" w:space="0" w:color="auto"/>
      </w:divBdr>
    </w:div>
    <w:div w:id="276841616">
      <w:bodyDiv w:val="1"/>
      <w:marLeft w:val="0"/>
      <w:marRight w:val="0"/>
      <w:marTop w:val="0"/>
      <w:marBottom w:val="0"/>
      <w:divBdr>
        <w:top w:val="none" w:sz="0" w:space="0" w:color="auto"/>
        <w:left w:val="none" w:sz="0" w:space="0" w:color="auto"/>
        <w:bottom w:val="none" w:sz="0" w:space="0" w:color="auto"/>
        <w:right w:val="none" w:sz="0" w:space="0" w:color="auto"/>
      </w:divBdr>
    </w:div>
    <w:div w:id="293410477">
      <w:bodyDiv w:val="1"/>
      <w:marLeft w:val="0"/>
      <w:marRight w:val="0"/>
      <w:marTop w:val="0"/>
      <w:marBottom w:val="0"/>
      <w:divBdr>
        <w:top w:val="none" w:sz="0" w:space="0" w:color="auto"/>
        <w:left w:val="none" w:sz="0" w:space="0" w:color="auto"/>
        <w:bottom w:val="none" w:sz="0" w:space="0" w:color="auto"/>
        <w:right w:val="none" w:sz="0" w:space="0" w:color="auto"/>
      </w:divBdr>
    </w:div>
    <w:div w:id="347105833">
      <w:bodyDiv w:val="1"/>
      <w:marLeft w:val="0"/>
      <w:marRight w:val="0"/>
      <w:marTop w:val="0"/>
      <w:marBottom w:val="0"/>
      <w:divBdr>
        <w:top w:val="none" w:sz="0" w:space="0" w:color="auto"/>
        <w:left w:val="none" w:sz="0" w:space="0" w:color="auto"/>
        <w:bottom w:val="none" w:sz="0" w:space="0" w:color="auto"/>
        <w:right w:val="none" w:sz="0" w:space="0" w:color="auto"/>
      </w:divBdr>
    </w:div>
    <w:div w:id="347876435">
      <w:bodyDiv w:val="1"/>
      <w:marLeft w:val="0"/>
      <w:marRight w:val="0"/>
      <w:marTop w:val="0"/>
      <w:marBottom w:val="0"/>
      <w:divBdr>
        <w:top w:val="none" w:sz="0" w:space="0" w:color="auto"/>
        <w:left w:val="none" w:sz="0" w:space="0" w:color="auto"/>
        <w:bottom w:val="none" w:sz="0" w:space="0" w:color="auto"/>
        <w:right w:val="none" w:sz="0" w:space="0" w:color="auto"/>
      </w:divBdr>
    </w:div>
    <w:div w:id="366024541">
      <w:bodyDiv w:val="1"/>
      <w:marLeft w:val="0"/>
      <w:marRight w:val="0"/>
      <w:marTop w:val="0"/>
      <w:marBottom w:val="0"/>
      <w:divBdr>
        <w:top w:val="none" w:sz="0" w:space="0" w:color="auto"/>
        <w:left w:val="none" w:sz="0" w:space="0" w:color="auto"/>
        <w:bottom w:val="none" w:sz="0" w:space="0" w:color="auto"/>
        <w:right w:val="none" w:sz="0" w:space="0" w:color="auto"/>
      </w:divBdr>
    </w:div>
    <w:div w:id="373387268">
      <w:bodyDiv w:val="1"/>
      <w:marLeft w:val="0"/>
      <w:marRight w:val="0"/>
      <w:marTop w:val="0"/>
      <w:marBottom w:val="0"/>
      <w:divBdr>
        <w:top w:val="none" w:sz="0" w:space="0" w:color="auto"/>
        <w:left w:val="none" w:sz="0" w:space="0" w:color="auto"/>
        <w:bottom w:val="none" w:sz="0" w:space="0" w:color="auto"/>
        <w:right w:val="none" w:sz="0" w:space="0" w:color="auto"/>
      </w:divBdr>
    </w:div>
    <w:div w:id="373821196">
      <w:bodyDiv w:val="1"/>
      <w:marLeft w:val="0"/>
      <w:marRight w:val="0"/>
      <w:marTop w:val="0"/>
      <w:marBottom w:val="0"/>
      <w:divBdr>
        <w:top w:val="none" w:sz="0" w:space="0" w:color="auto"/>
        <w:left w:val="none" w:sz="0" w:space="0" w:color="auto"/>
        <w:bottom w:val="none" w:sz="0" w:space="0" w:color="auto"/>
        <w:right w:val="none" w:sz="0" w:space="0" w:color="auto"/>
      </w:divBdr>
    </w:div>
    <w:div w:id="378364733">
      <w:bodyDiv w:val="1"/>
      <w:marLeft w:val="0"/>
      <w:marRight w:val="0"/>
      <w:marTop w:val="0"/>
      <w:marBottom w:val="0"/>
      <w:divBdr>
        <w:top w:val="none" w:sz="0" w:space="0" w:color="auto"/>
        <w:left w:val="none" w:sz="0" w:space="0" w:color="auto"/>
        <w:bottom w:val="none" w:sz="0" w:space="0" w:color="auto"/>
        <w:right w:val="none" w:sz="0" w:space="0" w:color="auto"/>
      </w:divBdr>
    </w:div>
    <w:div w:id="379789806">
      <w:bodyDiv w:val="1"/>
      <w:marLeft w:val="0"/>
      <w:marRight w:val="0"/>
      <w:marTop w:val="0"/>
      <w:marBottom w:val="0"/>
      <w:divBdr>
        <w:top w:val="none" w:sz="0" w:space="0" w:color="auto"/>
        <w:left w:val="none" w:sz="0" w:space="0" w:color="auto"/>
        <w:bottom w:val="none" w:sz="0" w:space="0" w:color="auto"/>
        <w:right w:val="none" w:sz="0" w:space="0" w:color="auto"/>
      </w:divBdr>
    </w:div>
    <w:div w:id="384791747">
      <w:bodyDiv w:val="1"/>
      <w:marLeft w:val="0"/>
      <w:marRight w:val="0"/>
      <w:marTop w:val="0"/>
      <w:marBottom w:val="0"/>
      <w:divBdr>
        <w:top w:val="none" w:sz="0" w:space="0" w:color="auto"/>
        <w:left w:val="none" w:sz="0" w:space="0" w:color="auto"/>
        <w:bottom w:val="none" w:sz="0" w:space="0" w:color="auto"/>
        <w:right w:val="none" w:sz="0" w:space="0" w:color="auto"/>
      </w:divBdr>
    </w:div>
    <w:div w:id="386950052">
      <w:bodyDiv w:val="1"/>
      <w:marLeft w:val="0"/>
      <w:marRight w:val="0"/>
      <w:marTop w:val="0"/>
      <w:marBottom w:val="0"/>
      <w:divBdr>
        <w:top w:val="none" w:sz="0" w:space="0" w:color="auto"/>
        <w:left w:val="none" w:sz="0" w:space="0" w:color="auto"/>
        <w:bottom w:val="none" w:sz="0" w:space="0" w:color="auto"/>
        <w:right w:val="none" w:sz="0" w:space="0" w:color="auto"/>
      </w:divBdr>
    </w:div>
    <w:div w:id="393965678">
      <w:bodyDiv w:val="1"/>
      <w:marLeft w:val="0"/>
      <w:marRight w:val="0"/>
      <w:marTop w:val="0"/>
      <w:marBottom w:val="0"/>
      <w:divBdr>
        <w:top w:val="none" w:sz="0" w:space="0" w:color="auto"/>
        <w:left w:val="none" w:sz="0" w:space="0" w:color="auto"/>
        <w:bottom w:val="none" w:sz="0" w:space="0" w:color="auto"/>
        <w:right w:val="none" w:sz="0" w:space="0" w:color="auto"/>
      </w:divBdr>
    </w:div>
    <w:div w:id="414787853">
      <w:bodyDiv w:val="1"/>
      <w:marLeft w:val="0"/>
      <w:marRight w:val="0"/>
      <w:marTop w:val="0"/>
      <w:marBottom w:val="0"/>
      <w:divBdr>
        <w:top w:val="none" w:sz="0" w:space="0" w:color="auto"/>
        <w:left w:val="none" w:sz="0" w:space="0" w:color="auto"/>
        <w:bottom w:val="none" w:sz="0" w:space="0" w:color="auto"/>
        <w:right w:val="none" w:sz="0" w:space="0" w:color="auto"/>
      </w:divBdr>
    </w:div>
    <w:div w:id="425155856">
      <w:bodyDiv w:val="1"/>
      <w:marLeft w:val="0"/>
      <w:marRight w:val="0"/>
      <w:marTop w:val="0"/>
      <w:marBottom w:val="0"/>
      <w:divBdr>
        <w:top w:val="none" w:sz="0" w:space="0" w:color="auto"/>
        <w:left w:val="none" w:sz="0" w:space="0" w:color="auto"/>
        <w:bottom w:val="none" w:sz="0" w:space="0" w:color="auto"/>
        <w:right w:val="none" w:sz="0" w:space="0" w:color="auto"/>
      </w:divBdr>
    </w:div>
    <w:div w:id="425729208">
      <w:bodyDiv w:val="1"/>
      <w:marLeft w:val="0"/>
      <w:marRight w:val="0"/>
      <w:marTop w:val="0"/>
      <w:marBottom w:val="0"/>
      <w:divBdr>
        <w:top w:val="none" w:sz="0" w:space="0" w:color="auto"/>
        <w:left w:val="none" w:sz="0" w:space="0" w:color="auto"/>
        <w:bottom w:val="none" w:sz="0" w:space="0" w:color="auto"/>
        <w:right w:val="none" w:sz="0" w:space="0" w:color="auto"/>
      </w:divBdr>
    </w:div>
    <w:div w:id="431706700">
      <w:bodyDiv w:val="1"/>
      <w:marLeft w:val="0"/>
      <w:marRight w:val="0"/>
      <w:marTop w:val="0"/>
      <w:marBottom w:val="0"/>
      <w:divBdr>
        <w:top w:val="none" w:sz="0" w:space="0" w:color="auto"/>
        <w:left w:val="none" w:sz="0" w:space="0" w:color="auto"/>
        <w:bottom w:val="none" w:sz="0" w:space="0" w:color="auto"/>
        <w:right w:val="none" w:sz="0" w:space="0" w:color="auto"/>
      </w:divBdr>
    </w:div>
    <w:div w:id="441532494">
      <w:bodyDiv w:val="1"/>
      <w:marLeft w:val="0"/>
      <w:marRight w:val="0"/>
      <w:marTop w:val="0"/>
      <w:marBottom w:val="0"/>
      <w:divBdr>
        <w:top w:val="none" w:sz="0" w:space="0" w:color="auto"/>
        <w:left w:val="none" w:sz="0" w:space="0" w:color="auto"/>
        <w:bottom w:val="none" w:sz="0" w:space="0" w:color="auto"/>
        <w:right w:val="none" w:sz="0" w:space="0" w:color="auto"/>
      </w:divBdr>
    </w:div>
    <w:div w:id="449714402">
      <w:bodyDiv w:val="1"/>
      <w:marLeft w:val="0"/>
      <w:marRight w:val="0"/>
      <w:marTop w:val="0"/>
      <w:marBottom w:val="0"/>
      <w:divBdr>
        <w:top w:val="none" w:sz="0" w:space="0" w:color="auto"/>
        <w:left w:val="none" w:sz="0" w:space="0" w:color="auto"/>
        <w:bottom w:val="none" w:sz="0" w:space="0" w:color="auto"/>
        <w:right w:val="none" w:sz="0" w:space="0" w:color="auto"/>
      </w:divBdr>
    </w:div>
    <w:div w:id="489372809">
      <w:bodyDiv w:val="1"/>
      <w:marLeft w:val="0"/>
      <w:marRight w:val="0"/>
      <w:marTop w:val="0"/>
      <w:marBottom w:val="0"/>
      <w:divBdr>
        <w:top w:val="none" w:sz="0" w:space="0" w:color="auto"/>
        <w:left w:val="none" w:sz="0" w:space="0" w:color="auto"/>
        <w:bottom w:val="none" w:sz="0" w:space="0" w:color="auto"/>
        <w:right w:val="none" w:sz="0" w:space="0" w:color="auto"/>
      </w:divBdr>
    </w:div>
    <w:div w:id="490826911">
      <w:bodyDiv w:val="1"/>
      <w:marLeft w:val="0"/>
      <w:marRight w:val="0"/>
      <w:marTop w:val="0"/>
      <w:marBottom w:val="0"/>
      <w:divBdr>
        <w:top w:val="none" w:sz="0" w:space="0" w:color="auto"/>
        <w:left w:val="none" w:sz="0" w:space="0" w:color="auto"/>
        <w:bottom w:val="none" w:sz="0" w:space="0" w:color="auto"/>
        <w:right w:val="none" w:sz="0" w:space="0" w:color="auto"/>
      </w:divBdr>
    </w:div>
    <w:div w:id="493379378">
      <w:bodyDiv w:val="1"/>
      <w:marLeft w:val="0"/>
      <w:marRight w:val="0"/>
      <w:marTop w:val="0"/>
      <w:marBottom w:val="0"/>
      <w:divBdr>
        <w:top w:val="none" w:sz="0" w:space="0" w:color="auto"/>
        <w:left w:val="none" w:sz="0" w:space="0" w:color="auto"/>
        <w:bottom w:val="none" w:sz="0" w:space="0" w:color="auto"/>
        <w:right w:val="none" w:sz="0" w:space="0" w:color="auto"/>
      </w:divBdr>
    </w:div>
    <w:div w:id="589974459">
      <w:bodyDiv w:val="1"/>
      <w:marLeft w:val="0"/>
      <w:marRight w:val="0"/>
      <w:marTop w:val="0"/>
      <w:marBottom w:val="0"/>
      <w:divBdr>
        <w:top w:val="none" w:sz="0" w:space="0" w:color="auto"/>
        <w:left w:val="none" w:sz="0" w:space="0" w:color="auto"/>
        <w:bottom w:val="none" w:sz="0" w:space="0" w:color="auto"/>
        <w:right w:val="none" w:sz="0" w:space="0" w:color="auto"/>
      </w:divBdr>
    </w:div>
    <w:div w:id="599333318">
      <w:bodyDiv w:val="1"/>
      <w:marLeft w:val="0"/>
      <w:marRight w:val="0"/>
      <w:marTop w:val="0"/>
      <w:marBottom w:val="0"/>
      <w:divBdr>
        <w:top w:val="none" w:sz="0" w:space="0" w:color="auto"/>
        <w:left w:val="none" w:sz="0" w:space="0" w:color="auto"/>
        <w:bottom w:val="none" w:sz="0" w:space="0" w:color="auto"/>
        <w:right w:val="none" w:sz="0" w:space="0" w:color="auto"/>
      </w:divBdr>
    </w:div>
    <w:div w:id="619452864">
      <w:bodyDiv w:val="1"/>
      <w:marLeft w:val="0"/>
      <w:marRight w:val="0"/>
      <w:marTop w:val="0"/>
      <w:marBottom w:val="0"/>
      <w:divBdr>
        <w:top w:val="none" w:sz="0" w:space="0" w:color="auto"/>
        <w:left w:val="none" w:sz="0" w:space="0" w:color="auto"/>
        <w:bottom w:val="none" w:sz="0" w:space="0" w:color="auto"/>
        <w:right w:val="none" w:sz="0" w:space="0" w:color="auto"/>
      </w:divBdr>
    </w:div>
    <w:div w:id="651525877">
      <w:bodyDiv w:val="1"/>
      <w:marLeft w:val="0"/>
      <w:marRight w:val="0"/>
      <w:marTop w:val="0"/>
      <w:marBottom w:val="0"/>
      <w:divBdr>
        <w:top w:val="none" w:sz="0" w:space="0" w:color="auto"/>
        <w:left w:val="none" w:sz="0" w:space="0" w:color="auto"/>
        <w:bottom w:val="none" w:sz="0" w:space="0" w:color="auto"/>
        <w:right w:val="none" w:sz="0" w:space="0" w:color="auto"/>
      </w:divBdr>
    </w:div>
    <w:div w:id="664824405">
      <w:bodyDiv w:val="1"/>
      <w:marLeft w:val="0"/>
      <w:marRight w:val="0"/>
      <w:marTop w:val="0"/>
      <w:marBottom w:val="0"/>
      <w:divBdr>
        <w:top w:val="none" w:sz="0" w:space="0" w:color="auto"/>
        <w:left w:val="none" w:sz="0" w:space="0" w:color="auto"/>
        <w:bottom w:val="none" w:sz="0" w:space="0" w:color="auto"/>
        <w:right w:val="none" w:sz="0" w:space="0" w:color="auto"/>
      </w:divBdr>
    </w:div>
    <w:div w:id="667556520">
      <w:bodyDiv w:val="1"/>
      <w:marLeft w:val="0"/>
      <w:marRight w:val="0"/>
      <w:marTop w:val="0"/>
      <w:marBottom w:val="0"/>
      <w:divBdr>
        <w:top w:val="none" w:sz="0" w:space="0" w:color="auto"/>
        <w:left w:val="none" w:sz="0" w:space="0" w:color="auto"/>
        <w:bottom w:val="none" w:sz="0" w:space="0" w:color="auto"/>
        <w:right w:val="none" w:sz="0" w:space="0" w:color="auto"/>
      </w:divBdr>
    </w:div>
    <w:div w:id="682558588">
      <w:bodyDiv w:val="1"/>
      <w:marLeft w:val="0"/>
      <w:marRight w:val="0"/>
      <w:marTop w:val="0"/>
      <w:marBottom w:val="0"/>
      <w:divBdr>
        <w:top w:val="none" w:sz="0" w:space="0" w:color="auto"/>
        <w:left w:val="none" w:sz="0" w:space="0" w:color="auto"/>
        <w:bottom w:val="none" w:sz="0" w:space="0" w:color="auto"/>
        <w:right w:val="none" w:sz="0" w:space="0" w:color="auto"/>
      </w:divBdr>
    </w:div>
    <w:div w:id="683825213">
      <w:bodyDiv w:val="1"/>
      <w:marLeft w:val="0"/>
      <w:marRight w:val="0"/>
      <w:marTop w:val="0"/>
      <w:marBottom w:val="0"/>
      <w:divBdr>
        <w:top w:val="none" w:sz="0" w:space="0" w:color="auto"/>
        <w:left w:val="none" w:sz="0" w:space="0" w:color="auto"/>
        <w:bottom w:val="none" w:sz="0" w:space="0" w:color="auto"/>
        <w:right w:val="none" w:sz="0" w:space="0" w:color="auto"/>
      </w:divBdr>
    </w:div>
    <w:div w:id="724990752">
      <w:bodyDiv w:val="1"/>
      <w:marLeft w:val="0"/>
      <w:marRight w:val="0"/>
      <w:marTop w:val="0"/>
      <w:marBottom w:val="0"/>
      <w:divBdr>
        <w:top w:val="none" w:sz="0" w:space="0" w:color="auto"/>
        <w:left w:val="none" w:sz="0" w:space="0" w:color="auto"/>
        <w:bottom w:val="none" w:sz="0" w:space="0" w:color="auto"/>
        <w:right w:val="none" w:sz="0" w:space="0" w:color="auto"/>
      </w:divBdr>
    </w:div>
    <w:div w:id="742029482">
      <w:bodyDiv w:val="1"/>
      <w:marLeft w:val="0"/>
      <w:marRight w:val="0"/>
      <w:marTop w:val="0"/>
      <w:marBottom w:val="0"/>
      <w:divBdr>
        <w:top w:val="none" w:sz="0" w:space="0" w:color="auto"/>
        <w:left w:val="none" w:sz="0" w:space="0" w:color="auto"/>
        <w:bottom w:val="none" w:sz="0" w:space="0" w:color="auto"/>
        <w:right w:val="none" w:sz="0" w:space="0" w:color="auto"/>
      </w:divBdr>
    </w:div>
    <w:div w:id="744111164">
      <w:bodyDiv w:val="1"/>
      <w:marLeft w:val="0"/>
      <w:marRight w:val="0"/>
      <w:marTop w:val="0"/>
      <w:marBottom w:val="0"/>
      <w:divBdr>
        <w:top w:val="none" w:sz="0" w:space="0" w:color="auto"/>
        <w:left w:val="none" w:sz="0" w:space="0" w:color="auto"/>
        <w:bottom w:val="none" w:sz="0" w:space="0" w:color="auto"/>
        <w:right w:val="none" w:sz="0" w:space="0" w:color="auto"/>
      </w:divBdr>
    </w:div>
    <w:div w:id="747918513">
      <w:bodyDiv w:val="1"/>
      <w:marLeft w:val="0"/>
      <w:marRight w:val="0"/>
      <w:marTop w:val="0"/>
      <w:marBottom w:val="0"/>
      <w:divBdr>
        <w:top w:val="none" w:sz="0" w:space="0" w:color="auto"/>
        <w:left w:val="none" w:sz="0" w:space="0" w:color="auto"/>
        <w:bottom w:val="none" w:sz="0" w:space="0" w:color="auto"/>
        <w:right w:val="none" w:sz="0" w:space="0" w:color="auto"/>
      </w:divBdr>
    </w:div>
    <w:div w:id="751850453">
      <w:bodyDiv w:val="1"/>
      <w:marLeft w:val="0"/>
      <w:marRight w:val="0"/>
      <w:marTop w:val="0"/>
      <w:marBottom w:val="0"/>
      <w:divBdr>
        <w:top w:val="none" w:sz="0" w:space="0" w:color="auto"/>
        <w:left w:val="none" w:sz="0" w:space="0" w:color="auto"/>
        <w:bottom w:val="none" w:sz="0" w:space="0" w:color="auto"/>
        <w:right w:val="none" w:sz="0" w:space="0" w:color="auto"/>
      </w:divBdr>
    </w:div>
    <w:div w:id="758452979">
      <w:bodyDiv w:val="1"/>
      <w:marLeft w:val="0"/>
      <w:marRight w:val="0"/>
      <w:marTop w:val="0"/>
      <w:marBottom w:val="0"/>
      <w:divBdr>
        <w:top w:val="none" w:sz="0" w:space="0" w:color="auto"/>
        <w:left w:val="none" w:sz="0" w:space="0" w:color="auto"/>
        <w:bottom w:val="none" w:sz="0" w:space="0" w:color="auto"/>
        <w:right w:val="none" w:sz="0" w:space="0" w:color="auto"/>
      </w:divBdr>
    </w:div>
    <w:div w:id="760106713">
      <w:bodyDiv w:val="1"/>
      <w:marLeft w:val="0"/>
      <w:marRight w:val="0"/>
      <w:marTop w:val="0"/>
      <w:marBottom w:val="0"/>
      <w:divBdr>
        <w:top w:val="none" w:sz="0" w:space="0" w:color="auto"/>
        <w:left w:val="none" w:sz="0" w:space="0" w:color="auto"/>
        <w:bottom w:val="none" w:sz="0" w:space="0" w:color="auto"/>
        <w:right w:val="none" w:sz="0" w:space="0" w:color="auto"/>
      </w:divBdr>
    </w:div>
    <w:div w:id="761535444">
      <w:bodyDiv w:val="1"/>
      <w:marLeft w:val="0"/>
      <w:marRight w:val="0"/>
      <w:marTop w:val="0"/>
      <w:marBottom w:val="0"/>
      <w:divBdr>
        <w:top w:val="none" w:sz="0" w:space="0" w:color="auto"/>
        <w:left w:val="none" w:sz="0" w:space="0" w:color="auto"/>
        <w:bottom w:val="none" w:sz="0" w:space="0" w:color="auto"/>
        <w:right w:val="none" w:sz="0" w:space="0" w:color="auto"/>
      </w:divBdr>
    </w:div>
    <w:div w:id="768743177">
      <w:bodyDiv w:val="1"/>
      <w:marLeft w:val="0"/>
      <w:marRight w:val="0"/>
      <w:marTop w:val="0"/>
      <w:marBottom w:val="0"/>
      <w:divBdr>
        <w:top w:val="none" w:sz="0" w:space="0" w:color="auto"/>
        <w:left w:val="none" w:sz="0" w:space="0" w:color="auto"/>
        <w:bottom w:val="none" w:sz="0" w:space="0" w:color="auto"/>
        <w:right w:val="none" w:sz="0" w:space="0" w:color="auto"/>
      </w:divBdr>
    </w:div>
    <w:div w:id="769666656">
      <w:bodyDiv w:val="1"/>
      <w:marLeft w:val="0"/>
      <w:marRight w:val="0"/>
      <w:marTop w:val="0"/>
      <w:marBottom w:val="0"/>
      <w:divBdr>
        <w:top w:val="none" w:sz="0" w:space="0" w:color="auto"/>
        <w:left w:val="none" w:sz="0" w:space="0" w:color="auto"/>
        <w:bottom w:val="none" w:sz="0" w:space="0" w:color="auto"/>
        <w:right w:val="none" w:sz="0" w:space="0" w:color="auto"/>
      </w:divBdr>
    </w:div>
    <w:div w:id="782188881">
      <w:bodyDiv w:val="1"/>
      <w:marLeft w:val="0"/>
      <w:marRight w:val="0"/>
      <w:marTop w:val="0"/>
      <w:marBottom w:val="0"/>
      <w:divBdr>
        <w:top w:val="none" w:sz="0" w:space="0" w:color="auto"/>
        <w:left w:val="none" w:sz="0" w:space="0" w:color="auto"/>
        <w:bottom w:val="none" w:sz="0" w:space="0" w:color="auto"/>
        <w:right w:val="none" w:sz="0" w:space="0" w:color="auto"/>
      </w:divBdr>
    </w:div>
    <w:div w:id="804390304">
      <w:bodyDiv w:val="1"/>
      <w:marLeft w:val="0"/>
      <w:marRight w:val="0"/>
      <w:marTop w:val="0"/>
      <w:marBottom w:val="0"/>
      <w:divBdr>
        <w:top w:val="none" w:sz="0" w:space="0" w:color="auto"/>
        <w:left w:val="none" w:sz="0" w:space="0" w:color="auto"/>
        <w:bottom w:val="none" w:sz="0" w:space="0" w:color="auto"/>
        <w:right w:val="none" w:sz="0" w:space="0" w:color="auto"/>
      </w:divBdr>
    </w:div>
    <w:div w:id="806901630">
      <w:bodyDiv w:val="1"/>
      <w:marLeft w:val="0"/>
      <w:marRight w:val="0"/>
      <w:marTop w:val="0"/>
      <w:marBottom w:val="0"/>
      <w:divBdr>
        <w:top w:val="none" w:sz="0" w:space="0" w:color="auto"/>
        <w:left w:val="none" w:sz="0" w:space="0" w:color="auto"/>
        <w:bottom w:val="none" w:sz="0" w:space="0" w:color="auto"/>
        <w:right w:val="none" w:sz="0" w:space="0" w:color="auto"/>
      </w:divBdr>
    </w:div>
    <w:div w:id="821040107">
      <w:bodyDiv w:val="1"/>
      <w:marLeft w:val="0"/>
      <w:marRight w:val="0"/>
      <w:marTop w:val="0"/>
      <w:marBottom w:val="0"/>
      <w:divBdr>
        <w:top w:val="none" w:sz="0" w:space="0" w:color="auto"/>
        <w:left w:val="none" w:sz="0" w:space="0" w:color="auto"/>
        <w:bottom w:val="none" w:sz="0" w:space="0" w:color="auto"/>
        <w:right w:val="none" w:sz="0" w:space="0" w:color="auto"/>
      </w:divBdr>
    </w:div>
    <w:div w:id="826362219">
      <w:bodyDiv w:val="1"/>
      <w:marLeft w:val="0"/>
      <w:marRight w:val="0"/>
      <w:marTop w:val="0"/>
      <w:marBottom w:val="0"/>
      <w:divBdr>
        <w:top w:val="none" w:sz="0" w:space="0" w:color="auto"/>
        <w:left w:val="none" w:sz="0" w:space="0" w:color="auto"/>
        <w:bottom w:val="none" w:sz="0" w:space="0" w:color="auto"/>
        <w:right w:val="none" w:sz="0" w:space="0" w:color="auto"/>
      </w:divBdr>
    </w:div>
    <w:div w:id="848641594">
      <w:bodyDiv w:val="1"/>
      <w:marLeft w:val="0"/>
      <w:marRight w:val="0"/>
      <w:marTop w:val="0"/>
      <w:marBottom w:val="0"/>
      <w:divBdr>
        <w:top w:val="none" w:sz="0" w:space="0" w:color="auto"/>
        <w:left w:val="none" w:sz="0" w:space="0" w:color="auto"/>
        <w:bottom w:val="none" w:sz="0" w:space="0" w:color="auto"/>
        <w:right w:val="none" w:sz="0" w:space="0" w:color="auto"/>
      </w:divBdr>
    </w:div>
    <w:div w:id="852459047">
      <w:bodyDiv w:val="1"/>
      <w:marLeft w:val="0"/>
      <w:marRight w:val="0"/>
      <w:marTop w:val="0"/>
      <w:marBottom w:val="0"/>
      <w:divBdr>
        <w:top w:val="none" w:sz="0" w:space="0" w:color="auto"/>
        <w:left w:val="none" w:sz="0" w:space="0" w:color="auto"/>
        <w:bottom w:val="none" w:sz="0" w:space="0" w:color="auto"/>
        <w:right w:val="none" w:sz="0" w:space="0" w:color="auto"/>
      </w:divBdr>
    </w:div>
    <w:div w:id="856887762">
      <w:bodyDiv w:val="1"/>
      <w:marLeft w:val="0"/>
      <w:marRight w:val="0"/>
      <w:marTop w:val="0"/>
      <w:marBottom w:val="0"/>
      <w:divBdr>
        <w:top w:val="none" w:sz="0" w:space="0" w:color="auto"/>
        <w:left w:val="none" w:sz="0" w:space="0" w:color="auto"/>
        <w:bottom w:val="none" w:sz="0" w:space="0" w:color="auto"/>
        <w:right w:val="none" w:sz="0" w:space="0" w:color="auto"/>
      </w:divBdr>
    </w:div>
    <w:div w:id="863831602">
      <w:bodyDiv w:val="1"/>
      <w:marLeft w:val="0"/>
      <w:marRight w:val="0"/>
      <w:marTop w:val="0"/>
      <w:marBottom w:val="0"/>
      <w:divBdr>
        <w:top w:val="none" w:sz="0" w:space="0" w:color="auto"/>
        <w:left w:val="none" w:sz="0" w:space="0" w:color="auto"/>
        <w:bottom w:val="none" w:sz="0" w:space="0" w:color="auto"/>
        <w:right w:val="none" w:sz="0" w:space="0" w:color="auto"/>
      </w:divBdr>
    </w:div>
    <w:div w:id="877157308">
      <w:bodyDiv w:val="1"/>
      <w:marLeft w:val="0"/>
      <w:marRight w:val="0"/>
      <w:marTop w:val="0"/>
      <w:marBottom w:val="0"/>
      <w:divBdr>
        <w:top w:val="none" w:sz="0" w:space="0" w:color="auto"/>
        <w:left w:val="none" w:sz="0" w:space="0" w:color="auto"/>
        <w:bottom w:val="none" w:sz="0" w:space="0" w:color="auto"/>
        <w:right w:val="none" w:sz="0" w:space="0" w:color="auto"/>
      </w:divBdr>
    </w:div>
    <w:div w:id="882130512">
      <w:bodyDiv w:val="1"/>
      <w:marLeft w:val="0"/>
      <w:marRight w:val="0"/>
      <w:marTop w:val="0"/>
      <w:marBottom w:val="0"/>
      <w:divBdr>
        <w:top w:val="none" w:sz="0" w:space="0" w:color="auto"/>
        <w:left w:val="none" w:sz="0" w:space="0" w:color="auto"/>
        <w:bottom w:val="none" w:sz="0" w:space="0" w:color="auto"/>
        <w:right w:val="none" w:sz="0" w:space="0" w:color="auto"/>
      </w:divBdr>
    </w:div>
    <w:div w:id="888885818">
      <w:bodyDiv w:val="1"/>
      <w:marLeft w:val="0"/>
      <w:marRight w:val="0"/>
      <w:marTop w:val="0"/>
      <w:marBottom w:val="0"/>
      <w:divBdr>
        <w:top w:val="none" w:sz="0" w:space="0" w:color="auto"/>
        <w:left w:val="none" w:sz="0" w:space="0" w:color="auto"/>
        <w:bottom w:val="none" w:sz="0" w:space="0" w:color="auto"/>
        <w:right w:val="none" w:sz="0" w:space="0" w:color="auto"/>
      </w:divBdr>
    </w:div>
    <w:div w:id="916476364">
      <w:bodyDiv w:val="1"/>
      <w:marLeft w:val="0"/>
      <w:marRight w:val="0"/>
      <w:marTop w:val="0"/>
      <w:marBottom w:val="0"/>
      <w:divBdr>
        <w:top w:val="none" w:sz="0" w:space="0" w:color="auto"/>
        <w:left w:val="none" w:sz="0" w:space="0" w:color="auto"/>
        <w:bottom w:val="none" w:sz="0" w:space="0" w:color="auto"/>
        <w:right w:val="none" w:sz="0" w:space="0" w:color="auto"/>
      </w:divBdr>
    </w:div>
    <w:div w:id="928001391">
      <w:bodyDiv w:val="1"/>
      <w:marLeft w:val="0"/>
      <w:marRight w:val="0"/>
      <w:marTop w:val="0"/>
      <w:marBottom w:val="0"/>
      <w:divBdr>
        <w:top w:val="none" w:sz="0" w:space="0" w:color="auto"/>
        <w:left w:val="none" w:sz="0" w:space="0" w:color="auto"/>
        <w:bottom w:val="none" w:sz="0" w:space="0" w:color="auto"/>
        <w:right w:val="none" w:sz="0" w:space="0" w:color="auto"/>
      </w:divBdr>
    </w:div>
    <w:div w:id="952516556">
      <w:bodyDiv w:val="1"/>
      <w:marLeft w:val="0"/>
      <w:marRight w:val="0"/>
      <w:marTop w:val="0"/>
      <w:marBottom w:val="0"/>
      <w:divBdr>
        <w:top w:val="none" w:sz="0" w:space="0" w:color="auto"/>
        <w:left w:val="none" w:sz="0" w:space="0" w:color="auto"/>
        <w:bottom w:val="none" w:sz="0" w:space="0" w:color="auto"/>
        <w:right w:val="none" w:sz="0" w:space="0" w:color="auto"/>
      </w:divBdr>
    </w:div>
    <w:div w:id="957368092">
      <w:bodyDiv w:val="1"/>
      <w:marLeft w:val="0"/>
      <w:marRight w:val="0"/>
      <w:marTop w:val="0"/>
      <w:marBottom w:val="0"/>
      <w:divBdr>
        <w:top w:val="none" w:sz="0" w:space="0" w:color="auto"/>
        <w:left w:val="none" w:sz="0" w:space="0" w:color="auto"/>
        <w:bottom w:val="none" w:sz="0" w:space="0" w:color="auto"/>
        <w:right w:val="none" w:sz="0" w:space="0" w:color="auto"/>
      </w:divBdr>
    </w:div>
    <w:div w:id="964968905">
      <w:bodyDiv w:val="1"/>
      <w:marLeft w:val="0"/>
      <w:marRight w:val="0"/>
      <w:marTop w:val="0"/>
      <w:marBottom w:val="0"/>
      <w:divBdr>
        <w:top w:val="none" w:sz="0" w:space="0" w:color="auto"/>
        <w:left w:val="none" w:sz="0" w:space="0" w:color="auto"/>
        <w:bottom w:val="none" w:sz="0" w:space="0" w:color="auto"/>
        <w:right w:val="none" w:sz="0" w:space="0" w:color="auto"/>
      </w:divBdr>
    </w:div>
    <w:div w:id="968585295">
      <w:bodyDiv w:val="1"/>
      <w:marLeft w:val="0"/>
      <w:marRight w:val="0"/>
      <w:marTop w:val="0"/>
      <w:marBottom w:val="0"/>
      <w:divBdr>
        <w:top w:val="none" w:sz="0" w:space="0" w:color="auto"/>
        <w:left w:val="none" w:sz="0" w:space="0" w:color="auto"/>
        <w:bottom w:val="none" w:sz="0" w:space="0" w:color="auto"/>
        <w:right w:val="none" w:sz="0" w:space="0" w:color="auto"/>
      </w:divBdr>
    </w:div>
    <w:div w:id="969821372">
      <w:bodyDiv w:val="1"/>
      <w:marLeft w:val="0"/>
      <w:marRight w:val="0"/>
      <w:marTop w:val="0"/>
      <w:marBottom w:val="0"/>
      <w:divBdr>
        <w:top w:val="none" w:sz="0" w:space="0" w:color="auto"/>
        <w:left w:val="none" w:sz="0" w:space="0" w:color="auto"/>
        <w:bottom w:val="none" w:sz="0" w:space="0" w:color="auto"/>
        <w:right w:val="none" w:sz="0" w:space="0" w:color="auto"/>
      </w:divBdr>
    </w:div>
    <w:div w:id="972953510">
      <w:bodyDiv w:val="1"/>
      <w:marLeft w:val="0"/>
      <w:marRight w:val="0"/>
      <w:marTop w:val="0"/>
      <w:marBottom w:val="0"/>
      <w:divBdr>
        <w:top w:val="none" w:sz="0" w:space="0" w:color="auto"/>
        <w:left w:val="none" w:sz="0" w:space="0" w:color="auto"/>
        <w:bottom w:val="none" w:sz="0" w:space="0" w:color="auto"/>
        <w:right w:val="none" w:sz="0" w:space="0" w:color="auto"/>
      </w:divBdr>
    </w:div>
    <w:div w:id="974992976">
      <w:bodyDiv w:val="1"/>
      <w:marLeft w:val="0"/>
      <w:marRight w:val="0"/>
      <w:marTop w:val="0"/>
      <w:marBottom w:val="0"/>
      <w:divBdr>
        <w:top w:val="none" w:sz="0" w:space="0" w:color="auto"/>
        <w:left w:val="none" w:sz="0" w:space="0" w:color="auto"/>
        <w:bottom w:val="none" w:sz="0" w:space="0" w:color="auto"/>
        <w:right w:val="none" w:sz="0" w:space="0" w:color="auto"/>
      </w:divBdr>
    </w:div>
    <w:div w:id="982079463">
      <w:bodyDiv w:val="1"/>
      <w:marLeft w:val="0"/>
      <w:marRight w:val="0"/>
      <w:marTop w:val="0"/>
      <w:marBottom w:val="0"/>
      <w:divBdr>
        <w:top w:val="none" w:sz="0" w:space="0" w:color="auto"/>
        <w:left w:val="none" w:sz="0" w:space="0" w:color="auto"/>
        <w:bottom w:val="none" w:sz="0" w:space="0" w:color="auto"/>
        <w:right w:val="none" w:sz="0" w:space="0" w:color="auto"/>
      </w:divBdr>
    </w:div>
    <w:div w:id="995033584">
      <w:bodyDiv w:val="1"/>
      <w:marLeft w:val="0"/>
      <w:marRight w:val="0"/>
      <w:marTop w:val="0"/>
      <w:marBottom w:val="0"/>
      <w:divBdr>
        <w:top w:val="none" w:sz="0" w:space="0" w:color="auto"/>
        <w:left w:val="none" w:sz="0" w:space="0" w:color="auto"/>
        <w:bottom w:val="none" w:sz="0" w:space="0" w:color="auto"/>
        <w:right w:val="none" w:sz="0" w:space="0" w:color="auto"/>
      </w:divBdr>
    </w:div>
    <w:div w:id="1008093183">
      <w:bodyDiv w:val="1"/>
      <w:marLeft w:val="0"/>
      <w:marRight w:val="0"/>
      <w:marTop w:val="0"/>
      <w:marBottom w:val="0"/>
      <w:divBdr>
        <w:top w:val="none" w:sz="0" w:space="0" w:color="auto"/>
        <w:left w:val="none" w:sz="0" w:space="0" w:color="auto"/>
        <w:bottom w:val="none" w:sz="0" w:space="0" w:color="auto"/>
        <w:right w:val="none" w:sz="0" w:space="0" w:color="auto"/>
      </w:divBdr>
    </w:div>
    <w:div w:id="1041126958">
      <w:bodyDiv w:val="1"/>
      <w:marLeft w:val="0"/>
      <w:marRight w:val="0"/>
      <w:marTop w:val="0"/>
      <w:marBottom w:val="0"/>
      <w:divBdr>
        <w:top w:val="none" w:sz="0" w:space="0" w:color="auto"/>
        <w:left w:val="none" w:sz="0" w:space="0" w:color="auto"/>
        <w:bottom w:val="none" w:sz="0" w:space="0" w:color="auto"/>
        <w:right w:val="none" w:sz="0" w:space="0" w:color="auto"/>
      </w:divBdr>
    </w:div>
    <w:div w:id="1057781362">
      <w:bodyDiv w:val="1"/>
      <w:marLeft w:val="0"/>
      <w:marRight w:val="0"/>
      <w:marTop w:val="0"/>
      <w:marBottom w:val="0"/>
      <w:divBdr>
        <w:top w:val="none" w:sz="0" w:space="0" w:color="auto"/>
        <w:left w:val="none" w:sz="0" w:space="0" w:color="auto"/>
        <w:bottom w:val="none" w:sz="0" w:space="0" w:color="auto"/>
        <w:right w:val="none" w:sz="0" w:space="0" w:color="auto"/>
      </w:divBdr>
    </w:div>
    <w:div w:id="1058941426">
      <w:bodyDiv w:val="1"/>
      <w:marLeft w:val="0"/>
      <w:marRight w:val="0"/>
      <w:marTop w:val="0"/>
      <w:marBottom w:val="0"/>
      <w:divBdr>
        <w:top w:val="none" w:sz="0" w:space="0" w:color="auto"/>
        <w:left w:val="none" w:sz="0" w:space="0" w:color="auto"/>
        <w:bottom w:val="none" w:sz="0" w:space="0" w:color="auto"/>
        <w:right w:val="none" w:sz="0" w:space="0" w:color="auto"/>
      </w:divBdr>
    </w:div>
    <w:div w:id="1059397913">
      <w:bodyDiv w:val="1"/>
      <w:marLeft w:val="0"/>
      <w:marRight w:val="0"/>
      <w:marTop w:val="0"/>
      <w:marBottom w:val="0"/>
      <w:divBdr>
        <w:top w:val="none" w:sz="0" w:space="0" w:color="auto"/>
        <w:left w:val="none" w:sz="0" w:space="0" w:color="auto"/>
        <w:bottom w:val="none" w:sz="0" w:space="0" w:color="auto"/>
        <w:right w:val="none" w:sz="0" w:space="0" w:color="auto"/>
      </w:divBdr>
    </w:div>
    <w:div w:id="1069113529">
      <w:bodyDiv w:val="1"/>
      <w:marLeft w:val="0"/>
      <w:marRight w:val="0"/>
      <w:marTop w:val="0"/>
      <w:marBottom w:val="0"/>
      <w:divBdr>
        <w:top w:val="none" w:sz="0" w:space="0" w:color="auto"/>
        <w:left w:val="none" w:sz="0" w:space="0" w:color="auto"/>
        <w:bottom w:val="none" w:sz="0" w:space="0" w:color="auto"/>
        <w:right w:val="none" w:sz="0" w:space="0" w:color="auto"/>
      </w:divBdr>
    </w:div>
    <w:div w:id="1085221333">
      <w:bodyDiv w:val="1"/>
      <w:marLeft w:val="0"/>
      <w:marRight w:val="0"/>
      <w:marTop w:val="0"/>
      <w:marBottom w:val="0"/>
      <w:divBdr>
        <w:top w:val="none" w:sz="0" w:space="0" w:color="auto"/>
        <w:left w:val="none" w:sz="0" w:space="0" w:color="auto"/>
        <w:bottom w:val="none" w:sz="0" w:space="0" w:color="auto"/>
        <w:right w:val="none" w:sz="0" w:space="0" w:color="auto"/>
      </w:divBdr>
    </w:div>
    <w:div w:id="1101683876">
      <w:bodyDiv w:val="1"/>
      <w:marLeft w:val="0"/>
      <w:marRight w:val="0"/>
      <w:marTop w:val="0"/>
      <w:marBottom w:val="0"/>
      <w:divBdr>
        <w:top w:val="none" w:sz="0" w:space="0" w:color="auto"/>
        <w:left w:val="none" w:sz="0" w:space="0" w:color="auto"/>
        <w:bottom w:val="none" w:sz="0" w:space="0" w:color="auto"/>
        <w:right w:val="none" w:sz="0" w:space="0" w:color="auto"/>
      </w:divBdr>
    </w:div>
    <w:div w:id="1103912423">
      <w:bodyDiv w:val="1"/>
      <w:marLeft w:val="0"/>
      <w:marRight w:val="0"/>
      <w:marTop w:val="0"/>
      <w:marBottom w:val="0"/>
      <w:divBdr>
        <w:top w:val="none" w:sz="0" w:space="0" w:color="auto"/>
        <w:left w:val="none" w:sz="0" w:space="0" w:color="auto"/>
        <w:bottom w:val="none" w:sz="0" w:space="0" w:color="auto"/>
        <w:right w:val="none" w:sz="0" w:space="0" w:color="auto"/>
      </w:divBdr>
    </w:div>
    <w:div w:id="1110121445">
      <w:bodyDiv w:val="1"/>
      <w:marLeft w:val="0"/>
      <w:marRight w:val="0"/>
      <w:marTop w:val="0"/>
      <w:marBottom w:val="0"/>
      <w:divBdr>
        <w:top w:val="none" w:sz="0" w:space="0" w:color="auto"/>
        <w:left w:val="none" w:sz="0" w:space="0" w:color="auto"/>
        <w:bottom w:val="none" w:sz="0" w:space="0" w:color="auto"/>
        <w:right w:val="none" w:sz="0" w:space="0" w:color="auto"/>
      </w:divBdr>
    </w:div>
    <w:div w:id="1121731403">
      <w:bodyDiv w:val="1"/>
      <w:marLeft w:val="0"/>
      <w:marRight w:val="0"/>
      <w:marTop w:val="0"/>
      <w:marBottom w:val="0"/>
      <w:divBdr>
        <w:top w:val="none" w:sz="0" w:space="0" w:color="auto"/>
        <w:left w:val="none" w:sz="0" w:space="0" w:color="auto"/>
        <w:bottom w:val="none" w:sz="0" w:space="0" w:color="auto"/>
        <w:right w:val="none" w:sz="0" w:space="0" w:color="auto"/>
      </w:divBdr>
    </w:div>
    <w:div w:id="1128625679">
      <w:bodyDiv w:val="1"/>
      <w:marLeft w:val="0"/>
      <w:marRight w:val="0"/>
      <w:marTop w:val="0"/>
      <w:marBottom w:val="0"/>
      <w:divBdr>
        <w:top w:val="none" w:sz="0" w:space="0" w:color="auto"/>
        <w:left w:val="none" w:sz="0" w:space="0" w:color="auto"/>
        <w:bottom w:val="none" w:sz="0" w:space="0" w:color="auto"/>
        <w:right w:val="none" w:sz="0" w:space="0" w:color="auto"/>
      </w:divBdr>
    </w:div>
    <w:div w:id="1129477239">
      <w:bodyDiv w:val="1"/>
      <w:marLeft w:val="0"/>
      <w:marRight w:val="0"/>
      <w:marTop w:val="0"/>
      <w:marBottom w:val="0"/>
      <w:divBdr>
        <w:top w:val="none" w:sz="0" w:space="0" w:color="auto"/>
        <w:left w:val="none" w:sz="0" w:space="0" w:color="auto"/>
        <w:bottom w:val="none" w:sz="0" w:space="0" w:color="auto"/>
        <w:right w:val="none" w:sz="0" w:space="0" w:color="auto"/>
      </w:divBdr>
    </w:div>
    <w:div w:id="1130392477">
      <w:bodyDiv w:val="1"/>
      <w:marLeft w:val="0"/>
      <w:marRight w:val="0"/>
      <w:marTop w:val="0"/>
      <w:marBottom w:val="0"/>
      <w:divBdr>
        <w:top w:val="none" w:sz="0" w:space="0" w:color="auto"/>
        <w:left w:val="none" w:sz="0" w:space="0" w:color="auto"/>
        <w:bottom w:val="none" w:sz="0" w:space="0" w:color="auto"/>
        <w:right w:val="none" w:sz="0" w:space="0" w:color="auto"/>
      </w:divBdr>
    </w:div>
    <w:div w:id="1150516733">
      <w:bodyDiv w:val="1"/>
      <w:marLeft w:val="0"/>
      <w:marRight w:val="0"/>
      <w:marTop w:val="0"/>
      <w:marBottom w:val="0"/>
      <w:divBdr>
        <w:top w:val="none" w:sz="0" w:space="0" w:color="auto"/>
        <w:left w:val="none" w:sz="0" w:space="0" w:color="auto"/>
        <w:bottom w:val="none" w:sz="0" w:space="0" w:color="auto"/>
        <w:right w:val="none" w:sz="0" w:space="0" w:color="auto"/>
      </w:divBdr>
    </w:div>
    <w:div w:id="1150908157">
      <w:bodyDiv w:val="1"/>
      <w:marLeft w:val="0"/>
      <w:marRight w:val="0"/>
      <w:marTop w:val="0"/>
      <w:marBottom w:val="0"/>
      <w:divBdr>
        <w:top w:val="none" w:sz="0" w:space="0" w:color="auto"/>
        <w:left w:val="none" w:sz="0" w:space="0" w:color="auto"/>
        <w:bottom w:val="none" w:sz="0" w:space="0" w:color="auto"/>
        <w:right w:val="none" w:sz="0" w:space="0" w:color="auto"/>
      </w:divBdr>
    </w:div>
    <w:div w:id="1156148857">
      <w:bodyDiv w:val="1"/>
      <w:marLeft w:val="0"/>
      <w:marRight w:val="0"/>
      <w:marTop w:val="0"/>
      <w:marBottom w:val="0"/>
      <w:divBdr>
        <w:top w:val="none" w:sz="0" w:space="0" w:color="auto"/>
        <w:left w:val="none" w:sz="0" w:space="0" w:color="auto"/>
        <w:bottom w:val="none" w:sz="0" w:space="0" w:color="auto"/>
        <w:right w:val="none" w:sz="0" w:space="0" w:color="auto"/>
      </w:divBdr>
    </w:div>
    <w:div w:id="1167210489">
      <w:bodyDiv w:val="1"/>
      <w:marLeft w:val="0"/>
      <w:marRight w:val="0"/>
      <w:marTop w:val="0"/>
      <w:marBottom w:val="0"/>
      <w:divBdr>
        <w:top w:val="none" w:sz="0" w:space="0" w:color="auto"/>
        <w:left w:val="none" w:sz="0" w:space="0" w:color="auto"/>
        <w:bottom w:val="none" w:sz="0" w:space="0" w:color="auto"/>
        <w:right w:val="none" w:sz="0" w:space="0" w:color="auto"/>
      </w:divBdr>
    </w:div>
    <w:div w:id="1175920703">
      <w:bodyDiv w:val="1"/>
      <w:marLeft w:val="0"/>
      <w:marRight w:val="0"/>
      <w:marTop w:val="0"/>
      <w:marBottom w:val="0"/>
      <w:divBdr>
        <w:top w:val="none" w:sz="0" w:space="0" w:color="auto"/>
        <w:left w:val="none" w:sz="0" w:space="0" w:color="auto"/>
        <w:bottom w:val="none" w:sz="0" w:space="0" w:color="auto"/>
        <w:right w:val="none" w:sz="0" w:space="0" w:color="auto"/>
      </w:divBdr>
    </w:div>
    <w:div w:id="1189561005">
      <w:bodyDiv w:val="1"/>
      <w:marLeft w:val="0"/>
      <w:marRight w:val="0"/>
      <w:marTop w:val="0"/>
      <w:marBottom w:val="0"/>
      <w:divBdr>
        <w:top w:val="none" w:sz="0" w:space="0" w:color="auto"/>
        <w:left w:val="none" w:sz="0" w:space="0" w:color="auto"/>
        <w:bottom w:val="none" w:sz="0" w:space="0" w:color="auto"/>
        <w:right w:val="none" w:sz="0" w:space="0" w:color="auto"/>
      </w:divBdr>
    </w:div>
    <w:div w:id="1214658306">
      <w:bodyDiv w:val="1"/>
      <w:marLeft w:val="0"/>
      <w:marRight w:val="0"/>
      <w:marTop w:val="0"/>
      <w:marBottom w:val="0"/>
      <w:divBdr>
        <w:top w:val="none" w:sz="0" w:space="0" w:color="auto"/>
        <w:left w:val="none" w:sz="0" w:space="0" w:color="auto"/>
        <w:bottom w:val="none" w:sz="0" w:space="0" w:color="auto"/>
        <w:right w:val="none" w:sz="0" w:space="0" w:color="auto"/>
      </w:divBdr>
      <w:divsChild>
        <w:div w:id="1144278473">
          <w:marLeft w:val="0"/>
          <w:marRight w:val="0"/>
          <w:marTop w:val="0"/>
          <w:marBottom w:val="0"/>
          <w:divBdr>
            <w:top w:val="none" w:sz="0" w:space="0" w:color="auto"/>
            <w:left w:val="none" w:sz="0" w:space="0" w:color="auto"/>
            <w:bottom w:val="none" w:sz="0" w:space="0" w:color="auto"/>
            <w:right w:val="none" w:sz="0" w:space="0" w:color="auto"/>
          </w:divBdr>
          <w:divsChild>
            <w:div w:id="382604044">
              <w:marLeft w:val="0"/>
              <w:marRight w:val="0"/>
              <w:marTop w:val="0"/>
              <w:marBottom w:val="0"/>
              <w:divBdr>
                <w:top w:val="none" w:sz="0" w:space="0" w:color="auto"/>
                <w:left w:val="none" w:sz="0" w:space="0" w:color="auto"/>
                <w:bottom w:val="none" w:sz="0" w:space="0" w:color="auto"/>
                <w:right w:val="none" w:sz="0" w:space="0" w:color="auto"/>
              </w:divBdr>
              <w:divsChild>
                <w:div w:id="1896745144">
                  <w:marLeft w:val="0"/>
                  <w:marRight w:val="0"/>
                  <w:marTop w:val="0"/>
                  <w:marBottom w:val="0"/>
                  <w:divBdr>
                    <w:top w:val="none" w:sz="0" w:space="0" w:color="auto"/>
                    <w:left w:val="none" w:sz="0" w:space="0" w:color="auto"/>
                    <w:bottom w:val="none" w:sz="0" w:space="0" w:color="auto"/>
                    <w:right w:val="none" w:sz="0" w:space="0" w:color="auto"/>
                  </w:divBdr>
                  <w:divsChild>
                    <w:div w:id="195096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546149">
      <w:bodyDiv w:val="1"/>
      <w:marLeft w:val="0"/>
      <w:marRight w:val="0"/>
      <w:marTop w:val="0"/>
      <w:marBottom w:val="0"/>
      <w:divBdr>
        <w:top w:val="none" w:sz="0" w:space="0" w:color="auto"/>
        <w:left w:val="none" w:sz="0" w:space="0" w:color="auto"/>
        <w:bottom w:val="none" w:sz="0" w:space="0" w:color="auto"/>
        <w:right w:val="none" w:sz="0" w:space="0" w:color="auto"/>
      </w:divBdr>
    </w:div>
    <w:div w:id="1218204258">
      <w:bodyDiv w:val="1"/>
      <w:marLeft w:val="0"/>
      <w:marRight w:val="0"/>
      <w:marTop w:val="0"/>
      <w:marBottom w:val="0"/>
      <w:divBdr>
        <w:top w:val="none" w:sz="0" w:space="0" w:color="auto"/>
        <w:left w:val="none" w:sz="0" w:space="0" w:color="auto"/>
        <w:bottom w:val="none" w:sz="0" w:space="0" w:color="auto"/>
        <w:right w:val="none" w:sz="0" w:space="0" w:color="auto"/>
      </w:divBdr>
    </w:div>
    <w:div w:id="1250388683">
      <w:bodyDiv w:val="1"/>
      <w:marLeft w:val="0"/>
      <w:marRight w:val="0"/>
      <w:marTop w:val="0"/>
      <w:marBottom w:val="0"/>
      <w:divBdr>
        <w:top w:val="none" w:sz="0" w:space="0" w:color="auto"/>
        <w:left w:val="none" w:sz="0" w:space="0" w:color="auto"/>
        <w:bottom w:val="none" w:sz="0" w:space="0" w:color="auto"/>
        <w:right w:val="none" w:sz="0" w:space="0" w:color="auto"/>
      </w:divBdr>
    </w:div>
    <w:div w:id="1250844763">
      <w:bodyDiv w:val="1"/>
      <w:marLeft w:val="0"/>
      <w:marRight w:val="0"/>
      <w:marTop w:val="0"/>
      <w:marBottom w:val="0"/>
      <w:divBdr>
        <w:top w:val="none" w:sz="0" w:space="0" w:color="auto"/>
        <w:left w:val="none" w:sz="0" w:space="0" w:color="auto"/>
        <w:bottom w:val="none" w:sz="0" w:space="0" w:color="auto"/>
        <w:right w:val="none" w:sz="0" w:space="0" w:color="auto"/>
      </w:divBdr>
    </w:div>
    <w:div w:id="1259633479">
      <w:bodyDiv w:val="1"/>
      <w:marLeft w:val="0"/>
      <w:marRight w:val="0"/>
      <w:marTop w:val="0"/>
      <w:marBottom w:val="0"/>
      <w:divBdr>
        <w:top w:val="none" w:sz="0" w:space="0" w:color="auto"/>
        <w:left w:val="none" w:sz="0" w:space="0" w:color="auto"/>
        <w:bottom w:val="none" w:sz="0" w:space="0" w:color="auto"/>
        <w:right w:val="none" w:sz="0" w:space="0" w:color="auto"/>
      </w:divBdr>
    </w:div>
    <w:div w:id="1271207188">
      <w:bodyDiv w:val="1"/>
      <w:marLeft w:val="0"/>
      <w:marRight w:val="0"/>
      <w:marTop w:val="0"/>
      <w:marBottom w:val="0"/>
      <w:divBdr>
        <w:top w:val="none" w:sz="0" w:space="0" w:color="auto"/>
        <w:left w:val="none" w:sz="0" w:space="0" w:color="auto"/>
        <w:bottom w:val="none" w:sz="0" w:space="0" w:color="auto"/>
        <w:right w:val="none" w:sz="0" w:space="0" w:color="auto"/>
      </w:divBdr>
    </w:div>
    <w:div w:id="1282497654">
      <w:bodyDiv w:val="1"/>
      <w:marLeft w:val="0"/>
      <w:marRight w:val="0"/>
      <w:marTop w:val="0"/>
      <w:marBottom w:val="0"/>
      <w:divBdr>
        <w:top w:val="none" w:sz="0" w:space="0" w:color="auto"/>
        <w:left w:val="none" w:sz="0" w:space="0" w:color="auto"/>
        <w:bottom w:val="none" w:sz="0" w:space="0" w:color="auto"/>
        <w:right w:val="none" w:sz="0" w:space="0" w:color="auto"/>
      </w:divBdr>
      <w:divsChild>
        <w:div w:id="177425592">
          <w:marLeft w:val="0"/>
          <w:marRight w:val="0"/>
          <w:marTop w:val="0"/>
          <w:marBottom w:val="0"/>
          <w:divBdr>
            <w:top w:val="none" w:sz="0" w:space="0" w:color="auto"/>
            <w:left w:val="none" w:sz="0" w:space="0" w:color="auto"/>
            <w:bottom w:val="none" w:sz="0" w:space="0" w:color="auto"/>
            <w:right w:val="none" w:sz="0" w:space="0" w:color="auto"/>
          </w:divBdr>
          <w:divsChild>
            <w:div w:id="582682121">
              <w:marLeft w:val="0"/>
              <w:marRight w:val="0"/>
              <w:marTop w:val="0"/>
              <w:marBottom w:val="0"/>
              <w:divBdr>
                <w:top w:val="none" w:sz="0" w:space="0" w:color="auto"/>
                <w:left w:val="none" w:sz="0" w:space="0" w:color="auto"/>
                <w:bottom w:val="none" w:sz="0" w:space="0" w:color="auto"/>
                <w:right w:val="none" w:sz="0" w:space="0" w:color="auto"/>
              </w:divBdr>
              <w:divsChild>
                <w:div w:id="149490983">
                  <w:blockQuote w:val="1"/>
                  <w:marLeft w:val="720"/>
                  <w:marRight w:val="720"/>
                  <w:marTop w:val="100"/>
                  <w:marBottom w:val="100"/>
                  <w:divBdr>
                    <w:top w:val="none" w:sz="0" w:space="0" w:color="auto"/>
                    <w:left w:val="none" w:sz="0" w:space="0" w:color="auto"/>
                    <w:bottom w:val="none" w:sz="0" w:space="0" w:color="auto"/>
                    <w:right w:val="none" w:sz="0" w:space="0" w:color="auto"/>
                  </w:divBdr>
                </w:div>
                <w:div w:id="864245460">
                  <w:blockQuote w:val="1"/>
                  <w:marLeft w:val="720"/>
                  <w:marRight w:val="720"/>
                  <w:marTop w:val="100"/>
                  <w:marBottom w:val="100"/>
                  <w:divBdr>
                    <w:top w:val="none" w:sz="0" w:space="0" w:color="auto"/>
                    <w:left w:val="none" w:sz="0" w:space="0" w:color="auto"/>
                    <w:bottom w:val="none" w:sz="0" w:space="0" w:color="auto"/>
                    <w:right w:val="none" w:sz="0" w:space="0" w:color="auto"/>
                  </w:divBdr>
                </w:div>
                <w:div w:id="6367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043370">
      <w:bodyDiv w:val="1"/>
      <w:marLeft w:val="0"/>
      <w:marRight w:val="0"/>
      <w:marTop w:val="0"/>
      <w:marBottom w:val="0"/>
      <w:divBdr>
        <w:top w:val="none" w:sz="0" w:space="0" w:color="auto"/>
        <w:left w:val="none" w:sz="0" w:space="0" w:color="auto"/>
        <w:bottom w:val="none" w:sz="0" w:space="0" w:color="auto"/>
        <w:right w:val="none" w:sz="0" w:space="0" w:color="auto"/>
      </w:divBdr>
    </w:div>
    <w:div w:id="1289433334">
      <w:bodyDiv w:val="1"/>
      <w:marLeft w:val="0"/>
      <w:marRight w:val="0"/>
      <w:marTop w:val="0"/>
      <w:marBottom w:val="0"/>
      <w:divBdr>
        <w:top w:val="none" w:sz="0" w:space="0" w:color="auto"/>
        <w:left w:val="none" w:sz="0" w:space="0" w:color="auto"/>
        <w:bottom w:val="none" w:sz="0" w:space="0" w:color="auto"/>
        <w:right w:val="none" w:sz="0" w:space="0" w:color="auto"/>
      </w:divBdr>
    </w:div>
    <w:div w:id="1296444968">
      <w:bodyDiv w:val="1"/>
      <w:marLeft w:val="0"/>
      <w:marRight w:val="0"/>
      <w:marTop w:val="0"/>
      <w:marBottom w:val="0"/>
      <w:divBdr>
        <w:top w:val="none" w:sz="0" w:space="0" w:color="auto"/>
        <w:left w:val="none" w:sz="0" w:space="0" w:color="auto"/>
        <w:bottom w:val="none" w:sz="0" w:space="0" w:color="auto"/>
        <w:right w:val="none" w:sz="0" w:space="0" w:color="auto"/>
      </w:divBdr>
    </w:div>
    <w:div w:id="1302034254">
      <w:bodyDiv w:val="1"/>
      <w:marLeft w:val="0"/>
      <w:marRight w:val="0"/>
      <w:marTop w:val="0"/>
      <w:marBottom w:val="0"/>
      <w:divBdr>
        <w:top w:val="none" w:sz="0" w:space="0" w:color="auto"/>
        <w:left w:val="none" w:sz="0" w:space="0" w:color="auto"/>
        <w:bottom w:val="none" w:sz="0" w:space="0" w:color="auto"/>
        <w:right w:val="none" w:sz="0" w:space="0" w:color="auto"/>
      </w:divBdr>
    </w:div>
    <w:div w:id="1321226740">
      <w:bodyDiv w:val="1"/>
      <w:marLeft w:val="0"/>
      <w:marRight w:val="0"/>
      <w:marTop w:val="0"/>
      <w:marBottom w:val="0"/>
      <w:divBdr>
        <w:top w:val="none" w:sz="0" w:space="0" w:color="auto"/>
        <w:left w:val="none" w:sz="0" w:space="0" w:color="auto"/>
        <w:bottom w:val="none" w:sz="0" w:space="0" w:color="auto"/>
        <w:right w:val="none" w:sz="0" w:space="0" w:color="auto"/>
      </w:divBdr>
    </w:div>
    <w:div w:id="1322201714">
      <w:bodyDiv w:val="1"/>
      <w:marLeft w:val="0"/>
      <w:marRight w:val="0"/>
      <w:marTop w:val="0"/>
      <w:marBottom w:val="0"/>
      <w:divBdr>
        <w:top w:val="none" w:sz="0" w:space="0" w:color="auto"/>
        <w:left w:val="none" w:sz="0" w:space="0" w:color="auto"/>
        <w:bottom w:val="none" w:sz="0" w:space="0" w:color="auto"/>
        <w:right w:val="none" w:sz="0" w:space="0" w:color="auto"/>
      </w:divBdr>
    </w:div>
    <w:div w:id="1328942023">
      <w:bodyDiv w:val="1"/>
      <w:marLeft w:val="0"/>
      <w:marRight w:val="0"/>
      <w:marTop w:val="0"/>
      <w:marBottom w:val="0"/>
      <w:divBdr>
        <w:top w:val="none" w:sz="0" w:space="0" w:color="auto"/>
        <w:left w:val="none" w:sz="0" w:space="0" w:color="auto"/>
        <w:bottom w:val="none" w:sz="0" w:space="0" w:color="auto"/>
        <w:right w:val="none" w:sz="0" w:space="0" w:color="auto"/>
      </w:divBdr>
    </w:div>
    <w:div w:id="1329015579">
      <w:bodyDiv w:val="1"/>
      <w:marLeft w:val="0"/>
      <w:marRight w:val="0"/>
      <w:marTop w:val="0"/>
      <w:marBottom w:val="0"/>
      <w:divBdr>
        <w:top w:val="none" w:sz="0" w:space="0" w:color="auto"/>
        <w:left w:val="none" w:sz="0" w:space="0" w:color="auto"/>
        <w:bottom w:val="none" w:sz="0" w:space="0" w:color="auto"/>
        <w:right w:val="none" w:sz="0" w:space="0" w:color="auto"/>
      </w:divBdr>
    </w:div>
    <w:div w:id="1336760869">
      <w:bodyDiv w:val="1"/>
      <w:marLeft w:val="0"/>
      <w:marRight w:val="0"/>
      <w:marTop w:val="0"/>
      <w:marBottom w:val="0"/>
      <w:divBdr>
        <w:top w:val="none" w:sz="0" w:space="0" w:color="auto"/>
        <w:left w:val="none" w:sz="0" w:space="0" w:color="auto"/>
        <w:bottom w:val="none" w:sz="0" w:space="0" w:color="auto"/>
        <w:right w:val="none" w:sz="0" w:space="0" w:color="auto"/>
      </w:divBdr>
    </w:div>
    <w:div w:id="1355379919">
      <w:bodyDiv w:val="1"/>
      <w:marLeft w:val="0"/>
      <w:marRight w:val="0"/>
      <w:marTop w:val="0"/>
      <w:marBottom w:val="0"/>
      <w:divBdr>
        <w:top w:val="none" w:sz="0" w:space="0" w:color="auto"/>
        <w:left w:val="none" w:sz="0" w:space="0" w:color="auto"/>
        <w:bottom w:val="none" w:sz="0" w:space="0" w:color="auto"/>
        <w:right w:val="none" w:sz="0" w:space="0" w:color="auto"/>
      </w:divBdr>
    </w:div>
    <w:div w:id="1357807267">
      <w:bodyDiv w:val="1"/>
      <w:marLeft w:val="0"/>
      <w:marRight w:val="0"/>
      <w:marTop w:val="0"/>
      <w:marBottom w:val="0"/>
      <w:divBdr>
        <w:top w:val="none" w:sz="0" w:space="0" w:color="auto"/>
        <w:left w:val="none" w:sz="0" w:space="0" w:color="auto"/>
        <w:bottom w:val="none" w:sz="0" w:space="0" w:color="auto"/>
        <w:right w:val="none" w:sz="0" w:space="0" w:color="auto"/>
      </w:divBdr>
    </w:div>
    <w:div w:id="1396587369">
      <w:bodyDiv w:val="1"/>
      <w:marLeft w:val="0"/>
      <w:marRight w:val="0"/>
      <w:marTop w:val="0"/>
      <w:marBottom w:val="0"/>
      <w:divBdr>
        <w:top w:val="none" w:sz="0" w:space="0" w:color="auto"/>
        <w:left w:val="none" w:sz="0" w:space="0" w:color="auto"/>
        <w:bottom w:val="none" w:sz="0" w:space="0" w:color="auto"/>
        <w:right w:val="none" w:sz="0" w:space="0" w:color="auto"/>
      </w:divBdr>
    </w:div>
    <w:div w:id="1397513850">
      <w:bodyDiv w:val="1"/>
      <w:marLeft w:val="0"/>
      <w:marRight w:val="0"/>
      <w:marTop w:val="0"/>
      <w:marBottom w:val="0"/>
      <w:divBdr>
        <w:top w:val="none" w:sz="0" w:space="0" w:color="auto"/>
        <w:left w:val="none" w:sz="0" w:space="0" w:color="auto"/>
        <w:bottom w:val="none" w:sz="0" w:space="0" w:color="auto"/>
        <w:right w:val="none" w:sz="0" w:space="0" w:color="auto"/>
      </w:divBdr>
    </w:div>
    <w:div w:id="1422532738">
      <w:bodyDiv w:val="1"/>
      <w:marLeft w:val="0"/>
      <w:marRight w:val="0"/>
      <w:marTop w:val="0"/>
      <w:marBottom w:val="0"/>
      <w:divBdr>
        <w:top w:val="none" w:sz="0" w:space="0" w:color="auto"/>
        <w:left w:val="none" w:sz="0" w:space="0" w:color="auto"/>
        <w:bottom w:val="none" w:sz="0" w:space="0" w:color="auto"/>
        <w:right w:val="none" w:sz="0" w:space="0" w:color="auto"/>
      </w:divBdr>
    </w:div>
    <w:div w:id="1434207000">
      <w:bodyDiv w:val="1"/>
      <w:marLeft w:val="0"/>
      <w:marRight w:val="0"/>
      <w:marTop w:val="0"/>
      <w:marBottom w:val="0"/>
      <w:divBdr>
        <w:top w:val="none" w:sz="0" w:space="0" w:color="auto"/>
        <w:left w:val="none" w:sz="0" w:space="0" w:color="auto"/>
        <w:bottom w:val="none" w:sz="0" w:space="0" w:color="auto"/>
        <w:right w:val="none" w:sz="0" w:space="0" w:color="auto"/>
      </w:divBdr>
    </w:div>
    <w:div w:id="1447115926">
      <w:bodyDiv w:val="1"/>
      <w:marLeft w:val="0"/>
      <w:marRight w:val="0"/>
      <w:marTop w:val="0"/>
      <w:marBottom w:val="0"/>
      <w:divBdr>
        <w:top w:val="none" w:sz="0" w:space="0" w:color="auto"/>
        <w:left w:val="none" w:sz="0" w:space="0" w:color="auto"/>
        <w:bottom w:val="none" w:sz="0" w:space="0" w:color="auto"/>
        <w:right w:val="none" w:sz="0" w:space="0" w:color="auto"/>
      </w:divBdr>
    </w:div>
    <w:div w:id="1452557241">
      <w:bodyDiv w:val="1"/>
      <w:marLeft w:val="0"/>
      <w:marRight w:val="0"/>
      <w:marTop w:val="0"/>
      <w:marBottom w:val="0"/>
      <w:divBdr>
        <w:top w:val="none" w:sz="0" w:space="0" w:color="auto"/>
        <w:left w:val="none" w:sz="0" w:space="0" w:color="auto"/>
        <w:bottom w:val="none" w:sz="0" w:space="0" w:color="auto"/>
        <w:right w:val="none" w:sz="0" w:space="0" w:color="auto"/>
      </w:divBdr>
    </w:div>
    <w:div w:id="1472820558">
      <w:bodyDiv w:val="1"/>
      <w:marLeft w:val="0"/>
      <w:marRight w:val="0"/>
      <w:marTop w:val="0"/>
      <w:marBottom w:val="0"/>
      <w:divBdr>
        <w:top w:val="none" w:sz="0" w:space="0" w:color="auto"/>
        <w:left w:val="none" w:sz="0" w:space="0" w:color="auto"/>
        <w:bottom w:val="none" w:sz="0" w:space="0" w:color="auto"/>
        <w:right w:val="none" w:sz="0" w:space="0" w:color="auto"/>
      </w:divBdr>
    </w:div>
    <w:div w:id="1490633247">
      <w:bodyDiv w:val="1"/>
      <w:marLeft w:val="0"/>
      <w:marRight w:val="0"/>
      <w:marTop w:val="0"/>
      <w:marBottom w:val="0"/>
      <w:divBdr>
        <w:top w:val="none" w:sz="0" w:space="0" w:color="auto"/>
        <w:left w:val="none" w:sz="0" w:space="0" w:color="auto"/>
        <w:bottom w:val="none" w:sz="0" w:space="0" w:color="auto"/>
        <w:right w:val="none" w:sz="0" w:space="0" w:color="auto"/>
      </w:divBdr>
    </w:div>
    <w:div w:id="1493258658">
      <w:bodyDiv w:val="1"/>
      <w:marLeft w:val="0"/>
      <w:marRight w:val="0"/>
      <w:marTop w:val="0"/>
      <w:marBottom w:val="0"/>
      <w:divBdr>
        <w:top w:val="none" w:sz="0" w:space="0" w:color="auto"/>
        <w:left w:val="none" w:sz="0" w:space="0" w:color="auto"/>
        <w:bottom w:val="none" w:sz="0" w:space="0" w:color="auto"/>
        <w:right w:val="none" w:sz="0" w:space="0" w:color="auto"/>
      </w:divBdr>
    </w:div>
    <w:div w:id="1496993347">
      <w:bodyDiv w:val="1"/>
      <w:marLeft w:val="0"/>
      <w:marRight w:val="0"/>
      <w:marTop w:val="0"/>
      <w:marBottom w:val="0"/>
      <w:divBdr>
        <w:top w:val="none" w:sz="0" w:space="0" w:color="auto"/>
        <w:left w:val="none" w:sz="0" w:space="0" w:color="auto"/>
        <w:bottom w:val="none" w:sz="0" w:space="0" w:color="auto"/>
        <w:right w:val="none" w:sz="0" w:space="0" w:color="auto"/>
      </w:divBdr>
    </w:div>
    <w:div w:id="1508594113">
      <w:bodyDiv w:val="1"/>
      <w:marLeft w:val="0"/>
      <w:marRight w:val="0"/>
      <w:marTop w:val="0"/>
      <w:marBottom w:val="0"/>
      <w:divBdr>
        <w:top w:val="none" w:sz="0" w:space="0" w:color="auto"/>
        <w:left w:val="none" w:sz="0" w:space="0" w:color="auto"/>
        <w:bottom w:val="none" w:sz="0" w:space="0" w:color="auto"/>
        <w:right w:val="none" w:sz="0" w:space="0" w:color="auto"/>
      </w:divBdr>
    </w:div>
    <w:div w:id="1512987932">
      <w:bodyDiv w:val="1"/>
      <w:marLeft w:val="0"/>
      <w:marRight w:val="0"/>
      <w:marTop w:val="0"/>
      <w:marBottom w:val="0"/>
      <w:divBdr>
        <w:top w:val="none" w:sz="0" w:space="0" w:color="auto"/>
        <w:left w:val="none" w:sz="0" w:space="0" w:color="auto"/>
        <w:bottom w:val="none" w:sz="0" w:space="0" w:color="auto"/>
        <w:right w:val="none" w:sz="0" w:space="0" w:color="auto"/>
      </w:divBdr>
      <w:divsChild>
        <w:div w:id="210532549">
          <w:marLeft w:val="0"/>
          <w:marRight w:val="0"/>
          <w:marTop w:val="0"/>
          <w:marBottom w:val="0"/>
          <w:divBdr>
            <w:top w:val="none" w:sz="0" w:space="0" w:color="auto"/>
            <w:left w:val="none" w:sz="0" w:space="0" w:color="auto"/>
            <w:bottom w:val="none" w:sz="0" w:space="0" w:color="auto"/>
            <w:right w:val="none" w:sz="0" w:space="0" w:color="auto"/>
          </w:divBdr>
        </w:div>
      </w:divsChild>
    </w:div>
    <w:div w:id="1526674741">
      <w:bodyDiv w:val="1"/>
      <w:marLeft w:val="0"/>
      <w:marRight w:val="0"/>
      <w:marTop w:val="0"/>
      <w:marBottom w:val="0"/>
      <w:divBdr>
        <w:top w:val="none" w:sz="0" w:space="0" w:color="auto"/>
        <w:left w:val="none" w:sz="0" w:space="0" w:color="auto"/>
        <w:bottom w:val="none" w:sz="0" w:space="0" w:color="auto"/>
        <w:right w:val="none" w:sz="0" w:space="0" w:color="auto"/>
      </w:divBdr>
    </w:div>
    <w:div w:id="1557201979">
      <w:bodyDiv w:val="1"/>
      <w:marLeft w:val="0"/>
      <w:marRight w:val="0"/>
      <w:marTop w:val="0"/>
      <w:marBottom w:val="0"/>
      <w:divBdr>
        <w:top w:val="none" w:sz="0" w:space="0" w:color="auto"/>
        <w:left w:val="none" w:sz="0" w:space="0" w:color="auto"/>
        <w:bottom w:val="none" w:sz="0" w:space="0" w:color="auto"/>
        <w:right w:val="none" w:sz="0" w:space="0" w:color="auto"/>
      </w:divBdr>
    </w:div>
    <w:div w:id="1580483980">
      <w:bodyDiv w:val="1"/>
      <w:marLeft w:val="0"/>
      <w:marRight w:val="0"/>
      <w:marTop w:val="0"/>
      <w:marBottom w:val="0"/>
      <w:divBdr>
        <w:top w:val="none" w:sz="0" w:space="0" w:color="auto"/>
        <w:left w:val="none" w:sz="0" w:space="0" w:color="auto"/>
        <w:bottom w:val="none" w:sz="0" w:space="0" w:color="auto"/>
        <w:right w:val="none" w:sz="0" w:space="0" w:color="auto"/>
      </w:divBdr>
    </w:div>
    <w:div w:id="1601139789">
      <w:bodyDiv w:val="1"/>
      <w:marLeft w:val="0"/>
      <w:marRight w:val="0"/>
      <w:marTop w:val="0"/>
      <w:marBottom w:val="0"/>
      <w:divBdr>
        <w:top w:val="none" w:sz="0" w:space="0" w:color="auto"/>
        <w:left w:val="none" w:sz="0" w:space="0" w:color="auto"/>
        <w:bottom w:val="none" w:sz="0" w:space="0" w:color="auto"/>
        <w:right w:val="none" w:sz="0" w:space="0" w:color="auto"/>
      </w:divBdr>
    </w:div>
    <w:div w:id="1613053586">
      <w:bodyDiv w:val="1"/>
      <w:marLeft w:val="0"/>
      <w:marRight w:val="0"/>
      <w:marTop w:val="0"/>
      <w:marBottom w:val="0"/>
      <w:divBdr>
        <w:top w:val="none" w:sz="0" w:space="0" w:color="auto"/>
        <w:left w:val="none" w:sz="0" w:space="0" w:color="auto"/>
        <w:bottom w:val="none" w:sz="0" w:space="0" w:color="auto"/>
        <w:right w:val="none" w:sz="0" w:space="0" w:color="auto"/>
      </w:divBdr>
    </w:div>
    <w:div w:id="1619919864">
      <w:bodyDiv w:val="1"/>
      <w:marLeft w:val="0"/>
      <w:marRight w:val="0"/>
      <w:marTop w:val="0"/>
      <w:marBottom w:val="0"/>
      <w:divBdr>
        <w:top w:val="none" w:sz="0" w:space="0" w:color="auto"/>
        <w:left w:val="none" w:sz="0" w:space="0" w:color="auto"/>
        <w:bottom w:val="none" w:sz="0" w:space="0" w:color="auto"/>
        <w:right w:val="none" w:sz="0" w:space="0" w:color="auto"/>
      </w:divBdr>
    </w:div>
    <w:div w:id="1620798602">
      <w:bodyDiv w:val="1"/>
      <w:marLeft w:val="0"/>
      <w:marRight w:val="0"/>
      <w:marTop w:val="0"/>
      <w:marBottom w:val="0"/>
      <w:divBdr>
        <w:top w:val="none" w:sz="0" w:space="0" w:color="auto"/>
        <w:left w:val="none" w:sz="0" w:space="0" w:color="auto"/>
        <w:bottom w:val="none" w:sz="0" w:space="0" w:color="auto"/>
        <w:right w:val="none" w:sz="0" w:space="0" w:color="auto"/>
      </w:divBdr>
    </w:div>
    <w:div w:id="1628314605">
      <w:bodyDiv w:val="1"/>
      <w:marLeft w:val="0"/>
      <w:marRight w:val="0"/>
      <w:marTop w:val="0"/>
      <w:marBottom w:val="0"/>
      <w:divBdr>
        <w:top w:val="none" w:sz="0" w:space="0" w:color="auto"/>
        <w:left w:val="none" w:sz="0" w:space="0" w:color="auto"/>
        <w:bottom w:val="none" w:sz="0" w:space="0" w:color="auto"/>
        <w:right w:val="none" w:sz="0" w:space="0" w:color="auto"/>
      </w:divBdr>
    </w:div>
    <w:div w:id="1645743663">
      <w:bodyDiv w:val="1"/>
      <w:marLeft w:val="0"/>
      <w:marRight w:val="0"/>
      <w:marTop w:val="0"/>
      <w:marBottom w:val="0"/>
      <w:divBdr>
        <w:top w:val="none" w:sz="0" w:space="0" w:color="auto"/>
        <w:left w:val="none" w:sz="0" w:space="0" w:color="auto"/>
        <w:bottom w:val="none" w:sz="0" w:space="0" w:color="auto"/>
        <w:right w:val="none" w:sz="0" w:space="0" w:color="auto"/>
      </w:divBdr>
    </w:div>
    <w:div w:id="1646662687">
      <w:bodyDiv w:val="1"/>
      <w:marLeft w:val="0"/>
      <w:marRight w:val="0"/>
      <w:marTop w:val="0"/>
      <w:marBottom w:val="0"/>
      <w:divBdr>
        <w:top w:val="none" w:sz="0" w:space="0" w:color="auto"/>
        <w:left w:val="none" w:sz="0" w:space="0" w:color="auto"/>
        <w:bottom w:val="none" w:sz="0" w:space="0" w:color="auto"/>
        <w:right w:val="none" w:sz="0" w:space="0" w:color="auto"/>
      </w:divBdr>
    </w:div>
    <w:div w:id="1649900135">
      <w:bodyDiv w:val="1"/>
      <w:marLeft w:val="0"/>
      <w:marRight w:val="0"/>
      <w:marTop w:val="0"/>
      <w:marBottom w:val="0"/>
      <w:divBdr>
        <w:top w:val="none" w:sz="0" w:space="0" w:color="auto"/>
        <w:left w:val="none" w:sz="0" w:space="0" w:color="auto"/>
        <w:bottom w:val="none" w:sz="0" w:space="0" w:color="auto"/>
        <w:right w:val="none" w:sz="0" w:space="0" w:color="auto"/>
      </w:divBdr>
    </w:div>
    <w:div w:id="1659844569">
      <w:bodyDiv w:val="1"/>
      <w:marLeft w:val="0"/>
      <w:marRight w:val="0"/>
      <w:marTop w:val="0"/>
      <w:marBottom w:val="0"/>
      <w:divBdr>
        <w:top w:val="none" w:sz="0" w:space="0" w:color="auto"/>
        <w:left w:val="none" w:sz="0" w:space="0" w:color="auto"/>
        <w:bottom w:val="none" w:sz="0" w:space="0" w:color="auto"/>
        <w:right w:val="none" w:sz="0" w:space="0" w:color="auto"/>
      </w:divBdr>
    </w:div>
    <w:div w:id="1666586304">
      <w:bodyDiv w:val="1"/>
      <w:marLeft w:val="0"/>
      <w:marRight w:val="0"/>
      <w:marTop w:val="0"/>
      <w:marBottom w:val="0"/>
      <w:divBdr>
        <w:top w:val="none" w:sz="0" w:space="0" w:color="auto"/>
        <w:left w:val="none" w:sz="0" w:space="0" w:color="auto"/>
        <w:bottom w:val="none" w:sz="0" w:space="0" w:color="auto"/>
        <w:right w:val="none" w:sz="0" w:space="0" w:color="auto"/>
      </w:divBdr>
    </w:div>
    <w:div w:id="1669211685">
      <w:bodyDiv w:val="1"/>
      <w:marLeft w:val="0"/>
      <w:marRight w:val="0"/>
      <w:marTop w:val="0"/>
      <w:marBottom w:val="0"/>
      <w:divBdr>
        <w:top w:val="none" w:sz="0" w:space="0" w:color="auto"/>
        <w:left w:val="none" w:sz="0" w:space="0" w:color="auto"/>
        <w:bottom w:val="none" w:sz="0" w:space="0" w:color="auto"/>
        <w:right w:val="none" w:sz="0" w:space="0" w:color="auto"/>
      </w:divBdr>
    </w:div>
    <w:div w:id="1678534630">
      <w:bodyDiv w:val="1"/>
      <w:marLeft w:val="0"/>
      <w:marRight w:val="0"/>
      <w:marTop w:val="0"/>
      <w:marBottom w:val="0"/>
      <w:divBdr>
        <w:top w:val="none" w:sz="0" w:space="0" w:color="auto"/>
        <w:left w:val="none" w:sz="0" w:space="0" w:color="auto"/>
        <w:bottom w:val="none" w:sz="0" w:space="0" w:color="auto"/>
        <w:right w:val="none" w:sz="0" w:space="0" w:color="auto"/>
      </w:divBdr>
    </w:div>
    <w:div w:id="1683047218">
      <w:bodyDiv w:val="1"/>
      <w:marLeft w:val="0"/>
      <w:marRight w:val="0"/>
      <w:marTop w:val="0"/>
      <w:marBottom w:val="0"/>
      <w:divBdr>
        <w:top w:val="none" w:sz="0" w:space="0" w:color="auto"/>
        <w:left w:val="none" w:sz="0" w:space="0" w:color="auto"/>
        <w:bottom w:val="none" w:sz="0" w:space="0" w:color="auto"/>
        <w:right w:val="none" w:sz="0" w:space="0" w:color="auto"/>
      </w:divBdr>
    </w:div>
    <w:div w:id="1683819200">
      <w:bodyDiv w:val="1"/>
      <w:marLeft w:val="0"/>
      <w:marRight w:val="0"/>
      <w:marTop w:val="0"/>
      <w:marBottom w:val="0"/>
      <w:divBdr>
        <w:top w:val="none" w:sz="0" w:space="0" w:color="auto"/>
        <w:left w:val="none" w:sz="0" w:space="0" w:color="auto"/>
        <w:bottom w:val="none" w:sz="0" w:space="0" w:color="auto"/>
        <w:right w:val="none" w:sz="0" w:space="0" w:color="auto"/>
      </w:divBdr>
    </w:div>
    <w:div w:id="1714428833">
      <w:bodyDiv w:val="1"/>
      <w:marLeft w:val="0"/>
      <w:marRight w:val="0"/>
      <w:marTop w:val="0"/>
      <w:marBottom w:val="0"/>
      <w:divBdr>
        <w:top w:val="none" w:sz="0" w:space="0" w:color="auto"/>
        <w:left w:val="none" w:sz="0" w:space="0" w:color="auto"/>
        <w:bottom w:val="none" w:sz="0" w:space="0" w:color="auto"/>
        <w:right w:val="none" w:sz="0" w:space="0" w:color="auto"/>
      </w:divBdr>
    </w:div>
    <w:div w:id="1719696584">
      <w:bodyDiv w:val="1"/>
      <w:marLeft w:val="0"/>
      <w:marRight w:val="0"/>
      <w:marTop w:val="0"/>
      <w:marBottom w:val="0"/>
      <w:divBdr>
        <w:top w:val="none" w:sz="0" w:space="0" w:color="auto"/>
        <w:left w:val="none" w:sz="0" w:space="0" w:color="auto"/>
        <w:bottom w:val="none" w:sz="0" w:space="0" w:color="auto"/>
        <w:right w:val="none" w:sz="0" w:space="0" w:color="auto"/>
      </w:divBdr>
    </w:div>
    <w:div w:id="1727954202">
      <w:bodyDiv w:val="1"/>
      <w:marLeft w:val="0"/>
      <w:marRight w:val="0"/>
      <w:marTop w:val="0"/>
      <w:marBottom w:val="0"/>
      <w:divBdr>
        <w:top w:val="none" w:sz="0" w:space="0" w:color="auto"/>
        <w:left w:val="none" w:sz="0" w:space="0" w:color="auto"/>
        <w:bottom w:val="none" w:sz="0" w:space="0" w:color="auto"/>
        <w:right w:val="none" w:sz="0" w:space="0" w:color="auto"/>
      </w:divBdr>
    </w:div>
    <w:div w:id="1732970288">
      <w:bodyDiv w:val="1"/>
      <w:marLeft w:val="0"/>
      <w:marRight w:val="0"/>
      <w:marTop w:val="0"/>
      <w:marBottom w:val="0"/>
      <w:divBdr>
        <w:top w:val="none" w:sz="0" w:space="0" w:color="auto"/>
        <w:left w:val="none" w:sz="0" w:space="0" w:color="auto"/>
        <w:bottom w:val="none" w:sz="0" w:space="0" w:color="auto"/>
        <w:right w:val="none" w:sz="0" w:space="0" w:color="auto"/>
      </w:divBdr>
    </w:div>
    <w:div w:id="1745027206">
      <w:bodyDiv w:val="1"/>
      <w:marLeft w:val="0"/>
      <w:marRight w:val="0"/>
      <w:marTop w:val="0"/>
      <w:marBottom w:val="0"/>
      <w:divBdr>
        <w:top w:val="none" w:sz="0" w:space="0" w:color="auto"/>
        <w:left w:val="none" w:sz="0" w:space="0" w:color="auto"/>
        <w:bottom w:val="none" w:sz="0" w:space="0" w:color="auto"/>
        <w:right w:val="none" w:sz="0" w:space="0" w:color="auto"/>
      </w:divBdr>
    </w:div>
    <w:div w:id="1761178716">
      <w:bodyDiv w:val="1"/>
      <w:marLeft w:val="0"/>
      <w:marRight w:val="0"/>
      <w:marTop w:val="0"/>
      <w:marBottom w:val="0"/>
      <w:divBdr>
        <w:top w:val="none" w:sz="0" w:space="0" w:color="auto"/>
        <w:left w:val="none" w:sz="0" w:space="0" w:color="auto"/>
        <w:bottom w:val="none" w:sz="0" w:space="0" w:color="auto"/>
        <w:right w:val="none" w:sz="0" w:space="0" w:color="auto"/>
      </w:divBdr>
    </w:div>
    <w:div w:id="1771199882">
      <w:bodyDiv w:val="1"/>
      <w:marLeft w:val="0"/>
      <w:marRight w:val="0"/>
      <w:marTop w:val="0"/>
      <w:marBottom w:val="0"/>
      <w:divBdr>
        <w:top w:val="none" w:sz="0" w:space="0" w:color="auto"/>
        <w:left w:val="none" w:sz="0" w:space="0" w:color="auto"/>
        <w:bottom w:val="none" w:sz="0" w:space="0" w:color="auto"/>
        <w:right w:val="none" w:sz="0" w:space="0" w:color="auto"/>
      </w:divBdr>
    </w:div>
    <w:div w:id="1773889458">
      <w:bodyDiv w:val="1"/>
      <w:marLeft w:val="0"/>
      <w:marRight w:val="0"/>
      <w:marTop w:val="0"/>
      <w:marBottom w:val="0"/>
      <w:divBdr>
        <w:top w:val="none" w:sz="0" w:space="0" w:color="auto"/>
        <w:left w:val="none" w:sz="0" w:space="0" w:color="auto"/>
        <w:bottom w:val="none" w:sz="0" w:space="0" w:color="auto"/>
        <w:right w:val="none" w:sz="0" w:space="0" w:color="auto"/>
      </w:divBdr>
    </w:div>
    <w:div w:id="1776748110">
      <w:bodyDiv w:val="1"/>
      <w:marLeft w:val="0"/>
      <w:marRight w:val="0"/>
      <w:marTop w:val="0"/>
      <w:marBottom w:val="0"/>
      <w:divBdr>
        <w:top w:val="none" w:sz="0" w:space="0" w:color="auto"/>
        <w:left w:val="none" w:sz="0" w:space="0" w:color="auto"/>
        <w:bottom w:val="none" w:sz="0" w:space="0" w:color="auto"/>
        <w:right w:val="none" w:sz="0" w:space="0" w:color="auto"/>
      </w:divBdr>
    </w:div>
    <w:div w:id="1820921017">
      <w:bodyDiv w:val="1"/>
      <w:marLeft w:val="0"/>
      <w:marRight w:val="0"/>
      <w:marTop w:val="0"/>
      <w:marBottom w:val="0"/>
      <w:divBdr>
        <w:top w:val="none" w:sz="0" w:space="0" w:color="auto"/>
        <w:left w:val="none" w:sz="0" w:space="0" w:color="auto"/>
        <w:bottom w:val="none" w:sz="0" w:space="0" w:color="auto"/>
        <w:right w:val="none" w:sz="0" w:space="0" w:color="auto"/>
      </w:divBdr>
    </w:div>
    <w:div w:id="1823740091">
      <w:bodyDiv w:val="1"/>
      <w:marLeft w:val="0"/>
      <w:marRight w:val="0"/>
      <w:marTop w:val="0"/>
      <w:marBottom w:val="0"/>
      <w:divBdr>
        <w:top w:val="none" w:sz="0" w:space="0" w:color="auto"/>
        <w:left w:val="none" w:sz="0" w:space="0" w:color="auto"/>
        <w:bottom w:val="none" w:sz="0" w:space="0" w:color="auto"/>
        <w:right w:val="none" w:sz="0" w:space="0" w:color="auto"/>
      </w:divBdr>
    </w:div>
    <w:div w:id="1825003239">
      <w:bodyDiv w:val="1"/>
      <w:marLeft w:val="0"/>
      <w:marRight w:val="0"/>
      <w:marTop w:val="0"/>
      <w:marBottom w:val="0"/>
      <w:divBdr>
        <w:top w:val="none" w:sz="0" w:space="0" w:color="auto"/>
        <w:left w:val="none" w:sz="0" w:space="0" w:color="auto"/>
        <w:bottom w:val="none" w:sz="0" w:space="0" w:color="auto"/>
        <w:right w:val="none" w:sz="0" w:space="0" w:color="auto"/>
      </w:divBdr>
    </w:div>
    <w:div w:id="1828398948">
      <w:bodyDiv w:val="1"/>
      <w:marLeft w:val="0"/>
      <w:marRight w:val="0"/>
      <w:marTop w:val="0"/>
      <w:marBottom w:val="0"/>
      <w:divBdr>
        <w:top w:val="none" w:sz="0" w:space="0" w:color="auto"/>
        <w:left w:val="none" w:sz="0" w:space="0" w:color="auto"/>
        <w:bottom w:val="none" w:sz="0" w:space="0" w:color="auto"/>
        <w:right w:val="none" w:sz="0" w:space="0" w:color="auto"/>
      </w:divBdr>
    </w:div>
    <w:div w:id="1860973934">
      <w:bodyDiv w:val="1"/>
      <w:marLeft w:val="0"/>
      <w:marRight w:val="0"/>
      <w:marTop w:val="0"/>
      <w:marBottom w:val="0"/>
      <w:divBdr>
        <w:top w:val="none" w:sz="0" w:space="0" w:color="auto"/>
        <w:left w:val="none" w:sz="0" w:space="0" w:color="auto"/>
        <w:bottom w:val="none" w:sz="0" w:space="0" w:color="auto"/>
        <w:right w:val="none" w:sz="0" w:space="0" w:color="auto"/>
      </w:divBdr>
    </w:div>
    <w:div w:id="1891307587">
      <w:bodyDiv w:val="1"/>
      <w:marLeft w:val="0"/>
      <w:marRight w:val="0"/>
      <w:marTop w:val="0"/>
      <w:marBottom w:val="0"/>
      <w:divBdr>
        <w:top w:val="none" w:sz="0" w:space="0" w:color="auto"/>
        <w:left w:val="none" w:sz="0" w:space="0" w:color="auto"/>
        <w:bottom w:val="none" w:sz="0" w:space="0" w:color="auto"/>
        <w:right w:val="none" w:sz="0" w:space="0" w:color="auto"/>
      </w:divBdr>
      <w:divsChild>
        <w:div w:id="1731927612">
          <w:marLeft w:val="0"/>
          <w:marRight w:val="0"/>
          <w:marTop w:val="0"/>
          <w:marBottom w:val="0"/>
          <w:divBdr>
            <w:top w:val="none" w:sz="0" w:space="0" w:color="auto"/>
            <w:left w:val="none" w:sz="0" w:space="0" w:color="auto"/>
            <w:bottom w:val="none" w:sz="0" w:space="0" w:color="auto"/>
            <w:right w:val="none" w:sz="0" w:space="0" w:color="auto"/>
          </w:divBdr>
          <w:divsChild>
            <w:div w:id="309675866">
              <w:marLeft w:val="0"/>
              <w:marRight w:val="0"/>
              <w:marTop w:val="0"/>
              <w:marBottom w:val="0"/>
              <w:divBdr>
                <w:top w:val="none" w:sz="0" w:space="0" w:color="auto"/>
                <w:left w:val="none" w:sz="0" w:space="0" w:color="auto"/>
                <w:bottom w:val="none" w:sz="0" w:space="0" w:color="auto"/>
                <w:right w:val="none" w:sz="0" w:space="0" w:color="auto"/>
              </w:divBdr>
              <w:divsChild>
                <w:div w:id="1305352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840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13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895237722">
      <w:bodyDiv w:val="1"/>
      <w:marLeft w:val="0"/>
      <w:marRight w:val="0"/>
      <w:marTop w:val="0"/>
      <w:marBottom w:val="0"/>
      <w:divBdr>
        <w:top w:val="none" w:sz="0" w:space="0" w:color="auto"/>
        <w:left w:val="none" w:sz="0" w:space="0" w:color="auto"/>
        <w:bottom w:val="none" w:sz="0" w:space="0" w:color="auto"/>
        <w:right w:val="none" w:sz="0" w:space="0" w:color="auto"/>
      </w:divBdr>
    </w:div>
    <w:div w:id="1913390627">
      <w:bodyDiv w:val="1"/>
      <w:marLeft w:val="0"/>
      <w:marRight w:val="0"/>
      <w:marTop w:val="0"/>
      <w:marBottom w:val="0"/>
      <w:divBdr>
        <w:top w:val="none" w:sz="0" w:space="0" w:color="auto"/>
        <w:left w:val="none" w:sz="0" w:space="0" w:color="auto"/>
        <w:bottom w:val="none" w:sz="0" w:space="0" w:color="auto"/>
        <w:right w:val="none" w:sz="0" w:space="0" w:color="auto"/>
      </w:divBdr>
    </w:div>
    <w:div w:id="1916016647">
      <w:bodyDiv w:val="1"/>
      <w:marLeft w:val="0"/>
      <w:marRight w:val="0"/>
      <w:marTop w:val="0"/>
      <w:marBottom w:val="0"/>
      <w:divBdr>
        <w:top w:val="none" w:sz="0" w:space="0" w:color="auto"/>
        <w:left w:val="none" w:sz="0" w:space="0" w:color="auto"/>
        <w:bottom w:val="none" w:sz="0" w:space="0" w:color="auto"/>
        <w:right w:val="none" w:sz="0" w:space="0" w:color="auto"/>
      </w:divBdr>
    </w:div>
    <w:div w:id="1919166389">
      <w:bodyDiv w:val="1"/>
      <w:marLeft w:val="0"/>
      <w:marRight w:val="0"/>
      <w:marTop w:val="0"/>
      <w:marBottom w:val="0"/>
      <w:divBdr>
        <w:top w:val="none" w:sz="0" w:space="0" w:color="auto"/>
        <w:left w:val="none" w:sz="0" w:space="0" w:color="auto"/>
        <w:bottom w:val="none" w:sz="0" w:space="0" w:color="auto"/>
        <w:right w:val="none" w:sz="0" w:space="0" w:color="auto"/>
      </w:divBdr>
    </w:div>
    <w:div w:id="1931695338">
      <w:bodyDiv w:val="1"/>
      <w:marLeft w:val="0"/>
      <w:marRight w:val="0"/>
      <w:marTop w:val="0"/>
      <w:marBottom w:val="0"/>
      <w:divBdr>
        <w:top w:val="none" w:sz="0" w:space="0" w:color="auto"/>
        <w:left w:val="none" w:sz="0" w:space="0" w:color="auto"/>
        <w:bottom w:val="none" w:sz="0" w:space="0" w:color="auto"/>
        <w:right w:val="none" w:sz="0" w:space="0" w:color="auto"/>
      </w:divBdr>
    </w:div>
    <w:div w:id="1934431439">
      <w:bodyDiv w:val="1"/>
      <w:marLeft w:val="0"/>
      <w:marRight w:val="0"/>
      <w:marTop w:val="0"/>
      <w:marBottom w:val="0"/>
      <w:divBdr>
        <w:top w:val="none" w:sz="0" w:space="0" w:color="auto"/>
        <w:left w:val="none" w:sz="0" w:space="0" w:color="auto"/>
        <w:bottom w:val="none" w:sz="0" w:space="0" w:color="auto"/>
        <w:right w:val="none" w:sz="0" w:space="0" w:color="auto"/>
      </w:divBdr>
    </w:div>
    <w:div w:id="1949389924">
      <w:bodyDiv w:val="1"/>
      <w:marLeft w:val="0"/>
      <w:marRight w:val="0"/>
      <w:marTop w:val="0"/>
      <w:marBottom w:val="0"/>
      <w:divBdr>
        <w:top w:val="none" w:sz="0" w:space="0" w:color="auto"/>
        <w:left w:val="none" w:sz="0" w:space="0" w:color="auto"/>
        <w:bottom w:val="none" w:sz="0" w:space="0" w:color="auto"/>
        <w:right w:val="none" w:sz="0" w:space="0" w:color="auto"/>
      </w:divBdr>
    </w:div>
    <w:div w:id="1975283904">
      <w:bodyDiv w:val="1"/>
      <w:marLeft w:val="0"/>
      <w:marRight w:val="0"/>
      <w:marTop w:val="0"/>
      <w:marBottom w:val="0"/>
      <w:divBdr>
        <w:top w:val="none" w:sz="0" w:space="0" w:color="auto"/>
        <w:left w:val="none" w:sz="0" w:space="0" w:color="auto"/>
        <w:bottom w:val="none" w:sz="0" w:space="0" w:color="auto"/>
        <w:right w:val="none" w:sz="0" w:space="0" w:color="auto"/>
      </w:divBdr>
    </w:div>
    <w:div w:id="1987127496">
      <w:bodyDiv w:val="1"/>
      <w:marLeft w:val="0"/>
      <w:marRight w:val="0"/>
      <w:marTop w:val="0"/>
      <w:marBottom w:val="0"/>
      <w:divBdr>
        <w:top w:val="none" w:sz="0" w:space="0" w:color="auto"/>
        <w:left w:val="none" w:sz="0" w:space="0" w:color="auto"/>
        <w:bottom w:val="none" w:sz="0" w:space="0" w:color="auto"/>
        <w:right w:val="none" w:sz="0" w:space="0" w:color="auto"/>
      </w:divBdr>
    </w:div>
    <w:div w:id="1997685000">
      <w:bodyDiv w:val="1"/>
      <w:marLeft w:val="0"/>
      <w:marRight w:val="0"/>
      <w:marTop w:val="0"/>
      <w:marBottom w:val="0"/>
      <w:divBdr>
        <w:top w:val="none" w:sz="0" w:space="0" w:color="auto"/>
        <w:left w:val="none" w:sz="0" w:space="0" w:color="auto"/>
        <w:bottom w:val="none" w:sz="0" w:space="0" w:color="auto"/>
        <w:right w:val="none" w:sz="0" w:space="0" w:color="auto"/>
      </w:divBdr>
    </w:div>
    <w:div w:id="2030179353">
      <w:bodyDiv w:val="1"/>
      <w:marLeft w:val="0"/>
      <w:marRight w:val="0"/>
      <w:marTop w:val="0"/>
      <w:marBottom w:val="0"/>
      <w:divBdr>
        <w:top w:val="none" w:sz="0" w:space="0" w:color="auto"/>
        <w:left w:val="none" w:sz="0" w:space="0" w:color="auto"/>
        <w:bottom w:val="none" w:sz="0" w:space="0" w:color="auto"/>
        <w:right w:val="none" w:sz="0" w:space="0" w:color="auto"/>
      </w:divBdr>
    </w:div>
    <w:div w:id="2051101595">
      <w:bodyDiv w:val="1"/>
      <w:marLeft w:val="0"/>
      <w:marRight w:val="0"/>
      <w:marTop w:val="0"/>
      <w:marBottom w:val="0"/>
      <w:divBdr>
        <w:top w:val="none" w:sz="0" w:space="0" w:color="auto"/>
        <w:left w:val="none" w:sz="0" w:space="0" w:color="auto"/>
        <w:bottom w:val="none" w:sz="0" w:space="0" w:color="auto"/>
        <w:right w:val="none" w:sz="0" w:space="0" w:color="auto"/>
      </w:divBdr>
    </w:div>
    <w:div w:id="2053994687">
      <w:bodyDiv w:val="1"/>
      <w:marLeft w:val="0"/>
      <w:marRight w:val="0"/>
      <w:marTop w:val="0"/>
      <w:marBottom w:val="0"/>
      <w:divBdr>
        <w:top w:val="none" w:sz="0" w:space="0" w:color="auto"/>
        <w:left w:val="none" w:sz="0" w:space="0" w:color="auto"/>
        <w:bottom w:val="none" w:sz="0" w:space="0" w:color="auto"/>
        <w:right w:val="none" w:sz="0" w:space="0" w:color="auto"/>
      </w:divBdr>
    </w:div>
    <w:div w:id="2062052113">
      <w:bodyDiv w:val="1"/>
      <w:marLeft w:val="0"/>
      <w:marRight w:val="0"/>
      <w:marTop w:val="0"/>
      <w:marBottom w:val="0"/>
      <w:divBdr>
        <w:top w:val="none" w:sz="0" w:space="0" w:color="auto"/>
        <w:left w:val="none" w:sz="0" w:space="0" w:color="auto"/>
        <w:bottom w:val="none" w:sz="0" w:space="0" w:color="auto"/>
        <w:right w:val="none" w:sz="0" w:space="0" w:color="auto"/>
      </w:divBdr>
    </w:div>
    <w:div w:id="2067606299">
      <w:bodyDiv w:val="1"/>
      <w:marLeft w:val="0"/>
      <w:marRight w:val="0"/>
      <w:marTop w:val="0"/>
      <w:marBottom w:val="0"/>
      <w:divBdr>
        <w:top w:val="none" w:sz="0" w:space="0" w:color="auto"/>
        <w:left w:val="none" w:sz="0" w:space="0" w:color="auto"/>
        <w:bottom w:val="none" w:sz="0" w:space="0" w:color="auto"/>
        <w:right w:val="none" w:sz="0" w:space="0" w:color="auto"/>
      </w:divBdr>
    </w:div>
    <w:div w:id="2081248863">
      <w:bodyDiv w:val="1"/>
      <w:marLeft w:val="0"/>
      <w:marRight w:val="0"/>
      <w:marTop w:val="0"/>
      <w:marBottom w:val="0"/>
      <w:divBdr>
        <w:top w:val="none" w:sz="0" w:space="0" w:color="auto"/>
        <w:left w:val="none" w:sz="0" w:space="0" w:color="auto"/>
        <w:bottom w:val="none" w:sz="0" w:space="0" w:color="auto"/>
        <w:right w:val="none" w:sz="0" w:space="0" w:color="auto"/>
      </w:divBdr>
    </w:div>
    <w:div w:id="2093624425">
      <w:bodyDiv w:val="1"/>
      <w:marLeft w:val="0"/>
      <w:marRight w:val="0"/>
      <w:marTop w:val="0"/>
      <w:marBottom w:val="0"/>
      <w:divBdr>
        <w:top w:val="none" w:sz="0" w:space="0" w:color="auto"/>
        <w:left w:val="none" w:sz="0" w:space="0" w:color="auto"/>
        <w:bottom w:val="none" w:sz="0" w:space="0" w:color="auto"/>
        <w:right w:val="none" w:sz="0" w:space="0" w:color="auto"/>
      </w:divBdr>
    </w:div>
    <w:div w:id="2099129032">
      <w:bodyDiv w:val="1"/>
      <w:marLeft w:val="0"/>
      <w:marRight w:val="0"/>
      <w:marTop w:val="0"/>
      <w:marBottom w:val="0"/>
      <w:divBdr>
        <w:top w:val="none" w:sz="0" w:space="0" w:color="auto"/>
        <w:left w:val="none" w:sz="0" w:space="0" w:color="auto"/>
        <w:bottom w:val="none" w:sz="0" w:space="0" w:color="auto"/>
        <w:right w:val="none" w:sz="0" w:space="0" w:color="auto"/>
      </w:divBdr>
    </w:div>
    <w:div w:id="2110925724">
      <w:bodyDiv w:val="1"/>
      <w:marLeft w:val="0"/>
      <w:marRight w:val="0"/>
      <w:marTop w:val="0"/>
      <w:marBottom w:val="0"/>
      <w:divBdr>
        <w:top w:val="none" w:sz="0" w:space="0" w:color="auto"/>
        <w:left w:val="none" w:sz="0" w:space="0" w:color="auto"/>
        <w:bottom w:val="none" w:sz="0" w:space="0" w:color="auto"/>
        <w:right w:val="none" w:sz="0" w:space="0" w:color="auto"/>
      </w:divBdr>
    </w:div>
    <w:div w:id="2117827552">
      <w:bodyDiv w:val="1"/>
      <w:marLeft w:val="0"/>
      <w:marRight w:val="0"/>
      <w:marTop w:val="0"/>
      <w:marBottom w:val="0"/>
      <w:divBdr>
        <w:top w:val="none" w:sz="0" w:space="0" w:color="auto"/>
        <w:left w:val="none" w:sz="0" w:space="0" w:color="auto"/>
        <w:bottom w:val="none" w:sz="0" w:space="0" w:color="auto"/>
        <w:right w:val="none" w:sz="0" w:space="0" w:color="auto"/>
      </w:divBdr>
    </w:div>
    <w:div w:id="21310474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4671</TotalTime>
  <Pages>117</Pages>
  <Words>23755</Words>
  <Characters>135407</Characters>
  <Application>Microsoft Office Word</Application>
  <DocSecurity>0</DocSecurity>
  <Lines>1128</Lines>
  <Paragraphs>317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Дмитрий Ботников</cp:lastModifiedBy>
  <cp:revision>1188</cp:revision>
  <cp:lastPrinted>2026-05-07T14:43:00Z</cp:lastPrinted>
  <dcterms:created xsi:type="dcterms:W3CDTF">2026-03-04T18:54:00Z</dcterms:created>
  <dcterms:modified xsi:type="dcterms:W3CDTF">2026-05-14T10:04:00Z</dcterms:modified>
  <dc:language>en-US</dc:language>
</cp:coreProperties>
</file>