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02DDF6DE" w:rsidR="00080580" w:rsidRDefault="00080580">
      <w:pPr>
        <w:tabs>
          <w:tab w:val="num" w:pos="0"/>
        </w:tabs>
        <w:ind w:left="720" w:hanging="360"/>
      </w:pPr>
      <w:bookmarkStart w:id="0" w:name="_Hlk228828454"/>
      <w:bookmarkEnd w:id="0"/>
      <w:r>
        <w:t>Здесь был титульник</w:t>
      </w:r>
      <w:r w:rsidR="004C12CD">
        <w:t xml:space="preserve"> (отдельным файлом для печати)</w:t>
      </w:r>
    </w:p>
    <w:p w14:paraId="377D362F" w14:textId="77777777" w:rsidR="006A4E37" w:rsidRDefault="006A4E37">
      <w:pPr>
        <w:spacing w:line="240" w:lineRule="auto"/>
        <w:ind w:firstLine="0"/>
        <w:jc w:val="left"/>
      </w:pPr>
      <w:bookmarkStart w:id="1" w:name="_5n3u5no8y1sn"/>
      <w:bookmarkStart w:id="2" w:name="_Toc225707575"/>
      <w:bookmarkStart w:id="3" w:name="_Toc228304654"/>
      <w:bookmarkEnd w:id="1"/>
      <w:r>
        <w:br w:type="page"/>
      </w:r>
    </w:p>
    <w:p w14:paraId="5A3C00F0" w14:textId="50E9E183" w:rsidR="001A5013" w:rsidRDefault="00000000" w:rsidP="00080580">
      <w:pPr>
        <w:pStyle w:val="1"/>
        <w:ind w:firstLine="0"/>
        <w:jc w:val="center"/>
      </w:pPr>
      <w:bookmarkStart w:id="4" w:name="_Toc229266498"/>
      <w:r>
        <w:lastRenderedPageBreak/>
        <w:t>СОДЕРЖАНИЕ</w:t>
      </w:r>
      <w:bookmarkEnd w:id="2"/>
      <w:bookmarkEnd w:id="3"/>
      <w:bookmarkEnd w:id="4"/>
    </w:p>
    <w:sdt>
      <w:sdtPr>
        <w:id w:val="-1228065593"/>
        <w:docPartObj>
          <w:docPartGallery w:val="Table of Contents"/>
          <w:docPartUnique/>
        </w:docPartObj>
      </w:sdtPr>
      <w:sdtEndPr>
        <w:rPr>
          <w:b/>
          <w:bCs/>
        </w:rPr>
      </w:sdtEndPr>
      <w:sdtContent>
        <w:p w14:paraId="42D38DC8" w14:textId="44FE2937" w:rsidR="00C00469"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9266498" w:history="1">
            <w:r w:rsidR="00C00469" w:rsidRPr="004E46C7">
              <w:rPr>
                <w:rStyle w:val="a4"/>
                <w:noProof/>
              </w:rPr>
              <w:t>СОДЕРЖАНИЕ</w:t>
            </w:r>
            <w:r w:rsidR="00C00469">
              <w:rPr>
                <w:noProof/>
                <w:webHidden/>
              </w:rPr>
              <w:tab/>
            </w:r>
            <w:r w:rsidR="00C00469">
              <w:rPr>
                <w:noProof/>
                <w:webHidden/>
              </w:rPr>
              <w:fldChar w:fldCharType="begin"/>
            </w:r>
            <w:r w:rsidR="00C00469">
              <w:rPr>
                <w:noProof/>
                <w:webHidden/>
              </w:rPr>
              <w:instrText xml:space="preserve"> PAGEREF _Toc229266498 \h </w:instrText>
            </w:r>
            <w:r w:rsidR="00C00469">
              <w:rPr>
                <w:noProof/>
                <w:webHidden/>
              </w:rPr>
            </w:r>
            <w:r w:rsidR="00C00469">
              <w:rPr>
                <w:noProof/>
                <w:webHidden/>
              </w:rPr>
              <w:fldChar w:fldCharType="separate"/>
            </w:r>
            <w:r w:rsidR="00C00469">
              <w:rPr>
                <w:noProof/>
                <w:webHidden/>
              </w:rPr>
              <w:t>2</w:t>
            </w:r>
            <w:r w:rsidR="00C00469">
              <w:rPr>
                <w:noProof/>
                <w:webHidden/>
              </w:rPr>
              <w:fldChar w:fldCharType="end"/>
            </w:r>
          </w:hyperlink>
        </w:p>
        <w:p w14:paraId="48F30833" w14:textId="6B5165C3" w:rsidR="00C00469" w:rsidRDefault="00C00469">
          <w:pPr>
            <w:pStyle w:val="11"/>
            <w:tabs>
              <w:tab w:val="right" w:leader="dot" w:pos="9617"/>
            </w:tabs>
            <w:rPr>
              <w:rFonts w:asciiTheme="minorHAnsi" w:eastAsiaTheme="minorEastAsia" w:hAnsiTheme="minorHAnsi" w:cstheme="minorBidi"/>
              <w:noProof/>
              <w:sz w:val="22"/>
              <w:szCs w:val="22"/>
            </w:rPr>
          </w:pPr>
          <w:hyperlink w:anchor="_Toc229266499" w:history="1">
            <w:r w:rsidRPr="004E46C7">
              <w:rPr>
                <w:rStyle w:val="a4"/>
                <w:noProof/>
              </w:rPr>
              <w:t>ВВЕДЕНИЕ</w:t>
            </w:r>
            <w:r>
              <w:rPr>
                <w:noProof/>
                <w:webHidden/>
              </w:rPr>
              <w:tab/>
            </w:r>
            <w:r>
              <w:rPr>
                <w:noProof/>
                <w:webHidden/>
              </w:rPr>
              <w:fldChar w:fldCharType="begin"/>
            </w:r>
            <w:r>
              <w:rPr>
                <w:noProof/>
                <w:webHidden/>
              </w:rPr>
              <w:instrText xml:space="preserve"> PAGEREF _Toc229266499 \h </w:instrText>
            </w:r>
            <w:r>
              <w:rPr>
                <w:noProof/>
                <w:webHidden/>
              </w:rPr>
            </w:r>
            <w:r>
              <w:rPr>
                <w:noProof/>
                <w:webHidden/>
              </w:rPr>
              <w:fldChar w:fldCharType="separate"/>
            </w:r>
            <w:r>
              <w:rPr>
                <w:noProof/>
                <w:webHidden/>
              </w:rPr>
              <w:t>4</w:t>
            </w:r>
            <w:r>
              <w:rPr>
                <w:noProof/>
                <w:webHidden/>
              </w:rPr>
              <w:fldChar w:fldCharType="end"/>
            </w:r>
          </w:hyperlink>
        </w:p>
        <w:p w14:paraId="2E8E5E80" w14:textId="16B51B32"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00" w:history="1">
            <w:r w:rsidRPr="004E46C7">
              <w:rPr>
                <w:rStyle w:val="a4"/>
                <w:noProof/>
              </w:rPr>
              <w:t>ГЛАВА 1. ТЕОРЕТИЧЕСКИЕ ОСНОВЫ ОБНАРУЖЕНИЯ БЕСПРОВОДНЫХ ИСТОЧНИКОВ ИЗЛУЧЕНИЯ</w:t>
            </w:r>
            <w:r>
              <w:rPr>
                <w:noProof/>
                <w:webHidden/>
              </w:rPr>
              <w:tab/>
            </w:r>
            <w:r>
              <w:rPr>
                <w:noProof/>
                <w:webHidden/>
              </w:rPr>
              <w:fldChar w:fldCharType="begin"/>
            </w:r>
            <w:r>
              <w:rPr>
                <w:noProof/>
                <w:webHidden/>
              </w:rPr>
              <w:instrText xml:space="preserve"> PAGEREF _Toc229266500 \h </w:instrText>
            </w:r>
            <w:r>
              <w:rPr>
                <w:noProof/>
                <w:webHidden/>
              </w:rPr>
            </w:r>
            <w:r>
              <w:rPr>
                <w:noProof/>
                <w:webHidden/>
              </w:rPr>
              <w:fldChar w:fldCharType="separate"/>
            </w:r>
            <w:r>
              <w:rPr>
                <w:noProof/>
                <w:webHidden/>
              </w:rPr>
              <w:t>7</w:t>
            </w:r>
            <w:r>
              <w:rPr>
                <w:noProof/>
                <w:webHidden/>
              </w:rPr>
              <w:fldChar w:fldCharType="end"/>
            </w:r>
          </w:hyperlink>
        </w:p>
        <w:p w14:paraId="26CC2367" w14:textId="1D6DE075"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01" w:history="1">
            <w:r w:rsidRPr="004E46C7">
              <w:rPr>
                <w:rStyle w:val="a4"/>
                <w:noProof/>
              </w:rPr>
              <w:t>1.1 Основные принципы функционирования беспроводных сетей Wi-Fi</w:t>
            </w:r>
            <w:r>
              <w:rPr>
                <w:noProof/>
                <w:webHidden/>
              </w:rPr>
              <w:tab/>
            </w:r>
            <w:r>
              <w:rPr>
                <w:noProof/>
                <w:webHidden/>
              </w:rPr>
              <w:fldChar w:fldCharType="begin"/>
            </w:r>
            <w:r>
              <w:rPr>
                <w:noProof/>
                <w:webHidden/>
              </w:rPr>
              <w:instrText xml:space="preserve"> PAGEREF _Toc229266501 \h </w:instrText>
            </w:r>
            <w:r>
              <w:rPr>
                <w:noProof/>
                <w:webHidden/>
              </w:rPr>
            </w:r>
            <w:r>
              <w:rPr>
                <w:noProof/>
                <w:webHidden/>
              </w:rPr>
              <w:fldChar w:fldCharType="separate"/>
            </w:r>
            <w:r>
              <w:rPr>
                <w:noProof/>
                <w:webHidden/>
              </w:rPr>
              <w:t>7</w:t>
            </w:r>
            <w:r>
              <w:rPr>
                <w:noProof/>
                <w:webHidden/>
              </w:rPr>
              <w:fldChar w:fldCharType="end"/>
            </w:r>
          </w:hyperlink>
        </w:p>
        <w:p w14:paraId="0076E42A" w14:textId="4B27F0F9"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02" w:history="1">
            <w:r w:rsidRPr="004E46C7">
              <w:rPr>
                <w:rStyle w:val="a4"/>
                <w:noProof/>
              </w:rPr>
              <w:t>1.2 Классификация источников радиосигналов и характеристика параметров Wi-Fi точек доступа</w:t>
            </w:r>
            <w:r>
              <w:rPr>
                <w:noProof/>
                <w:webHidden/>
              </w:rPr>
              <w:tab/>
            </w:r>
            <w:r>
              <w:rPr>
                <w:noProof/>
                <w:webHidden/>
              </w:rPr>
              <w:fldChar w:fldCharType="begin"/>
            </w:r>
            <w:r>
              <w:rPr>
                <w:noProof/>
                <w:webHidden/>
              </w:rPr>
              <w:instrText xml:space="preserve"> PAGEREF _Toc229266502 \h </w:instrText>
            </w:r>
            <w:r>
              <w:rPr>
                <w:noProof/>
                <w:webHidden/>
              </w:rPr>
            </w:r>
            <w:r>
              <w:rPr>
                <w:noProof/>
                <w:webHidden/>
              </w:rPr>
              <w:fldChar w:fldCharType="separate"/>
            </w:r>
            <w:r>
              <w:rPr>
                <w:noProof/>
                <w:webHidden/>
              </w:rPr>
              <w:t>9</w:t>
            </w:r>
            <w:r>
              <w:rPr>
                <w:noProof/>
                <w:webHidden/>
              </w:rPr>
              <w:fldChar w:fldCharType="end"/>
            </w:r>
          </w:hyperlink>
        </w:p>
        <w:p w14:paraId="6C1BC625" w14:textId="2395F296"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03" w:history="1">
            <w:r w:rsidRPr="004E46C7">
              <w:rPr>
                <w:rStyle w:val="a4"/>
                <w:noProof/>
              </w:rPr>
              <w:t>1.3 Методы и подходы к обнаружению и идентификации источников излучения</w:t>
            </w:r>
            <w:r>
              <w:rPr>
                <w:noProof/>
                <w:webHidden/>
              </w:rPr>
              <w:tab/>
            </w:r>
            <w:r>
              <w:rPr>
                <w:noProof/>
                <w:webHidden/>
              </w:rPr>
              <w:fldChar w:fldCharType="begin"/>
            </w:r>
            <w:r>
              <w:rPr>
                <w:noProof/>
                <w:webHidden/>
              </w:rPr>
              <w:instrText xml:space="preserve"> PAGEREF _Toc229266503 \h </w:instrText>
            </w:r>
            <w:r>
              <w:rPr>
                <w:noProof/>
                <w:webHidden/>
              </w:rPr>
            </w:r>
            <w:r>
              <w:rPr>
                <w:noProof/>
                <w:webHidden/>
              </w:rPr>
              <w:fldChar w:fldCharType="separate"/>
            </w:r>
            <w:r>
              <w:rPr>
                <w:noProof/>
                <w:webHidden/>
              </w:rPr>
              <w:t>13</w:t>
            </w:r>
            <w:r>
              <w:rPr>
                <w:noProof/>
                <w:webHidden/>
              </w:rPr>
              <w:fldChar w:fldCharType="end"/>
            </w:r>
          </w:hyperlink>
        </w:p>
        <w:p w14:paraId="008D5DB3" w14:textId="2003EF99"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04" w:history="1">
            <w:r w:rsidRPr="004E46C7">
              <w:rPr>
                <w:rStyle w:val="a4"/>
                <w:noProof/>
              </w:rPr>
              <w:t>ГЛАВА 2. АНАЛИЗ СУЩЕСТВУЮЩИХ ПОДХОДОВ К ОБЕСПЕЧЕНИЮ БЕЗОПАСНОСТИ WI-FI СЕТЕЙ В КРЕДИТНО-ФИНАНСОВЫХ ОРГАНИЗАЦИЯХ</w:t>
            </w:r>
            <w:r>
              <w:rPr>
                <w:noProof/>
                <w:webHidden/>
              </w:rPr>
              <w:tab/>
            </w:r>
            <w:r>
              <w:rPr>
                <w:noProof/>
                <w:webHidden/>
              </w:rPr>
              <w:fldChar w:fldCharType="begin"/>
            </w:r>
            <w:r>
              <w:rPr>
                <w:noProof/>
                <w:webHidden/>
              </w:rPr>
              <w:instrText xml:space="preserve"> PAGEREF _Toc229266504 \h </w:instrText>
            </w:r>
            <w:r>
              <w:rPr>
                <w:noProof/>
                <w:webHidden/>
              </w:rPr>
            </w:r>
            <w:r>
              <w:rPr>
                <w:noProof/>
                <w:webHidden/>
              </w:rPr>
              <w:fldChar w:fldCharType="separate"/>
            </w:r>
            <w:r>
              <w:rPr>
                <w:noProof/>
                <w:webHidden/>
              </w:rPr>
              <w:t>26</w:t>
            </w:r>
            <w:r>
              <w:rPr>
                <w:noProof/>
                <w:webHidden/>
              </w:rPr>
              <w:fldChar w:fldCharType="end"/>
            </w:r>
          </w:hyperlink>
        </w:p>
        <w:p w14:paraId="4A505C64" w14:textId="2B14FF9D"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05" w:history="1">
            <w:r w:rsidRPr="004E46C7">
              <w:rPr>
                <w:rStyle w:val="a4"/>
                <w:noProof/>
              </w:rPr>
              <w:t>2.1. Угрозы, связанные с использованием незарегистрированных Wi-Fi точек доступа</w:t>
            </w:r>
            <w:r>
              <w:rPr>
                <w:noProof/>
                <w:webHidden/>
              </w:rPr>
              <w:tab/>
            </w:r>
            <w:r>
              <w:rPr>
                <w:noProof/>
                <w:webHidden/>
              </w:rPr>
              <w:fldChar w:fldCharType="begin"/>
            </w:r>
            <w:r>
              <w:rPr>
                <w:noProof/>
                <w:webHidden/>
              </w:rPr>
              <w:instrText xml:space="preserve"> PAGEREF _Toc229266505 \h </w:instrText>
            </w:r>
            <w:r>
              <w:rPr>
                <w:noProof/>
                <w:webHidden/>
              </w:rPr>
            </w:r>
            <w:r>
              <w:rPr>
                <w:noProof/>
                <w:webHidden/>
              </w:rPr>
              <w:fldChar w:fldCharType="separate"/>
            </w:r>
            <w:r>
              <w:rPr>
                <w:noProof/>
                <w:webHidden/>
              </w:rPr>
              <w:t>26</w:t>
            </w:r>
            <w:r>
              <w:rPr>
                <w:noProof/>
                <w:webHidden/>
              </w:rPr>
              <w:fldChar w:fldCharType="end"/>
            </w:r>
          </w:hyperlink>
        </w:p>
        <w:p w14:paraId="07F5434C" w14:textId="164C8A75"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06" w:history="1">
            <w:r w:rsidRPr="004E46C7">
              <w:rPr>
                <w:rStyle w:val="a4"/>
                <w:noProof/>
              </w:rPr>
              <w:t>2.2. Обзор существующих решений для обнаружения несанкционированных беспроводных устройств</w:t>
            </w:r>
            <w:r>
              <w:rPr>
                <w:noProof/>
                <w:webHidden/>
              </w:rPr>
              <w:tab/>
            </w:r>
            <w:r>
              <w:rPr>
                <w:noProof/>
                <w:webHidden/>
              </w:rPr>
              <w:fldChar w:fldCharType="begin"/>
            </w:r>
            <w:r>
              <w:rPr>
                <w:noProof/>
                <w:webHidden/>
              </w:rPr>
              <w:instrText xml:space="preserve"> PAGEREF _Toc229266506 \h </w:instrText>
            </w:r>
            <w:r>
              <w:rPr>
                <w:noProof/>
                <w:webHidden/>
              </w:rPr>
            </w:r>
            <w:r>
              <w:rPr>
                <w:noProof/>
                <w:webHidden/>
              </w:rPr>
              <w:fldChar w:fldCharType="separate"/>
            </w:r>
            <w:r>
              <w:rPr>
                <w:noProof/>
                <w:webHidden/>
              </w:rPr>
              <w:t>29</w:t>
            </w:r>
            <w:r>
              <w:rPr>
                <w:noProof/>
                <w:webHidden/>
              </w:rPr>
              <w:fldChar w:fldCharType="end"/>
            </w:r>
          </w:hyperlink>
        </w:p>
        <w:p w14:paraId="672366D1" w14:textId="7D88F063"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07" w:history="1">
            <w:r w:rsidRPr="004E46C7">
              <w:rPr>
                <w:rStyle w:val="a4"/>
                <w:noProof/>
              </w:rPr>
              <w:t>2.3. Анализ применяемых технологий мониторинга радиочастотного спектра и сетевого трафика</w:t>
            </w:r>
            <w:r>
              <w:rPr>
                <w:noProof/>
                <w:webHidden/>
              </w:rPr>
              <w:tab/>
            </w:r>
            <w:r>
              <w:rPr>
                <w:noProof/>
                <w:webHidden/>
              </w:rPr>
              <w:fldChar w:fldCharType="begin"/>
            </w:r>
            <w:r>
              <w:rPr>
                <w:noProof/>
                <w:webHidden/>
              </w:rPr>
              <w:instrText xml:space="preserve"> PAGEREF _Toc229266507 \h </w:instrText>
            </w:r>
            <w:r>
              <w:rPr>
                <w:noProof/>
                <w:webHidden/>
              </w:rPr>
            </w:r>
            <w:r>
              <w:rPr>
                <w:noProof/>
                <w:webHidden/>
              </w:rPr>
              <w:fldChar w:fldCharType="separate"/>
            </w:r>
            <w:r>
              <w:rPr>
                <w:noProof/>
                <w:webHidden/>
              </w:rPr>
              <w:t>33</w:t>
            </w:r>
            <w:r>
              <w:rPr>
                <w:noProof/>
                <w:webHidden/>
              </w:rPr>
              <w:fldChar w:fldCharType="end"/>
            </w:r>
          </w:hyperlink>
        </w:p>
        <w:p w14:paraId="542C4035" w14:textId="3B6AFC89"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08" w:history="1">
            <w:r w:rsidRPr="004E46C7">
              <w:rPr>
                <w:rStyle w:val="a4"/>
                <w:noProof/>
              </w:rPr>
              <w:t>2.4 Методы оценки эффективности систем обнаружения источников излучения</w:t>
            </w:r>
            <w:r>
              <w:rPr>
                <w:noProof/>
                <w:webHidden/>
              </w:rPr>
              <w:tab/>
            </w:r>
            <w:r>
              <w:rPr>
                <w:noProof/>
                <w:webHidden/>
              </w:rPr>
              <w:fldChar w:fldCharType="begin"/>
            </w:r>
            <w:r>
              <w:rPr>
                <w:noProof/>
                <w:webHidden/>
              </w:rPr>
              <w:instrText xml:space="preserve"> PAGEREF _Toc229266508 \h </w:instrText>
            </w:r>
            <w:r>
              <w:rPr>
                <w:noProof/>
                <w:webHidden/>
              </w:rPr>
            </w:r>
            <w:r>
              <w:rPr>
                <w:noProof/>
                <w:webHidden/>
              </w:rPr>
              <w:fldChar w:fldCharType="separate"/>
            </w:r>
            <w:r>
              <w:rPr>
                <w:noProof/>
                <w:webHidden/>
              </w:rPr>
              <w:t>37</w:t>
            </w:r>
            <w:r>
              <w:rPr>
                <w:noProof/>
                <w:webHidden/>
              </w:rPr>
              <w:fldChar w:fldCharType="end"/>
            </w:r>
          </w:hyperlink>
        </w:p>
        <w:p w14:paraId="40A81AC1" w14:textId="1D43107D"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09" w:history="1">
            <w:r w:rsidRPr="004E46C7">
              <w:rPr>
                <w:rStyle w:val="a4"/>
                <w:noProof/>
              </w:rPr>
              <w:t>2.5. Постановка задачи разработки мультимодальной модели и формулировка требований к ПАК</w:t>
            </w:r>
            <w:r>
              <w:rPr>
                <w:noProof/>
                <w:webHidden/>
              </w:rPr>
              <w:tab/>
            </w:r>
            <w:r>
              <w:rPr>
                <w:noProof/>
                <w:webHidden/>
              </w:rPr>
              <w:fldChar w:fldCharType="begin"/>
            </w:r>
            <w:r>
              <w:rPr>
                <w:noProof/>
                <w:webHidden/>
              </w:rPr>
              <w:instrText xml:space="preserve"> PAGEREF _Toc229266509 \h </w:instrText>
            </w:r>
            <w:r>
              <w:rPr>
                <w:noProof/>
                <w:webHidden/>
              </w:rPr>
            </w:r>
            <w:r>
              <w:rPr>
                <w:noProof/>
                <w:webHidden/>
              </w:rPr>
              <w:fldChar w:fldCharType="separate"/>
            </w:r>
            <w:r>
              <w:rPr>
                <w:noProof/>
                <w:webHidden/>
              </w:rPr>
              <w:t>44</w:t>
            </w:r>
            <w:r>
              <w:rPr>
                <w:noProof/>
                <w:webHidden/>
              </w:rPr>
              <w:fldChar w:fldCharType="end"/>
            </w:r>
          </w:hyperlink>
        </w:p>
        <w:p w14:paraId="0C172E5D" w14:textId="75EF4FB0"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10" w:history="1">
            <w:r w:rsidRPr="004E46C7">
              <w:rPr>
                <w:rStyle w:val="a4"/>
                <w:noProof/>
              </w:rPr>
              <w:t xml:space="preserve">ГЛАВА 3. РАЗРАБОТКА И АПРОБАЦИЯ МУЛЬТИМОДАЛЬНОЙ МОДЕЛИ ОБНАРУЖЕНИЯ НЕЗАРЕГИСТРИРОВАННЫХ </w:t>
            </w:r>
            <w:r w:rsidRPr="004E46C7">
              <w:rPr>
                <w:rStyle w:val="a4"/>
                <w:noProof/>
                <w:lang w:val="en-US"/>
              </w:rPr>
              <w:t>WIFI</w:t>
            </w:r>
            <w:r w:rsidRPr="004E46C7">
              <w:rPr>
                <w:rStyle w:val="a4"/>
                <w:noProof/>
              </w:rPr>
              <w:t xml:space="preserve"> ТОЧЕК ДОСТУПА</w:t>
            </w:r>
            <w:r>
              <w:rPr>
                <w:noProof/>
                <w:webHidden/>
              </w:rPr>
              <w:tab/>
            </w:r>
            <w:r>
              <w:rPr>
                <w:noProof/>
                <w:webHidden/>
              </w:rPr>
              <w:fldChar w:fldCharType="begin"/>
            </w:r>
            <w:r>
              <w:rPr>
                <w:noProof/>
                <w:webHidden/>
              </w:rPr>
              <w:instrText xml:space="preserve"> PAGEREF _Toc229266510 \h </w:instrText>
            </w:r>
            <w:r>
              <w:rPr>
                <w:noProof/>
                <w:webHidden/>
              </w:rPr>
            </w:r>
            <w:r>
              <w:rPr>
                <w:noProof/>
                <w:webHidden/>
              </w:rPr>
              <w:fldChar w:fldCharType="separate"/>
            </w:r>
            <w:r>
              <w:rPr>
                <w:noProof/>
                <w:webHidden/>
              </w:rPr>
              <w:t>47</w:t>
            </w:r>
            <w:r>
              <w:rPr>
                <w:noProof/>
                <w:webHidden/>
              </w:rPr>
              <w:fldChar w:fldCharType="end"/>
            </w:r>
          </w:hyperlink>
        </w:p>
        <w:p w14:paraId="705A6DDD" w14:textId="32A154ED"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11" w:history="1">
            <w:r w:rsidRPr="004E46C7">
              <w:rPr>
                <w:rStyle w:val="a4"/>
                <w:noProof/>
              </w:rPr>
              <w:t>3.1. Разработка алгоритма обнаружения источников излучения.</w:t>
            </w:r>
            <w:r>
              <w:rPr>
                <w:noProof/>
                <w:webHidden/>
              </w:rPr>
              <w:tab/>
            </w:r>
            <w:r>
              <w:rPr>
                <w:noProof/>
                <w:webHidden/>
              </w:rPr>
              <w:fldChar w:fldCharType="begin"/>
            </w:r>
            <w:r>
              <w:rPr>
                <w:noProof/>
                <w:webHidden/>
              </w:rPr>
              <w:instrText xml:space="preserve"> PAGEREF _Toc229266511 \h </w:instrText>
            </w:r>
            <w:r>
              <w:rPr>
                <w:noProof/>
                <w:webHidden/>
              </w:rPr>
            </w:r>
            <w:r>
              <w:rPr>
                <w:noProof/>
                <w:webHidden/>
              </w:rPr>
              <w:fldChar w:fldCharType="separate"/>
            </w:r>
            <w:r>
              <w:rPr>
                <w:noProof/>
                <w:webHidden/>
              </w:rPr>
              <w:t>47</w:t>
            </w:r>
            <w:r>
              <w:rPr>
                <w:noProof/>
                <w:webHidden/>
              </w:rPr>
              <w:fldChar w:fldCharType="end"/>
            </w:r>
          </w:hyperlink>
        </w:p>
        <w:p w14:paraId="5835AD72" w14:textId="63DA0563"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12" w:history="1">
            <w:r w:rsidRPr="004E46C7">
              <w:rPr>
                <w:rStyle w:val="a4"/>
                <w:noProof/>
              </w:rPr>
              <w:t>3.2. Разработка и реализация программно-аппаратного комплекса.</w:t>
            </w:r>
            <w:r>
              <w:rPr>
                <w:noProof/>
                <w:webHidden/>
              </w:rPr>
              <w:tab/>
            </w:r>
            <w:r>
              <w:rPr>
                <w:noProof/>
                <w:webHidden/>
              </w:rPr>
              <w:fldChar w:fldCharType="begin"/>
            </w:r>
            <w:r>
              <w:rPr>
                <w:noProof/>
                <w:webHidden/>
              </w:rPr>
              <w:instrText xml:space="preserve"> PAGEREF _Toc229266512 \h </w:instrText>
            </w:r>
            <w:r>
              <w:rPr>
                <w:noProof/>
                <w:webHidden/>
              </w:rPr>
            </w:r>
            <w:r>
              <w:rPr>
                <w:noProof/>
                <w:webHidden/>
              </w:rPr>
              <w:fldChar w:fldCharType="separate"/>
            </w:r>
            <w:r>
              <w:rPr>
                <w:noProof/>
                <w:webHidden/>
              </w:rPr>
              <w:t>53</w:t>
            </w:r>
            <w:r>
              <w:rPr>
                <w:noProof/>
                <w:webHidden/>
              </w:rPr>
              <w:fldChar w:fldCharType="end"/>
            </w:r>
          </w:hyperlink>
        </w:p>
        <w:p w14:paraId="1E4BD97D" w14:textId="76C0AE7A"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13" w:history="1">
            <w:r w:rsidRPr="004E46C7">
              <w:rPr>
                <w:rStyle w:val="a4"/>
                <w:noProof/>
              </w:rPr>
              <w:t>3.3. Практические рекомендации и направления совершенствования</w:t>
            </w:r>
            <w:r>
              <w:rPr>
                <w:noProof/>
                <w:webHidden/>
              </w:rPr>
              <w:tab/>
            </w:r>
            <w:r>
              <w:rPr>
                <w:noProof/>
                <w:webHidden/>
              </w:rPr>
              <w:fldChar w:fldCharType="begin"/>
            </w:r>
            <w:r>
              <w:rPr>
                <w:noProof/>
                <w:webHidden/>
              </w:rPr>
              <w:instrText xml:space="preserve"> PAGEREF _Toc229266513 \h </w:instrText>
            </w:r>
            <w:r>
              <w:rPr>
                <w:noProof/>
                <w:webHidden/>
              </w:rPr>
            </w:r>
            <w:r>
              <w:rPr>
                <w:noProof/>
                <w:webHidden/>
              </w:rPr>
              <w:fldChar w:fldCharType="separate"/>
            </w:r>
            <w:r>
              <w:rPr>
                <w:noProof/>
                <w:webHidden/>
              </w:rPr>
              <w:t>58</w:t>
            </w:r>
            <w:r>
              <w:rPr>
                <w:noProof/>
                <w:webHidden/>
              </w:rPr>
              <w:fldChar w:fldCharType="end"/>
            </w:r>
          </w:hyperlink>
        </w:p>
        <w:p w14:paraId="5EE3598A" w14:textId="78D15E33" w:rsidR="00C00469" w:rsidRDefault="00C00469">
          <w:pPr>
            <w:pStyle w:val="21"/>
            <w:tabs>
              <w:tab w:val="right" w:leader="dot" w:pos="9617"/>
            </w:tabs>
            <w:rPr>
              <w:rFonts w:asciiTheme="minorHAnsi" w:eastAsiaTheme="minorEastAsia" w:hAnsiTheme="minorHAnsi" w:cstheme="minorBidi"/>
              <w:noProof/>
              <w:sz w:val="22"/>
              <w:szCs w:val="22"/>
            </w:rPr>
          </w:pPr>
          <w:hyperlink w:anchor="_Toc229266514" w:history="1">
            <w:r w:rsidRPr="004E46C7">
              <w:rPr>
                <w:rStyle w:val="a4"/>
                <w:noProof/>
              </w:rPr>
              <w:t>3.4. Экономическая и практическая эффективность.</w:t>
            </w:r>
            <w:r>
              <w:rPr>
                <w:noProof/>
                <w:webHidden/>
              </w:rPr>
              <w:tab/>
            </w:r>
            <w:r>
              <w:rPr>
                <w:noProof/>
                <w:webHidden/>
              </w:rPr>
              <w:fldChar w:fldCharType="begin"/>
            </w:r>
            <w:r>
              <w:rPr>
                <w:noProof/>
                <w:webHidden/>
              </w:rPr>
              <w:instrText xml:space="preserve"> PAGEREF _Toc229266514 \h </w:instrText>
            </w:r>
            <w:r>
              <w:rPr>
                <w:noProof/>
                <w:webHidden/>
              </w:rPr>
            </w:r>
            <w:r>
              <w:rPr>
                <w:noProof/>
                <w:webHidden/>
              </w:rPr>
              <w:fldChar w:fldCharType="separate"/>
            </w:r>
            <w:r>
              <w:rPr>
                <w:noProof/>
                <w:webHidden/>
              </w:rPr>
              <w:t>61</w:t>
            </w:r>
            <w:r>
              <w:rPr>
                <w:noProof/>
                <w:webHidden/>
              </w:rPr>
              <w:fldChar w:fldCharType="end"/>
            </w:r>
          </w:hyperlink>
        </w:p>
        <w:p w14:paraId="52EEE7C3" w14:textId="29BFF0C8"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15" w:history="1">
            <w:r w:rsidRPr="004E46C7">
              <w:rPr>
                <w:rStyle w:val="a4"/>
                <w:noProof/>
              </w:rPr>
              <w:t>ЗАКЛЮЧЕНИЕ</w:t>
            </w:r>
            <w:r>
              <w:rPr>
                <w:noProof/>
                <w:webHidden/>
              </w:rPr>
              <w:tab/>
            </w:r>
            <w:r>
              <w:rPr>
                <w:noProof/>
                <w:webHidden/>
              </w:rPr>
              <w:fldChar w:fldCharType="begin"/>
            </w:r>
            <w:r>
              <w:rPr>
                <w:noProof/>
                <w:webHidden/>
              </w:rPr>
              <w:instrText xml:space="preserve"> PAGEREF _Toc229266515 \h </w:instrText>
            </w:r>
            <w:r>
              <w:rPr>
                <w:noProof/>
                <w:webHidden/>
              </w:rPr>
            </w:r>
            <w:r>
              <w:rPr>
                <w:noProof/>
                <w:webHidden/>
              </w:rPr>
              <w:fldChar w:fldCharType="separate"/>
            </w:r>
            <w:r>
              <w:rPr>
                <w:noProof/>
                <w:webHidden/>
              </w:rPr>
              <w:t>65</w:t>
            </w:r>
            <w:r>
              <w:rPr>
                <w:noProof/>
                <w:webHidden/>
              </w:rPr>
              <w:fldChar w:fldCharType="end"/>
            </w:r>
          </w:hyperlink>
        </w:p>
        <w:p w14:paraId="323DFB82" w14:textId="58EF61A2"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16" w:history="1">
            <w:r w:rsidRPr="004E46C7">
              <w:rPr>
                <w:rStyle w:val="a4"/>
                <w:noProof/>
              </w:rPr>
              <w:t>Библиографический список</w:t>
            </w:r>
            <w:r>
              <w:rPr>
                <w:noProof/>
                <w:webHidden/>
              </w:rPr>
              <w:tab/>
            </w:r>
            <w:r>
              <w:rPr>
                <w:noProof/>
                <w:webHidden/>
              </w:rPr>
              <w:fldChar w:fldCharType="begin"/>
            </w:r>
            <w:r>
              <w:rPr>
                <w:noProof/>
                <w:webHidden/>
              </w:rPr>
              <w:instrText xml:space="preserve"> PAGEREF _Toc229266516 \h </w:instrText>
            </w:r>
            <w:r>
              <w:rPr>
                <w:noProof/>
                <w:webHidden/>
              </w:rPr>
            </w:r>
            <w:r>
              <w:rPr>
                <w:noProof/>
                <w:webHidden/>
              </w:rPr>
              <w:fldChar w:fldCharType="separate"/>
            </w:r>
            <w:r>
              <w:rPr>
                <w:noProof/>
                <w:webHidden/>
              </w:rPr>
              <w:t>68</w:t>
            </w:r>
            <w:r>
              <w:rPr>
                <w:noProof/>
                <w:webHidden/>
              </w:rPr>
              <w:fldChar w:fldCharType="end"/>
            </w:r>
          </w:hyperlink>
        </w:p>
        <w:p w14:paraId="0EE671A3" w14:textId="60822130"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17" w:history="1">
            <w:r w:rsidRPr="004E46C7">
              <w:rPr>
                <w:rStyle w:val="a4"/>
                <w:noProof/>
              </w:rPr>
              <w:t>ПРИЛОЖЕНИЕ А. Расчетная методика локализации источников Wi‑Fi излучения на основе RSSI с калибровкой антенных коэффициентов.</w:t>
            </w:r>
            <w:r>
              <w:rPr>
                <w:noProof/>
                <w:webHidden/>
              </w:rPr>
              <w:tab/>
            </w:r>
            <w:r>
              <w:rPr>
                <w:noProof/>
                <w:webHidden/>
              </w:rPr>
              <w:fldChar w:fldCharType="begin"/>
            </w:r>
            <w:r>
              <w:rPr>
                <w:noProof/>
                <w:webHidden/>
              </w:rPr>
              <w:instrText xml:space="preserve"> PAGEREF _Toc229266517 \h </w:instrText>
            </w:r>
            <w:r>
              <w:rPr>
                <w:noProof/>
                <w:webHidden/>
              </w:rPr>
            </w:r>
            <w:r>
              <w:rPr>
                <w:noProof/>
                <w:webHidden/>
              </w:rPr>
              <w:fldChar w:fldCharType="separate"/>
            </w:r>
            <w:r>
              <w:rPr>
                <w:noProof/>
                <w:webHidden/>
              </w:rPr>
              <w:t>73</w:t>
            </w:r>
            <w:r>
              <w:rPr>
                <w:noProof/>
                <w:webHidden/>
              </w:rPr>
              <w:fldChar w:fldCharType="end"/>
            </w:r>
          </w:hyperlink>
        </w:p>
        <w:p w14:paraId="39A231AA" w14:textId="148486CF"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18" w:history="1">
            <w:r w:rsidRPr="004E46C7">
              <w:rPr>
                <w:rStyle w:val="a4"/>
                <w:noProof/>
              </w:rPr>
              <w:t>ПРИЛОЖЕНИЕ Б. Методика идентификации устройств на основе анализа состояния канала (CSI) для выявления фальшивых точек доступа</w:t>
            </w:r>
            <w:r>
              <w:rPr>
                <w:noProof/>
                <w:webHidden/>
              </w:rPr>
              <w:tab/>
            </w:r>
            <w:r>
              <w:rPr>
                <w:noProof/>
                <w:webHidden/>
              </w:rPr>
              <w:fldChar w:fldCharType="begin"/>
            </w:r>
            <w:r>
              <w:rPr>
                <w:noProof/>
                <w:webHidden/>
              </w:rPr>
              <w:instrText xml:space="preserve"> PAGEREF _Toc229266518 \h </w:instrText>
            </w:r>
            <w:r>
              <w:rPr>
                <w:noProof/>
                <w:webHidden/>
              </w:rPr>
            </w:r>
            <w:r>
              <w:rPr>
                <w:noProof/>
                <w:webHidden/>
              </w:rPr>
              <w:fldChar w:fldCharType="separate"/>
            </w:r>
            <w:r>
              <w:rPr>
                <w:noProof/>
                <w:webHidden/>
              </w:rPr>
              <w:t>77</w:t>
            </w:r>
            <w:r>
              <w:rPr>
                <w:noProof/>
                <w:webHidden/>
              </w:rPr>
              <w:fldChar w:fldCharType="end"/>
            </w:r>
          </w:hyperlink>
        </w:p>
        <w:p w14:paraId="1E580A1F" w14:textId="79708A0A"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19" w:history="1">
            <w:r w:rsidRPr="004E46C7">
              <w:rPr>
                <w:rStyle w:val="a4"/>
                <w:noProof/>
              </w:rPr>
              <w:t>ПРИЛОЖЕНИЕ В. Описание графического интерфейса оператора</w:t>
            </w:r>
            <w:r>
              <w:rPr>
                <w:noProof/>
                <w:webHidden/>
              </w:rPr>
              <w:tab/>
            </w:r>
            <w:r>
              <w:rPr>
                <w:noProof/>
                <w:webHidden/>
              </w:rPr>
              <w:fldChar w:fldCharType="begin"/>
            </w:r>
            <w:r>
              <w:rPr>
                <w:noProof/>
                <w:webHidden/>
              </w:rPr>
              <w:instrText xml:space="preserve"> PAGEREF _Toc229266519 \h </w:instrText>
            </w:r>
            <w:r>
              <w:rPr>
                <w:noProof/>
                <w:webHidden/>
              </w:rPr>
            </w:r>
            <w:r>
              <w:rPr>
                <w:noProof/>
                <w:webHidden/>
              </w:rPr>
              <w:fldChar w:fldCharType="separate"/>
            </w:r>
            <w:r>
              <w:rPr>
                <w:noProof/>
                <w:webHidden/>
              </w:rPr>
              <w:t>84</w:t>
            </w:r>
            <w:r>
              <w:rPr>
                <w:noProof/>
                <w:webHidden/>
              </w:rPr>
              <w:fldChar w:fldCharType="end"/>
            </w:r>
          </w:hyperlink>
        </w:p>
        <w:p w14:paraId="3289060E" w14:textId="6BEF0E70"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20" w:history="1">
            <w:r w:rsidRPr="004E46C7">
              <w:rPr>
                <w:rStyle w:val="a4"/>
                <w:noProof/>
              </w:rPr>
              <w:t>ПРИЛОЖЕНИЕ Г. Результаты апробации системы</w:t>
            </w:r>
            <w:r>
              <w:rPr>
                <w:noProof/>
                <w:webHidden/>
              </w:rPr>
              <w:tab/>
            </w:r>
            <w:r>
              <w:rPr>
                <w:noProof/>
                <w:webHidden/>
              </w:rPr>
              <w:fldChar w:fldCharType="begin"/>
            </w:r>
            <w:r>
              <w:rPr>
                <w:noProof/>
                <w:webHidden/>
              </w:rPr>
              <w:instrText xml:space="preserve"> PAGEREF _Toc229266520 \h </w:instrText>
            </w:r>
            <w:r>
              <w:rPr>
                <w:noProof/>
                <w:webHidden/>
              </w:rPr>
            </w:r>
            <w:r>
              <w:rPr>
                <w:noProof/>
                <w:webHidden/>
              </w:rPr>
              <w:fldChar w:fldCharType="separate"/>
            </w:r>
            <w:r>
              <w:rPr>
                <w:noProof/>
                <w:webHidden/>
              </w:rPr>
              <w:t>101</w:t>
            </w:r>
            <w:r>
              <w:rPr>
                <w:noProof/>
                <w:webHidden/>
              </w:rPr>
              <w:fldChar w:fldCharType="end"/>
            </w:r>
          </w:hyperlink>
        </w:p>
        <w:p w14:paraId="4DBA02CE" w14:textId="11CBDB69" w:rsidR="00C00469" w:rsidRDefault="00C00469">
          <w:pPr>
            <w:pStyle w:val="11"/>
            <w:tabs>
              <w:tab w:val="right" w:leader="dot" w:pos="9617"/>
            </w:tabs>
            <w:rPr>
              <w:rFonts w:asciiTheme="minorHAnsi" w:eastAsiaTheme="minorEastAsia" w:hAnsiTheme="minorHAnsi" w:cstheme="minorBidi"/>
              <w:noProof/>
              <w:sz w:val="22"/>
              <w:szCs w:val="22"/>
            </w:rPr>
          </w:pPr>
          <w:hyperlink w:anchor="_Toc229266521" w:history="1">
            <w:r w:rsidRPr="004E46C7">
              <w:rPr>
                <w:rStyle w:val="a4"/>
                <w:noProof/>
              </w:rPr>
              <w:t>ПРИЛОЖЕНИЕ Д. Расчет экономической эффективности</w:t>
            </w:r>
            <w:r>
              <w:rPr>
                <w:noProof/>
                <w:webHidden/>
              </w:rPr>
              <w:tab/>
            </w:r>
            <w:r>
              <w:rPr>
                <w:noProof/>
                <w:webHidden/>
              </w:rPr>
              <w:fldChar w:fldCharType="begin"/>
            </w:r>
            <w:r>
              <w:rPr>
                <w:noProof/>
                <w:webHidden/>
              </w:rPr>
              <w:instrText xml:space="preserve"> PAGEREF _Toc229266521 \h </w:instrText>
            </w:r>
            <w:r>
              <w:rPr>
                <w:noProof/>
                <w:webHidden/>
              </w:rPr>
            </w:r>
            <w:r>
              <w:rPr>
                <w:noProof/>
                <w:webHidden/>
              </w:rPr>
              <w:fldChar w:fldCharType="separate"/>
            </w:r>
            <w:r>
              <w:rPr>
                <w:noProof/>
                <w:webHidden/>
              </w:rPr>
              <w:t>109</w:t>
            </w:r>
            <w:r>
              <w:rPr>
                <w:noProof/>
                <w:webHidden/>
              </w:rPr>
              <w:fldChar w:fldCharType="end"/>
            </w:r>
          </w:hyperlink>
        </w:p>
        <w:p w14:paraId="25FD87CB" w14:textId="740A69C1"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5" w:name="_Toc225707576"/>
      <w:r>
        <w:br w:type="page"/>
      </w:r>
    </w:p>
    <w:p w14:paraId="3AD3B5AE" w14:textId="797DBF0D" w:rsidR="00080580" w:rsidRDefault="00080580" w:rsidP="00080580">
      <w:pPr>
        <w:pStyle w:val="1"/>
        <w:ind w:firstLine="0"/>
        <w:jc w:val="center"/>
      </w:pPr>
      <w:bookmarkStart w:id="6" w:name="_Toc229266499"/>
      <w:r>
        <w:lastRenderedPageBreak/>
        <w:t>ВВЕДЕНИЕ</w:t>
      </w:r>
      <w:bookmarkEnd w:id="5"/>
      <w:bookmarkEnd w:id="6"/>
    </w:p>
    <w:p w14:paraId="66EDA91A" w14:textId="77777777" w:rsidR="00080580" w:rsidRDefault="00080580" w:rsidP="00080580">
      <w:pPr>
        <w:ind w:firstLine="720"/>
      </w:pPr>
      <w: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606371AC" w14:textId="77777777" w:rsidR="005513CF" w:rsidRDefault="005513CF"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развертывания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распределенных пассивных систем радиомониторинга, интеграции разнородных признаков (логических и физических), а также обеспечения высокой наблюдаемости радиосреды при ограниченных ресурсах.</w:t>
      </w:r>
    </w:p>
    <w:p w14:paraId="138C03ED" w14:textId="26AAA4AF" w:rsidR="005513CF" w:rsidRDefault="005513CF" w:rsidP="00080580">
      <w:pPr>
        <w:ind w:firstLine="720"/>
      </w:pPr>
      <w:r w:rsidRPr="005513CF">
        <w:t xml:space="preserve">Целью данной работы является разработка мультимодальной модели обнаружения незарегистрированных Wi-Fi точек доступа, обеспечивающей повышение информированности оператора о состоянии радиосреды и </w:t>
      </w:r>
      <w:r w:rsidRPr="005513CF">
        <w:lastRenderedPageBreak/>
        <w:t xml:space="preserve">сокращение времени локализации источников излучения не менее чем на </w:t>
      </w:r>
      <w:r w:rsidR="00C00469">
        <w:t>25</w:t>
      </w:r>
      <w:r w:rsidRPr="005513CF">
        <w:t>% по сравнению с традиционным ручным поиском, в условиях эксплуатации в кредитно-финансовых организациях. Предлагаемый подход ориентирован на построение распределенной системы пассивного радиомониторинга, объединяющей данные различных типов и поддерживающей принятие решений оператором за счет визуальной корреляции событий разных модальностей.</w:t>
      </w:r>
    </w:p>
    <w:p w14:paraId="3FD61C79" w14:textId="2FA36412" w:rsidR="00080580" w:rsidRDefault="00080580" w:rsidP="00080580">
      <w:pPr>
        <w:ind w:firstLine="720"/>
      </w:pPr>
      <w:r>
        <w:t xml:space="preserve">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w:t>
      </w:r>
      <w:r w:rsidR="008B7F12" w:rsidRPr="008B7F12">
        <w:t>раздельного мультимодального анализа признаков с визуальной корреляцией</w:t>
      </w:r>
      <w:r>
        <w:t>;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01CF12A7" w14:textId="77777777" w:rsidR="005513CF" w:rsidRDefault="005513CF" w:rsidP="00080580">
      <w:pPr>
        <w:ind w:firstLine="720"/>
      </w:pPr>
      <w:r>
        <w:t>Объектом исследования является беспроводная радиосреда и сетевая инфраструктура кредитно-финансовых организаций в части функционирования Wi-Fi устройств и точек доступа.</w:t>
      </w:r>
    </w:p>
    <w:p w14:paraId="26A2420E" w14:textId="77777777" w:rsidR="005513CF" w:rsidRDefault="005513CF" w:rsidP="00080580">
      <w:pPr>
        <w:ind w:firstLine="720"/>
      </w:pPr>
      <w: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(RSSI, CSI), идентификаторов беспроводных устройств (BSSID, SSID, MAC) и характеристик их сетевой активности.</w:t>
      </w:r>
    </w:p>
    <w:p w14:paraId="015EF36C" w14:textId="77777777" w:rsidR="00847705" w:rsidRDefault="00847705" w:rsidP="00317214">
      <w:pPr>
        <w:ind w:firstLine="720"/>
      </w:pPr>
      <w:bookmarkStart w:id="7" w:name="_w84lxm7k5jmq"/>
      <w:bookmarkEnd w:id="7"/>
      <w:r>
        <w:t xml:space="preserve">В рамках работы рассматриваются вопросы организации пассивного радиомониторинга в условиях распределенной сенсорной инфраструктуры, методы выделения и использования мультимодальных признаков для </w:t>
      </w:r>
      <w:r>
        <w:lastRenderedPageBreak/>
        <w:t>выявления незарегистрированных точек доступа (включая Rogue AP и Evil Twin), подходы к формированию событий обнаружения, их временной корреляции и визуализации для оператора. Отдельное внимание уделяется ограничениям, связанным с дискретным и вероятностным характером наблюдения радиосреды (циклическое сканирование каналов, стохастическая природа приема), а также влиянию архитектурных и ресурсных факторов на эффективность обнаружения.</w:t>
      </w:r>
    </w:p>
    <w:p w14:paraId="37C44130" w14:textId="43B3CF9F" w:rsidR="00847705" w:rsidRDefault="00847705"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(IEEE, журналы по информационной безопасности),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2F20E237" w14:textId="1BD468ED" w:rsidR="00847705" w:rsidRDefault="00847705" w:rsidP="00317214">
      <w:pPr>
        <w:ind w:firstLine="720"/>
      </w:pPr>
      <w:r>
        <w:t>В работе используются следующие методы: анализ научно-технической литературы и нормативных документов, системный анализ, методы математического моделирования, методы статистической обработки данных, а также экспериментальные исследования в офисной среде для оценки эффективности разработанного алгоритма и программно-аппаратного комплекса.</w:t>
      </w:r>
    </w:p>
    <w:p w14:paraId="3ECA07AB" w14:textId="06CA8081" w:rsidR="00847705" w:rsidRDefault="00847705" w:rsidP="00317214">
      <w:pPr>
        <w:ind w:firstLine="720"/>
      </w:pPr>
      <w:r w:rsidRPr="00847705">
        <w:t>Теоретическая значимость работы заключается в развитии мультимодального подхода к пассивному обнаружению Wi-Fi устройств, объединяющего логические и физические признаки (RSSI, CSI) в условиях дискретных наблюдений, а также в формализации вероятностной оконной модели обработки радиометаданных для систем с ограниченными ресурсами.</w:t>
      </w:r>
    </w:p>
    <w:p w14:paraId="415D6735" w14:textId="54BE99D8" w:rsidR="0095430B" w:rsidRDefault="0095430B" w:rsidP="00317214">
      <w:pPr>
        <w:ind w:firstLine="720"/>
      </w:pPr>
      <w:r>
        <w:t>Работа состоит из содержания, введения, тр</w:t>
      </w:r>
      <w:r w:rsidR="005E0FB6">
        <w:t>е</w:t>
      </w:r>
      <w:r>
        <w:t xml:space="preserve">х глав, заключения, списка используемых источников и </w:t>
      </w:r>
      <w:r w:rsidR="00B97F8D">
        <w:t>пяти</w:t>
      </w:r>
      <w:r>
        <w:t xml:space="preserve"> приложений.</w:t>
      </w:r>
    </w:p>
    <w:p w14:paraId="592F8FF6" w14:textId="77777777" w:rsidR="00080580" w:rsidRDefault="00080580" w:rsidP="00080580">
      <w:pPr>
        <w:pStyle w:val="1"/>
        <w:jc w:val="left"/>
      </w:pPr>
      <w:bookmarkStart w:id="8" w:name="_6uqstaz9lo2c"/>
      <w:bookmarkEnd w:id="8"/>
      <w:r>
        <w:br w:type="page"/>
      </w:r>
    </w:p>
    <w:p w14:paraId="10B2AC9B" w14:textId="77777777" w:rsidR="00080580" w:rsidRDefault="00080580" w:rsidP="00080580">
      <w:pPr>
        <w:pStyle w:val="1"/>
        <w:jc w:val="center"/>
      </w:pPr>
      <w:bookmarkStart w:id="9" w:name="_Toc225707578"/>
      <w:bookmarkStart w:id="10" w:name="_Toc229266500"/>
      <w:r>
        <w:lastRenderedPageBreak/>
        <w:t>ГЛАВА 1. ТЕОРЕТИЧЕСКИЕ ОСНОВЫ ОБНАРУЖЕНИЯ БЕСПРОВОДНЫХ ИСТОЧНИКОВ ИЗЛУЧЕНИЯ</w:t>
      </w:r>
      <w:bookmarkEnd w:id="9"/>
      <w:bookmarkEnd w:id="10"/>
    </w:p>
    <w:p w14:paraId="319480CA" w14:textId="77777777" w:rsidR="00080580" w:rsidRDefault="00080580" w:rsidP="00080580">
      <w:pPr>
        <w:pStyle w:val="2"/>
        <w:ind w:firstLine="720"/>
      </w:pPr>
      <w:bookmarkStart w:id="11" w:name="_Toc225707579"/>
      <w:bookmarkStart w:id="12" w:name="_Toc229266501"/>
      <w:r>
        <w:t>1.1 Основные принципы функционирования беспроводных сетей Wi-Fi</w:t>
      </w:r>
      <w:bookmarkEnd w:id="11"/>
      <w:bookmarkEnd w:id="12"/>
    </w:p>
    <w:p w14:paraId="291D8DFD" w14:textId="5B7FB17F" w:rsidR="00080580" w:rsidRDefault="00080580" w:rsidP="006D3C09">
      <w:bookmarkStart w:id="13" w:name="_iaqvr84qsy5u"/>
      <w:bookmarkStart w:id="14" w:name="_Toc225707580"/>
      <w:bookmarkEnd w:id="13"/>
      <w:r>
        <w:t>1.1.1 Введение в принципы Wi-Fi</w:t>
      </w:r>
      <w:bookmarkEnd w:id="14"/>
    </w:p>
    <w:p w14:paraId="4541FC4C" w14:textId="0DDC18B8" w:rsidR="00561C7F" w:rsidRDefault="004A38D4" w:rsidP="00A03201">
      <w:pPr>
        <w:ind w:firstLine="720"/>
      </w:pPr>
      <w:r>
        <w:t>Б</w:t>
      </w:r>
      <w:r w:rsidR="00080580">
        <w:t>еспроводные сети Wi-Fi</w:t>
      </w:r>
      <w:r>
        <w:t>, основанные на стандарте IEEE 802.11</w:t>
      </w:r>
      <w:r w:rsidR="005E0B39" w:rsidRPr="005E0B39">
        <w:t xml:space="preserve"> [23]</w:t>
      </w:r>
      <w:r>
        <w:t xml:space="preserve"> </w:t>
      </w:r>
      <w:r w:rsidR="00080580">
        <w:t xml:space="preserve">являются ключевым элементом </w:t>
      </w:r>
      <w:r>
        <w:t>инфраструктуры.</w:t>
      </w:r>
      <w:r w:rsidR="00080580">
        <w:t xml:space="preserve"> Основой таких сетей</w:t>
      </w:r>
      <w:r>
        <w:t xml:space="preserve"> </w:t>
      </w:r>
      <w:r w:rsidR="00561C7F">
        <w:rPr>
          <w:lang w:val="en-US"/>
        </w:rPr>
        <w:t>Wi</w:t>
      </w:r>
      <w:r>
        <w:t>-Fi является архитектура, состоящая из точек доступа и клиентских устройств</w:t>
      </w:r>
      <w:r w:rsidR="00561C7F">
        <w:t>, называемое инфраструктурой</w:t>
      </w:r>
      <w:r>
        <w:t xml:space="preserve">, </w:t>
      </w:r>
      <w:r w:rsidR="00325937">
        <w:t>также</w:t>
      </w:r>
      <w:r>
        <w:t xml:space="preserve"> возможно прямое подключение, называемое </w:t>
      </w:r>
      <w:r>
        <w:rPr>
          <w:lang w:val="en-US"/>
        </w:rPr>
        <w:t>ad</w:t>
      </w:r>
      <w:r w:rsidRPr="004A38D4">
        <w:t>-</w:t>
      </w:r>
      <w:r>
        <w:rPr>
          <w:lang w:val="en-US"/>
        </w:rPr>
        <w:t>hoc</w:t>
      </w:r>
      <w:r w:rsidRPr="004A38D4">
        <w:t>.</w:t>
      </w:r>
      <w:r w:rsidR="00A03201">
        <w:t xml:space="preserve"> </w:t>
      </w:r>
      <w:r w:rsidR="00561C7F">
        <w:t xml:space="preserve">На рисунке </w:t>
      </w:r>
      <w:r w:rsidR="00561C7F" w:rsidRPr="00561C7F">
        <w:t xml:space="preserve">1.1 </w:t>
      </w:r>
      <w:r w:rsidR="00561C7F">
        <w:t>представлено сравнение</w:t>
      </w:r>
      <w:r w:rsidR="00A03201">
        <w:t xml:space="preserve"> двух сценариев существования сетей </w:t>
      </w:r>
      <w:r w:rsidR="00A03201">
        <w:rPr>
          <w:lang w:val="en-US"/>
        </w:rPr>
        <w:t>Wi</w:t>
      </w:r>
      <w:r w:rsidR="00A03201" w:rsidRPr="00A03201">
        <w:t>-</w:t>
      </w:r>
      <w:r w:rsidR="00A03201">
        <w:rPr>
          <w:lang w:val="en-US"/>
        </w:rPr>
        <w:t>Fi</w:t>
      </w:r>
      <w:r w:rsidR="00A03201" w:rsidRPr="00A03201">
        <w:t>:</w:t>
      </w:r>
    </w:p>
    <w:p w14:paraId="68CD777B" w14:textId="299EFAAB" w:rsidR="00A03201" w:rsidRDefault="00EF0588" w:rsidP="00EF0588">
      <w:pPr>
        <w:ind w:firstLine="0"/>
        <w:jc w:val="center"/>
      </w:pPr>
      <w:r>
        <w:rPr>
          <w:noProof/>
        </w:rPr>
        <w:drawing>
          <wp:inline distT="0" distB="0" distL="0" distR="0" wp14:anchorId="5E2009AF" wp14:editId="42E6F637">
            <wp:extent cx="3531870" cy="1778635"/>
            <wp:effectExtent l="0" t="0" r="0" b="0"/>
            <wp:docPr id="2" name="Рисунок 2" descr="An Introduction to Wireless Standards and Protocols: WiFi - element1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Introduction to Wireless Standards and Protocols: WiFi - element14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1870" cy="1778635"/>
                    </a:xfrm>
                    <a:prstGeom prst="rect">
                      <a:avLst/>
                    </a:prstGeom>
                    <a:noFill/>
                    <a:ln>
                      <a:noFill/>
                    </a:ln>
                  </pic:spPr>
                </pic:pic>
              </a:graphicData>
            </a:graphic>
          </wp:inline>
        </w:drawing>
      </w:r>
    </w:p>
    <w:p w14:paraId="530336FB" w14:textId="5FC9BBE3" w:rsidR="00EF0588" w:rsidRPr="00027463" w:rsidRDefault="00EF0588" w:rsidP="00EF0588">
      <w:pPr>
        <w:ind w:firstLine="0"/>
        <w:jc w:val="center"/>
        <w:rPr>
          <w:sz w:val="24"/>
          <w:szCs w:val="24"/>
        </w:rPr>
      </w:pPr>
      <w:r w:rsidRPr="00AC69BB">
        <w:rPr>
          <w:sz w:val="24"/>
          <w:szCs w:val="24"/>
        </w:rPr>
        <w:softHyphen/>
      </w:r>
      <w:r w:rsidRPr="00AC69BB">
        <w:rPr>
          <w:sz w:val="24"/>
          <w:szCs w:val="24"/>
        </w:rPr>
        <w:softHyphen/>
        <w:t xml:space="preserve">Рисунок 1.1 – </w:t>
      </w:r>
      <w:r w:rsidR="00805E1E">
        <w:rPr>
          <w:sz w:val="24"/>
          <w:szCs w:val="24"/>
        </w:rPr>
        <w:t>С</w:t>
      </w:r>
      <w:r w:rsidRPr="00AC69BB">
        <w:rPr>
          <w:sz w:val="24"/>
          <w:szCs w:val="24"/>
        </w:rPr>
        <w:t xml:space="preserve">равнение сценариев функционирования </w:t>
      </w:r>
      <w:r w:rsidRPr="00AC69BB">
        <w:rPr>
          <w:sz w:val="24"/>
          <w:szCs w:val="24"/>
          <w:lang w:val="en-US"/>
        </w:rPr>
        <w:t>Wi</w:t>
      </w:r>
      <w:r w:rsidRPr="00AC69BB">
        <w:rPr>
          <w:sz w:val="24"/>
          <w:szCs w:val="24"/>
        </w:rPr>
        <w:t>-</w:t>
      </w:r>
      <w:r w:rsidRPr="00AC69BB">
        <w:rPr>
          <w:sz w:val="24"/>
          <w:szCs w:val="24"/>
          <w:lang w:val="en-US"/>
        </w:rPr>
        <w:t>Fi</w:t>
      </w:r>
      <w:r w:rsidR="00027463" w:rsidRPr="00027463">
        <w:rPr>
          <w:sz w:val="24"/>
          <w:szCs w:val="24"/>
        </w:rPr>
        <w:t xml:space="preserve"> [49]</w:t>
      </w:r>
    </w:p>
    <w:p w14:paraId="758E3339" w14:textId="7E6B38B9" w:rsidR="004A38D4" w:rsidRPr="00233ABF" w:rsidRDefault="004A38D4" w:rsidP="004A38D4">
      <w:pPr>
        <w:ind w:firstLine="720"/>
      </w:pPr>
      <w:r>
        <w:t xml:space="preserve">Сети </w:t>
      </w:r>
      <w:r>
        <w:rPr>
          <w:lang w:val="en-US"/>
        </w:rPr>
        <w:t>Wi</w:t>
      </w:r>
      <w:r w:rsidRPr="004A38D4">
        <w:t>-</w:t>
      </w:r>
      <w:r>
        <w:rPr>
          <w:lang w:val="en-US"/>
        </w:rPr>
        <w:t>Fi</w:t>
      </w:r>
      <w:r w:rsidRPr="004A38D4">
        <w:t xml:space="preserve"> </w:t>
      </w:r>
      <w:r>
        <w:t>представлены в двух основных диапазонах – 2.4 и 5 ГГц. Сравнительная характеристика параметров приводится в таблице 1.1</w:t>
      </w:r>
      <w:r w:rsidR="00233ABF" w:rsidRPr="00233ABF">
        <w:t>:</w:t>
      </w:r>
    </w:p>
    <w:p w14:paraId="6A1B77E7" w14:textId="383674CF" w:rsidR="00080580" w:rsidRPr="00756F02" w:rsidRDefault="00080580" w:rsidP="004A38D4">
      <w:pPr>
        <w:spacing w:line="240" w:lineRule="auto"/>
        <w:ind w:firstLine="0"/>
        <w:jc w:val="right"/>
        <w:rPr>
          <w:sz w:val="24"/>
          <w:szCs w:val="24"/>
        </w:rPr>
      </w:pPr>
      <w:r w:rsidRPr="00756F02">
        <w:rPr>
          <w:sz w:val="24"/>
          <w:szCs w:val="24"/>
        </w:rPr>
        <w:t>Таблица 1</w:t>
      </w:r>
      <w:r w:rsidR="004A38D4" w:rsidRPr="00756F02">
        <w:rPr>
          <w:sz w:val="24"/>
          <w:szCs w:val="24"/>
        </w:rPr>
        <w:t>.1 – Сравнение параметров и характеристик диапазонов Wi-Fi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3C2EBF38" w:rsidR="001A5013" w:rsidRDefault="004A38D4">
            <w:pPr>
              <w:widowControl w:val="0"/>
              <w:ind w:firstLine="0"/>
              <w:rPr>
                <w:sz w:val="24"/>
                <w:szCs w:val="24"/>
              </w:rPr>
            </w:pPr>
            <w:r>
              <w:rPr>
                <w:sz w:val="24"/>
                <w:szCs w:val="24"/>
              </w:rPr>
              <w:t>Широкий диапазон, высокая вероятность помех</w:t>
            </w:r>
            <w:r w:rsidR="00007524">
              <w:rPr>
                <w:sz w:val="24"/>
                <w:szCs w:val="24"/>
              </w:rPr>
              <w:t>, меньшее затухание</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16FA99AE" w:rsidR="001A5013" w:rsidRPr="00542208" w:rsidRDefault="004A38D4">
            <w:pPr>
              <w:widowControl w:val="0"/>
              <w:ind w:firstLine="0"/>
              <w:rPr>
                <w:sz w:val="24"/>
                <w:szCs w:val="24"/>
              </w:rPr>
            </w:pPr>
            <w:r>
              <w:rPr>
                <w:sz w:val="24"/>
                <w:szCs w:val="24"/>
              </w:rPr>
              <w:t>Меньше помех, кратковременные блокировки</w:t>
            </w:r>
            <w:r w:rsidR="00007524">
              <w:rPr>
                <w:sz w:val="24"/>
                <w:szCs w:val="24"/>
              </w:rPr>
              <w:t>, сильное затухание</w:t>
            </w:r>
          </w:p>
        </w:tc>
      </w:tr>
    </w:tbl>
    <w:p w14:paraId="53E96CB7" w14:textId="05ACCDE1" w:rsidR="00BB35D6" w:rsidRDefault="00BB35D6" w:rsidP="00B57646">
      <w:bookmarkStart w:id="15" w:name="_wuphvxj3ictz"/>
      <w:bookmarkStart w:id="16" w:name="_Toc225707581"/>
      <w:bookmarkEnd w:id="15"/>
      <w:r>
        <w:t xml:space="preserve">Из-за различной длины волны этих рабочих диапазонов сигнал по-разному взаимодействует с окружающей средой, так, </w:t>
      </w:r>
      <w:r>
        <w:rPr>
          <w:lang w:val="en-US"/>
        </w:rPr>
        <w:t>Wi</w:t>
      </w:r>
      <w:r w:rsidRPr="00BB35D6">
        <w:t>-</w:t>
      </w:r>
      <w:r>
        <w:rPr>
          <w:lang w:val="en-US"/>
        </w:rPr>
        <w:t>Fi</w:t>
      </w:r>
      <w:r>
        <w:t xml:space="preserve">, работающий на </w:t>
      </w:r>
      <w:r w:rsidRPr="00BB35D6">
        <w:t xml:space="preserve">5 </w:t>
      </w:r>
      <w:r>
        <w:t xml:space="preserve">ГГц, испытывает значительное затухание при преодолении физических </w:t>
      </w:r>
      <w:r>
        <w:lastRenderedPageBreak/>
        <w:t>препятствий, таких как стены или мебель</w:t>
      </w:r>
      <w:r w:rsidR="00756F02" w:rsidRPr="00756F02">
        <w:t xml:space="preserve">, </w:t>
      </w:r>
      <w:r w:rsidR="00756F02">
        <w:t>но обладает большей пропус</w:t>
      </w:r>
      <w:r w:rsidR="00630FF3">
        <w:t>к</w:t>
      </w:r>
      <w:r w:rsidR="00756F02">
        <w:t>ной способностью</w:t>
      </w:r>
      <w:r w:rsidR="00780584">
        <w:t>.</w:t>
      </w:r>
      <w:r w:rsidR="00361217" w:rsidRPr="00361217">
        <w:t xml:space="preserve"> </w:t>
      </w:r>
      <w:r w:rsidR="00361217">
        <w:t>Наглядно ширина каналов представлена на рисунке 1.2:</w:t>
      </w:r>
    </w:p>
    <w:p w14:paraId="3A6C619D" w14:textId="4EA59F8B" w:rsidR="00361217" w:rsidRDefault="00361217" w:rsidP="00361217">
      <w:pPr>
        <w:ind w:firstLine="0"/>
        <w:jc w:val="center"/>
      </w:pPr>
      <w:r>
        <w:rPr>
          <w:noProof/>
        </w:rPr>
        <w:drawing>
          <wp:inline distT="0" distB="0" distL="0" distR="0" wp14:anchorId="650237E6" wp14:editId="7C80BC38">
            <wp:extent cx="4966673" cy="3310932"/>
            <wp:effectExtent l="0" t="0" r="0" b="0"/>
            <wp:docPr id="3" name="Рисунок 3" descr="Какой канал выбрать для Wi-Fi роут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акой канал выбрать для Wi-Fi роутер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97133" cy="3331238"/>
                    </a:xfrm>
                    <a:prstGeom prst="rect">
                      <a:avLst/>
                    </a:prstGeom>
                    <a:noFill/>
                    <a:ln>
                      <a:noFill/>
                    </a:ln>
                  </pic:spPr>
                </pic:pic>
              </a:graphicData>
            </a:graphic>
          </wp:inline>
        </w:drawing>
      </w:r>
    </w:p>
    <w:p w14:paraId="42E66C04" w14:textId="42D77BA1" w:rsidR="00361217" w:rsidRPr="008B0002" w:rsidRDefault="00361217" w:rsidP="00361217">
      <w:pPr>
        <w:ind w:firstLine="0"/>
        <w:jc w:val="center"/>
        <w:rPr>
          <w:sz w:val="24"/>
          <w:szCs w:val="24"/>
        </w:rPr>
      </w:pPr>
      <w:r w:rsidRPr="00871896">
        <w:rPr>
          <w:sz w:val="24"/>
          <w:szCs w:val="24"/>
        </w:rPr>
        <w:t xml:space="preserve">Рисунок 1.2 – </w:t>
      </w:r>
      <w:r w:rsidR="0031449F">
        <w:rPr>
          <w:sz w:val="24"/>
          <w:szCs w:val="24"/>
        </w:rPr>
        <w:t>С</w:t>
      </w:r>
      <w:r w:rsidRPr="00871896">
        <w:rPr>
          <w:sz w:val="24"/>
          <w:szCs w:val="24"/>
        </w:rPr>
        <w:t xml:space="preserve">хема перекрытий каналов </w:t>
      </w:r>
      <w:r w:rsidRPr="00871896">
        <w:rPr>
          <w:sz w:val="24"/>
          <w:szCs w:val="24"/>
          <w:lang w:val="en-US"/>
        </w:rPr>
        <w:t>Wi</w:t>
      </w:r>
      <w:r w:rsidRPr="00871896">
        <w:rPr>
          <w:sz w:val="24"/>
          <w:szCs w:val="24"/>
        </w:rPr>
        <w:t>-</w:t>
      </w:r>
      <w:r w:rsidRPr="00871896">
        <w:rPr>
          <w:sz w:val="24"/>
          <w:szCs w:val="24"/>
          <w:lang w:val="en-US"/>
        </w:rPr>
        <w:t>Fi</w:t>
      </w:r>
      <w:r w:rsidR="008B0002" w:rsidRPr="008B0002">
        <w:rPr>
          <w:sz w:val="24"/>
          <w:szCs w:val="24"/>
        </w:rPr>
        <w:t xml:space="preserve"> [5</w:t>
      </w:r>
      <w:r w:rsidR="008B0002" w:rsidRPr="00F80F10">
        <w:rPr>
          <w:sz w:val="24"/>
          <w:szCs w:val="24"/>
        </w:rPr>
        <w:t>0</w:t>
      </w:r>
      <w:r w:rsidR="008B0002" w:rsidRPr="008B0002">
        <w:rPr>
          <w:sz w:val="24"/>
          <w:szCs w:val="24"/>
        </w:rPr>
        <w:t>]</w:t>
      </w:r>
    </w:p>
    <w:p w14:paraId="0D80EBA3" w14:textId="71EAB332" w:rsidR="001A5013" w:rsidRDefault="00000000" w:rsidP="00B57646">
      <w:r>
        <w:t>1.1.2 Кадры Wi-Fi и режимы работы</w:t>
      </w:r>
      <w:bookmarkEnd w:id="16"/>
    </w:p>
    <w:p w14:paraId="544F065D" w14:textId="09763BD0" w:rsidR="001C0B91" w:rsidRPr="00542208" w:rsidRDefault="00000000">
      <w:pPr>
        <w:ind w:firstLine="720"/>
      </w:pPr>
      <w:r>
        <w:t xml:space="preserve">В беспроводных сетях Wi-Fi передача данных и служебной информации организована с помощью различных типов кадров. </w:t>
      </w:r>
      <w:r w:rsidR="001C0B91">
        <w:t xml:space="preserve">Выделяют </w:t>
      </w:r>
      <w:r w:rsidR="00630FF3">
        <w:t>три</w:t>
      </w:r>
      <w:r w:rsidR="001C0B91">
        <w:t xml:space="preserve"> категории кадров – </w:t>
      </w:r>
      <w:r w:rsidR="001C0B91">
        <w:rPr>
          <w:lang w:val="en-US"/>
        </w:rPr>
        <w:t>management</w:t>
      </w:r>
      <w:r w:rsidR="001C0B91" w:rsidRPr="001C0B91">
        <w:t xml:space="preserve">, </w:t>
      </w:r>
      <w:r w:rsidR="001C0B91">
        <w:rPr>
          <w:lang w:val="en-US"/>
        </w:rPr>
        <w:t>control</w:t>
      </w:r>
      <w:r w:rsidR="001C0B91" w:rsidRPr="001C0B91">
        <w:t xml:space="preserve">, </w:t>
      </w:r>
      <w:r w:rsidR="001C0B91">
        <w:rPr>
          <w:lang w:val="en-US"/>
        </w:rPr>
        <w:t>data</w:t>
      </w:r>
      <w:r w:rsidR="00F21726" w:rsidRPr="00542208">
        <w:t>.</w:t>
      </w:r>
    </w:p>
    <w:p w14:paraId="25DC8BFB" w14:textId="3A08FD42" w:rsidR="001A5013" w:rsidRDefault="001C0B91" w:rsidP="00173A53">
      <w:pPr>
        <w:ind w:firstLine="720"/>
      </w:pPr>
      <w:r>
        <w:t xml:space="preserve">Для анализа состояния беспроводной среды и обнаружения точек доступа рассмотрим </w:t>
      </w:r>
      <w:r w:rsidR="00173A53">
        <w:t xml:space="preserve">кадры управления. Кадры типа </w:t>
      </w:r>
      <w:r>
        <w:t>Beacon периодически рассылаются точками доступа для информирования клиентов о существующей сети, е</w:t>
      </w:r>
      <w:r w:rsidR="005E0FB6">
        <w:t>е</w:t>
      </w:r>
      <w:r>
        <w:t xml:space="preserve"> идентификаторе, используемом канале и мощности сигнала. Запросы клиентов и ответы точек доступа (Probe Request и Probe Response) обеспечивают обнаружение сетей. Каждый тип кадра имеет определенную структуру</w:t>
      </w:r>
      <w:r w:rsidR="00173A53">
        <w:t xml:space="preserve"> и</w:t>
      </w:r>
      <w:r>
        <w:t xml:space="preserve"> состав полей</w:t>
      </w:r>
      <w:r w:rsidR="00173A53">
        <w:t>, что позволяет извлекать из них необходимые для анализа данные. Краткая характеристика используемых в работе кадров представлена в таблице 1.2</w:t>
      </w:r>
    </w:p>
    <w:p w14:paraId="396551EA" w14:textId="3C332440" w:rsidR="001A5013" w:rsidRDefault="00000000" w:rsidP="00173A53">
      <w:pPr>
        <w:ind w:firstLine="720"/>
        <w:jc w:val="right"/>
      </w:pPr>
      <w:r>
        <w:t xml:space="preserve">Таблица </w:t>
      </w:r>
      <w:r w:rsidR="00173A53">
        <w:t>1.2 – 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lastRenderedPageBreak/>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r>
              <w:rPr>
                <w:sz w:val="24"/>
                <w:szCs w:val="24"/>
              </w:rPr>
              <w:t>Beacon</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r>
              <w:rPr>
                <w:sz w:val="24"/>
                <w:szCs w:val="24"/>
              </w:rPr>
              <w:t>Probe Request</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r>
              <w:rPr>
                <w:sz w:val="24"/>
                <w:szCs w:val="24"/>
              </w:rPr>
              <w:t>Probe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Data Frames</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7C4B1608" w14:textId="72DCAB2C" w:rsidR="005F1E9E" w:rsidRDefault="00DF0A65">
      <w:r>
        <w:t>Каждый кадр состоит из трех частей: заголовка, тела и контрольной суммы. Большинство необходимых данных содержатся в заголовке, его структура представлена на рисунке 1.</w:t>
      </w:r>
      <w:r w:rsidR="004B655F" w:rsidRPr="0045666D">
        <w:t>3</w:t>
      </w:r>
      <w:r w:rsidR="00A65F6F">
        <w:t>:</w:t>
      </w:r>
    </w:p>
    <w:p w14:paraId="54DFEA40" w14:textId="679927BE" w:rsidR="00DF0A65" w:rsidRDefault="005F1E9E" w:rsidP="005F1E9E">
      <w:pPr>
        <w:ind w:firstLine="0"/>
      </w:pPr>
      <w:r>
        <w:rPr>
          <w:noProof/>
        </w:rPr>
        <w:drawing>
          <wp:inline distT="0" distB="0" distL="0" distR="0" wp14:anchorId="7AC75553" wp14:editId="7177A62B">
            <wp:extent cx="6109335" cy="10045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9335" cy="1004570"/>
                    </a:xfrm>
                    <a:prstGeom prst="rect">
                      <a:avLst/>
                    </a:prstGeom>
                    <a:noFill/>
                    <a:ln>
                      <a:noFill/>
                    </a:ln>
                  </pic:spPr>
                </pic:pic>
              </a:graphicData>
            </a:graphic>
          </wp:inline>
        </w:drawing>
      </w:r>
    </w:p>
    <w:p w14:paraId="79968128" w14:textId="123523DD" w:rsidR="005F1E9E" w:rsidRPr="00821780" w:rsidRDefault="005F1E9E" w:rsidP="005F1E9E">
      <w:pPr>
        <w:ind w:firstLine="0"/>
        <w:jc w:val="center"/>
        <w:rPr>
          <w:sz w:val="24"/>
          <w:szCs w:val="24"/>
        </w:rPr>
      </w:pPr>
      <w:r w:rsidRPr="005F1E9E">
        <w:rPr>
          <w:sz w:val="24"/>
          <w:szCs w:val="24"/>
        </w:rPr>
        <w:t>Рисунок 1.</w:t>
      </w:r>
      <w:r w:rsidR="004B05C7" w:rsidRPr="00542208">
        <w:rPr>
          <w:sz w:val="24"/>
          <w:szCs w:val="24"/>
        </w:rPr>
        <w:t>3</w:t>
      </w:r>
      <w:r w:rsidRPr="005F1E9E">
        <w:rPr>
          <w:sz w:val="24"/>
          <w:szCs w:val="24"/>
        </w:rPr>
        <w:t xml:space="preserve"> – структура заголовка кадра</w:t>
      </w:r>
      <w:r w:rsidR="00D87E17" w:rsidRPr="00821780">
        <w:rPr>
          <w:sz w:val="24"/>
          <w:szCs w:val="24"/>
        </w:rPr>
        <w:t xml:space="preserve"> [51]</w:t>
      </w:r>
    </w:p>
    <w:p w14:paraId="1A6F644E" w14:textId="209B12E7" w:rsidR="005F1E9E" w:rsidRDefault="00000000" w:rsidP="0038769E">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w:t>
      </w:r>
      <w:r w:rsidR="005F1E9E">
        <w:t xml:space="preserve"> извлекаемые из заголовков</w:t>
      </w:r>
      <w:r>
        <w:t>, мощность принимаемого сигнала (RSSI)</w:t>
      </w:r>
      <w:r w:rsidR="005F1E9E">
        <w:t>, снимаемая на приемном тракте</w:t>
      </w:r>
      <w:r>
        <w:t>,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w:t>
      </w:r>
      <w:r w:rsidR="005F1E9E">
        <w:t xml:space="preserve">. </w:t>
      </w:r>
      <w:r w:rsidR="005F1E9E">
        <w:rPr>
          <w:lang w:val="en-US"/>
        </w:rPr>
        <w:t>SSID</w:t>
      </w:r>
      <w:r w:rsidR="005F1E9E" w:rsidRPr="0004585A">
        <w:t xml:space="preserve"> </w:t>
      </w:r>
      <w:r w:rsidR="005F1E9E">
        <w:t xml:space="preserve">извлекаются из тел </w:t>
      </w:r>
      <w:r w:rsidR="005F1E9E">
        <w:rPr>
          <w:lang w:val="en-US"/>
        </w:rPr>
        <w:t>beacon</w:t>
      </w:r>
      <w:r w:rsidR="005F1E9E" w:rsidRPr="0004585A">
        <w:t xml:space="preserve"> </w:t>
      </w:r>
      <w:r w:rsidR="005F1E9E">
        <w:t xml:space="preserve">и </w:t>
      </w:r>
      <w:r w:rsidR="005F1E9E">
        <w:rPr>
          <w:lang w:val="en-US"/>
        </w:rPr>
        <w:t>probe</w:t>
      </w:r>
      <w:r w:rsidR="005F1E9E">
        <w:t xml:space="preserve"> кадров.</w:t>
      </w:r>
    </w:p>
    <w:p w14:paraId="28CD42E3" w14:textId="77777777" w:rsidR="001A5013" w:rsidRDefault="00000000">
      <w:pPr>
        <w:pStyle w:val="2"/>
        <w:ind w:firstLine="720"/>
      </w:pPr>
      <w:bookmarkStart w:id="17" w:name="_Toc225707583"/>
      <w:bookmarkStart w:id="18" w:name="_Toc229266502"/>
      <w:r>
        <w:t>1.2 Классификация источников радиосигналов и характеристика параметров Wi-Fi точек доступа</w:t>
      </w:r>
      <w:bookmarkEnd w:id="17"/>
      <w:bookmarkEnd w:id="18"/>
    </w:p>
    <w:p w14:paraId="53F8259D" w14:textId="3672A401" w:rsidR="001A5013" w:rsidRDefault="00000000" w:rsidP="00317214">
      <w:bookmarkStart w:id="19" w:name="_nwuwta22xkkd"/>
      <w:bookmarkStart w:id="20" w:name="_92y76grk4f5s"/>
      <w:bookmarkStart w:id="21" w:name="_Toc225707585"/>
      <w:bookmarkEnd w:id="19"/>
      <w:bookmarkEnd w:id="20"/>
      <w:r>
        <w:t>1.2.</w:t>
      </w:r>
      <w:r w:rsidR="00317214">
        <w:t>1</w:t>
      </w:r>
      <w:r>
        <w:t xml:space="preserve"> Классификация по статусу в сети</w:t>
      </w:r>
      <w:bookmarkEnd w:id="21"/>
    </w:p>
    <w:p w14:paraId="577B663A" w14:textId="77777777" w:rsidR="0030219E" w:rsidRDefault="0004585A" w:rsidP="0004585A">
      <w:r>
        <w:lastRenderedPageBreak/>
        <w:t>Базовой классификацией устройств в рамках задачи обнаружения незарегистрированных является их принадлежность к инфраструктуре организации, что отражает допустимость их активности и назначение.</w:t>
      </w:r>
    </w:p>
    <w:p w14:paraId="0305225F" w14:textId="77777777" w:rsidR="00916C62" w:rsidRDefault="00197EA9" w:rsidP="00744037">
      <w:r>
        <w:t>Класс разрешенных устройств состоит из зарегистрированных точек доступа, внес</w:t>
      </w:r>
      <w:r w:rsidR="005E0FB6">
        <w:t>е</w:t>
      </w:r>
      <w:r>
        <w:t>нных в белый список и набора клиентов, разрешенных для функционирования в рамках сети организации. Их активность предсказуема и опирается на их назначение: точки доступа регулярно рассылают Beacon, клиенты, такие как смартфоны сотрудников, инициализируют сканирование сети единожды при включении или попадании в зону покрытия.</w:t>
      </w:r>
    </w:p>
    <w:p w14:paraId="150740EE" w14:textId="6E10438A" w:rsidR="00744037" w:rsidRDefault="0030219E" w:rsidP="00744037">
      <w:r>
        <w:t>Класс н</w:t>
      </w:r>
      <w:r w:rsidR="00197EA9">
        <w:t>езарегистрированны</w:t>
      </w:r>
      <w:r>
        <w:t>х</w:t>
      </w:r>
      <w:r w:rsidR="00197EA9">
        <w:t xml:space="preserve"> устройств (rogue AP) </w:t>
      </w:r>
      <w:r>
        <w:t>состоит из</w:t>
      </w:r>
      <w:r w:rsidR="00197EA9">
        <w:t xml:space="preserve"> точ</w:t>
      </w:r>
      <w:r>
        <w:t>ек</w:t>
      </w:r>
      <w:r w:rsidR="00197EA9">
        <w:t xml:space="preserve"> доступа, не санкционированны</w:t>
      </w:r>
      <w:r>
        <w:t>х</w:t>
      </w:r>
      <w:r w:rsidR="00197EA9">
        <w:t xml:space="preserve"> организацией</w:t>
      </w:r>
      <w:r>
        <w:t>, но действующих в рамках ее сетевой инфраструктуры</w:t>
      </w:r>
      <w:r w:rsidR="00197EA9">
        <w:t xml:space="preserve">. Они могут вести себя как обычные точки доступа, рассылать Beacon и отвечать на Probe, но их появление вне белого списка делает их выявление </w:t>
      </w:r>
      <w:r w:rsidR="00AA49ED">
        <w:t>необходимым в силу создания ими неконтролируемого канал</w:t>
      </w:r>
      <w:r w:rsidR="00E869C1">
        <w:t>а</w:t>
      </w:r>
      <w:r w:rsidR="00AA49ED">
        <w:t xml:space="preserve"> </w:t>
      </w:r>
      <w:r w:rsidR="00060A10">
        <w:t>утечки</w:t>
      </w:r>
      <w:r w:rsidR="00AA49ED">
        <w:t xml:space="preserve"> информации</w:t>
      </w:r>
      <w:r w:rsidR="00197EA9">
        <w:t>.</w:t>
      </w:r>
      <w:r w:rsidR="00AA49ED">
        <w:t xml:space="preserve"> К этому классу устройств относят роутеры или репитеры, установленные сотрудниками для увеличения зоны покрытия</w:t>
      </w:r>
      <w:r w:rsidR="009E791C">
        <w:t>.</w:t>
      </w:r>
      <w:r w:rsidR="00542208">
        <w:t xml:space="preserve"> Наглядная демонстрация сценария функционирования данного класса устройств представлена на рисунке 1.4:</w:t>
      </w:r>
    </w:p>
    <w:p w14:paraId="2A0AD7DB" w14:textId="5252AAC0" w:rsidR="009E791C" w:rsidRDefault="00744037" w:rsidP="00744037">
      <w:pPr>
        <w:ind w:firstLine="0"/>
        <w:jc w:val="center"/>
      </w:pPr>
      <w:r>
        <w:rPr>
          <w:noProof/>
        </w:rPr>
        <w:drawing>
          <wp:inline distT="0" distB="0" distL="0" distR="0" wp14:anchorId="1570E882" wp14:editId="7AEFBBF3">
            <wp:extent cx="3310932" cy="19250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2286" cy="1931698"/>
                    </a:xfrm>
                    <a:prstGeom prst="rect">
                      <a:avLst/>
                    </a:prstGeom>
                    <a:noFill/>
                    <a:ln>
                      <a:noFill/>
                    </a:ln>
                  </pic:spPr>
                </pic:pic>
              </a:graphicData>
            </a:graphic>
          </wp:inline>
        </w:drawing>
      </w:r>
    </w:p>
    <w:p w14:paraId="486D5BBF" w14:textId="4C14C408" w:rsidR="00744037" w:rsidRPr="001D0BE6" w:rsidRDefault="00744037" w:rsidP="00744037">
      <w:pPr>
        <w:ind w:firstLine="0"/>
        <w:jc w:val="center"/>
        <w:rPr>
          <w:sz w:val="24"/>
          <w:szCs w:val="24"/>
        </w:rPr>
      </w:pPr>
      <w:r w:rsidRPr="00060A10">
        <w:rPr>
          <w:sz w:val="24"/>
          <w:szCs w:val="24"/>
        </w:rPr>
        <w:t xml:space="preserve">Рисунок 1.4 – функционирование </w:t>
      </w:r>
      <w:r w:rsidRPr="00060A10">
        <w:rPr>
          <w:sz w:val="24"/>
          <w:szCs w:val="24"/>
          <w:lang w:val="en-US"/>
        </w:rPr>
        <w:t>rogue</w:t>
      </w:r>
      <w:r w:rsidRPr="001D0BE6">
        <w:rPr>
          <w:sz w:val="24"/>
          <w:szCs w:val="24"/>
        </w:rPr>
        <w:t xml:space="preserve"> </w:t>
      </w:r>
      <w:r w:rsidRPr="00060A10">
        <w:rPr>
          <w:sz w:val="24"/>
          <w:szCs w:val="24"/>
          <w:lang w:val="en-US"/>
        </w:rPr>
        <w:t>ap</w:t>
      </w:r>
      <w:r w:rsidR="00143C40" w:rsidRPr="00821780">
        <w:rPr>
          <w:sz w:val="24"/>
          <w:szCs w:val="24"/>
        </w:rPr>
        <w:t xml:space="preserve"> [5</w:t>
      </w:r>
      <w:r w:rsidR="00CD0A76" w:rsidRPr="00821780">
        <w:rPr>
          <w:sz w:val="24"/>
          <w:szCs w:val="24"/>
        </w:rPr>
        <w:t>2</w:t>
      </w:r>
      <w:r w:rsidR="00143C40" w:rsidRPr="00821780">
        <w:rPr>
          <w:sz w:val="24"/>
          <w:szCs w:val="24"/>
        </w:rPr>
        <w:t>]</w:t>
      </w:r>
    </w:p>
    <w:p w14:paraId="2E30A810" w14:textId="2457E4B9" w:rsidR="001D0BE6" w:rsidRDefault="009E791C" w:rsidP="0004585A">
      <w:r>
        <w:t xml:space="preserve">Класс </w:t>
      </w:r>
      <w:r w:rsidR="00414B58">
        <w:t>фальшивых</w:t>
      </w:r>
      <w:r>
        <w:t xml:space="preserve"> точек доступа (Evil Twin) имитируют легитимные SSID</w:t>
      </w:r>
      <w:r w:rsidR="00122DC7">
        <w:t xml:space="preserve"> или </w:t>
      </w:r>
      <w:r w:rsidR="00122DC7">
        <w:rPr>
          <w:lang w:val="en-US"/>
        </w:rPr>
        <w:t>BSSID</w:t>
      </w:r>
      <w:r>
        <w:t>, активно отвечают на Probe запросы и создают ложную картину сети</w:t>
      </w:r>
      <w:r w:rsidR="001D0BE6" w:rsidRPr="001D0BE6">
        <w:t>.</w:t>
      </w:r>
      <w:r>
        <w:t xml:space="preserve"> Их активность часто синхронизирована с клиентскими запросами, и они </w:t>
      </w:r>
      <w:r>
        <w:lastRenderedPageBreak/>
        <w:t>могут быть как постоянно активными, так и включаться только при обнаружении клиентов.</w:t>
      </w:r>
      <w:r w:rsidR="009864C6" w:rsidRPr="009864C6">
        <w:t xml:space="preserve"> </w:t>
      </w:r>
      <w:r w:rsidR="001D0BE6">
        <w:t xml:space="preserve">Сценарий атаки посредством </w:t>
      </w:r>
      <w:r w:rsidR="001D0BE6">
        <w:rPr>
          <w:lang w:val="en-US"/>
        </w:rPr>
        <w:t>evil</w:t>
      </w:r>
      <w:r w:rsidR="001D0BE6" w:rsidRPr="001D0BE6">
        <w:t xml:space="preserve"> </w:t>
      </w:r>
      <w:r w:rsidR="001D0BE6">
        <w:rPr>
          <w:lang w:val="en-US"/>
        </w:rPr>
        <w:t>twin</w:t>
      </w:r>
      <w:r w:rsidR="001D0BE6" w:rsidRPr="001D0BE6">
        <w:t xml:space="preserve"> </w:t>
      </w:r>
      <w:r w:rsidR="001D0BE6">
        <w:t>представлен на рисунке 1.5:</w:t>
      </w:r>
    </w:p>
    <w:p w14:paraId="104B89E1" w14:textId="2FCCCB4A" w:rsidR="00707A1F" w:rsidRDefault="00707A1F" w:rsidP="00707A1F">
      <w:pPr>
        <w:ind w:firstLine="0"/>
        <w:jc w:val="center"/>
      </w:pPr>
      <w:r w:rsidRPr="00707A1F">
        <w:rPr>
          <w:noProof/>
        </w:rPr>
        <w:drawing>
          <wp:inline distT="0" distB="0" distL="0" distR="0" wp14:anchorId="75CB9D8D" wp14:editId="05B5F035">
            <wp:extent cx="3084844" cy="222094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3210" cy="2226970"/>
                    </a:xfrm>
                    <a:prstGeom prst="rect">
                      <a:avLst/>
                    </a:prstGeom>
                  </pic:spPr>
                </pic:pic>
              </a:graphicData>
            </a:graphic>
          </wp:inline>
        </w:drawing>
      </w:r>
    </w:p>
    <w:p w14:paraId="5E9FABE6" w14:textId="25C37986" w:rsidR="00707A1F" w:rsidRPr="00F94361" w:rsidRDefault="00707A1F" w:rsidP="00707A1F">
      <w:pPr>
        <w:ind w:firstLine="0"/>
        <w:jc w:val="center"/>
        <w:rPr>
          <w:sz w:val="24"/>
          <w:szCs w:val="24"/>
        </w:rPr>
      </w:pPr>
      <w:r w:rsidRPr="00707A1F">
        <w:rPr>
          <w:sz w:val="24"/>
          <w:szCs w:val="24"/>
        </w:rPr>
        <w:t xml:space="preserve">Рисунок 1.5 – сценарий атаки </w:t>
      </w:r>
      <w:r w:rsidRPr="00707A1F">
        <w:rPr>
          <w:sz w:val="24"/>
          <w:szCs w:val="24"/>
          <w:lang w:val="en-US"/>
        </w:rPr>
        <w:t>evil</w:t>
      </w:r>
      <w:r w:rsidRPr="00707A1F">
        <w:rPr>
          <w:sz w:val="24"/>
          <w:szCs w:val="24"/>
        </w:rPr>
        <w:t xml:space="preserve"> </w:t>
      </w:r>
      <w:r w:rsidRPr="00707A1F">
        <w:rPr>
          <w:sz w:val="24"/>
          <w:szCs w:val="24"/>
          <w:lang w:val="en-US"/>
        </w:rPr>
        <w:t>twin</w:t>
      </w:r>
      <w:r w:rsidR="00F94361" w:rsidRPr="00F94361">
        <w:rPr>
          <w:sz w:val="24"/>
          <w:szCs w:val="24"/>
        </w:rPr>
        <w:t xml:space="preserve"> [48]</w:t>
      </w:r>
    </w:p>
    <w:p w14:paraId="71C7D59E" w14:textId="0AA31A32" w:rsidR="001A5013" w:rsidRPr="001D0BE6" w:rsidRDefault="009864C6" w:rsidP="0004585A">
      <w:r>
        <w:t xml:space="preserve">Выявление </w:t>
      </w:r>
      <w:r w:rsidR="00043FFA">
        <w:t>устройств,</w:t>
      </w:r>
      <w:r>
        <w:t xml:space="preserve"> принадлежащих </w:t>
      </w:r>
      <w:r w:rsidR="00043FFA">
        <w:t>к этому классу,</w:t>
      </w:r>
      <w:r>
        <w:t xml:space="preserve"> является основной задачей настоящей работы</w:t>
      </w:r>
      <w:r w:rsidR="00BF7673">
        <w:t>.</w:t>
      </w:r>
    </w:p>
    <w:p w14:paraId="1A5B0995" w14:textId="5523B81B" w:rsidR="001A5013" w:rsidRDefault="00000000" w:rsidP="00652A0C">
      <w:bookmarkStart w:id="22" w:name="_6y832y37kk95"/>
      <w:bookmarkStart w:id="23" w:name="_Toc225707586"/>
      <w:bookmarkEnd w:id="22"/>
      <w:r>
        <w:t>1.2.</w:t>
      </w:r>
      <w:r w:rsidR="00652A0C">
        <w:t>2</w:t>
      </w:r>
      <w:r>
        <w:t xml:space="preserve"> Классификация по активности и способу передачи</w:t>
      </w:r>
      <w:bookmarkEnd w:id="23"/>
    </w:p>
    <w:p w14:paraId="371FDB74" w14:textId="77777777" w:rsidR="006C1BFF" w:rsidRDefault="00000000">
      <w:r>
        <w:t>Источники радиосигнала различаются по характеру передачи данных и периодичности излучения</w:t>
      </w:r>
      <w:r w:rsidR="006C1BFF">
        <w:t>, что позволяет выделить несколько классов.</w:t>
      </w:r>
    </w:p>
    <w:p w14:paraId="1D4BDC3F" w14:textId="77777777" w:rsidR="00F65D9B" w:rsidRDefault="006C1BFF" w:rsidP="00F65D9B">
      <w:r>
        <w:t>Класс постоянно излучающих устройств определяется постоянной и стабильной сетевой активностью, так, в случае точек доступа ожидается постоянная отправка служебных кадров типа</w:t>
      </w:r>
      <w:r w:rsidRPr="006C1BFF">
        <w:t xml:space="preserve"> </w:t>
      </w:r>
      <w:r>
        <w:rPr>
          <w:lang w:val="en-US"/>
        </w:rPr>
        <w:t>beacon</w:t>
      </w:r>
      <w:r w:rsidR="00B103D0" w:rsidRPr="00B103D0">
        <w:t xml:space="preserve">, </w:t>
      </w:r>
      <w:r w:rsidR="00B103D0">
        <w:t>ответы на запросы клиентов и передача кадров данных соразмерная количеству подключенных устройств.</w:t>
      </w:r>
      <w:r w:rsidR="00F65D9B">
        <w:t xml:space="preserve"> </w:t>
      </w:r>
      <w:r>
        <w:t>К этой категории относятся точки доступа и некоторые IoT-устройства с непрерывной связью</w:t>
      </w:r>
      <w:r w:rsidR="00F65D9B">
        <w:t>.</w:t>
      </w:r>
    </w:p>
    <w:p w14:paraId="741F91BA" w14:textId="4ABCD29D" w:rsidR="00567360" w:rsidRDefault="00F65D9B" w:rsidP="00F65D9B">
      <w:r>
        <w:t>Класс устройств с непостоянной активностью включа</w:t>
      </w:r>
      <w:r w:rsidR="00770F99">
        <w:t>е</w:t>
      </w:r>
      <w:r>
        <w:t xml:space="preserve">т клиентские устройства, не передающие данных без необходимости: </w:t>
      </w:r>
      <w:r w:rsidR="009E3BC7">
        <w:rPr>
          <w:lang w:val="en-US"/>
        </w:rPr>
        <w:t>probe</w:t>
      </w:r>
      <w:r w:rsidR="009E3BC7" w:rsidRPr="009E3BC7">
        <w:t xml:space="preserve"> </w:t>
      </w:r>
      <w:r w:rsidR="009E3BC7">
        <w:rPr>
          <w:lang w:val="en-US"/>
        </w:rPr>
        <w:t>request</w:t>
      </w:r>
      <w:r w:rsidR="009E3BC7" w:rsidRPr="009E3BC7">
        <w:t xml:space="preserve"> </w:t>
      </w:r>
      <w:r w:rsidR="009E3BC7">
        <w:t xml:space="preserve">и </w:t>
      </w:r>
      <w:r w:rsidR="009E3BC7">
        <w:rPr>
          <w:lang w:val="en-US"/>
        </w:rPr>
        <w:t>probe</w:t>
      </w:r>
      <w:r w:rsidR="009E3BC7" w:rsidRPr="009E3BC7">
        <w:t xml:space="preserve"> </w:t>
      </w:r>
      <w:r w:rsidR="009E3BC7">
        <w:rPr>
          <w:lang w:val="en-US"/>
        </w:rPr>
        <w:t>response</w:t>
      </w:r>
      <w:r w:rsidR="009E3BC7" w:rsidRPr="009E3BC7">
        <w:t xml:space="preserve"> </w:t>
      </w:r>
      <w:r w:rsidR="009E3BC7">
        <w:t xml:space="preserve">кадры </w:t>
      </w:r>
      <w:r>
        <w:t xml:space="preserve">возникают при поиске сети или попытке соединения, </w:t>
      </w:r>
      <w:r w:rsidR="009E3BC7">
        <w:t>а кадры данных появляются только при активном сетевом взаимодействии. Основными характеристиками</w:t>
      </w:r>
      <w:r>
        <w:t xml:space="preserve"> активност</w:t>
      </w:r>
      <w:r w:rsidR="009E3BC7">
        <w:t>и таких устройств является</w:t>
      </w:r>
      <w:r>
        <w:t xml:space="preserve"> дискретно</w:t>
      </w:r>
      <w:r w:rsidR="009E3BC7">
        <w:t>сть</w:t>
      </w:r>
      <w:r>
        <w:t xml:space="preserve"> и нерегулярно</w:t>
      </w:r>
      <w:r w:rsidR="009E3BC7">
        <w:t>сть, что усложняет моделирование их поведения</w:t>
      </w:r>
      <w:r>
        <w:t>.</w:t>
      </w:r>
    </w:p>
    <w:p w14:paraId="318B6448" w14:textId="0143ADEB" w:rsidR="001A5013" w:rsidRDefault="00567360" w:rsidP="00F65D9B">
      <w:r>
        <w:lastRenderedPageBreak/>
        <w:t xml:space="preserve">Класс </w:t>
      </w:r>
      <w:r w:rsidR="00043FFA">
        <w:t>пассивных устройств,</w:t>
      </w:r>
      <w:r>
        <w:t xml:space="preserve"> не передающих радиосигналы и не фиксирующихся в сети, </w:t>
      </w:r>
      <w:r w:rsidR="00EB2677">
        <w:t>применяемых для прослушки, невозможно выявить методами анализа трафика и требует применения иного класса решений, поэтому в рамках данной работы данный класс не рассматривается.</w:t>
      </w:r>
    </w:p>
    <w:p w14:paraId="1C73B713" w14:textId="7C69418A" w:rsidR="00472D06" w:rsidRDefault="00472D06" w:rsidP="00F65D9B">
      <w:r>
        <w:t>1.2.3 Классификация по физическим характеристикам сигнала и положению.</w:t>
      </w:r>
    </w:p>
    <w:p w14:paraId="6D04463D" w14:textId="399B3ADF" w:rsidR="00472D06" w:rsidRDefault="00472D06" w:rsidP="00F65D9B">
      <w:r>
        <w:t>В рамках данной классификации необходимо рассмотреть два класса сигнала от источника, определяемы</w:t>
      </w:r>
      <w:r w:rsidR="00D06238">
        <w:t>х</w:t>
      </w:r>
      <w:r>
        <w:t xml:space="preserve"> физической средой его распространения:</w:t>
      </w:r>
    </w:p>
    <w:p w14:paraId="34D7B259" w14:textId="49D46A5C" w:rsidR="00472D06" w:rsidRDefault="00472D06" w:rsidP="00F65D9B">
      <w:r>
        <w:t>Сигнал прямой видимости (</w:t>
      </w:r>
      <w:r>
        <w:rPr>
          <w:lang w:val="en-US"/>
        </w:rPr>
        <w:t>LoS</w:t>
      </w:r>
      <w:r w:rsidRPr="00472D06">
        <w:t xml:space="preserve">) – </w:t>
      </w:r>
      <w:r>
        <w:t>прямой путь от антенны передатчика к приемнику, возможно его моделирование с использованием физической модели.</w:t>
      </w:r>
    </w:p>
    <w:p w14:paraId="5F6F85F3" w14:textId="163D09D8" w:rsidR="00472D06" w:rsidRPr="00D914FA" w:rsidRDefault="00472D06" w:rsidP="00F65D9B">
      <w:r>
        <w:t>Отраженный сигнал или многолучевой (</w:t>
      </w:r>
      <w:r>
        <w:rPr>
          <w:lang w:val="en-US"/>
        </w:rPr>
        <w:t>multipath</w:t>
      </w:r>
      <w:r w:rsidRPr="00472D06">
        <w:t xml:space="preserve">) </w:t>
      </w:r>
      <w:r>
        <w:t>представляет собой результат переотражений от других объектов на пути от антенны передатчика к приемнику, обычно обладает пониженной амплитудой</w:t>
      </w:r>
      <w:r w:rsidR="00D914FA" w:rsidRPr="00D914FA">
        <w:t xml:space="preserve"> </w:t>
      </w:r>
      <w:r w:rsidR="00D914FA">
        <w:t>и сдвигом по частоте и фазе. Пример многолучевого распространения представлен на рисунке 1.</w:t>
      </w:r>
      <w:r w:rsidR="000C6B32">
        <w:t>6</w:t>
      </w:r>
      <w:r w:rsidR="0036612D">
        <w:t>:</w:t>
      </w:r>
    </w:p>
    <w:p w14:paraId="00CEFCB3" w14:textId="3EAF572B" w:rsidR="00D914FA" w:rsidRDefault="00D914FA" w:rsidP="00D914FA">
      <w:pPr>
        <w:ind w:firstLine="0"/>
        <w:jc w:val="center"/>
      </w:pPr>
      <w:r>
        <w:rPr>
          <w:noProof/>
        </w:rPr>
        <w:drawing>
          <wp:inline distT="0" distB="0" distL="0" distR="0" wp14:anchorId="123E8DF9" wp14:editId="32898857">
            <wp:extent cx="3152383" cy="3305908"/>
            <wp:effectExtent l="0" t="0" r="0" b="0"/>
            <wp:docPr id="6" name="Рисунок 6" descr="Multipath and Diversity - Ci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path and Diversity - Cisc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5273" cy="3308939"/>
                    </a:xfrm>
                    <a:prstGeom prst="rect">
                      <a:avLst/>
                    </a:prstGeom>
                    <a:noFill/>
                    <a:ln>
                      <a:noFill/>
                    </a:ln>
                  </pic:spPr>
                </pic:pic>
              </a:graphicData>
            </a:graphic>
          </wp:inline>
        </w:drawing>
      </w:r>
    </w:p>
    <w:p w14:paraId="67AFF332" w14:textId="725D9AC8" w:rsidR="000C6B32" w:rsidRPr="00821780" w:rsidRDefault="000C6B32" w:rsidP="00D914FA">
      <w:pPr>
        <w:ind w:firstLine="0"/>
        <w:jc w:val="center"/>
        <w:rPr>
          <w:sz w:val="24"/>
          <w:szCs w:val="24"/>
        </w:rPr>
      </w:pPr>
      <w:r w:rsidRPr="000C6B32">
        <w:rPr>
          <w:sz w:val="24"/>
          <w:szCs w:val="24"/>
        </w:rPr>
        <w:t>Рисунок 1.6 – многолучевое распространение</w:t>
      </w:r>
      <w:r w:rsidR="00150E92" w:rsidRPr="00821780">
        <w:rPr>
          <w:sz w:val="24"/>
          <w:szCs w:val="24"/>
        </w:rPr>
        <w:t xml:space="preserve"> [47]</w:t>
      </w:r>
    </w:p>
    <w:p w14:paraId="75011EBD" w14:textId="1B847D3F" w:rsidR="00472D06" w:rsidRPr="000C6B32" w:rsidRDefault="00472D06" w:rsidP="00F65D9B">
      <w:r>
        <w:t>Особенностью данного типа сигналов является интерференция</w:t>
      </w:r>
      <w:r w:rsidR="005E7486">
        <w:t xml:space="preserve"> – явление конструктивного или деструктивного наложения сигнала от когерентных </w:t>
      </w:r>
      <w:r w:rsidR="005E7486">
        <w:lastRenderedPageBreak/>
        <w:t>источников, меняющая мощность, снимаемую на приемнике. Моделирование сигнала с учетом многолучевости, в особенности в помещениях, является сложной задачей, что ограничивает применимость методов локализации в таких сценариях.</w:t>
      </w:r>
    </w:p>
    <w:p w14:paraId="0B2D3284" w14:textId="16A81CC8" w:rsidR="00043FFA" w:rsidRDefault="00043FFA" w:rsidP="00F65D9B">
      <w:r>
        <w:t>Рассмотренные классификации позволяют применить набор подходов по идентификации устройств, рассматриваемых в разделе 1.3.</w:t>
      </w:r>
    </w:p>
    <w:p w14:paraId="1BB2D2B4" w14:textId="77777777" w:rsidR="001A5013" w:rsidRDefault="00000000">
      <w:pPr>
        <w:pStyle w:val="2"/>
        <w:ind w:firstLine="720"/>
      </w:pPr>
      <w:bookmarkStart w:id="24" w:name="_Toc225707588"/>
      <w:bookmarkStart w:id="25" w:name="_Toc229266503"/>
      <w:r>
        <w:t>1.3 Методы и подходы к обнаружению и идентификации источников излучения</w:t>
      </w:r>
      <w:bookmarkEnd w:id="24"/>
      <w:bookmarkEnd w:id="25"/>
    </w:p>
    <w:p w14:paraId="364A0ED8" w14:textId="386EC0B0" w:rsidR="001A5013" w:rsidRDefault="00000000">
      <w:pPr>
        <w:ind w:firstLine="720"/>
      </w:pPr>
      <w:r>
        <w:t>1.3.1 Классификация методов обнаружения источников излучения</w:t>
      </w:r>
    </w:p>
    <w:p w14:paraId="0BE2E52D" w14:textId="5C2294D5" w:rsidR="00E93F04" w:rsidRDefault="00E93F04">
      <w:pPr>
        <w:ind w:firstLine="720"/>
      </w:pPr>
      <w:r>
        <w:t>Существует набор методов обнаружения и локализации точек доступа, отличающимися по набору используемых признаков. Краткая сравнительная характеристика методов, рассматриваемых в настоящей работе, представлена в таблице 1.3:</w:t>
      </w:r>
    </w:p>
    <w:p w14:paraId="4E0E046C" w14:textId="0ECDF18E" w:rsidR="00BE1B7E" w:rsidRPr="00BE1B7E" w:rsidRDefault="00BE1B7E" w:rsidP="00BE1B7E">
      <w:pPr>
        <w:ind w:firstLine="0"/>
        <w:jc w:val="right"/>
        <w:rPr>
          <w:sz w:val="24"/>
          <w:szCs w:val="24"/>
        </w:rPr>
      </w:pPr>
      <w:r w:rsidRPr="00BE1B7E">
        <w:rPr>
          <w:sz w:val="24"/>
          <w:szCs w:val="24"/>
        </w:rPr>
        <w:t xml:space="preserve">Таблица </w:t>
      </w:r>
      <w:r w:rsidR="00686192">
        <w:rPr>
          <w:sz w:val="24"/>
          <w:szCs w:val="24"/>
        </w:rPr>
        <w:t>1.3</w:t>
      </w:r>
      <w:r w:rsidRPr="00BE1B7E">
        <w:rPr>
          <w:sz w:val="24"/>
          <w:szCs w:val="24"/>
        </w:rPr>
        <w:t xml:space="preserve"> – Классификация методов обнаружения источников </w:t>
      </w:r>
      <w:r>
        <w:rPr>
          <w:sz w:val="24"/>
          <w:szCs w:val="24"/>
          <w:lang w:val="en-US"/>
        </w:rPr>
        <w:t>Wi</w:t>
      </w:r>
      <w:r w:rsidRPr="00BE1B7E">
        <w:rPr>
          <w:sz w:val="24"/>
          <w:szCs w:val="24"/>
        </w:rPr>
        <w:t>-</w:t>
      </w:r>
      <w:r>
        <w:rPr>
          <w:sz w:val="24"/>
          <w:szCs w:val="24"/>
          <w:lang w:val="en-US"/>
        </w:rPr>
        <w:t>Fi</w:t>
      </w:r>
      <w:r w:rsidRPr="00BE1B7E">
        <w:rPr>
          <w:sz w:val="24"/>
          <w:szCs w:val="24"/>
        </w:rPr>
        <w:t xml:space="preserve"> излучения</w:t>
      </w:r>
    </w:p>
    <w:tbl>
      <w:tblPr>
        <w:tblStyle w:val="ae"/>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(спуфинг)</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r w:rsidRPr="00BE1B7E">
              <w:rPr>
                <w:sz w:val="24"/>
                <w:szCs w:val="24"/>
              </w:rPr>
              <w:t>Сигнатурно-протокольные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(Beacon, Probe, Authentication,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 xml:space="preserve">Мощность принимаемого </w:t>
            </w:r>
            <w:r w:rsidRPr="00BE1B7E">
              <w:rPr>
                <w:sz w:val="24"/>
                <w:szCs w:val="24"/>
              </w:rPr>
              <w:lastRenderedPageBreak/>
              <w:t>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lastRenderedPageBreak/>
              <w:t xml:space="preserve">Возможность приблизительной </w:t>
            </w:r>
            <w:r w:rsidRPr="00BE1B7E">
              <w:rPr>
                <w:sz w:val="24"/>
                <w:szCs w:val="24"/>
              </w:rPr>
              <w:lastRenderedPageBreak/>
              <w:t>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lastRenderedPageBreak/>
              <w:t xml:space="preserve">Высокая чувствительность к </w:t>
            </w:r>
            <w:r w:rsidRPr="00BE1B7E">
              <w:rPr>
                <w:sz w:val="24"/>
                <w:szCs w:val="24"/>
              </w:rPr>
              <w:lastRenderedPageBreak/>
              <w:t>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lastRenderedPageBreak/>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Амплитудно-фазовые характеристики поднесущих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54C0106B" w14:textId="289B2A04" w:rsidR="00452FB6" w:rsidRPr="00406448" w:rsidRDefault="00000000" w:rsidP="00452FB6">
      <w:pPr>
        <w:ind w:firstLine="0"/>
      </w:pPr>
      <w:r>
        <w:tab/>
      </w:r>
      <w:r w:rsidR="00452FB6">
        <w:t>Логические методы обнаружения используют идентификационные и служебные параметры устройств</w:t>
      </w:r>
      <w:r w:rsidR="006534EC">
        <w:t xml:space="preserve"> внутри кадров: </w:t>
      </w:r>
      <w:r w:rsidR="00452FB6">
        <w:t>сетевые идентификаторы BSSID</w:t>
      </w:r>
      <w:r w:rsidR="006534EC">
        <w:t>,</w:t>
      </w:r>
      <w:r w:rsidR="00452FB6">
        <w:t xml:space="preserve"> SSID</w:t>
      </w:r>
      <w:r w:rsidR="006534EC">
        <w:t xml:space="preserve"> и </w:t>
      </w:r>
      <w:r w:rsidR="00452FB6">
        <w:t>MAC-адреса. Последние служат для уникальной идентификации точек доступа и клиентов в радиосреде.</w:t>
      </w:r>
      <w:r w:rsidR="00406448" w:rsidRPr="00406448">
        <w:t xml:space="preserve"> </w:t>
      </w:r>
      <w:r w:rsidR="00406448">
        <w:t xml:space="preserve">Примером исследования применимости данного метода является работа </w:t>
      </w:r>
      <w:r w:rsidR="00406448" w:rsidRPr="00406448">
        <w:t>[45].</w:t>
      </w:r>
    </w:p>
    <w:p w14:paraId="0444C800" w14:textId="4C5AD87B" w:rsidR="00452FB6" w:rsidRPr="009F61AC" w:rsidRDefault="009F61AC" w:rsidP="009F61AC">
      <w:pPr>
        <w:ind w:firstLine="709"/>
      </w:pPr>
      <w:r>
        <w:t xml:space="preserve">Применяется следующий принцип: </w:t>
      </w:r>
      <w:r w:rsidR="00452FB6">
        <w:t>наблюдаемый идентификатор сравнивают с эталонным множеством зарегистрированных устройств</w:t>
      </w:r>
      <w:r>
        <w:t>, в свою очередь</w:t>
      </w:r>
      <w:r w:rsidR="007845F0">
        <w:t>,</w:t>
      </w:r>
      <w:r>
        <w:t xml:space="preserve"> л</w:t>
      </w:r>
      <w:r w:rsidR="00452FB6">
        <w:t xml:space="preserve">юбое отклонение </w:t>
      </w:r>
      <w:r>
        <w:t>считается</w:t>
      </w:r>
      <w:r w:rsidR="00452FB6">
        <w:t xml:space="preserve"> признак</w:t>
      </w:r>
      <w:r w:rsidR="00E333C0">
        <w:t>ом</w:t>
      </w:r>
      <w:r w:rsidR="00452FB6">
        <w:t xml:space="preserve"> возможной несанкционированной точки доступа. </w:t>
      </w:r>
      <w:r>
        <w:t>Это считается минимальным требуемым к реализации признаком для анализаторов сети.</w:t>
      </w:r>
    </w:p>
    <w:p w14:paraId="2BCBDF6C" w14:textId="6BCD35BA" w:rsidR="00452FB6" w:rsidRPr="009F61AC" w:rsidRDefault="00452FB6" w:rsidP="00452FB6">
      <w:pPr>
        <w:ind w:firstLine="709"/>
      </w:pPr>
      <w:r>
        <w:t>Информацию</w:t>
      </w:r>
      <w:r w:rsidRPr="009F61AC">
        <w:t xml:space="preserve"> </w:t>
      </w:r>
      <w:r w:rsidR="009F61AC">
        <w:t xml:space="preserve">о сетевой активности дают </w:t>
      </w:r>
      <w:r w:rsidR="009F61AC">
        <w:rPr>
          <w:lang w:val="en-US"/>
        </w:rPr>
        <w:t>b</w:t>
      </w:r>
      <w:r w:rsidR="0045267C">
        <w:rPr>
          <w:lang w:val="en-US"/>
        </w:rPr>
        <w:t>eacon</w:t>
      </w:r>
      <w:r>
        <w:t>-кадры</w:t>
      </w:r>
      <w:r w:rsidR="009F61AC" w:rsidRPr="009F61AC">
        <w:t xml:space="preserve">, </w:t>
      </w:r>
      <w:r>
        <w:t>передаю</w:t>
      </w:r>
      <w:r w:rsidR="009F61AC">
        <w:t>щиеся</w:t>
      </w:r>
      <w:r>
        <w:t xml:space="preserve"> точками доступа периодически</w:t>
      </w:r>
      <w:r w:rsidR="009F61AC">
        <w:t>, причем с фиксированной регулярностью</w:t>
      </w:r>
      <w:r>
        <w:t xml:space="preserve"> </w:t>
      </w:r>
      <w:r w:rsidR="009F61AC">
        <w:t>–</w:t>
      </w:r>
      <w:r>
        <w:t xml:space="preserve"> это позволяет</w:t>
      </w:r>
      <w:r w:rsidR="009F61AC">
        <w:t xml:space="preserve"> провести пассивное их обнаружение</w:t>
      </w:r>
      <w:r>
        <w:t xml:space="preserve">. Probe-запросы и ответы, напротив, показывают, когда клиенты ищут сеть или пытаются подключиться. </w:t>
      </w:r>
      <w:r w:rsidR="009F61AC">
        <w:t xml:space="preserve">Анализ трафика этих кадров в сети может дать два признака: первый – неравномерность передачи </w:t>
      </w:r>
      <w:r w:rsidR="009F61AC">
        <w:rPr>
          <w:lang w:val="en-US"/>
        </w:rPr>
        <w:t>beacon</w:t>
      </w:r>
      <w:r w:rsidR="009F61AC" w:rsidRPr="009F61AC">
        <w:t xml:space="preserve"> </w:t>
      </w:r>
      <w:r w:rsidR="009F61AC">
        <w:t xml:space="preserve">кадров, второй – большой объем </w:t>
      </w:r>
      <w:r w:rsidR="009F61AC">
        <w:rPr>
          <w:lang w:val="en-US"/>
        </w:rPr>
        <w:t>probe</w:t>
      </w:r>
      <w:r w:rsidR="009F61AC" w:rsidRPr="009F61AC">
        <w:t xml:space="preserve"> </w:t>
      </w:r>
      <w:r w:rsidR="009F61AC">
        <w:t>кадров, свидетельствующий о сканировании.</w:t>
      </w:r>
    </w:p>
    <w:p w14:paraId="0BE083FE" w14:textId="13B23DB9" w:rsidR="00452FB6" w:rsidRDefault="00452FB6" w:rsidP="00452FB6">
      <w:pPr>
        <w:ind w:firstLine="709"/>
      </w:pPr>
      <w:r>
        <w:lastRenderedPageBreak/>
        <w:t>Повысить над</w:t>
      </w:r>
      <w:r w:rsidR="005E0FB6">
        <w:t>е</w:t>
      </w:r>
      <w:r>
        <w:t>жность помогает согласование наблюдений от нескольких</w:t>
      </w:r>
      <w:r w:rsidR="009F61AC">
        <w:t xml:space="preserve"> приемников,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w:t>
      </w:r>
      <w:r>
        <w:t>.</w:t>
      </w:r>
    </w:p>
    <w:p w14:paraId="3F543E1F" w14:textId="1062B26C" w:rsidR="00452FB6" w:rsidRDefault="00452FB6" w:rsidP="00452FB6">
      <w:pPr>
        <w:ind w:firstLine="709"/>
      </w:pPr>
      <w:r>
        <w:t>У логических методов есть недостаток: они сильно зависят от активности устройства. Если источник редко переда</w:t>
      </w:r>
      <w:r w:rsidR="005E0FB6">
        <w:t>е</w:t>
      </w:r>
      <w:r>
        <w:t xml:space="preserve">т служебные кадры или работает в скрытом режиме, </w:t>
      </w:r>
      <w:r w:rsidR="005D2A2F">
        <w:t>его невозможно обнаружить применением пассивного мониторинга</w:t>
      </w:r>
      <w:r>
        <w:t>. Это серь</w:t>
      </w:r>
      <w:r w:rsidR="005E0FB6">
        <w:t>е</w:t>
      </w:r>
      <w:r>
        <w:t>зное ограничение</w:t>
      </w:r>
      <w:r w:rsidR="00CD66EE">
        <w:t xml:space="preserve"> метода, е</w:t>
      </w:r>
      <w:r>
        <w:t>щ</w:t>
      </w:r>
      <w:r w:rsidR="005E0FB6">
        <w:t>е</w:t>
      </w:r>
      <w:r>
        <w:t xml:space="preserve"> одна проблема – подмена MAC-адресов (спуфинг). </w:t>
      </w:r>
      <w:r w:rsidR="00CD66EE">
        <w:t xml:space="preserve">При применении этого метода злоумышленниками слияние </w:t>
      </w:r>
      <w:r w:rsidR="00414B58">
        <w:t>фальсифицируемых</w:t>
      </w:r>
      <w:r w:rsidR="00CD66EE">
        <w:t xml:space="preserve"> идентификаторов с </w:t>
      </w:r>
      <w:r w:rsidR="00F23DA8">
        <w:t xml:space="preserve">одним из разрешенных </w:t>
      </w:r>
      <w:r w:rsidR="00CD66EE">
        <w:t xml:space="preserve">делает </w:t>
      </w:r>
      <w:r w:rsidR="00414B58">
        <w:t>фальшивую</w:t>
      </w:r>
      <w:r w:rsidR="00CD66EE">
        <w:t xml:space="preserve"> точку доступа </w:t>
      </w:r>
      <w:r w:rsidR="00F23DA8">
        <w:t>санкционированной</w:t>
      </w:r>
      <w:r w:rsidR="00CD66EE">
        <w:t xml:space="preserve"> в глазах анализатора.</w:t>
      </w:r>
    </w:p>
    <w:p w14:paraId="66EB8106" w14:textId="75725C85" w:rsidR="001A5013" w:rsidRDefault="00000000" w:rsidP="00452FB6">
      <w:pPr>
        <w:ind w:firstLine="709"/>
      </w:pPr>
      <w:r>
        <w:t>1.3.3 Статистические и поведенческие методы анализа</w:t>
      </w:r>
    </w:p>
    <w:p w14:paraId="138F6AD8" w14:textId="63A4FE9B" w:rsidR="00491479" w:rsidRDefault="00000000" w:rsidP="00491479">
      <w:pPr>
        <w:ind w:firstLine="0"/>
      </w:pPr>
      <w:r>
        <w:tab/>
      </w:r>
      <w:r w:rsidR="00491479">
        <w:t>Статистические и поведенческие методы выявляют отклонения от нормы</w:t>
      </w:r>
      <w:r w:rsidR="00A77160">
        <w:t xml:space="preserve"> функционирования системы</w:t>
      </w:r>
      <w:r w:rsidR="00491479">
        <w:t>. Норму зада</w:t>
      </w:r>
      <w:r w:rsidR="005E0FB6">
        <w:t>е</w:t>
      </w:r>
      <w:r w:rsidR="00491479">
        <w:t>т модель</w:t>
      </w:r>
      <w:r w:rsidR="00A77160">
        <w:t>,</w:t>
      </w:r>
      <w:r w:rsidR="00491479">
        <w:t xml:space="preserve"> формальная или эмпирическая</w:t>
      </w:r>
      <w:r w:rsidR="00A77160">
        <w:t>, определенная для конкретного сценария развертывания и</w:t>
      </w:r>
      <w:r w:rsidR="00491479">
        <w:t xml:space="preserve"> описывающая нормальное поведение </w:t>
      </w:r>
      <w:r w:rsidR="00A77160">
        <w:t xml:space="preserve">наблюдаемой </w:t>
      </w:r>
      <w:r w:rsidR="00491479">
        <w:t xml:space="preserve">беспроводной среды. В отличие от проверки идентификаторов или сигнатурных шаблонов, </w:t>
      </w:r>
      <w:r w:rsidR="00A623D8">
        <w:t xml:space="preserve">подобные методы </w:t>
      </w:r>
      <w:r w:rsidR="00491479">
        <w:t>анализируют распределения параметров и их динамику во времени</w:t>
      </w:r>
      <w:r w:rsidR="00A623D8">
        <w:t>, что</w:t>
      </w:r>
      <w:r w:rsidR="00491479">
        <w:t xml:space="preserve"> </w:t>
      </w:r>
      <w:r w:rsidR="00A623D8">
        <w:t xml:space="preserve">позволяет выявить </w:t>
      </w:r>
      <w:r w:rsidR="00491479">
        <w:t>аномалию, даже не зная заранее е</w:t>
      </w:r>
      <w:r w:rsidR="005E0FB6">
        <w:t>е</w:t>
      </w:r>
      <w:r w:rsidR="00491479">
        <w:t xml:space="preserve"> признаков.</w:t>
      </w:r>
    </w:p>
    <w:p w14:paraId="172E7FBF" w14:textId="652D1AC3" w:rsidR="00491479" w:rsidRDefault="00BC6394" w:rsidP="00491479">
      <w:pPr>
        <w:ind w:firstLine="709"/>
      </w:pPr>
      <w:r>
        <w:t>Методология с</w:t>
      </w:r>
      <w:r w:rsidR="00491479">
        <w:t>татистическ</w:t>
      </w:r>
      <w:r>
        <w:t>ого</w:t>
      </w:r>
      <w:r w:rsidR="00491479">
        <w:t xml:space="preserve"> подход</w:t>
      </w:r>
      <w:r>
        <w:t>а</w:t>
      </w:r>
      <w:r w:rsidR="00491479">
        <w:t xml:space="preserve"> </w:t>
      </w:r>
      <w:r>
        <w:t>основана на предположении</w:t>
      </w:r>
      <w:r w:rsidR="00491479">
        <w:t>, что инфраструктура</w:t>
      </w:r>
      <w:r>
        <w:t xml:space="preserve"> организации в штатном режиме функционирования</w:t>
      </w:r>
      <w:r w:rsidR="00491479">
        <w:t xml:space="preserve"> имеет устойчивые статистические характеристики. Параметрами, </w:t>
      </w:r>
      <w:r w:rsidR="0073421C">
        <w:t>как правило</w:t>
      </w:r>
      <w:r w:rsidR="00491479">
        <w:t>, являются интенсивность кадров, интервалы между передачами, мощность сигнала, частотные и временные закономерности</w:t>
      </w:r>
      <w:r w:rsidR="0073421C">
        <w:t>, определенные для конкретных сетевых устройств</w:t>
      </w:r>
      <w:r w:rsidR="00491479">
        <w:t>. Базовую модель строят на накопленных наблюдениях – в виде распределений, оценок среднего и дисперсии</w:t>
      </w:r>
      <w:r w:rsidR="000947FB">
        <w:t>, и впоследствии проводят сравнение настоящего состояния системы с ее нормальным состоянием.</w:t>
      </w:r>
    </w:p>
    <w:p w14:paraId="6DE77A81" w14:textId="5A16703E" w:rsidR="00491479" w:rsidRDefault="00491479" w:rsidP="00491479">
      <w:pPr>
        <w:ind w:firstLine="709"/>
      </w:pPr>
      <w:r>
        <w:lastRenderedPageBreak/>
        <w:t>Поведенческие методы добавляют к статистике анализ последовательностей событий</w:t>
      </w:r>
      <w:r w:rsidR="000947FB">
        <w:t xml:space="preserve">, например, за </w:t>
      </w:r>
      <w:r w:rsidR="000947FB">
        <w:rPr>
          <w:lang w:val="en-US"/>
        </w:rPr>
        <w:t>probe</w:t>
      </w:r>
      <w:r w:rsidR="000947FB" w:rsidRPr="000947FB">
        <w:t xml:space="preserve"> </w:t>
      </w:r>
      <w:r w:rsidR="000947FB">
        <w:rPr>
          <w:lang w:val="en-US"/>
        </w:rPr>
        <w:t>request</w:t>
      </w:r>
      <w:r w:rsidR="000947FB" w:rsidRPr="000947FB">
        <w:t xml:space="preserve"> </w:t>
      </w:r>
      <w:r w:rsidR="000947FB">
        <w:t xml:space="preserve">должен следовать </w:t>
      </w:r>
      <w:r w:rsidR="000947FB">
        <w:rPr>
          <w:lang w:val="en-US"/>
        </w:rPr>
        <w:t>probe</w:t>
      </w:r>
      <w:r w:rsidR="000947FB" w:rsidRPr="000947FB">
        <w:t xml:space="preserve"> </w:t>
      </w:r>
      <w:r w:rsidR="000947FB">
        <w:rPr>
          <w:lang w:val="en-US"/>
        </w:rPr>
        <w:t>response</w:t>
      </w:r>
      <w:r w:rsidR="000947FB">
        <w:t>, а постоянно находящиеся на территории объекта беспроводные устройства имеют ожидаемые сценарии работы, например, сканируют сети каждый раз при плановой перезагрузке при подключении</w:t>
      </w:r>
      <w:r>
        <w:t>.</w:t>
      </w:r>
    </w:p>
    <w:p w14:paraId="7884E59D" w14:textId="7AD4A42B" w:rsidR="00491479" w:rsidRDefault="00491479" w:rsidP="00491479">
      <w:pPr>
        <w:ind w:firstLine="709"/>
      </w:pPr>
      <w:r>
        <w:t>Отдельно выделяют методы аномалий, работающие с многомерными признаками. Каждое устройство описывают вектором: сетевые идентификаторы плюс физические параметры сигнала</w:t>
      </w:r>
      <w:r w:rsidR="00E960DA">
        <w:t xml:space="preserve">, которые применяют для </w:t>
      </w:r>
      <w:r>
        <w:t>сравн</w:t>
      </w:r>
      <w:r w:rsidR="00465661">
        <w:t>ен</w:t>
      </w:r>
      <w:r>
        <w:t>и</w:t>
      </w:r>
      <w:r w:rsidR="00E960DA">
        <w:t>я</w:t>
      </w:r>
      <w:r>
        <w:t xml:space="preserve"> с эталонным пространством </w:t>
      </w:r>
      <w:r w:rsidR="00E960DA">
        <w:t xml:space="preserve">посредством </w:t>
      </w:r>
      <w:r>
        <w:t>кластери</w:t>
      </w:r>
      <w:r w:rsidR="00E960DA">
        <w:t>зации</w:t>
      </w:r>
      <w:r>
        <w:t>, оцен</w:t>
      </w:r>
      <w:r w:rsidR="00E960DA">
        <w:t>кой</w:t>
      </w:r>
      <w:r>
        <w:t xml:space="preserve"> плотност</w:t>
      </w:r>
      <w:r w:rsidR="00584010">
        <w:t>и</w:t>
      </w:r>
      <w:r w:rsidR="00E960DA">
        <w:t xml:space="preserve"> и поиском</w:t>
      </w:r>
      <w:r>
        <w:t xml:space="preserve"> выброс</w:t>
      </w:r>
      <w:r w:rsidR="00E960DA">
        <w:t>ов</w:t>
      </w:r>
      <w:r>
        <w:t>. Объект, не попавший ни в один кластер или далеко отстоящий от основной массы</w:t>
      </w:r>
      <w:r w:rsidR="00CC3C78">
        <w:t xml:space="preserve"> принимается за </w:t>
      </w:r>
      <w:r>
        <w:t>подозрительны</w:t>
      </w:r>
      <w:r w:rsidR="00CC3C78">
        <w:t>й</w:t>
      </w:r>
      <w:r>
        <w:t>.</w:t>
      </w:r>
    </w:p>
    <w:p w14:paraId="6BFCF14F" w14:textId="04D5CB8F" w:rsidR="005C0E3D" w:rsidRDefault="005C0E3D" w:rsidP="005C0E3D">
      <w:pPr>
        <w:ind w:firstLine="709"/>
      </w:pPr>
      <w:r>
        <w:t>Примером статистического моделирования сети является [44]. Авторы предлагают использовать аппарат скрытых марковских моделей для обнаружения аномалий в работе точек доступа стандарта 802.11.</w:t>
      </w:r>
    </w:p>
    <w:p w14:paraId="774C0002" w14:textId="39EFA485" w:rsidR="005C0E3D" w:rsidRDefault="005C0E3D" w:rsidP="005C0E3D">
      <w:pPr>
        <w:ind w:firstLine="709"/>
      </w:pPr>
      <w:r>
        <w:t>Исследование базируется на анализе реальных данных, собранных в сети инженерного факультета Университета Порту в течение одной недели. В эксперименте участвовало до 100 точек доступа, что позволило собрать репрезентативную статистику для последующего построения и проверки модели. Основной задачей было зафиксировать момент аномалии и классифицировать ее тип, например, сбой оборудования, ухудшение условий распространения радиосигнала или изменение в поведении пользователей.</w:t>
      </w:r>
    </w:p>
    <w:p w14:paraId="5C0F8DEB" w14:textId="39B61A92" w:rsidR="005C0E3D" w:rsidRDefault="005C0E3D" w:rsidP="005C0E3D">
      <w:pPr>
        <w:ind w:firstLine="709"/>
      </w:pPr>
      <w:r>
        <w:t>Ключевым вкладом работы является методология интерпретации аномалий. После того как статистический тест выявлял выброс, исследователи объясняли его природу, анализируя параметры модели и динамику переходов между ее состояниями. Например, такая динамика может проявляться в нехарактерно высокой частоте смены состояний, что позволяет сетевому администратору не только узнать о проблеме и понять ее вероятную причину</w:t>
      </w:r>
      <w:r w:rsidR="000629B4">
        <w:t>.</w:t>
      </w:r>
    </w:p>
    <w:p w14:paraId="609A693E" w14:textId="6E92C9AF" w:rsidR="00491479" w:rsidRDefault="00491479" w:rsidP="00491479">
      <w:pPr>
        <w:ind w:firstLine="709"/>
      </w:pPr>
      <w:r>
        <w:t>Главное достоинство статистических и поведенческих методов –</w:t>
      </w:r>
      <w:r w:rsidR="006D4E4E">
        <w:t xml:space="preserve"> обнаружение </w:t>
      </w:r>
      <w:r>
        <w:t>ранее неизвестны</w:t>
      </w:r>
      <w:r w:rsidR="006D4E4E">
        <w:t>х</w:t>
      </w:r>
      <w:r>
        <w:t xml:space="preserve"> аномали</w:t>
      </w:r>
      <w:r w:rsidR="006D4E4E">
        <w:t>й</w:t>
      </w:r>
      <w:r>
        <w:t>, не описанны</w:t>
      </w:r>
      <w:r w:rsidR="006D4E4E">
        <w:t>х</w:t>
      </w:r>
      <w:r>
        <w:t xml:space="preserve"> правилами или </w:t>
      </w:r>
      <w:r>
        <w:lastRenderedPageBreak/>
        <w:t>сигнатурами</w:t>
      </w:r>
      <w:r w:rsidR="006D4E4E">
        <w:t>, на практике, серьезно ограниченно конкретными признаками и качеством построения модели нормального функционирования сети.</w:t>
      </w:r>
    </w:p>
    <w:p w14:paraId="10503C28" w14:textId="5DB6FDE5" w:rsidR="00C00FB1" w:rsidRDefault="00C00FB1" w:rsidP="00491479">
      <w:pPr>
        <w:ind w:firstLine="709"/>
      </w:pPr>
      <w:r>
        <w:t xml:space="preserve">1.3.4 </w:t>
      </w:r>
      <w:r w:rsidRPr="00C00FB1">
        <w:t>Сигнатурно-протокольные методы обнаружения</w:t>
      </w:r>
    </w:p>
    <w:p w14:paraId="50372184" w14:textId="626F7827" w:rsidR="004B2D20" w:rsidRDefault="00B4487F" w:rsidP="00B4487F">
      <w:pPr>
        <w:ind w:firstLine="709"/>
      </w:pPr>
      <w:r>
        <w:t xml:space="preserve">Данный класс методов исходит из регламентированности последовательности кадров, определяемых 802.11. </w:t>
      </w:r>
      <w:r w:rsidR="004B2D20">
        <w:t xml:space="preserve">Любое отклонение от ожидаемой структуры кадра, нарушение последовательности управляющих сообщений или появление аномальных значений в заголовках может свидетельствовать об атаке. База сигнатур в таких системах содержит характерные признаки известных атак, так, большое количество </w:t>
      </w:r>
      <w:r w:rsidR="004B2D20">
        <w:rPr>
          <w:lang w:val="en-US"/>
        </w:rPr>
        <w:t>deauthentication</w:t>
      </w:r>
      <w:r w:rsidR="004B2D20" w:rsidRPr="004B2D20">
        <w:t xml:space="preserve"> </w:t>
      </w:r>
      <w:r w:rsidR="004B2D20">
        <w:t xml:space="preserve">кадров, рассылаемых от имени </w:t>
      </w:r>
      <w:r w:rsidR="00D42025">
        <w:t>санкционированной</w:t>
      </w:r>
      <w:r w:rsidR="004B2D20">
        <w:t xml:space="preserve"> точки доступа, или некорректные параметры в probe-запросах. В коммерческих системах, таких как решения от Cisco, такие сигнатуры делятся на группы (например, сигнатуры кадров</w:t>
      </w:r>
      <w:r w:rsidR="00D42025">
        <w:t xml:space="preserve"> управления</w:t>
      </w:r>
      <w:r w:rsidR="004B2D20">
        <w:t>) и могут быть гибко настроены администратором</w:t>
      </w:r>
      <w:r w:rsidR="00D42025">
        <w:t>.</w:t>
      </w:r>
    </w:p>
    <w:p w14:paraId="323CB162" w14:textId="75B50D03" w:rsidR="00D42025" w:rsidRDefault="00D42025" w:rsidP="004B2D20">
      <w:pPr>
        <w:ind w:firstLine="709"/>
      </w:pPr>
      <w:r w:rsidRPr="00D42025">
        <w:t>Сильным недостатком этого класса методов является их ограниченность заранее известными угрозами</w:t>
      </w:r>
      <w:r>
        <w:t>, поскольку</w:t>
      </w:r>
      <w:r w:rsidR="00E6645E">
        <w:t xml:space="preserve">, </w:t>
      </w:r>
      <w:r>
        <w:t xml:space="preserve">в силу своей натуры, </w:t>
      </w:r>
      <w:r w:rsidR="00E6645E">
        <w:t xml:space="preserve"> они </w:t>
      </w:r>
      <w:r>
        <w:t xml:space="preserve">не способны обнаруживать </w:t>
      </w:r>
      <w:r w:rsidRPr="00D42025">
        <w:t>новы</w:t>
      </w:r>
      <w:r>
        <w:t>е</w:t>
      </w:r>
      <w:r w:rsidRPr="00D42025">
        <w:t>, ранее не встречавши</w:t>
      </w:r>
      <w:r w:rsidR="00E6645E">
        <w:t>еся</w:t>
      </w:r>
      <w:r w:rsidRPr="00D42025">
        <w:t xml:space="preserve"> </w:t>
      </w:r>
      <w:r>
        <w:t xml:space="preserve">сценарии </w:t>
      </w:r>
      <w:r w:rsidRPr="00D42025">
        <w:t>атак или их модификаций, для которых сигнатура еще не создана. Кроме того, злоумышленник может модифицировать свое вредоносное ПО для обхода конкретных шаблонов</w:t>
      </w:r>
      <w:r>
        <w:t>, применяющихся в решении или на конкретном объекте</w:t>
      </w:r>
      <w:r w:rsidRPr="00D42025">
        <w:t xml:space="preserve">. Тем не менее, для защиты от широко распространенных атак (например, deauthentication flood) </w:t>
      </w:r>
      <w:r w:rsidR="00E52703">
        <w:t>с</w:t>
      </w:r>
      <w:r w:rsidR="00E52703" w:rsidRPr="00D42025">
        <w:t>игнатурно</w:t>
      </w:r>
      <w:r w:rsidRPr="00D42025">
        <w:t>-протокольные методы остаются эффективным первым рубежом обороны.</w:t>
      </w:r>
    </w:p>
    <w:p w14:paraId="3DC12FE4" w14:textId="035D7459" w:rsidR="002A4988" w:rsidRDefault="002A4988" w:rsidP="004B2D20">
      <w:pPr>
        <w:ind w:firstLine="709"/>
      </w:pPr>
      <w:r w:rsidRPr="002A4988">
        <w:t>Прост</w:t>
      </w:r>
      <w:r>
        <w:t>ейшим</w:t>
      </w:r>
      <w:r w:rsidRPr="002A4988">
        <w:t xml:space="preserve"> примером реализации </w:t>
      </w:r>
      <w:r>
        <w:t xml:space="preserve">данного класса решений </w:t>
      </w:r>
      <w:r w:rsidRPr="002A4988">
        <w:t>является обнаружение атак, основанных на анализе поля sequence number в заголовке кадров 802.11. Согласно стандарту, каждым устройством это поле должно монотонно увеличиваться, что позволяет принимать и упорядочивать кадры</w:t>
      </w:r>
      <w:r>
        <w:t xml:space="preserve"> в едином порядке</w:t>
      </w:r>
      <w:r w:rsidRPr="002A4988">
        <w:t>. Любое грубое нарушение этого правила</w:t>
      </w:r>
      <w:r>
        <w:t xml:space="preserve"> – </w:t>
      </w:r>
      <w:r w:rsidRPr="002A4988">
        <w:t>например, повторение одного и того же номера или резкий скачок назад</w:t>
      </w:r>
      <w:r>
        <w:t xml:space="preserve"> (кроме </w:t>
      </w:r>
      <w:r>
        <w:lastRenderedPageBreak/>
        <w:t xml:space="preserve">переполнения 12-битного числа) – </w:t>
      </w:r>
      <w:r w:rsidRPr="002A4988">
        <w:t xml:space="preserve">является отклонением от протокола и может служить признаком spoofing-атаки (подмены MAC-адреса) или генерации </w:t>
      </w:r>
      <w:r w:rsidR="00414B58">
        <w:t>фальшивых</w:t>
      </w:r>
      <w:r w:rsidRPr="002A4988">
        <w:t xml:space="preserve"> кадров.</w:t>
      </w:r>
    </w:p>
    <w:p w14:paraId="583C35FE" w14:textId="0DB39FE2" w:rsidR="002A4988" w:rsidRDefault="002A4988" w:rsidP="002A4988">
      <w:pPr>
        <w:ind w:firstLine="709"/>
      </w:pPr>
      <w:r>
        <w:t>Пример реализации представлен работой [46], полностью построенной вокруг этой идеи. Авторы предлагают простой, но эффективный алгоритм, который отслеживает sequence number для каждого наблюдаемого MAC-адреса. Если в течение короткого промежутка времени обнаруживаются кадры от одного источника, чьи sequence number ведут себя аномально, система создает уведомление о подозрении на атаку. Достоинство метода является его вычислительная легкость и возможность работы без модификации существующего оборудования.</w:t>
      </w:r>
    </w:p>
    <w:p w14:paraId="308B5892" w14:textId="0B0F7697" w:rsidR="002A4988" w:rsidRDefault="002A4988" w:rsidP="002A4988">
      <w:pPr>
        <w:ind w:firstLine="709"/>
      </w:pPr>
      <w:r>
        <w:t>Ключевой особенностью данного подхода является его способность обнаруживать атаки с нулевым уровнем ложных в стабильных условиях. Это возможно, так как любой факт нарушения протокола, если он не вызван аппаратным сбоем, является аномалией. Именно этот метод считается одним из наиболее надежных для детектирования MAC-спуфинга. Однако он уязвим к потере пакетов, которые могут наблюдаться при нестабильной работе радиоканала – естественная потеря кадра может быть интерпретирована как аномалия.</w:t>
      </w:r>
    </w:p>
    <w:p w14:paraId="6B454177" w14:textId="5D1F62B8" w:rsidR="002A4988" w:rsidRPr="002A4988" w:rsidRDefault="002A4988" w:rsidP="002A4988">
      <w:pPr>
        <w:ind w:firstLine="709"/>
      </w:pPr>
      <w:r>
        <w:t xml:space="preserve">По этой причине в рамках данной работы применение этого метода и других решений класса является невозможным ввиду ограничений аппаратной части, представленных в последующих главах, связанных с вероятностной и дискретной природой измерений из-за сканирования каналов и циклического режима работы. Тем не менее, перспективой улучшения результата настоящей работы является выбор более специализированной аппаратной платформы, позволяющей реализовать базовые для решений </w:t>
      </w:r>
      <w:r>
        <w:rPr>
          <w:lang w:val="en-US"/>
        </w:rPr>
        <w:t>WIDS</w:t>
      </w:r>
      <w:r w:rsidRPr="002A4988">
        <w:t xml:space="preserve"> </w:t>
      </w:r>
      <w:r>
        <w:t>сигнатурные методы.</w:t>
      </w:r>
    </w:p>
    <w:p w14:paraId="6AD1785A" w14:textId="7D4DF604" w:rsidR="001A5013" w:rsidRDefault="00000000" w:rsidP="00491479">
      <w:pPr>
        <w:ind w:firstLine="709"/>
      </w:pPr>
      <w:r>
        <w:t>1.3.</w:t>
      </w:r>
      <w:r w:rsidR="00C00FB1">
        <w:t>5</w:t>
      </w:r>
      <w:r>
        <w:t xml:space="preserve"> Методы локализации источников излучения</w:t>
      </w:r>
    </w:p>
    <w:p w14:paraId="0103089D" w14:textId="6EF9D5D7" w:rsidR="001A5013" w:rsidRDefault="00000000">
      <w:pPr>
        <w:ind w:firstLine="0"/>
      </w:pPr>
      <w:r>
        <w:tab/>
        <w:t>1.3.</w:t>
      </w:r>
      <w:r w:rsidR="00C00FB1">
        <w:t>5</w:t>
      </w:r>
      <w:r>
        <w:t>.1 Теоретические модели локализации на основе RSSI (мультилатерация)</w:t>
      </w:r>
    </w:p>
    <w:p w14:paraId="16856845" w14:textId="6FB9901B" w:rsidR="001A5013" w:rsidRDefault="00000000" w:rsidP="000324B0">
      <w:pPr>
        <w:ind w:firstLine="0"/>
      </w:pPr>
      <w:r>
        <w:lastRenderedPageBreak/>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w:t>
      </w:r>
      <w:r w:rsidR="00F96929">
        <w:t xml:space="preserve"> применяется физическое моделирование затухания сигнала, согласно выбранной модели,</w:t>
      </w:r>
      <w:r>
        <w:t xml:space="preserve"> наиболее распростран</w:t>
      </w:r>
      <w:r w:rsidR="005E0FB6">
        <w:t>е</w:t>
      </w:r>
      <w:r>
        <w:t>нн</w:t>
      </w:r>
      <w:r w:rsidR="00F96929">
        <w:t>ой из которых</w:t>
      </w:r>
      <w:r>
        <w:t xml:space="preserve"> является логарифмическая модель затухания сигнала (Log-Distance Path Loss Model)</w:t>
      </w:r>
      <w:r w:rsidR="00F96929">
        <w:t xml:space="preserve">, использующая коэффициент затухания сигнала </w:t>
      </w:r>
      <m:oMath>
        <m:r>
          <w:rPr>
            <w:rFonts w:ascii="Cambria Math" w:hAnsi="Cambria Math"/>
          </w:rPr>
          <m:t>n</m:t>
        </m:r>
      </m:oMath>
      <w:r w:rsidR="00F96929" w:rsidRPr="00F96929">
        <w:t xml:space="preserve"> </w:t>
      </w:r>
      <w:r w:rsidR="00F96929">
        <w:t>для оценки мощности сигнала с расстоянием: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549C5B82" w14:textId="77777777" w:rsidTr="000324B0">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265CE3D0" w14:textId="6DCC0BAB" w:rsidR="001A5013" w:rsidRDefault="000324B0">
            <w:pPr>
              <w:spacing w:line="240" w:lineRule="auto"/>
              <w:ind w:firstLine="0"/>
              <w:jc w:val="center"/>
              <w:rPr>
                <w:highlight w:val="darkRed"/>
              </w:rPr>
            </w:pPr>
            <w:r w:rsidRPr="000324B0">
              <w:t>(1.1)</w:t>
            </w:r>
          </w:p>
        </w:tc>
      </w:tr>
      <w:tr w:rsidR="001A5013" w14:paraId="73739898" w14:textId="77777777" w:rsidTr="000324B0">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5A3AEBF" w14:textId="5606A12E" w:rsidR="001A5013" w:rsidRDefault="000324B0">
            <w:pPr>
              <w:spacing w:line="240" w:lineRule="auto"/>
              <w:ind w:firstLine="0"/>
              <w:jc w:val="center"/>
              <w:rPr>
                <w:highlight w:val="darkRed"/>
              </w:rPr>
            </w:pPr>
            <w:r w:rsidRPr="000324B0">
              <w:t>(1.2)</w:t>
            </w:r>
          </w:p>
        </w:tc>
      </w:tr>
      <w:tr w:rsidR="001A5013" w14:paraId="7F259643" w14:textId="77777777" w:rsidTr="000324B0">
        <w:trPr>
          <w:gridAfter w:val="1"/>
          <w:wAfter w:w="132" w:type="dxa"/>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0324B0">
        <w:trPr>
          <w:gridAfter w:val="1"/>
          <w:wAfter w:w="132"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0324B0">
        <w:trPr>
          <w:gridAfter w:val="1"/>
          <w:wAfter w:w="132"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0324B0">
        <w:trPr>
          <w:gridAfter w:val="1"/>
          <w:wAfter w:w="132"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8547D6">
        <w:trPr>
          <w:gridAfter w:val="1"/>
          <w:wAfter w:w="132" w:type="dxa"/>
          <w:trHeight w:val="60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07502D23" w14:textId="77777777" w:rsidR="00A34881" w:rsidRDefault="00000000">
      <w:pPr>
        <w:ind w:firstLine="0"/>
      </w:pPr>
      <w:r>
        <w:tab/>
        <w:t xml:space="preserve">На основе данной модели осуществляется оценка расстояния до источника излучения для </w:t>
      </w:r>
      <w:r w:rsidR="00F96929">
        <w:t xml:space="preserve">набора приемников, что позволяет применить метод мультилатерации, </w:t>
      </w:r>
      <w:r>
        <w:t xml:space="preserve">при котором координаты источника определяются как пересечение </w:t>
      </w:r>
      <w:r w:rsidR="00A90162">
        <w:t>сфер</w:t>
      </w:r>
      <w:r>
        <w:t xml:space="preserve">, формируемых вокруг сенсорных узлов. </w:t>
      </w:r>
      <w:r w:rsidR="007C363C">
        <w:t>Также может быть применена градиентная оптимизация для уч</w:t>
      </w:r>
      <w:r w:rsidR="005E0FB6">
        <w:t>е</w:t>
      </w:r>
      <w:r w:rsidR="007C363C">
        <w:t>та расширенных физических параметров модели, таких как направленность антенн или известная геометрия помещения</w:t>
      </w:r>
      <w:r w:rsidR="00FB7DE6">
        <w:t>, что рассмотрено в Приложении А, где приведена расчетная методика, применяемая для локализации в рамках данной работы.</w:t>
      </w:r>
    </w:p>
    <w:p w14:paraId="19983191" w14:textId="1928B360" w:rsidR="001A5013" w:rsidRPr="00D12CE7" w:rsidRDefault="00ED65AD" w:rsidP="00A34881">
      <w:pPr>
        <w:ind w:firstLine="709"/>
        <w:rPr>
          <w:vertAlign w:val="subscript"/>
        </w:rPr>
      </w:pPr>
      <w:r>
        <w:t xml:space="preserve">Так, оценка позиции производится за счет минимизации функции ошибки расхождения </w:t>
      </w:r>
      <w:r w:rsidR="00B116D4">
        <w:t xml:space="preserve">измеренных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me</m:t>
            </m:r>
            <m:r>
              <w:rPr>
                <w:rFonts w:ascii="Cambria Math" w:hAnsi="Cambria Math"/>
                <w:lang w:val="en-US"/>
              </w:rPr>
              <m:t>as</m:t>
            </m:r>
          </m:sub>
        </m:sSub>
      </m:oMath>
      <w:r w:rsidR="00B116D4">
        <w:t xml:space="preserve">и модельных показателей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mod</m:t>
            </m:r>
          </m:sub>
        </m:sSub>
      </m:oMath>
      <w:r w:rsidR="00B116D4" w:rsidRPr="00B116D4">
        <w:t xml:space="preserve"> </w:t>
      </w:r>
      <w:r w:rsidR="00B116D4">
        <w:t>с учетом направления на</w:t>
      </w:r>
      <w:r w:rsidR="00B116D4" w:rsidRPr="00B116D4">
        <w:t xml:space="preserve"> </w:t>
      </w:r>
      <w:r w:rsidR="00B116D4">
        <w:t>источник  </w:t>
      </w:r>
      <m:oMath>
        <m:acc>
          <m:accPr>
            <m:chr m:val="⃗"/>
            <m:ctrlPr>
              <w:rPr>
                <w:rFonts w:ascii="Cambria Math" w:hAnsi="Cambria Math"/>
                <w:i/>
              </w:rPr>
            </m:ctrlPr>
          </m:accPr>
          <m:e>
            <m:r>
              <w:rPr>
                <w:rFonts w:ascii="Cambria Math" w:hAnsi="Cambria Math"/>
              </w:rPr>
              <m:t>x</m:t>
            </m:r>
            <m:ctrlPr>
              <w:rPr>
                <w:rFonts w:ascii="Cambria Math" w:hAnsi="Cambria Math"/>
                <w:i/>
                <w:vertAlign w:val="subscript"/>
              </w:rPr>
            </m:ctrlPr>
          </m:e>
        </m:acc>
      </m:oMath>
      <w:r w:rsidR="00B116D4" w:rsidRPr="00B116D4">
        <w:rPr>
          <w:vertAlign w:val="subscript"/>
        </w:rPr>
        <w:t xml:space="preserve"> </w:t>
      </w:r>
      <w:r w:rsidR="00B116D4">
        <w:t>с учетом антенных коэффициентов и неизвестной мощности си</w:t>
      </w:r>
      <w:r w:rsidR="00330ACC">
        <w:t>гна</w:t>
      </w:r>
      <w:r w:rsidR="00B116D4">
        <w:t xml:space="preserve">ла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D12CE7" w:rsidRPr="00D12CE7">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ED65AD" w:rsidRPr="00ED65AD" w14:paraId="17F00A31" w14:textId="77777777" w:rsidTr="008547D6">
        <w:trPr>
          <w:trHeight w:val="1586"/>
        </w:trPr>
        <w:tc>
          <w:tcPr>
            <w:tcW w:w="8642" w:type="dxa"/>
            <w:gridSpan w:val="4"/>
            <w:tcBorders>
              <w:top w:val="nil"/>
              <w:left w:val="nil"/>
              <w:bottom w:val="nil"/>
              <w:right w:val="nil"/>
            </w:tcBorders>
            <w:vAlign w:val="center"/>
          </w:tcPr>
          <w:p w14:paraId="65B0E156" w14:textId="5CC148EC" w:rsidR="00ED65AD" w:rsidRDefault="00ED65AD" w:rsidP="00ED65AD">
            <w:pPr>
              <w:spacing w:line="240" w:lineRule="auto"/>
              <w:ind w:firstLine="0"/>
              <w:jc w:val="cente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844" w:type="dxa"/>
            <w:gridSpan w:val="2"/>
            <w:tcBorders>
              <w:top w:val="nil"/>
              <w:left w:val="nil"/>
              <w:bottom w:val="nil"/>
              <w:right w:val="nil"/>
            </w:tcBorders>
            <w:vAlign w:val="center"/>
          </w:tcPr>
          <w:p w14:paraId="4DC19EA5" w14:textId="46D58E14" w:rsidR="00ED65AD" w:rsidRPr="00ED65AD" w:rsidRDefault="00ED65AD" w:rsidP="00ED65AD">
            <w:pPr>
              <w:spacing w:line="240" w:lineRule="auto"/>
              <w:ind w:firstLine="0"/>
              <w:jc w:val="center"/>
              <w:rPr>
                <w:highlight w:val="darkRed"/>
              </w:rPr>
            </w:pPr>
            <w:r w:rsidRPr="000324B0">
              <w:t>(1.</w:t>
            </w:r>
            <w:r>
              <w:rPr>
                <w:lang w:val="en-US"/>
              </w:rPr>
              <w:t>3</w:t>
            </w:r>
            <w:r w:rsidRPr="000324B0">
              <w:t>)</w:t>
            </w:r>
          </w:p>
        </w:tc>
      </w:tr>
      <w:tr w:rsidR="00ED65AD" w14:paraId="3F604FAC" w14:textId="77777777" w:rsidTr="007B2335">
        <w:trPr>
          <w:gridAfter w:val="1"/>
          <w:wAfter w:w="132" w:type="dxa"/>
          <w:trHeight w:val="421"/>
        </w:trPr>
        <w:tc>
          <w:tcPr>
            <w:tcW w:w="676" w:type="dxa"/>
            <w:tcBorders>
              <w:top w:val="nil"/>
              <w:left w:val="nil"/>
              <w:bottom w:val="nil"/>
              <w:right w:val="nil"/>
            </w:tcBorders>
          </w:tcPr>
          <w:p w14:paraId="6EC3C301" w14:textId="77777777" w:rsidR="00ED65AD" w:rsidRDefault="00ED65AD" w:rsidP="00ED65AD">
            <w:pPr>
              <w:spacing w:line="240" w:lineRule="auto"/>
              <w:ind w:firstLine="0"/>
            </w:pPr>
            <w:r>
              <w:t>где:</w:t>
            </w:r>
          </w:p>
        </w:tc>
        <w:tc>
          <w:tcPr>
            <w:tcW w:w="1114" w:type="dxa"/>
            <w:tcBorders>
              <w:top w:val="nil"/>
              <w:left w:val="nil"/>
              <w:bottom w:val="nil"/>
              <w:right w:val="nil"/>
            </w:tcBorders>
          </w:tcPr>
          <w:p w14:paraId="671CE8F5" w14:textId="2CA6E63E" w:rsidR="00ED65AD" w:rsidRPr="00D12CE7" w:rsidRDefault="00D12CE7" w:rsidP="00ED65AD">
            <w:pPr>
              <w:spacing w:line="240" w:lineRule="auto"/>
              <w:ind w:firstLine="0"/>
              <w:jc w:val="center"/>
              <w:rPr>
                <w:i/>
              </w:rPr>
            </w:pPr>
            <m:oMathPara>
              <m:oMathParaPr>
                <m:jc m:val="center"/>
              </m:oMathParaPr>
              <m:oMath>
                <m:r>
                  <m:rPr>
                    <m:sty m:val="p"/>
                  </m:rPr>
                  <w:rPr>
                    <w:rFonts w:ascii="Cambria Math" w:hAnsi="Cambria Math"/>
                  </w:rPr>
                  <m:t>N</m:t>
                </m:r>
              </m:oMath>
            </m:oMathPara>
          </w:p>
        </w:tc>
        <w:tc>
          <w:tcPr>
            <w:tcW w:w="368" w:type="dxa"/>
            <w:tcBorders>
              <w:top w:val="nil"/>
              <w:left w:val="nil"/>
              <w:bottom w:val="nil"/>
              <w:right w:val="nil"/>
            </w:tcBorders>
          </w:tcPr>
          <w:p w14:paraId="5B21F8E9" w14:textId="77777777" w:rsidR="00ED65AD" w:rsidRDefault="00ED65AD" w:rsidP="00ED65AD">
            <w:pPr>
              <w:spacing w:line="240" w:lineRule="auto"/>
              <w:ind w:firstLine="0"/>
            </w:pPr>
            <w:r>
              <w:t>–</w:t>
            </w:r>
          </w:p>
        </w:tc>
        <w:tc>
          <w:tcPr>
            <w:tcW w:w="7196" w:type="dxa"/>
            <w:gridSpan w:val="2"/>
            <w:tcBorders>
              <w:top w:val="nil"/>
              <w:left w:val="nil"/>
              <w:bottom w:val="nil"/>
              <w:right w:val="nil"/>
            </w:tcBorders>
          </w:tcPr>
          <w:p w14:paraId="4156F0CA" w14:textId="32B66630" w:rsidR="00ED65AD" w:rsidRPr="00D12CE7" w:rsidRDefault="00D12CE7" w:rsidP="00ED65AD">
            <w:pPr>
              <w:spacing w:line="240" w:lineRule="auto"/>
              <w:ind w:firstLine="0"/>
              <w:rPr>
                <w:lang w:val="en-US"/>
              </w:rPr>
            </w:pPr>
            <w:r>
              <w:t>количество приемников</w:t>
            </w:r>
            <w:r>
              <w:rPr>
                <w:lang w:val="en-US"/>
              </w:rPr>
              <w:t>.</w:t>
            </w:r>
          </w:p>
        </w:tc>
      </w:tr>
    </w:tbl>
    <w:p w14:paraId="1879E2FD" w14:textId="22A95C9E" w:rsidR="001A5013" w:rsidRDefault="00000000">
      <w:pPr>
        <w:ind w:firstLine="0"/>
      </w:pPr>
      <w: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w:t>
      </w:r>
      <w:r w:rsidR="00344855">
        <w:t>, что вызвано сложностью описания многолучевого распространения в условиях помещений одним параметром – коэффициентом затухания.</w:t>
      </w:r>
      <w:r w:rsidR="00342246">
        <w:t xml:space="preserve"> Возможно также применение более сложных моделей сигнала, что требует больших вычислительных затрат, но в рамках данной работы была выбрана простая модель в силу вторичности задачи локализации.</w:t>
      </w:r>
    </w:p>
    <w:p w14:paraId="1705B118" w14:textId="305EDC1A" w:rsidR="001A5013" w:rsidRDefault="00000000">
      <w:pPr>
        <w:ind w:firstLine="0"/>
      </w:pPr>
      <w:r>
        <w:tab/>
        <w:t>1.3.</w:t>
      </w:r>
      <w:r w:rsidR="00C00FB1">
        <w:t>5</w:t>
      </w:r>
      <w:r>
        <w:t xml:space="preserve">.2 Эмпирические методы локализации на основе </w:t>
      </w:r>
      <w:r w:rsidR="007C363C">
        <w:t>радиокарт</w:t>
      </w:r>
    </w:p>
    <w:p w14:paraId="242144D8" w14:textId="4CE159DB" w:rsidR="00E4666B" w:rsidRPr="00DA3C50" w:rsidRDefault="00000000" w:rsidP="005E0FB6">
      <w:pPr>
        <w:ind w:firstLine="0"/>
      </w:pPr>
      <w:r>
        <w:tab/>
      </w:r>
      <w:r w:rsidR="005E0FB6">
        <w:t>Эмпирическая локализация (fingerprinting) требует предварительного построения радиокарты помещения</w:t>
      </w:r>
      <w:r w:rsidR="00DA3C50">
        <w:t xml:space="preserve"> путем измерения значений </w:t>
      </w:r>
      <w:r w:rsidR="00DA3C50">
        <w:rPr>
          <w:lang w:val="en-US"/>
        </w:rPr>
        <w:t>RSSI</w:t>
      </w:r>
      <w:r w:rsidR="00DA3C50" w:rsidRPr="00DA3C50">
        <w:t xml:space="preserve"> </w:t>
      </w:r>
      <w:r w:rsidR="00DA3C50">
        <w:t>в большом количестве опорных точек и последующем сравнении наблюдаемого показателя с моделью известных.</w:t>
      </w:r>
    </w:p>
    <w:p w14:paraId="227FF850" w14:textId="1F3FAFA9" w:rsidR="005E0FB6" w:rsidRDefault="005E0FB6" w:rsidP="005E0FB6">
      <w:pPr>
        <w:ind w:firstLine="709"/>
      </w:pPr>
      <w:r>
        <w:t>Достоинство метода</w:t>
      </w:r>
      <w:r w:rsidR="00A71741">
        <w:t xml:space="preserve"> является</w:t>
      </w:r>
      <w:r>
        <w:t xml:space="preserve"> </w:t>
      </w:r>
      <w:r w:rsidR="00A71741">
        <w:t xml:space="preserve">натуральная поправка на </w:t>
      </w:r>
      <w:r>
        <w:t>реальную геометрию и многолучевость</w:t>
      </w:r>
      <w:r w:rsidR="00A71741">
        <w:t xml:space="preserve"> в силу отсутствия моделирования сигнала, однако</w:t>
      </w:r>
    </w:p>
    <w:p w14:paraId="68BD215D" w14:textId="75FEA587" w:rsidR="00E4666B" w:rsidRDefault="00A71741" w:rsidP="00A71741">
      <w:pPr>
        <w:ind w:firstLine="0"/>
      </w:pPr>
      <w:r>
        <w:t>в</w:t>
      </w:r>
      <w:r w:rsidR="005E0FB6">
        <w:t xml:space="preserve"> данной работе fingerprinting не используется</w:t>
      </w:r>
      <w:r>
        <w:t xml:space="preserve"> по причине</w:t>
      </w:r>
      <w:r w:rsidR="005E0FB6">
        <w:t xml:space="preserve"> </w:t>
      </w:r>
      <w:r>
        <w:t>чувствительности</w:t>
      </w:r>
      <w:r w:rsidR="005E0FB6">
        <w:t xml:space="preserve"> к динамике среды</w:t>
      </w:r>
      <w:r>
        <w:t xml:space="preserve"> (перестановка мебели, открытые двери, люди и пр.), сложности создания и хрупкости радиоотпечатков, а также</w:t>
      </w:r>
      <w:r w:rsidR="005E0FB6">
        <w:t xml:space="preserve"> невозможност</w:t>
      </w:r>
      <w:r w:rsidR="00494954">
        <w:t>и</w:t>
      </w:r>
      <w:r w:rsidR="005E0FB6">
        <w:t xml:space="preserve"> провести калибровку в условиях кредитно-финансовой организации без остановки работы.</w:t>
      </w:r>
    </w:p>
    <w:p w14:paraId="53FD5502" w14:textId="0EA843A9" w:rsidR="00ED05A2" w:rsidRDefault="00ED05A2" w:rsidP="00A71741">
      <w:pPr>
        <w:ind w:firstLine="0"/>
      </w:pPr>
      <w:r>
        <w:tab/>
        <w:t>1.3.</w:t>
      </w:r>
      <w:r w:rsidR="00C00FB1">
        <w:t>5</w:t>
      </w:r>
      <w:r>
        <w:t xml:space="preserve">.3 </w:t>
      </w:r>
      <w:r w:rsidRPr="00ED05A2">
        <w:t>Комбинированные подходы к локализации на основе машинного обучения</w:t>
      </w:r>
    </w:p>
    <w:p w14:paraId="78084167" w14:textId="7F429270" w:rsidR="00ED05A2" w:rsidRDefault="00ED05A2" w:rsidP="00A71741">
      <w:pPr>
        <w:ind w:firstLine="0"/>
      </w:pPr>
      <w:r>
        <w:tab/>
      </w:r>
      <w:r w:rsidRPr="00ED05A2">
        <w:t xml:space="preserve">Теоретические методы локализации, основанные на модели затухания сигнала, позволяют получить грубую оценку положения источника, но не обеспечивают высокой точности в условиях многолучевого распространения. Эмпирические методы (fingerprinting), напротив, способны дать более точную </w:t>
      </w:r>
      <w:r w:rsidRPr="00ED05A2">
        <w:lastRenderedPageBreak/>
        <w:t xml:space="preserve">оценку за счет использования реальных измерений, однако чувствительны к динамике среды и трудоемки при калибровке. Естественным развитием является комбинирование обоих подходов, где теоретическая модель служит для грубой оценки зоны нахождения объекта, а эмпирическая </w:t>
      </w:r>
      <w:r>
        <w:t>–</w:t>
      </w:r>
      <w:r w:rsidRPr="00ED05A2">
        <w:t xml:space="preserve"> для последующего уточнения координат внутри этой зоны.</w:t>
      </w:r>
    </w:p>
    <w:p w14:paraId="37F8C93A" w14:textId="5DF1F89E" w:rsidR="00ED05A2" w:rsidRDefault="00ED05A2" w:rsidP="00ED05A2">
      <w:pPr>
        <w:ind w:firstLine="709"/>
      </w:pPr>
      <w:r w:rsidRPr="00ED05A2">
        <w:t>Примером такого гибридного подхода является работа [</w:t>
      </w:r>
      <w:r>
        <w:t>30</w:t>
      </w:r>
      <w:r w:rsidRPr="00ED05A2">
        <w:t xml:space="preserve">], посвященная разработке архитектуры позиционирования </w:t>
      </w:r>
      <w:r>
        <w:t>внутри помещения</w:t>
      </w:r>
      <w:r w:rsidRPr="00ED05A2">
        <w:t xml:space="preserve"> на основе машинного обучения. Авторы предлагают метод, использующий данные об уровнях принимаемого сигнала RSSI от стандартных точек доступа Wi-Fi, что позволяет применять решение на существующей инфраструктуре без дополнительного оборудования.</w:t>
      </w:r>
    </w:p>
    <w:p w14:paraId="26DBABD4" w14:textId="52ACD8AD" w:rsidR="00E4666B" w:rsidRDefault="00E4666B" w:rsidP="00ED05A2">
      <w:pPr>
        <w:ind w:firstLine="709"/>
      </w:pPr>
      <w:r w:rsidRPr="00E4666B">
        <w:t xml:space="preserve">Ключевой особенностью предлагаемой архитектуры является стратегия </w:t>
      </w:r>
      <w:r>
        <w:t xml:space="preserve">двухэтапное применение алгоритма: </w:t>
      </w:r>
      <w:r w:rsidRPr="00E4666B">
        <w:t>на первом этапе система выполняет грубую оценку, определяя общую зону расположения устройства</w:t>
      </w:r>
      <w:r>
        <w:t xml:space="preserve"> посредством применение физической модели</w:t>
      </w:r>
      <w:r w:rsidRPr="00E4666B">
        <w:t>, после чего в пределах этой зоны применяются более точные алгоритмы машинного обучения</w:t>
      </w:r>
      <w:r>
        <w:t xml:space="preserve"> (радиокарты)</w:t>
      </w:r>
      <w:r w:rsidRPr="00E4666B">
        <w:t xml:space="preserve">. </w:t>
      </w:r>
      <w:r>
        <w:t>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 но не отнимает необходимости собирать и строить радиокарты, что является ключевой проблемой применения этого метода на практике.</w:t>
      </w:r>
    </w:p>
    <w:p w14:paraId="6CE0F4C2" w14:textId="559B6400" w:rsidR="001A5013" w:rsidRDefault="00000000" w:rsidP="005E0FB6">
      <w:pPr>
        <w:ind w:firstLine="709"/>
      </w:pPr>
      <w:r>
        <w:t>1.3.</w:t>
      </w:r>
      <w:r w:rsidR="00C00FB1">
        <w:t>6</w:t>
      </w:r>
      <w:r>
        <w:t xml:space="preserve"> Методы идентификации на основе информации о состоянии канала</w:t>
      </w:r>
    </w:p>
    <w:p w14:paraId="007DE918" w14:textId="392BA5FE" w:rsidR="005E0FB6" w:rsidRDefault="00000000" w:rsidP="005E0FB6">
      <w:pPr>
        <w:ind w:firstLine="0"/>
      </w:pPr>
      <w:r>
        <w:tab/>
      </w:r>
      <w:r w:rsidR="005E0FB6">
        <w:t>Информация о состоянии канала (CSI – Channel State Information) дает детальное описание радиоканала. В отличие от усредненной RSSI,</w:t>
      </w:r>
      <w:r w:rsidR="00245036">
        <w:t xml:space="preserve"> описывающей среднюю мощность по каналу в момент приема,</w:t>
      </w:r>
      <w:r w:rsidR="005E0FB6">
        <w:t xml:space="preserve"> CSI содержит амплитуды и фазы для каждой поднесущей OFDM-сигнала</w:t>
      </w:r>
      <w:r w:rsidR="00245036">
        <w:t>,</w:t>
      </w:r>
      <w:r w:rsidR="005E0FB6">
        <w:t xml:space="preserve"> </w:t>
      </w:r>
      <w:r w:rsidR="00245036">
        <w:t>что значительно расширяет информативность собираемых физических параметров, и, в свою очередь,</w:t>
      </w:r>
      <w:r w:rsidR="005E0FB6">
        <w:t xml:space="preserve"> позволяет сформировать устойчивый отпечаток устройства</w:t>
      </w:r>
      <w:r w:rsidR="00245036">
        <w:t xml:space="preserve">, зависящего </w:t>
      </w:r>
      <w:r w:rsidR="005E0FB6">
        <w:t>от его физического расположения, аппаратной реализации и даже неоднородностей среды.</w:t>
      </w:r>
    </w:p>
    <w:p w14:paraId="5A8BDCFC" w14:textId="5F3033FB" w:rsidR="00C753EB" w:rsidRDefault="00C753EB" w:rsidP="005E0FB6">
      <w:pPr>
        <w:ind w:firstLine="0"/>
      </w:pPr>
      <w:r>
        <w:lastRenderedPageBreak/>
        <w:tab/>
        <w:t>Информация о состоянии канала представляет собой набор комплексных чисел в количестве, соответствующих ширине используемого канала. Так, для диапазона 2.4 ГГц и канала в 20 МГц представлено</w:t>
      </w:r>
      <w:r w:rsidR="006529AF">
        <w:t xml:space="preserve"> 64 значения вида: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29AF" w:rsidRPr="00726582" w14:paraId="2D221E2B" w14:textId="77777777" w:rsidTr="00A836DE">
        <w:trPr>
          <w:trHeight w:val="802"/>
        </w:trPr>
        <w:tc>
          <w:tcPr>
            <w:tcW w:w="8642" w:type="dxa"/>
            <w:gridSpan w:val="4"/>
            <w:tcBorders>
              <w:top w:val="nil"/>
              <w:left w:val="nil"/>
              <w:bottom w:val="nil"/>
              <w:right w:val="nil"/>
            </w:tcBorders>
            <w:vAlign w:val="center"/>
          </w:tcPr>
          <w:p w14:paraId="03D5B07C" w14:textId="77777777" w:rsidR="006529AF" w:rsidRPr="0048344C"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6529AF" w:rsidRPr="0048344C">
              <w:t>,</w:t>
            </w:r>
          </w:p>
        </w:tc>
        <w:tc>
          <w:tcPr>
            <w:tcW w:w="844" w:type="dxa"/>
            <w:gridSpan w:val="2"/>
            <w:tcBorders>
              <w:top w:val="nil"/>
              <w:left w:val="nil"/>
              <w:bottom w:val="nil"/>
              <w:right w:val="nil"/>
            </w:tcBorders>
            <w:vAlign w:val="center"/>
          </w:tcPr>
          <w:p w14:paraId="37E02617" w14:textId="1389791F" w:rsidR="006529AF" w:rsidRPr="00726582" w:rsidRDefault="006529AF" w:rsidP="00A836DE">
            <w:pPr>
              <w:spacing w:line="240" w:lineRule="auto"/>
              <w:ind w:firstLine="0"/>
              <w:jc w:val="center"/>
            </w:pPr>
            <w:r>
              <w:t>(1.4)</w:t>
            </w:r>
          </w:p>
        </w:tc>
      </w:tr>
      <w:tr w:rsidR="006529AF" w:rsidRPr="005C5B3D" w14:paraId="2E52C756" w14:textId="77777777" w:rsidTr="00A836DE">
        <w:trPr>
          <w:gridAfter w:val="1"/>
          <w:wAfter w:w="132" w:type="dxa"/>
          <w:trHeight w:val="364"/>
        </w:trPr>
        <w:tc>
          <w:tcPr>
            <w:tcW w:w="676" w:type="dxa"/>
            <w:tcBorders>
              <w:top w:val="nil"/>
              <w:left w:val="nil"/>
              <w:bottom w:val="nil"/>
              <w:right w:val="nil"/>
            </w:tcBorders>
          </w:tcPr>
          <w:p w14:paraId="10EC1AFC" w14:textId="77777777" w:rsidR="006529AF" w:rsidRDefault="006529AF" w:rsidP="00A836DE">
            <w:pPr>
              <w:spacing w:line="240" w:lineRule="auto"/>
              <w:ind w:firstLine="0"/>
            </w:pPr>
            <w:r>
              <w:t>где:</w:t>
            </w:r>
          </w:p>
        </w:tc>
        <w:tc>
          <w:tcPr>
            <w:tcW w:w="1114" w:type="dxa"/>
            <w:tcBorders>
              <w:top w:val="nil"/>
              <w:left w:val="nil"/>
              <w:bottom w:val="nil"/>
              <w:right w:val="nil"/>
            </w:tcBorders>
          </w:tcPr>
          <w:p w14:paraId="4CD3F456"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7A516952"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20426614" w14:textId="77777777" w:rsidR="006529AF" w:rsidRPr="005C5B3D" w:rsidRDefault="006529AF" w:rsidP="00A836DE">
            <w:pPr>
              <w:spacing w:line="240" w:lineRule="auto"/>
              <w:ind w:firstLine="0"/>
              <w:rPr>
                <w:lang w:val="en-US"/>
              </w:rPr>
            </w:pPr>
            <w:r>
              <w:t>синфазная</w:t>
            </w:r>
            <w:r>
              <w:rPr>
                <w:lang w:val="en-US"/>
              </w:rPr>
              <w:t xml:space="preserve"> </w:t>
            </w:r>
            <w:r>
              <w:t>составляющая</w:t>
            </w:r>
            <w:r>
              <w:rPr>
                <w:lang w:val="en-US"/>
              </w:rPr>
              <w:t>;</w:t>
            </w:r>
          </w:p>
        </w:tc>
      </w:tr>
      <w:tr w:rsidR="006529AF" w14:paraId="27CEECAC" w14:textId="77777777" w:rsidTr="00A836DE">
        <w:trPr>
          <w:gridAfter w:val="1"/>
          <w:wAfter w:w="132" w:type="dxa"/>
          <w:trHeight w:val="549"/>
        </w:trPr>
        <w:tc>
          <w:tcPr>
            <w:tcW w:w="676" w:type="dxa"/>
            <w:tcBorders>
              <w:top w:val="nil"/>
              <w:left w:val="nil"/>
              <w:bottom w:val="nil"/>
              <w:right w:val="nil"/>
            </w:tcBorders>
          </w:tcPr>
          <w:p w14:paraId="38B5FF51" w14:textId="77777777" w:rsidR="006529AF" w:rsidRDefault="006529AF" w:rsidP="00A836DE">
            <w:pPr>
              <w:spacing w:line="240" w:lineRule="auto"/>
              <w:ind w:firstLine="0"/>
            </w:pPr>
          </w:p>
        </w:tc>
        <w:tc>
          <w:tcPr>
            <w:tcW w:w="1114" w:type="dxa"/>
            <w:tcBorders>
              <w:top w:val="nil"/>
              <w:left w:val="nil"/>
              <w:bottom w:val="nil"/>
              <w:right w:val="nil"/>
            </w:tcBorders>
          </w:tcPr>
          <w:p w14:paraId="39108E6F"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4B350127"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4B7A2449" w14:textId="77777777" w:rsidR="006529AF" w:rsidRDefault="006529AF" w:rsidP="00A836DE">
            <w:pPr>
              <w:spacing w:line="240" w:lineRule="auto"/>
              <w:ind w:firstLine="0"/>
            </w:pPr>
            <w:r>
              <w:t>квадратурная составляющие.</w:t>
            </w:r>
          </w:p>
        </w:tc>
      </w:tr>
    </w:tbl>
    <w:p w14:paraId="12E83432" w14:textId="364ECD08" w:rsidR="000C69F4" w:rsidRDefault="000C69F4" w:rsidP="000C69F4">
      <w:r>
        <w:t>Амплитуда и фаза для каждой поднесущей выражается в виде:</w:t>
      </w:r>
    </w:p>
    <w:tbl>
      <w:tblPr>
        <w:tblStyle w:val="ae"/>
        <w:tblW w:w="9486" w:type="dxa"/>
        <w:tblLayout w:type="fixed"/>
        <w:tblLook w:val="04A0" w:firstRow="1" w:lastRow="0" w:firstColumn="1" w:lastColumn="0" w:noHBand="0" w:noVBand="1"/>
      </w:tblPr>
      <w:tblGrid>
        <w:gridCol w:w="8642"/>
        <w:gridCol w:w="844"/>
      </w:tblGrid>
      <w:tr w:rsidR="000C69F4" w:rsidRPr="005C5B3D" w14:paraId="050F90CC" w14:textId="77777777" w:rsidTr="00A836DE">
        <w:trPr>
          <w:trHeight w:val="802"/>
        </w:trPr>
        <w:tc>
          <w:tcPr>
            <w:tcW w:w="8642" w:type="dxa"/>
            <w:tcBorders>
              <w:top w:val="nil"/>
              <w:left w:val="nil"/>
              <w:bottom w:val="nil"/>
              <w:right w:val="nil"/>
            </w:tcBorders>
            <w:vAlign w:val="center"/>
          </w:tcPr>
          <w:p w14:paraId="71271F3A" w14:textId="77777777" w:rsidR="000C69F4" w:rsidRPr="0095430B"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0C69F4" w:rsidRPr="0048344C">
              <w:t>,</w:t>
            </w:r>
            <w:r w:rsidR="000C69F4"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04E5F5B3" w14:textId="26B620C1" w:rsidR="000C69F4" w:rsidRPr="005C5B3D" w:rsidRDefault="000C69F4" w:rsidP="00A836DE">
            <w:pPr>
              <w:spacing w:line="240" w:lineRule="auto"/>
              <w:ind w:firstLine="0"/>
              <w:jc w:val="center"/>
            </w:pPr>
            <w:r>
              <w:t>(1.</w:t>
            </w:r>
            <w:r w:rsidR="00726CC6">
              <w:t>5</w:t>
            </w:r>
            <w:r>
              <w:t>)</w:t>
            </w:r>
          </w:p>
        </w:tc>
      </w:tr>
    </w:tbl>
    <w:p w14:paraId="1729E86E" w14:textId="4FEE7AD0" w:rsidR="007655A6" w:rsidRDefault="000C69F4" w:rsidP="007655A6">
      <w:pPr>
        <w:ind w:firstLine="0"/>
      </w:pPr>
      <w:r>
        <w:tab/>
      </w:r>
      <w:r w:rsidR="007655A6" w:rsidRPr="007655A6">
        <w:t>Для каждого принятого пакета формируется вектор амплитуд</w:t>
      </w:r>
      <w:r w:rsidR="007655A6">
        <w:t xml:space="preserve">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7655A6" w:rsidRPr="007655A6">
        <w:t>.</w:t>
      </w:r>
    </w:p>
    <w:p w14:paraId="3F5606FC" w14:textId="59A2FCC4" w:rsidR="007655A6" w:rsidRDefault="0076254A" w:rsidP="007655A6">
      <w:pPr>
        <w:ind w:firstLine="709"/>
      </w:pPr>
      <w:r>
        <w:t>Таким образом становится возможно формирование вектора</w:t>
      </w:r>
      <w:r w:rsidR="00E813F7">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признаков для отдельного устройства (по </w:t>
      </w:r>
      <w:r>
        <w:rPr>
          <w:lang w:val="en-US"/>
        </w:rPr>
        <w:t>BSSID</w:t>
      </w:r>
      <w:r w:rsidRPr="0076254A">
        <w:t>)</w:t>
      </w:r>
      <w:r>
        <w:t xml:space="preserve"> путем агрегации всех кадров, принятых на </w:t>
      </w:r>
      <m:oMath>
        <m:r>
          <w:rPr>
            <w:rFonts w:ascii="Cambria Math" w:hAnsi="Cambria Math"/>
          </w:rPr>
          <m:t>i</m:t>
        </m:r>
      </m:oMath>
      <w:r w:rsidR="00E813F7">
        <w:t xml:space="preserve">-ом </w:t>
      </w:r>
      <w:r>
        <w:t>приемнике:</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7655A6" w:rsidRPr="008B06BB" w14:paraId="7A1E7C42" w14:textId="77777777" w:rsidTr="00C269A9">
        <w:trPr>
          <w:trHeight w:val="802"/>
        </w:trPr>
        <w:tc>
          <w:tcPr>
            <w:tcW w:w="8642" w:type="dxa"/>
            <w:gridSpan w:val="4"/>
            <w:tcBorders>
              <w:top w:val="nil"/>
              <w:left w:val="nil"/>
              <w:bottom w:val="nil"/>
              <w:right w:val="nil"/>
            </w:tcBorders>
            <w:vAlign w:val="center"/>
          </w:tcPr>
          <w:p w14:paraId="53126E63" w14:textId="11F1B0C6" w:rsidR="007655A6" w:rsidRPr="008B06BB" w:rsidRDefault="00000000" w:rsidP="00C269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e>
                </m:nary>
              </m:oMath>
            </m:oMathPara>
          </w:p>
        </w:tc>
        <w:tc>
          <w:tcPr>
            <w:tcW w:w="844" w:type="dxa"/>
            <w:gridSpan w:val="2"/>
            <w:tcBorders>
              <w:top w:val="nil"/>
              <w:left w:val="nil"/>
              <w:bottom w:val="nil"/>
              <w:right w:val="nil"/>
            </w:tcBorders>
            <w:vAlign w:val="center"/>
          </w:tcPr>
          <w:p w14:paraId="0521BB63" w14:textId="66665CE1" w:rsidR="007655A6" w:rsidRPr="008B06BB" w:rsidRDefault="007655A6" w:rsidP="00C269A9">
            <w:pPr>
              <w:spacing w:line="240" w:lineRule="auto"/>
              <w:ind w:firstLine="0"/>
              <w:jc w:val="center"/>
              <w:rPr>
                <w:lang w:val="en-US"/>
              </w:rPr>
            </w:pPr>
            <w:r w:rsidRPr="00726582">
              <w:t>(</w:t>
            </w:r>
            <w:r>
              <w:t>1</w:t>
            </w:r>
            <w:r w:rsidRPr="00726582">
              <w:t>.</w:t>
            </w:r>
            <w:r w:rsidR="00726CC6">
              <w:t>6</w:t>
            </w:r>
            <w:r w:rsidRPr="00726582">
              <w:t>)</w:t>
            </w:r>
          </w:p>
        </w:tc>
      </w:tr>
      <w:tr w:rsidR="001B7AF9" w:rsidRPr="00651F31" w14:paraId="7223BB63" w14:textId="77777777" w:rsidTr="00C269A9">
        <w:trPr>
          <w:gridAfter w:val="1"/>
          <w:wAfter w:w="132" w:type="dxa"/>
          <w:trHeight w:val="395"/>
        </w:trPr>
        <w:tc>
          <w:tcPr>
            <w:tcW w:w="676" w:type="dxa"/>
            <w:tcBorders>
              <w:top w:val="nil"/>
              <w:left w:val="nil"/>
              <w:bottom w:val="nil"/>
              <w:right w:val="nil"/>
            </w:tcBorders>
          </w:tcPr>
          <w:p w14:paraId="28AB1791" w14:textId="448861B1" w:rsidR="001B7AF9" w:rsidRDefault="001B7AF9" w:rsidP="00C269A9">
            <w:pPr>
              <w:spacing w:line="240" w:lineRule="auto"/>
              <w:ind w:firstLine="0"/>
            </w:pPr>
            <w:r>
              <w:t>где:</w:t>
            </w:r>
          </w:p>
        </w:tc>
        <w:tc>
          <w:tcPr>
            <w:tcW w:w="1114" w:type="dxa"/>
            <w:tcBorders>
              <w:top w:val="nil"/>
              <w:left w:val="nil"/>
              <w:bottom w:val="nil"/>
              <w:right w:val="nil"/>
            </w:tcBorders>
          </w:tcPr>
          <w:p w14:paraId="46B3D2BE" w14:textId="55551548" w:rsidR="001B7AF9" w:rsidRPr="001B7AF9" w:rsidRDefault="001B7AF9" w:rsidP="00C269A9">
            <w:pPr>
              <w:spacing w:line="240" w:lineRule="auto"/>
              <w:ind w:firstLine="0"/>
              <w:jc w:val="center"/>
              <w:rPr>
                <w:lang w:val="en-US"/>
              </w:rPr>
            </w:pPr>
            <w:r>
              <w:rPr>
                <w:lang w:val="en-US"/>
              </w:rPr>
              <w:t>M</w:t>
            </w:r>
          </w:p>
        </w:tc>
        <w:tc>
          <w:tcPr>
            <w:tcW w:w="368" w:type="dxa"/>
            <w:tcBorders>
              <w:top w:val="nil"/>
              <w:left w:val="nil"/>
              <w:bottom w:val="nil"/>
              <w:right w:val="nil"/>
            </w:tcBorders>
          </w:tcPr>
          <w:p w14:paraId="7BA89E48" w14:textId="06732C54" w:rsidR="001B7AF9" w:rsidRPr="001B7AF9" w:rsidRDefault="001B7AF9" w:rsidP="00C269A9">
            <w:pPr>
              <w:spacing w:line="240" w:lineRule="auto"/>
              <w:ind w:firstLine="0"/>
              <w:rPr>
                <w:lang w:val="en-US"/>
              </w:rPr>
            </w:pPr>
            <w:r>
              <w:rPr>
                <w:lang w:val="en-US"/>
              </w:rPr>
              <w:t xml:space="preserve">– </w:t>
            </w:r>
          </w:p>
        </w:tc>
        <w:tc>
          <w:tcPr>
            <w:tcW w:w="7196" w:type="dxa"/>
            <w:gridSpan w:val="2"/>
            <w:tcBorders>
              <w:top w:val="nil"/>
              <w:left w:val="nil"/>
              <w:bottom w:val="nil"/>
              <w:right w:val="nil"/>
            </w:tcBorders>
          </w:tcPr>
          <w:p w14:paraId="0ECD3981" w14:textId="04A7E8CD" w:rsidR="001B7AF9" w:rsidRPr="001B7AF9" w:rsidRDefault="001B7AF9" w:rsidP="00C269A9">
            <w:pPr>
              <w:spacing w:line="240" w:lineRule="auto"/>
              <w:ind w:firstLine="0"/>
            </w:pPr>
            <w:r>
              <w:t xml:space="preserve">количество наблюдаемых пакетов от одного </w:t>
            </w:r>
            <w:r>
              <w:rPr>
                <w:lang w:val="en-US"/>
              </w:rPr>
              <w:t>BSSID</w:t>
            </w:r>
            <w:r w:rsidRPr="001B7AF9">
              <w:t>;</w:t>
            </w:r>
          </w:p>
        </w:tc>
      </w:tr>
      <w:tr w:rsidR="007655A6" w:rsidRPr="00651F31" w14:paraId="37C47FF1" w14:textId="77777777" w:rsidTr="00A86488">
        <w:trPr>
          <w:gridAfter w:val="1"/>
          <w:wAfter w:w="132" w:type="dxa"/>
          <w:trHeight w:val="437"/>
        </w:trPr>
        <w:tc>
          <w:tcPr>
            <w:tcW w:w="676" w:type="dxa"/>
            <w:tcBorders>
              <w:top w:val="nil"/>
              <w:left w:val="nil"/>
              <w:bottom w:val="nil"/>
              <w:right w:val="nil"/>
            </w:tcBorders>
          </w:tcPr>
          <w:p w14:paraId="7E91F220" w14:textId="49C0C107" w:rsidR="007655A6" w:rsidRDefault="007655A6" w:rsidP="00C269A9">
            <w:pPr>
              <w:spacing w:line="240" w:lineRule="auto"/>
              <w:ind w:firstLine="0"/>
            </w:pPr>
          </w:p>
        </w:tc>
        <w:tc>
          <w:tcPr>
            <w:tcW w:w="1114" w:type="dxa"/>
            <w:tcBorders>
              <w:top w:val="nil"/>
              <w:left w:val="nil"/>
              <w:bottom w:val="nil"/>
              <w:right w:val="nil"/>
            </w:tcBorders>
          </w:tcPr>
          <w:p w14:paraId="4002A318" w14:textId="77A0CF91" w:rsidR="007655A6" w:rsidRPr="00C30D43" w:rsidRDefault="00000000" w:rsidP="00C269A9">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oMath>
            </m:oMathPara>
          </w:p>
        </w:tc>
        <w:tc>
          <w:tcPr>
            <w:tcW w:w="368" w:type="dxa"/>
            <w:tcBorders>
              <w:top w:val="nil"/>
              <w:left w:val="nil"/>
              <w:bottom w:val="nil"/>
              <w:right w:val="nil"/>
            </w:tcBorders>
          </w:tcPr>
          <w:p w14:paraId="4037B818" w14:textId="77777777" w:rsidR="007655A6" w:rsidRDefault="007655A6" w:rsidP="00C269A9">
            <w:pPr>
              <w:spacing w:line="240" w:lineRule="auto"/>
              <w:ind w:firstLine="0"/>
            </w:pPr>
            <w:r>
              <w:t>–</w:t>
            </w:r>
          </w:p>
        </w:tc>
        <w:tc>
          <w:tcPr>
            <w:tcW w:w="7196" w:type="dxa"/>
            <w:gridSpan w:val="2"/>
            <w:tcBorders>
              <w:top w:val="nil"/>
              <w:left w:val="nil"/>
              <w:bottom w:val="nil"/>
              <w:right w:val="nil"/>
            </w:tcBorders>
          </w:tcPr>
          <w:p w14:paraId="349E4B88" w14:textId="2160C9AD" w:rsidR="007655A6" w:rsidRPr="00040113" w:rsidRDefault="001B7AF9" w:rsidP="00C269A9">
            <w:pPr>
              <w:spacing w:line="240" w:lineRule="auto"/>
              <w:ind w:firstLine="0"/>
            </w:pPr>
            <w:r>
              <w:t>а</w:t>
            </w:r>
            <w:r w:rsidR="007655A6">
              <w:t xml:space="preserve">мплитудный вектор </w:t>
            </w:r>
            <m:oMath>
              <m:r>
                <w:rPr>
                  <w:rFonts w:ascii="Cambria Math" w:hAnsi="Cambria Math"/>
                  <w:lang w:val="en-US"/>
                </w:rPr>
                <m:t>p</m:t>
              </m:r>
            </m:oMath>
            <w:r w:rsidR="007655A6" w:rsidRPr="00040113">
              <w:t>-</w:t>
            </w:r>
            <w:r w:rsidR="007655A6">
              <w:t>го</w:t>
            </w:r>
            <w:r w:rsidR="007655A6" w:rsidRPr="00040113">
              <w:t xml:space="preserve"> </w:t>
            </w:r>
            <w:r w:rsidR="007655A6">
              <w:t>пакет</w:t>
            </w:r>
            <w:r w:rsidR="00C30D43">
              <w:t>а</w:t>
            </w:r>
            <w:r w:rsidR="007655A6">
              <w:t>.</w:t>
            </w:r>
          </w:p>
        </w:tc>
      </w:tr>
    </w:tbl>
    <w:p w14:paraId="6BDC2236" w14:textId="46DDC198" w:rsidR="0076254A" w:rsidRDefault="00474078" w:rsidP="00474078">
      <w:pPr>
        <w:ind w:firstLine="0"/>
      </w:pPr>
      <w:r>
        <w:tab/>
        <w:t>Набор векторов признаков отдельных устройств позволяет сформировать его устойчивый отпечаток</w:t>
      </w:r>
      <w:r w:rsidR="00A86488">
        <w:t xml:space="preserve"> </w:t>
      </w:r>
      <m:oMath>
        <m:r>
          <w:rPr>
            <w:rFonts w:ascii="Cambria Math" w:hAnsi="Cambria Math"/>
            <w:lang w:val="en-US"/>
          </w:rPr>
          <m:t>V</m:t>
        </m:r>
      </m:oMath>
      <w:r w:rsidR="0059787B">
        <w:t xml:space="preserve"> путем конкатенации векторов признаков от отдельных сенсоров</w:t>
      </w:r>
      <w:r w:rsidR="00A86488">
        <w:t>:</w:t>
      </w:r>
    </w:p>
    <w:tbl>
      <w:tblPr>
        <w:tblStyle w:val="ae"/>
        <w:tblW w:w="9486" w:type="dxa"/>
        <w:tblLayout w:type="fixed"/>
        <w:tblLook w:val="04A0" w:firstRow="1" w:lastRow="0" w:firstColumn="1" w:lastColumn="0" w:noHBand="0" w:noVBand="1"/>
      </w:tblPr>
      <w:tblGrid>
        <w:gridCol w:w="8642"/>
        <w:gridCol w:w="844"/>
      </w:tblGrid>
      <w:tr w:rsidR="00A86488" w:rsidRPr="008B06BB" w14:paraId="736F45BD" w14:textId="77777777" w:rsidTr="00C269A9">
        <w:trPr>
          <w:trHeight w:val="802"/>
        </w:trPr>
        <w:tc>
          <w:tcPr>
            <w:tcW w:w="8642" w:type="dxa"/>
            <w:tcBorders>
              <w:top w:val="nil"/>
              <w:left w:val="nil"/>
              <w:bottom w:val="nil"/>
              <w:right w:val="nil"/>
            </w:tcBorders>
            <w:vAlign w:val="center"/>
          </w:tcPr>
          <w:p w14:paraId="7B1BC9F3" w14:textId="77777777" w:rsidR="00A86488" w:rsidRPr="00CB3B98" w:rsidRDefault="00A86488" w:rsidP="00C269A9">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741F64E9" w14:textId="0641AA5D" w:rsidR="00A86488" w:rsidRPr="008B06BB" w:rsidRDefault="00A86488" w:rsidP="00C269A9">
            <w:pPr>
              <w:spacing w:line="240" w:lineRule="auto"/>
              <w:ind w:firstLine="0"/>
              <w:jc w:val="center"/>
              <w:rPr>
                <w:lang w:val="en-US"/>
              </w:rPr>
            </w:pPr>
            <w:r w:rsidRPr="00726582">
              <w:t>(</w:t>
            </w:r>
            <w:r>
              <w:rPr>
                <w:lang w:val="en-US"/>
              </w:rPr>
              <w:t>1</w:t>
            </w:r>
            <w:r>
              <w:t>.</w:t>
            </w:r>
            <w:r w:rsidR="00726CC6">
              <w:t>7</w:t>
            </w:r>
            <w:r w:rsidRPr="00726582">
              <w:t>)</w:t>
            </w:r>
          </w:p>
        </w:tc>
      </w:tr>
    </w:tbl>
    <w:p w14:paraId="3CE7A8F8" w14:textId="649EEDC1" w:rsidR="00926C35" w:rsidRDefault="008E1539" w:rsidP="000C69F4">
      <w:pPr>
        <w:ind w:firstLine="709"/>
      </w:pPr>
      <w:r>
        <w:t>За счет своей природы, зависящ</w:t>
      </w:r>
      <w:r w:rsidR="002D7DBC">
        <w:t>ей</w:t>
      </w:r>
      <w:r>
        <w:t xml:space="preserve"> от </w:t>
      </w:r>
      <w:r w:rsidR="002D7DBC">
        <w:t xml:space="preserve">мощности, </w:t>
      </w:r>
      <w:r>
        <w:t xml:space="preserve">геометрии и параметров антенн, применение </w:t>
      </w:r>
      <w:r>
        <w:rPr>
          <w:lang w:val="en-US"/>
        </w:rPr>
        <w:t>CSI</w:t>
      </w:r>
      <w:r w:rsidRPr="008E1539">
        <w:t xml:space="preserve"> </w:t>
      </w:r>
      <w:r>
        <w:t xml:space="preserve">позволяет обойти сценарий спуфинга </w:t>
      </w:r>
      <w:r>
        <w:rPr>
          <w:lang w:val="en-US"/>
        </w:rPr>
        <w:t>MAC</w:t>
      </w:r>
      <w:r w:rsidRPr="008E1539">
        <w:t xml:space="preserve"> </w:t>
      </w:r>
      <w:r>
        <w:t xml:space="preserve">адресов </w:t>
      </w:r>
      <w:r w:rsidR="00414B58">
        <w:t>фальшивой</w:t>
      </w:r>
      <w:r>
        <w:t xml:space="preserve"> точкой доступа злоумышленником</w:t>
      </w:r>
      <w:r w:rsidR="006C0501">
        <w:t xml:space="preserve">, однако вероятность </w:t>
      </w:r>
      <w:r w:rsidR="006C0501">
        <w:rPr>
          <w:lang w:val="en-US"/>
        </w:rPr>
        <w:t>false</w:t>
      </w:r>
      <w:r w:rsidR="006C0501" w:rsidRPr="006C0501">
        <w:t xml:space="preserve"> </w:t>
      </w:r>
      <w:r w:rsidR="006C0501">
        <w:rPr>
          <w:lang w:val="en-US"/>
        </w:rPr>
        <w:t>positive</w:t>
      </w:r>
      <w:r w:rsidR="006C0501">
        <w:t xml:space="preserve"> высока при высоком временном разрешении анализа в силу изменений в структуре сигнала, вызванных присутствием движущихся объектов, таких как</w:t>
      </w:r>
      <w:r w:rsidR="005F41D1">
        <w:t xml:space="preserve"> двер</w:t>
      </w:r>
      <w:r w:rsidR="009A7766">
        <w:t>ей</w:t>
      </w:r>
      <w:r w:rsidR="005F41D1">
        <w:t xml:space="preserve"> или</w:t>
      </w:r>
      <w:r w:rsidR="006C0501">
        <w:t xml:space="preserve"> сотрудник</w:t>
      </w:r>
      <w:r w:rsidR="009A7766">
        <w:t>ов</w:t>
      </w:r>
      <w:r w:rsidR="006C0501">
        <w:t xml:space="preserve"> организации</w:t>
      </w:r>
      <w:r>
        <w:t>.</w:t>
      </w:r>
      <w:r w:rsidR="005B51A3">
        <w:t xml:space="preserve"> Подробная методика обнаружения на </w:t>
      </w:r>
      <w:r w:rsidR="005B51A3">
        <w:lastRenderedPageBreak/>
        <w:t>основании информации о состоянии канала</w:t>
      </w:r>
      <w:r w:rsidR="00340DBC">
        <w:t>, используемая в настоящей работе,</w:t>
      </w:r>
      <w:r w:rsidR="005B51A3">
        <w:t xml:space="preserve"> представлена в приложении Б.</w:t>
      </w:r>
    </w:p>
    <w:p w14:paraId="123A2B43" w14:textId="7072FB63" w:rsidR="00330820" w:rsidRDefault="00926C35" w:rsidP="000C69F4">
      <w:pPr>
        <w:ind w:firstLine="709"/>
      </w:pPr>
      <w:r>
        <w:t>1.3.7 Методы локализации на основе информации о состоянии канала</w:t>
      </w:r>
    </w:p>
    <w:p w14:paraId="0622E7B9" w14:textId="539A3C39" w:rsidR="00991766" w:rsidRDefault="00991766" w:rsidP="000C69F4">
      <w:pPr>
        <w:ind w:firstLine="709"/>
      </w:pPr>
      <w:r>
        <w:t xml:space="preserve">Существует также класс решений, осуществляющих локализацию на основе </w:t>
      </w:r>
      <w:r>
        <w:rPr>
          <w:lang w:val="en-US"/>
        </w:rPr>
        <w:t>CSI</w:t>
      </w:r>
      <w:r w:rsidRPr="00991766">
        <w:t xml:space="preserve"> </w:t>
      </w:r>
      <w:r>
        <w:t>с применением анализа времени прихода (</w:t>
      </w:r>
      <w:r>
        <w:rPr>
          <w:lang w:val="en-US"/>
        </w:rPr>
        <w:t>ToA</w:t>
      </w:r>
      <w:r w:rsidRPr="00991766">
        <w:t xml:space="preserve">) </w:t>
      </w:r>
      <w:r>
        <w:t>или угла прихода (</w:t>
      </w:r>
      <w:r>
        <w:rPr>
          <w:lang w:val="en-US"/>
        </w:rPr>
        <w:t>AoA</w:t>
      </w:r>
      <w:r w:rsidRPr="00991766">
        <w:t xml:space="preserve">), </w:t>
      </w:r>
      <w:r>
        <w:t>относящихся к классу активных фазированных антенных решеток (АФАР).</w:t>
      </w:r>
    </w:p>
    <w:p w14:paraId="5F053112" w14:textId="162EFC50" w:rsidR="00991766" w:rsidRDefault="00991766" w:rsidP="000C69F4">
      <w:pPr>
        <w:ind w:firstLine="709"/>
      </w:pPr>
      <w:r>
        <w:t>Измерение времени прихода и угла за счет вычисления сдвига по фазе между элементами приемника при известной ск</w:t>
      </w:r>
      <w:r w:rsidR="005A216C">
        <w:t>о</w:t>
      </w:r>
      <w:r>
        <w:t xml:space="preserve">рости света </w:t>
      </w:r>
      <m:oMath>
        <m:r>
          <w:rPr>
            <w:rFonts w:ascii="Cambria Math" w:hAnsi="Cambria Math"/>
          </w:rPr>
          <m:t>c</m:t>
        </m:r>
      </m:oMath>
      <w:r w:rsidRPr="00991766">
        <w:t xml:space="preserve"> </w:t>
      </w:r>
      <w:r w:rsidR="00C34853">
        <w:t>позволяет с высокой точностью оценить направление на источник.</w:t>
      </w:r>
    </w:p>
    <w:p w14:paraId="23924EAC" w14:textId="56F36216" w:rsidR="00C34853" w:rsidRDefault="00C34853" w:rsidP="000C69F4">
      <w:pPr>
        <w:ind w:firstLine="709"/>
      </w:pPr>
      <w:r w:rsidRPr="00C34853">
        <w:t>Для оценки угла прихода (AoA) в таких системах при</w:t>
      </w:r>
      <w:r w:rsidR="00634C79">
        <w:t>е</w:t>
      </w:r>
      <w:r w:rsidRPr="00C34853">
        <w:t>мная станция оснащается несколькими антеннами, образующими линейную антенную реш</w:t>
      </w:r>
      <w:r>
        <w:t>е</w:t>
      </w:r>
      <w:r w:rsidRPr="00C34853">
        <w:t>тку. Основная идея заключается в том, что плоская электромагнитная волна приходит на каждый элемент реш</w:t>
      </w:r>
      <w:r w:rsidR="00634C79">
        <w:t>е</w:t>
      </w:r>
      <w:r w:rsidRPr="00C34853">
        <w:t xml:space="preserve">тки с небольшой пространственной задержкой, которая зависит от расстояния между антеннами </w:t>
      </w:r>
      <m:oMath>
        <m:r>
          <w:rPr>
            <w:rFonts w:ascii="Cambria Math" w:hAnsi="Cambria Math"/>
          </w:rPr>
          <m:t>d</m:t>
        </m:r>
      </m:oMath>
      <w:r w:rsidRPr="00C34853">
        <w:t xml:space="preserve"> и угла прихода </w:t>
      </w:r>
      <m:oMath>
        <m:r>
          <w:rPr>
            <w:rFonts w:ascii="Cambria Math" w:hAnsi="Cambria Math"/>
          </w:rPr>
          <m:t>θ</m:t>
        </m:r>
      </m:oMath>
      <w:r w:rsidRPr="00C34853">
        <w:t xml:space="preserve">. Эта задержка преобразуется в набег фазы </w:t>
      </w:r>
      <m:oMath>
        <m:r>
          <w:rPr>
            <w:rFonts w:ascii="Cambria Math" w:hAnsi="Cambria Math"/>
          </w:rPr>
          <m:t>Δφ</m:t>
        </m:r>
      </m:oMath>
      <w:r w:rsidRPr="00C34853">
        <w:t>, который является ключевым для пеленгации. Для линейной реш</w:t>
      </w:r>
      <w:r w:rsidR="00A4227C">
        <w:t>е</w:t>
      </w:r>
      <w:r w:rsidRPr="00C34853">
        <w:t xml:space="preserve">тки, где элементы расположены на одинаковом расстоянии друг от друга, разность фаз между соседними элементами описывается </w:t>
      </w:r>
      <w:r w:rsidR="00A4227C">
        <w:t xml:space="preserve">математическим </w:t>
      </w:r>
      <w:r w:rsidRPr="00C34853">
        <w:t>соотношением</w:t>
      </w:r>
      <w:r w:rsidR="00A4227C">
        <w:t>:</w:t>
      </w:r>
    </w:p>
    <w:tbl>
      <w:tblPr>
        <w:tblStyle w:val="ae"/>
        <w:tblW w:w="9747" w:type="dxa"/>
        <w:tblLayout w:type="fixed"/>
        <w:tblLook w:val="04A0" w:firstRow="1" w:lastRow="0" w:firstColumn="1" w:lastColumn="0" w:noHBand="0" w:noVBand="1"/>
      </w:tblPr>
      <w:tblGrid>
        <w:gridCol w:w="676"/>
        <w:gridCol w:w="1114"/>
        <w:gridCol w:w="368"/>
        <w:gridCol w:w="6484"/>
        <w:gridCol w:w="712"/>
        <w:gridCol w:w="393"/>
      </w:tblGrid>
      <w:tr w:rsidR="00A4227C" w:rsidRPr="008B06BB" w14:paraId="13833C45" w14:textId="77777777" w:rsidTr="00530811">
        <w:trPr>
          <w:trHeight w:val="1098"/>
        </w:trPr>
        <w:tc>
          <w:tcPr>
            <w:tcW w:w="8642" w:type="dxa"/>
            <w:gridSpan w:val="4"/>
            <w:tcBorders>
              <w:top w:val="nil"/>
              <w:left w:val="nil"/>
              <w:bottom w:val="nil"/>
              <w:right w:val="nil"/>
            </w:tcBorders>
            <w:vAlign w:val="center"/>
          </w:tcPr>
          <w:p w14:paraId="0FCB76A0" w14:textId="24FE08AF" w:rsidR="00A4227C" w:rsidRPr="00FF1ACA" w:rsidRDefault="00FF1ACA" w:rsidP="00A836DE">
            <w:pPr>
              <w:spacing w:line="240" w:lineRule="auto"/>
              <w:ind w:firstLine="0"/>
              <w:jc w:val="center"/>
              <w:rPr>
                <w:i/>
                <w:lang w:val="en-US"/>
              </w:rPr>
            </w:pPr>
            <m:oMathPara>
              <m:oMath>
                <m:r>
                  <w:rPr>
                    <w:rFonts w:ascii="Cambria Math" w:hAnsi="Cambria Math"/>
                  </w:rPr>
                  <m:t>Δφ= -</m:t>
                </m:r>
                <m:f>
                  <m:fPr>
                    <m:ctrlPr>
                      <w:rPr>
                        <w:rFonts w:ascii="Cambria Math" w:hAnsi="Cambria Math"/>
                        <w:i/>
                      </w:rPr>
                    </m:ctrlPr>
                  </m:fPr>
                  <m:num>
                    <m:r>
                      <w:rPr>
                        <w:rFonts w:ascii="Cambria Math" w:hAnsi="Cambria Math"/>
                      </w:rPr>
                      <m:t>2πd</m:t>
                    </m:r>
                  </m:num>
                  <m:den>
                    <m:r>
                      <w:rPr>
                        <w:rFonts w:ascii="Cambria Math" w:hAnsi="Cambria Math"/>
                      </w:rPr>
                      <m:t>λ</m:t>
                    </m:r>
                  </m:den>
                </m:f>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tc>
        <w:tc>
          <w:tcPr>
            <w:tcW w:w="1105" w:type="dxa"/>
            <w:gridSpan w:val="2"/>
            <w:tcBorders>
              <w:top w:val="nil"/>
              <w:left w:val="nil"/>
              <w:bottom w:val="nil"/>
              <w:right w:val="nil"/>
            </w:tcBorders>
            <w:vAlign w:val="center"/>
          </w:tcPr>
          <w:p w14:paraId="0B92A2FB" w14:textId="24793E7A" w:rsidR="00A4227C" w:rsidRPr="008B06BB" w:rsidRDefault="00A4227C" w:rsidP="00530811">
            <w:pPr>
              <w:spacing w:line="240" w:lineRule="auto"/>
              <w:ind w:firstLine="0"/>
              <w:jc w:val="center"/>
              <w:rPr>
                <w:lang w:val="en-US"/>
              </w:rPr>
            </w:pPr>
            <w:r w:rsidRPr="00726582">
              <w:t>(</w:t>
            </w:r>
            <w:r>
              <w:rPr>
                <w:lang w:val="en-US"/>
              </w:rPr>
              <w:t>1</w:t>
            </w:r>
            <w:r w:rsidRPr="00726582">
              <w:t>.</w:t>
            </w:r>
            <w:r w:rsidR="00726CC6">
              <w:t>8</w:t>
            </w:r>
            <w:r w:rsidRPr="00726582">
              <w:t>)</w:t>
            </w:r>
          </w:p>
        </w:tc>
      </w:tr>
      <w:tr w:rsidR="00A4227C" w:rsidRPr="00651F31" w14:paraId="1EDBFA7A" w14:textId="77777777" w:rsidTr="00530811">
        <w:trPr>
          <w:gridAfter w:val="1"/>
          <w:wAfter w:w="393" w:type="dxa"/>
          <w:trHeight w:val="368"/>
        </w:trPr>
        <w:tc>
          <w:tcPr>
            <w:tcW w:w="676" w:type="dxa"/>
            <w:tcBorders>
              <w:top w:val="nil"/>
              <w:left w:val="nil"/>
              <w:bottom w:val="nil"/>
              <w:right w:val="nil"/>
            </w:tcBorders>
          </w:tcPr>
          <w:p w14:paraId="2CABE8AD" w14:textId="7F3E4F91" w:rsidR="00A4227C" w:rsidRDefault="00A4227C" w:rsidP="00A836DE">
            <w:pPr>
              <w:spacing w:line="240" w:lineRule="auto"/>
              <w:ind w:firstLine="0"/>
            </w:pPr>
            <w:r>
              <w:t>где</w:t>
            </w:r>
          </w:p>
        </w:tc>
        <w:tc>
          <w:tcPr>
            <w:tcW w:w="1114" w:type="dxa"/>
            <w:tcBorders>
              <w:top w:val="nil"/>
              <w:left w:val="nil"/>
              <w:bottom w:val="nil"/>
              <w:right w:val="nil"/>
            </w:tcBorders>
          </w:tcPr>
          <w:p w14:paraId="5A0A04DF" w14:textId="12F9E38A" w:rsidR="00A4227C" w:rsidRPr="00651F31" w:rsidRDefault="00190904" w:rsidP="00A836DE">
            <w:pPr>
              <w:spacing w:line="240" w:lineRule="auto"/>
              <w:ind w:firstLine="0"/>
              <w:jc w:val="center"/>
              <w:rPr>
                <w:i/>
              </w:rPr>
            </w:pPr>
            <m:oMathPara>
              <m:oMathParaPr>
                <m:jc m:val="center"/>
              </m:oMathParaPr>
              <m:oMath>
                <m:r>
                  <w:rPr>
                    <w:rFonts w:ascii="Cambria Math" w:hAnsi="Cambria Math"/>
                  </w:rPr>
                  <m:t>λ</m:t>
                </m:r>
              </m:oMath>
            </m:oMathPara>
          </w:p>
        </w:tc>
        <w:tc>
          <w:tcPr>
            <w:tcW w:w="368" w:type="dxa"/>
            <w:tcBorders>
              <w:top w:val="nil"/>
              <w:left w:val="nil"/>
              <w:bottom w:val="nil"/>
              <w:right w:val="nil"/>
            </w:tcBorders>
          </w:tcPr>
          <w:p w14:paraId="4D69B88D" w14:textId="77777777" w:rsidR="00A4227C" w:rsidRDefault="00A4227C" w:rsidP="00A836DE">
            <w:pPr>
              <w:spacing w:line="240" w:lineRule="auto"/>
              <w:ind w:firstLine="0"/>
            </w:pPr>
            <w:r>
              <w:t>–</w:t>
            </w:r>
          </w:p>
        </w:tc>
        <w:tc>
          <w:tcPr>
            <w:tcW w:w="7196" w:type="dxa"/>
            <w:gridSpan w:val="2"/>
            <w:tcBorders>
              <w:top w:val="nil"/>
              <w:left w:val="nil"/>
              <w:bottom w:val="nil"/>
              <w:right w:val="nil"/>
            </w:tcBorders>
          </w:tcPr>
          <w:p w14:paraId="6BD9D562" w14:textId="24AD56A0" w:rsidR="00A4227C" w:rsidRPr="00190904" w:rsidRDefault="00190904" w:rsidP="00A836DE">
            <w:pPr>
              <w:spacing w:line="240" w:lineRule="auto"/>
              <w:ind w:firstLine="0"/>
            </w:pPr>
            <w:r>
              <w:t>длина волны принимаемого сигнала.</w:t>
            </w:r>
          </w:p>
        </w:tc>
      </w:tr>
    </w:tbl>
    <w:p w14:paraId="79320A8B" w14:textId="2E097994" w:rsidR="00A4227C" w:rsidRDefault="00BA7E3D" w:rsidP="00A4227C">
      <w:pPr>
        <w:ind w:firstLine="0"/>
      </w:pPr>
      <w:r>
        <w:tab/>
        <w:t xml:space="preserve">Совокупность всех фазовых набегов для решетки в направлении </w:t>
      </w:r>
      <m:oMath>
        <m:sSub>
          <m:sSubPr>
            <m:ctrlPr>
              <w:rPr>
                <w:rFonts w:ascii="Cambria Math" w:hAnsi="Cambria Math"/>
                <w:i/>
              </w:rPr>
            </m:ctrlPr>
          </m:sSubPr>
          <m:e>
            <m:r>
              <w:rPr>
                <w:rFonts w:ascii="Cambria Math" w:hAnsi="Cambria Math"/>
              </w:rPr>
              <m:t>θ</m:t>
            </m:r>
          </m:e>
          <m:sub>
            <m:r>
              <w:rPr>
                <w:rFonts w:ascii="Cambria Math" w:hAnsi="Cambria Math"/>
              </w:rPr>
              <m:t>steer</m:t>
            </m:r>
          </m:sub>
        </m:sSub>
      </m:oMath>
      <w:r>
        <w:t xml:space="preserve"> задается направляющим вектором (</w:t>
      </w:r>
      <w:r>
        <w:rPr>
          <w:lang w:val="en-US"/>
        </w:rPr>
        <w:t>steering</w:t>
      </w:r>
      <w:r w:rsidRPr="00BA7E3D">
        <w:t xml:space="preserve"> </w:t>
      </w:r>
      <w:r>
        <w:rPr>
          <w:lang w:val="en-US"/>
        </w:rPr>
        <w:t>vector</w:t>
      </w:r>
      <w:r w:rsidRPr="00BA7E3D">
        <w:t>)</w:t>
      </w:r>
      <w:r>
        <w:t>. Корреляция фазовой структуры принимаемого сигнала</w:t>
      </w:r>
      <w:r w:rsidRPr="00BA7E3D">
        <w:t xml:space="preserve"> </w:t>
      </w:r>
      <w:r>
        <w:t xml:space="preserve">посредством различных алгоритмов, таких как </w:t>
      </w:r>
      <w:r>
        <w:rPr>
          <w:lang w:val="en-US"/>
        </w:rPr>
        <w:t>MUSIC</w:t>
      </w:r>
      <w:r w:rsidRPr="00BA7E3D">
        <w:t xml:space="preserve"> [5</w:t>
      </w:r>
      <w:r w:rsidR="00281298" w:rsidRPr="00281298">
        <w:t>3</w:t>
      </w:r>
      <w:r w:rsidRPr="00BA7E3D">
        <w:t>]</w:t>
      </w:r>
      <w:r w:rsidR="00281298" w:rsidRPr="00281298">
        <w:t xml:space="preserve">, </w:t>
      </w:r>
      <w:r w:rsidR="00281298">
        <w:t>позволяет оценить направление прихода сигнала.</w:t>
      </w:r>
      <w:r w:rsidR="00821F3C">
        <w:t xml:space="preserve"> Применение этого подхода требует выверенного расстояния между элементами решетки, обычно составляющих </w:t>
      </w:r>
      <m:oMath>
        <m:f>
          <m:fPr>
            <m:type m:val="lin"/>
            <m:ctrlPr>
              <w:rPr>
                <w:rFonts w:ascii="Cambria Math" w:hAnsi="Cambria Math"/>
                <w:i/>
              </w:rPr>
            </m:ctrlPr>
          </m:fPr>
          <m:num>
            <m:r>
              <w:rPr>
                <w:rFonts w:ascii="Cambria Math" w:hAnsi="Cambria Math"/>
              </w:rPr>
              <m:t>λ</m:t>
            </m:r>
          </m:num>
          <m:den>
            <m:r>
              <w:rPr>
                <w:rFonts w:ascii="Cambria Math" w:hAnsi="Cambria Math"/>
              </w:rPr>
              <m:t>2</m:t>
            </m:r>
          </m:den>
        </m:f>
      </m:oMath>
      <w:r w:rsidR="00821F3C" w:rsidRPr="00821F3C">
        <w:t xml:space="preserve"> </w:t>
      </w:r>
      <w:r w:rsidR="00821F3C">
        <w:t>и синфазных приемников</w:t>
      </w:r>
      <w:r w:rsidR="00CE33EE">
        <w:t xml:space="preserve">. Точность оценки </w:t>
      </w:r>
      <w:r w:rsidR="00CE33EE">
        <w:lastRenderedPageBreak/>
        <w:t>направления зависит от диаграммы направленности</w:t>
      </w:r>
      <w:r w:rsidR="00F11630">
        <w:t xml:space="preserve"> приемной антенны</w:t>
      </w:r>
      <w:r w:rsidR="00CE33EE">
        <w:t>, линейно зависящий от количества синфазных приемников в решетке.</w:t>
      </w:r>
    </w:p>
    <w:p w14:paraId="28E1528D" w14:textId="68D1B659" w:rsidR="00DC07C2" w:rsidRDefault="00BA1553" w:rsidP="00BA1553">
      <w:pPr>
        <w:ind w:firstLine="709"/>
      </w:pPr>
      <w:r w:rsidRPr="00BA1553">
        <w:t>Оценка времени прихода (ToA) как метод определения дальности предъявляет чрезвычайно высокие требования к точности синхронизации между передатчиком и при</w:t>
      </w:r>
      <w:r w:rsidR="00634C79">
        <w:t>е</w:t>
      </w:r>
      <w:r w:rsidRPr="00BA1553">
        <w:t>мниками. Поскольку радиоволна</w:t>
      </w:r>
      <w:r>
        <w:t xml:space="preserve">, движущаяся со скоростью света </w:t>
      </w:r>
      <m:oMath>
        <m:r>
          <w:rPr>
            <w:rFonts w:ascii="Cambria Math" w:hAnsi="Cambria Math"/>
          </w:rPr>
          <m:t>c</m:t>
        </m:r>
      </m:oMath>
      <w:r w:rsidRPr="00BA1553">
        <w:t xml:space="preserve"> проходит 1 сантиметр примерно за 33 пикосекунды, для достижения сантиметровой точности локации необходима синхронизация с погрешностью порядка наносекунд. Экспериментальные исследования подтверждают, что ошибка синхронизации часов в 1 наносекунду приводит к потенциальной ошибке позиционирования от 10 до 30 сантиметров. Выполнение этого ж</w:t>
      </w:r>
      <w:r>
        <w:t>е</w:t>
      </w:r>
      <w:r w:rsidRPr="00BA1553">
        <w:t xml:space="preserve">сткого условия на </w:t>
      </w:r>
      <w:r>
        <w:t xml:space="preserve">неспециализированном </w:t>
      </w:r>
      <w:r>
        <w:rPr>
          <w:lang w:val="en-US"/>
        </w:rPr>
        <w:t>Wi</w:t>
      </w:r>
      <w:r w:rsidRPr="00BA1553">
        <w:t xml:space="preserve">-Fi оборудовании является </w:t>
      </w:r>
      <w:r w:rsidR="00DC07C2">
        <w:t xml:space="preserve">чрезвычайно трудной </w:t>
      </w:r>
      <w:r w:rsidRPr="00BA1553">
        <w:t>задачей и требует либо использования специализированных кабельных систем синхронизации, либо реализации сложных алгоритмов обратного двустороннего обмена (round-trip time) для компенсации смещения часов</w:t>
      </w:r>
      <w:r w:rsidR="00DC07C2">
        <w:t>.</w:t>
      </w:r>
    </w:p>
    <w:p w14:paraId="3C8A0167" w14:textId="21577303" w:rsidR="00BA1553" w:rsidRDefault="00DC07C2" w:rsidP="00DC07C2">
      <w:pPr>
        <w:ind w:firstLine="709"/>
      </w:pPr>
      <w:r>
        <w:t xml:space="preserve">Примером реализации служит проект </w:t>
      </w:r>
      <w:r>
        <w:rPr>
          <w:lang w:val="en-US"/>
        </w:rPr>
        <w:t>ESPARGOS</w:t>
      </w:r>
      <w:r w:rsidR="000F6EA0">
        <w:t xml:space="preserve"> </w:t>
      </w:r>
      <w:r w:rsidR="000F6EA0" w:rsidRPr="000F6EA0">
        <w:t>[41]</w:t>
      </w:r>
      <w:r w:rsidRPr="00DC07C2">
        <w:t xml:space="preserve">, </w:t>
      </w:r>
      <w:r w:rsidR="000F6EA0">
        <w:t xml:space="preserve">применяющий АФАР, состоящую из микрокомпьютеров </w:t>
      </w:r>
      <w:r w:rsidR="000F6EA0">
        <w:rPr>
          <w:lang w:val="en-US"/>
        </w:rPr>
        <w:t>ESP</w:t>
      </w:r>
      <w:r w:rsidR="000F6EA0" w:rsidRPr="000F6EA0">
        <w:t>32</w:t>
      </w:r>
      <w:r w:rsidR="000F6EA0">
        <w:t>, объединенных на одной печатной плате для обеспечения синхронизации.</w:t>
      </w:r>
    </w:p>
    <w:p w14:paraId="32E405C5" w14:textId="2B5217F2" w:rsidR="000F6EA0" w:rsidRPr="000F6EA0" w:rsidRDefault="000F6EA0" w:rsidP="000F6EA0">
      <w:r>
        <w:t xml:space="preserve">К сожалению, на текущий момент подобные решения являются штучными и дорогостоящими, поэтому перспектива их применения в промышленных </w:t>
      </w:r>
      <w:r>
        <w:rPr>
          <w:lang w:val="en-US"/>
        </w:rPr>
        <w:t>WIDS</w:t>
      </w:r>
      <w:r w:rsidRPr="000F6EA0">
        <w:t xml:space="preserve"> </w:t>
      </w:r>
      <w:r>
        <w:t>системах ограничена.</w:t>
      </w:r>
    </w:p>
    <w:p w14:paraId="658E648C" w14:textId="70BE1B93" w:rsidR="001A5013" w:rsidRDefault="00000000" w:rsidP="000F6EA0">
      <w:pPr>
        <w:ind w:firstLine="709"/>
      </w:pPr>
      <w:r>
        <w:t>1.3.</w:t>
      </w:r>
      <w:r w:rsidR="00926C35">
        <w:t xml:space="preserve">8 </w:t>
      </w:r>
      <w:r>
        <w:t>Мультимодальные подходы обнаружения источников излучения</w:t>
      </w:r>
    </w:p>
    <w:p w14:paraId="1F134186" w14:textId="4834BB68" w:rsidR="005E0FB6" w:rsidRDefault="002818B1" w:rsidP="000F6EA0">
      <w:pPr>
        <w:ind w:firstLine="709"/>
      </w:pPr>
      <w:r>
        <w:t xml:space="preserve">Любой изолированный </w:t>
      </w:r>
      <w:r w:rsidR="005E0FB6">
        <w:t>метод обнаружения источников излучения в реальных условиях име</w:t>
      </w:r>
      <w:r>
        <w:t>е</w:t>
      </w:r>
      <w:r w:rsidR="005E0FB6">
        <w:t>т ограничения,</w:t>
      </w:r>
      <w:r>
        <w:t xml:space="preserve"> связанные с его природой, так, например, </w:t>
      </w:r>
      <w:r w:rsidR="00CC6A4A">
        <w:t>л</w:t>
      </w:r>
      <w:r w:rsidR="005E0FB6">
        <w:t>огические методы уязвимы к подмене MAC-адресов; физические методы, основанные на RSSI, страдают от многолучев</w:t>
      </w:r>
      <w:r w:rsidR="00B0774D">
        <w:t xml:space="preserve">ого </w:t>
      </w:r>
      <w:r w:rsidR="005015F3">
        <w:t>распространения</w:t>
      </w:r>
      <w:r w:rsidR="005E0FB6">
        <w:t>; а CSI-методы требуют специализированного оборудования и сложны в реализации.</w:t>
      </w:r>
    </w:p>
    <w:p w14:paraId="40C576C4" w14:textId="031162AD" w:rsidR="005E0FB6" w:rsidRDefault="005E0FB6" w:rsidP="005E0FB6">
      <w:pPr>
        <w:ind w:firstLine="709"/>
      </w:pPr>
      <w:r>
        <w:lastRenderedPageBreak/>
        <w:t>Эти ограничения ведут к необходимости мультимодальных подходов, где информация разных уровней объединяется в единое описание источника. Под мультимодальностью</w:t>
      </w:r>
      <w:r w:rsidR="003E5E7A">
        <w:t xml:space="preserve"> в рамках данной работы принимается использование комбинации методов, в частности, </w:t>
      </w:r>
      <w:r>
        <w:t xml:space="preserve">идентификационных (802.11) и физических (характеристики </w:t>
      </w:r>
      <w:r w:rsidR="003E5E7A">
        <w:t>канала</w:t>
      </w:r>
      <w:r>
        <w:t>).</w:t>
      </w:r>
    </w:p>
    <w:p w14:paraId="67FAB595" w14:textId="24053CAA" w:rsidR="005E0FB6" w:rsidRPr="00EF07B4" w:rsidRDefault="005E0FB6" w:rsidP="005E0FB6">
      <w:pPr>
        <w:ind w:firstLine="709"/>
      </w:pPr>
      <w:r>
        <w:t>Такое объединение позволяет компенсировать недостатки отдельных методов,</w:t>
      </w:r>
      <w:r w:rsidR="00E2113C">
        <w:t xml:space="preserve"> главный из которых –</w:t>
      </w:r>
      <w:r>
        <w:t xml:space="preserve"> </w:t>
      </w:r>
      <w:r w:rsidR="00414B58">
        <w:t>фальсификация</w:t>
      </w:r>
      <w:r w:rsidR="00EF07B4">
        <w:t xml:space="preserve"> и </w:t>
      </w:r>
      <w:r>
        <w:t xml:space="preserve">совпадение сетевых идентификаторов </w:t>
      </w:r>
      <w:r w:rsidR="00EF07B4">
        <w:t xml:space="preserve">– является реальным вектором атаки на сети беспроводного доступа в рамках сценария </w:t>
      </w:r>
      <w:r w:rsidR="00EF07B4">
        <w:rPr>
          <w:lang w:val="en-US"/>
        </w:rPr>
        <w:t>evil</w:t>
      </w:r>
      <w:r w:rsidR="00EF07B4" w:rsidRPr="00EF07B4">
        <w:t xml:space="preserve"> </w:t>
      </w:r>
      <w:r w:rsidR="00EF07B4">
        <w:rPr>
          <w:lang w:val="en-US"/>
        </w:rPr>
        <w:t>twin</w:t>
      </w:r>
      <w:r w:rsidR="00EF07B4" w:rsidRPr="00EF07B4">
        <w:t>.</w:t>
      </w:r>
    </w:p>
    <w:p w14:paraId="5AFA8E9F" w14:textId="67A5B972" w:rsidR="001A5013" w:rsidRDefault="000A7029" w:rsidP="005E0FB6">
      <w:pPr>
        <w:ind w:firstLine="709"/>
      </w:pPr>
      <w:r>
        <w:t xml:space="preserve">Формально </w:t>
      </w:r>
      <w:r w:rsidR="002D5C04">
        <w:t>м</w:t>
      </w:r>
      <w:r w:rsidR="005E0FB6">
        <w:t>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5E0FB6">
        <w:trPr>
          <w:trHeight w:val="868"/>
        </w:trPr>
        <w:tc>
          <w:tcPr>
            <w:tcW w:w="8642" w:type="dxa"/>
            <w:gridSpan w:val="4"/>
            <w:tcBorders>
              <w:top w:val="nil"/>
              <w:left w:val="nil"/>
              <w:bottom w:val="nil"/>
              <w:right w:val="nil"/>
            </w:tcBorders>
            <w:vAlign w:val="center"/>
          </w:tcPr>
          <w:p w14:paraId="593E43F9" w14:textId="73A073A9" w:rsidR="005D4410" w:rsidRPr="00974AAD"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→E</m:t>
                </m:r>
              </m:oMath>
            </m:oMathPara>
          </w:p>
        </w:tc>
        <w:tc>
          <w:tcPr>
            <w:tcW w:w="844" w:type="dxa"/>
            <w:gridSpan w:val="2"/>
            <w:tcBorders>
              <w:top w:val="nil"/>
              <w:left w:val="nil"/>
              <w:bottom w:val="nil"/>
              <w:right w:val="nil"/>
            </w:tcBorders>
            <w:vAlign w:val="center"/>
          </w:tcPr>
          <w:p w14:paraId="44C29BF8" w14:textId="791604B7" w:rsidR="001A5013" w:rsidRDefault="003C4384" w:rsidP="003C4384">
            <w:pPr>
              <w:spacing w:line="240" w:lineRule="auto"/>
              <w:ind w:firstLine="0"/>
              <w:rPr>
                <w:highlight w:val="darkRed"/>
              </w:rPr>
            </w:pPr>
            <w:r w:rsidRPr="003C4384">
              <w:t>(1.</w:t>
            </w:r>
            <w:r w:rsidR="00726CC6">
              <w:t>9</w:t>
            </w:r>
            <w:r w:rsidRPr="003C4384">
              <w:t>)</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314D574A" w:rsidR="001A5013" w:rsidRDefault="003C4384">
            <w:pPr>
              <w:spacing w:line="240" w:lineRule="auto"/>
              <w:ind w:firstLine="0"/>
            </w:pPr>
            <w:r>
              <w:t xml:space="preserve">параметры </w:t>
            </w:r>
            <w:r w:rsidR="00B710AC">
              <w:t>используемого</w:t>
            </w:r>
            <w:r>
              <w:t xml:space="preserve"> радиоканала и среды распространения;</w:t>
            </w:r>
          </w:p>
        </w:tc>
      </w:tr>
      <w:tr w:rsidR="001A5013" w14:paraId="6CE2675B" w14:textId="77777777" w:rsidTr="005E0FB6">
        <w:trPr>
          <w:gridAfter w:val="1"/>
          <w:wAfter w:w="132" w:type="dxa"/>
          <w:trHeight w:val="838"/>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307BF8D9" w:rsidR="001A5013" w:rsidRDefault="00974AAD">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56DD47E5" w14:textId="1E38789A" w:rsidR="005E0FB6" w:rsidRDefault="00000000" w:rsidP="00540484">
      <w:pPr>
        <w:ind w:firstLine="0"/>
      </w:pPr>
      <w:r>
        <w:tab/>
      </w:r>
      <w:r w:rsidR="005E0FB6">
        <w:t xml:space="preserve">Ключевой этап </w:t>
      </w:r>
      <w:r w:rsidR="0097613E">
        <w:t>мультимодальной системы –</w:t>
      </w:r>
      <w:r w:rsidR="005E0FB6">
        <w:t xml:space="preserve"> слияние признаков (feature fusion). В</w:t>
      </w:r>
      <w:r w:rsidR="000E17C8">
        <w:t xml:space="preserve"> насто</w:t>
      </w:r>
      <w:r w:rsidR="008C4959">
        <w:t>я</w:t>
      </w:r>
      <w:r w:rsidR="000E17C8">
        <w:t>щей</w:t>
      </w:r>
      <w:r w:rsidR="005E0FB6">
        <w:t xml:space="preserve"> работе используется визуальное объединение</w:t>
      </w:r>
      <w:r w:rsidR="00BB3A00">
        <w:t>, так,</w:t>
      </w:r>
      <w:r w:rsidR="005E0FB6">
        <w:t xml:space="preserve"> результаты логического и физического анализа </w:t>
      </w:r>
      <w:r w:rsidR="00BB3A00">
        <w:t xml:space="preserve">обрабатываются </w:t>
      </w:r>
      <w:r w:rsidR="006369F9">
        <w:t>параллельно</w:t>
      </w:r>
      <w:r w:rsidR="00BB3A00">
        <w:t xml:space="preserve"> и </w:t>
      </w:r>
      <w:r w:rsidR="005E0FB6">
        <w:t>выводятся на отдельные синхронизированные треки в интерфейсе оператора. Это вариа</w:t>
      </w:r>
      <w:r w:rsidR="006369F9">
        <w:t>ция на тему</w:t>
      </w:r>
      <w:r w:rsidR="005E0FB6">
        <w:t xml:space="preserve"> позднего слияния (late fusion), при котором каждая модальность обрабатывается независимо, а оператор сопоставляет события визуально. Такой подход снижает вычислительную сложность</w:t>
      </w:r>
      <w:r w:rsidR="006531B8">
        <w:t>, увеличивает модульность системы</w:t>
      </w:r>
      <w:r w:rsidR="005E0FB6">
        <w:t xml:space="preserve"> и повышает интерпретируемость результатов.</w:t>
      </w:r>
      <w:r w:rsidR="005E0FB6">
        <w:br w:type="page"/>
      </w:r>
    </w:p>
    <w:p w14:paraId="5426E431" w14:textId="77777777" w:rsidR="001A5013" w:rsidRDefault="001A5013">
      <w:pPr>
        <w:ind w:firstLine="0"/>
      </w:pPr>
    </w:p>
    <w:p w14:paraId="028F9C98" w14:textId="77777777" w:rsidR="001A5013" w:rsidRDefault="00000000">
      <w:pPr>
        <w:pStyle w:val="1"/>
        <w:spacing w:line="276" w:lineRule="auto"/>
        <w:ind w:firstLine="0"/>
        <w:jc w:val="center"/>
      </w:pPr>
      <w:bookmarkStart w:id="26" w:name="_u1dzckteoo6x"/>
      <w:bookmarkStart w:id="27" w:name="_Toc225707592"/>
      <w:bookmarkStart w:id="28" w:name="_Toc229266504"/>
      <w:bookmarkEnd w:id="26"/>
      <w:r>
        <w:t>ГЛАВА 2. АНАЛИЗ СУЩЕСТВУЮЩИХ ПОДХОДОВ К ОБЕСПЕЧЕНИЮ БЕЗОПАСНОСТИ WI-FI СЕТЕЙ В КРЕДИТНО-ФИНАНСОВЫХ ОРГАНИЗАЦИЯХ</w:t>
      </w:r>
      <w:bookmarkEnd w:id="27"/>
      <w:bookmarkEnd w:id="28"/>
    </w:p>
    <w:p w14:paraId="5A7715AF" w14:textId="77777777" w:rsidR="001A5013" w:rsidRPr="00402C49" w:rsidRDefault="00000000" w:rsidP="00026FC8">
      <w:pPr>
        <w:pStyle w:val="2"/>
      </w:pPr>
      <w:bookmarkStart w:id="29" w:name="_Toc229266505"/>
      <w:r>
        <w:t>2.1. Угрозы, связанные с использованием незарегистрированных Wi-Fi точек доступа</w:t>
      </w:r>
      <w:bookmarkEnd w:id="29"/>
    </w:p>
    <w:p w14:paraId="2587C9B2" w14:textId="77777777" w:rsidR="001A5013" w:rsidRDefault="00000000">
      <w:pPr>
        <w:ind w:firstLine="720"/>
      </w:pPr>
      <w:r>
        <w:t>2.1.1. Классификация незарегистрированных точек доступа и модель угроз</w:t>
      </w:r>
    </w:p>
    <w:p w14:paraId="1E77AD9A" w14:textId="22E8EA26" w:rsidR="00EC2C62" w:rsidRDefault="00EC2C62" w:rsidP="00EC2C62">
      <w:pPr>
        <w:ind w:firstLine="709"/>
      </w:pPr>
      <w:r>
        <w:t>Незарегистрированные беспроводные точки доступа появляются в радиочастотной среде организации без контроля со стороны информационной безопасности. Они создают неконтролируемые каналы передачи данных, нарушают целостность сетевого периметра кредитно-финансовых организаций.</w:t>
      </w:r>
    </w:p>
    <w:p w14:paraId="5C6B8A32" w14:textId="019BFD1F" w:rsidR="001F44E8" w:rsidRDefault="001F44E8" w:rsidP="00EC2C62">
      <w:pPr>
        <w:ind w:firstLine="709"/>
      </w:pPr>
      <w:r w:rsidRPr="001F44E8">
        <w:t>Согласно исследованию</w:t>
      </w:r>
      <w:r>
        <w:t xml:space="preserve">, </w:t>
      </w:r>
      <w:r w:rsidRPr="001F44E8">
        <w:t xml:space="preserve">число атак, совершаемых через публичные </w:t>
      </w:r>
      <w:r w:rsidR="00E96659">
        <w:rPr>
          <w:lang w:val="en-US"/>
        </w:rPr>
        <w:t>Wi</w:t>
      </w:r>
      <w:r w:rsidR="001064D1" w:rsidRPr="001064D1">
        <w:t>-</w:t>
      </w:r>
      <w:r w:rsidRPr="001F44E8">
        <w:t xml:space="preserve">Fi в России, возросло на 38% по сравнению с предыдущим периодом. Одной из самых распространенных угроз остаются атаки с использованием </w:t>
      </w:r>
      <w:r w:rsidR="00414B58">
        <w:t>фальшивых</w:t>
      </w:r>
      <w:r w:rsidRPr="001F44E8">
        <w:t xml:space="preserve"> точек доступа</w:t>
      </w:r>
      <w:r>
        <w:t xml:space="preserve"> </w:t>
      </w:r>
      <w:r>
        <w:rPr>
          <w:lang w:val="en-US"/>
        </w:rPr>
        <w:t>evil</w:t>
      </w:r>
      <w:r w:rsidRPr="001F44E8">
        <w:t xml:space="preserve"> </w:t>
      </w:r>
      <w:r>
        <w:rPr>
          <w:lang w:val="en-US"/>
        </w:rPr>
        <w:t>twin</w:t>
      </w:r>
      <w:r w:rsidR="000A02AE">
        <w:t>.</w:t>
      </w:r>
      <w:r w:rsidRPr="001F44E8">
        <w:t xml:space="preserve"> Эти точки доступа визуально практически неотличимы от легальных сетей. </w:t>
      </w:r>
      <w:r w:rsidR="00482182">
        <w:t>П</w:t>
      </w:r>
      <w:r w:rsidRPr="001F44E8">
        <w:t>ри подключении к такой фальшивой сети пользователь фактически передает злоумышленникам весь свой интернет-трафик, включая учетные данные, информацию о платежах и другие конфиденциальные сведения. Эксперты подчеркивают, что такие атаки могут быть не только способом личного обмана, но и использоваться в качестве начального этапа для проникновения в корпоративные системы, что влечет за собой утечки служебной информации и существенные финансовые потери для бизнеса</w:t>
      </w:r>
      <w:r w:rsidR="0065719C" w:rsidRPr="0065719C">
        <w:t xml:space="preserve"> [54].</w:t>
      </w:r>
    </w:p>
    <w:p w14:paraId="2F7C482A" w14:textId="5761134A" w:rsidR="004F0B11" w:rsidRPr="00C45900" w:rsidRDefault="004F0B11" w:rsidP="00EC2C62">
      <w:pPr>
        <w:ind w:firstLine="709"/>
      </w:pPr>
      <w:r w:rsidRPr="004F0B11">
        <w:t xml:space="preserve">Реальность этой угрозы подтверждается конкретными инцидентами. В </w:t>
      </w:r>
      <w:r>
        <w:t xml:space="preserve">начале </w:t>
      </w:r>
      <w:r w:rsidRPr="004F0B11">
        <w:t>2026</w:t>
      </w:r>
      <w:r>
        <w:t xml:space="preserve"> в аэропорту Шереметьево была обнаружена и ликвидирована </w:t>
      </w:r>
      <w:r w:rsidR="00414B58">
        <w:t>фальшивая</w:t>
      </w:r>
      <w:r>
        <w:t xml:space="preserve"> сеть </w:t>
      </w:r>
      <w:r>
        <w:rPr>
          <w:lang w:val="en-US"/>
        </w:rPr>
        <w:t>Wi</w:t>
      </w:r>
      <w:r w:rsidRPr="004F0B11">
        <w:t>-</w:t>
      </w:r>
      <w:r>
        <w:rPr>
          <w:lang w:val="en-US"/>
        </w:rPr>
        <w:t>Fi</w:t>
      </w:r>
      <w:r w:rsidRPr="004F0B11">
        <w:t>. Злоумышленники создали точку доступа, которая имитировала официальную сеть аэропорта, с целью получения доступа к аккаунтам пользователей в мессенджерах</w:t>
      </w:r>
      <w:r w:rsidR="00C45900" w:rsidRPr="00C45900">
        <w:t xml:space="preserve"> [55]</w:t>
      </w:r>
      <w:r w:rsidRPr="004F0B11">
        <w:t xml:space="preserve">. Данный случай наглядно </w:t>
      </w:r>
      <w:r w:rsidRPr="004F0B11">
        <w:lastRenderedPageBreak/>
        <w:t xml:space="preserve">демонстрирует, что </w:t>
      </w:r>
      <w:r w:rsidR="00280471">
        <w:t xml:space="preserve">атаки типа </w:t>
      </w:r>
      <w:r w:rsidR="00280471">
        <w:rPr>
          <w:lang w:val="en-US"/>
        </w:rPr>
        <w:t>evil</w:t>
      </w:r>
      <w:r w:rsidR="00280471" w:rsidRPr="00280471">
        <w:t xml:space="preserve"> </w:t>
      </w:r>
      <w:r w:rsidR="00280471">
        <w:rPr>
          <w:lang w:val="en-US"/>
        </w:rPr>
        <w:t>twin</w:t>
      </w:r>
      <w:r w:rsidRPr="004F0B11">
        <w:t xml:space="preserve"> </w:t>
      </w:r>
      <w:r w:rsidR="00280471" w:rsidRPr="00280471">
        <w:t>–</w:t>
      </w:r>
      <w:r w:rsidRPr="004F0B11">
        <w:t xml:space="preserve"> это не теоретическая опасность, а вполне реальный и действенный инструмент для киберпреступлений</w:t>
      </w:r>
      <w:r w:rsidR="00C45900" w:rsidRPr="00C45900">
        <w:t>.</w:t>
      </w:r>
    </w:p>
    <w:p w14:paraId="5353F883" w14:textId="14E5F64F" w:rsidR="00EC2C62" w:rsidRPr="000539B4" w:rsidRDefault="00EC2C62" w:rsidP="00EC2C62">
      <w:pPr>
        <w:ind w:firstLine="709"/>
      </w:pPr>
      <w:r>
        <w:t>По происхождению и способу функционирования выделяют четыре основных класса</w:t>
      </w:r>
      <w:r w:rsidR="000539B4" w:rsidRPr="000539B4">
        <w:t>:</w:t>
      </w:r>
    </w:p>
    <w:p w14:paraId="1D0E03CE" w14:textId="0D788E21" w:rsidR="003A21DB" w:rsidRPr="003A21DB" w:rsidRDefault="003A21DB" w:rsidP="00EC2C62">
      <w:pPr>
        <w:ind w:firstLine="0"/>
        <w:jc w:val="right"/>
        <w:rPr>
          <w:sz w:val="24"/>
          <w:szCs w:val="24"/>
        </w:rPr>
      </w:pPr>
      <w:r w:rsidRPr="003A21DB">
        <w:rPr>
          <w:sz w:val="24"/>
          <w:szCs w:val="24"/>
        </w:rPr>
        <w:t xml:space="preserve">Таблица </w:t>
      </w:r>
      <w:r w:rsidR="006D33EB">
        <w:rPr>
          <w:sz w:val="24"/>
          <w:szCs w:val="24"/>
        </w:rPr>
        <w:t>2.1</w:t>
      </w:r>
      <w:r w:rsidRPr="003A21DB">
        <w:rPr>
          <w:sz w:val="24"/>
          <w:szCs w:val="24"/>
        </w:rPr>
        <w:t xml:space="preserve"> – Классификация незарегистрированных точек доступа</w:t>
      </w:r>
    </w:p>
    <w:tbl>
      <w:tblPr>
        <w:tblStyle w:val="ae"/>
        <w:tblW w:w="0" w:type="auto"/>
        <w:tblLook w:val="04A0" w:firstRow="1" w:lastRow="0" w:firstColumn="1" w:lastColumn="0" w:noHBand="0" w:noVBand="1"/>
      </w:tblPr>
      <w:tblGrid>
        <w:gridCol w:w="2376"/>
        <w:gridCol w:w="3969"/>
        <w:gridCol w:w="3498"/>
      </w:tblGrid>
      <w:tr w:rsidR="003A21DB" w14:paraId="4FF11FA1" w14:textId="77777777" w:rsidTr="003A21DB">
        <w:tc>
          <w:tcPr>
            <w:tcW w:w="2376" w:type="dxa"/>
          </w:tcPr>
          <w:p w14:paraId="7FD80576" w14:textId="74F0684A" w:rsidR="003A21DB" w:rsidRPr="003A21DB" w:rsidRDefault="003A21DB" w:rsidP="00600F33">
            <w:pPr>
              <w:ind w:firstLine="0"/>
              <w:jc w:val="left"/>
              <w:rPr>
                <w:sz w:val="24"/>
                <w:szCs w:val="24"/>
              </w:rPr>
            </w:pPr>
            <w:r w:rsidRPr="003A21DB">
              <w:rPr>
                <w:sz w:val="24"/>
                <w:szCs w:val="24"/>
              </w:rPr>
              <w:t>Тип</w:t>
            </w:r>
          </w:p>
        </w:tc>
        <w:tc>
          <w:tcPr>
            <w:tcW w:w="3969" w:type="dxa"/>
          </w:tcPr>
          <w:p w14:paraId="1D5683AB" w14:textId="5B675244" w:rsidR="003A21DB" w:rsidRPr="003A21DB" w:rsidRDefault="00EC2C62" w:rsidP="00600F33">
            <w:pPr>
              <w:ind w:firstLine="0"/>
              <w:jc w:val="left"/>
              <w:rPr>
                <w:sz w:val="24"/>
                <w:szCs w:val="24"/>
              </w:rPr>
            </w:pPr>
            <w:r>
              <w:rPr>
                <w:sz w:val="24"/>
                <w:szCs w:val="24"/>
              </w:rPr>
              <w:t>Характеристика</w:t>
            </w:r>
          </w:p>
        </w:tc>
        <w:tc>
          <w:tcPr>
            <w:tcW w:w="3498" w:type="dxa"/>
          </w:tcPr>
          <w:p w14:paraId="1B05FE15" w14:textId="42C50D99" w:rsidR="003A21DB" w:rsidRPr="003A21DB" w:rsidRDefault="003A21DB" w:rsidP="00600F33">
            <w:pPr>
              <w:ind w:firstLine="0"/>
              <w:jc w:val="left"/>
              <w:rPr>
                <w:sz w:val="24"/>
                <w:szCs w:val="24"/>
              </w:rPr>
            </w:pPr>
            <w:r w:rsidRPr="003A21DB">
              <w:rPr>
                <w:sz w:val="24"/>
                <w:szCs w:val="24"/>
              </w:rPr>
              <w:t>Основная угроза</w:t>
            </w:r>
          </w:p>
        </w:tc>
      </w:tr>
      <w:tr w:rsidR="00EC2C62" w14:paraId="0C7C23FB" w14:textId="77777777" w:rsidTr="003A21DB">
        <w:tc>
          <w:tcPr>
            <w:tcW w:w="2376" w:type="dxa"/>
          </w:tcPr>
          <w:p w14:paraId="5060F56F" w14:textId="4617E1F8" w:rsidR="00EC2C62" w:rsidRPr="00EC2C62" w:rsidRDefault="00EC2C62" w:rsidP="00600F33">
            <w:pPr>
              <w:ind w:firstLine="0"/>
              <w:jc w:val="left"/>
              <w:rPr>
                <w:sz w:val="24"/>
                <w:szCs w:val="24"/>
              </w:rPr>
            </w:pPr>
            <w:r w:rsidRPr="00EC2C62">
              <w:rPr>
                <w:sz w:val="24"/>
                <w:szCs w:val="24"/>
              </w:rPr>
              <w:t>Rogue AP (подключ</w:t>
            </w:r>
            <w:r w:rsidR="00634C79">
              <w:rPr>
                <w:sz w:val="24"/>
                <w:szCs w:val="24"/>
              </w:rPr>
              <w:t>е</w:t>
            </w:r>
            <w:r w:rsidRPr="00EC2C62">
              <w:rPr>
                <w:sz w:val="24"/>
                <w:szCs w:val="24"/>
              </w:rPr>
              <w:t>нная к внутренней сети)</w:t>
            </w:r>
          </w:p>
        </w:tc>
        <w:tc>
          <w:tcPr>
            <w:tcW w:w="3969" w:type="dxa"/>
          </w:tcPr>
          <w:p w14:paraId="32B47DC4" w14:textId="23E5D20C" w:rsidR="00EC2C62" w:rsidRPr="00EC2C62" w:rsidRDefault="00EC2C62" w:rsidP="00A51ACA">
            <w:pPr>
              <w:ind w:firstLine="0"/>
              <w:jc w:val="left"/>
              <w:rPr>
                <w:sz w:val="24"/>
                <w:szCs w:val="24"/>
              </w:rPr>
            </w:pPr>
            <w:r w:rsidRPr="00EC2C62">
              <w:rPr>
                <w:sz w:val="24"/>
                <w:szCs w:val="24"/>
              </w:rPr>
              <w:t>Физически подключена к проводной инфраструктуре</w:t>
            </w:r>
            <w:r w:rsidR="00706999" w:rsidRPr="00706999">
              <w:rPr>
                <w:sz w:val="24"/>
                <w:szCs w:val="24"/>
              </w:rPr>
              <w:t xml:space="preserve"> </w:t>
            </w:r>
            <w:r w:rsidR="00706999">
              <w:rPr>
                <w:sz w:val="24"/>
                <w:szCs w:val="24"/>
              </w:rPr>
              <w:t>несанкционированная точка доступа</w:t>
            </w:r>
          </w:p>
        </w:tc>
        <w:tc>
          <w:tcPr>
            <w:tcW w:w="3498" w:type="dxa"/>
          </w:tcPr>
          <w:p w14:paraId="514984E5" w14:textId="32312F06" w:rsidR="00EC2C62" w:rsidRPr="00EC2C62" w:rsidRDefault="00EC2C62" w:rsidP="00600F33">
            <w:pPr>
              <w:ind w:firstLine="0"/>
              <w:jc w:val="left"/>
              <w:rPr>
                <w:sz w:val="24"/>
                <w:szCs w:val="24"/>
              </w:rPr>
            </w:pPr>
            <w:r w:rsidRPr="00EC2C62">
              <w:rPr>
                <w:sz w:val="24"/>
                <w:szCs w:val="24"/>
              </w:rPr>
              <w:t>Обход контроля доступа, несанкционированный вход в сеть</w:t>
            </w:r>
            <w:r w:rsidR="00A51ACA">
              <w:rPr>
                <w:sz w:val="24"/>
                <w:szCs w:val="24"/>
              </w:rPr>
              <w:t>, неописанная зона покрытия</w:t>
            </w:r>
          </w:p>
        </w:tc>
      </w:tr>
      <w:tr w:rsidR="00EC2C62" w14:paraId="122DC26C" w14:textId="77777777" w:rsidTr="003A21DB">
        <w:tc>
          <w:tcPr>
            <w:tcW w:w="2376" w:type="dxa"/>
          </w:tcPr>
          <w:p w14:paraId="1C9D6296" w14:textId="72BCB142" w:rsidR="00EC2C62" w:rsidRPr="00EC2C62" w:rsidRDefault="00EC2C62" w:rsidP="00600F33">
            <w:pPr>
              <w:ind w:firstLine="0"/>
              <w:jc w:val="left"/>
              <w:rPr>
                <w:sz w:val="24"/>
                <w:szCs w:val="24"/>
              </w:rPr>
            </w:pPr>
            <w:r w:rsidRPr="00EC2C62">
              <w:rPr>
                <w:sz w:val="24"/>
                <w:szCs w:val="24"/>
              </w:rPr>
              <w:t>Evil Twin (</w:t>
            </w:r>
            <w:r w:rsidR="00414B58">
              <w:rPr>
                <w:sz w:val="24"/>
                <w:szCs w:val="24"/>
              </w:rPr>
              <w:t>фальшивая</w:t>
            </w:r>
            <w:r w:rsidRPr="00EC2C62">
              <w:rPr>
                <w:sz w:val="24"/>
                <w:szCs w:val="24"/>
              </w:rPr>
              <w:t>)</w:t>
            </w:r>
          </w:p>
        </w:tc>
        <w:tc>
          <w:tcPr>
            <w:tcW w:w="3969" w:type="dxa"/>
          </w:tcPr>
          <w:p w14:paraId="5CDBE63D" w14:textId="28B1C26F" w:rsidR="00EC2C62" w:rsidRPr="00EC2C62" w:rsidRDefault="00EC2C62" w:rsidP="00600F33">
            <w:pPr>
              <w:ind w:firstLine="0"/>
              <w:jc w:val="left"/>
              <w:rPr>
                <w:sz w:val="24"/>
                <w:szCs w:val="24"/>
              </w:rPr>
            </w:pPr>
            <w:r w:rsidRPr="00EC2C62">
              <w:rPr>
                <w:sz w:val="24"/>
                <w:szCs w:val="24"/>
              </w:rPr>
              <w:t>Имитирует параметры легитимной сети (SSID, безопасность)</w:t>
            </w:r>
          </w:p>
        </w:tc>
        <w:tc>
          <w:tcPr>
            <w:tcW w:w="3498" w:type="dxa"/>
          </w:tcPr>
          <w:p w14:paraId="7B1C9284" w14:textId="4B0D2530" w:rsidR="00EC2C62" w:rsidRPr="00EC2C62" w:rsidRDefault="00EC2C62" w:rsidP="00600F33">
            <w:pPr>
              <w:ind w:firstLine="0"/>
              <w:jc w:val="left"/>
              <w:rPr>
                <w:sz w:val="24"/>
                <w:szCs w:val="24"/>
              </w:rPr>
            </w:pPr>
            <w:r w:rsidRPr="00EC2C62">
              <w:rPr>
                <w:sz w:val="24"/>
                <w:szCs w:val="24"/>
              </w:rPr>
              <w:t>Перехват трафика, атак</w:t>
            </w:r>
            <w:r w:rsidR="00A51ACA">
              <w:rPr>
                <w:sz w:val="24"/>
                <w:szCs w:val="24"/>
              </w:rPr>
              <w:t>и класса человек посередине</w:t>
            </w:r>
          </w:p>
        </w:tc>
      </w:tr>
      <w:tr w:rsidR="00EC2C62" w14:paraId="62E48B3E" w14:textId="77777777" w:rsidTr="003A21DB">
        <w:tc>
          <w:tcPr>
            <w:tcW w:w="2376" w:type="dxa"/>
          </w:tcPr>
          <w:p w14:paraId="13A6A992" w14:textId="62853B93" w:rsidR="00EC2C62" w:rsidRPr="00EC2C62" w:rsidRDefault="00EC2C62" w:rsidP="00600F33">
            <w:pPr>
              <w:ind w:firstLine="0"/>
              <w:jc w:val="left"/>
              <w:rPr>
                <w:sz w:val="24"/>
                <w:szCs w:val="24"/>
              </w:rPr>
            </w:pPr>
            <w:r w:rsidRPr="00EC2C62">
              <w:rPr>
                <w:sz w:val="24"/>
                <w:szCs w:val="24"/>
              </w:rPr>
              <w:t>Мобильный хот-спот сотрудника</w:t>
            </w:r>
          </w:p>
        </w:tc>
        <w:tc>
          <w:tcPr>
            <w:tcW w:w="3969" w:type="dxa"/>
          </w:tcPr>
          <w:p w14:paraId="7BC41529" w14:textId="4C7A8105" w:rsidR="00EC2C62" w:rsidRPr="00EC2C62" w:rsidRDefault="00EC2C62" w:rsidP="00600F33">
            <w:pPr>
              <w:ind w:firstLine="0"/>
              <w:jc w:val="left"/>
              <w:rPr>
                <w:sz w:val="24"/>
                <w:szCs w:val="24"/>
              </w:rPr>
            </w:pPr>
            <w:r w:rsidRPr="00EC2C62">
              <w:rPr>
                <w:sz w:val="24"/>
                <w:szCs w:val="24"/>
              </w:rPr>
              <w:t>Смартфон или ноутбук в режиме раздачи Wi-Fi</w:t>
            </w:r>
          </w:p>
        </w:tc>
        <w:tc>
          <w:tcPr>
            <w:tcW w:w="3498" w:type="dxa"/>
          </w:tcPr>
          <w:p w14:paraId="2C6CBEE8" w14:textId="72A171CD" w:rsidR="00EC2C62" w:rsidRPr="00EC2C62" w:rsidRDefault="00EC2C62" w:rsidP="00600F33">
            <w:pPr>
              <w:ind w:firstLine="0"/>
              <w:jc w:val="left"/>
              <w:rPr>
                <w:sz w:val="24"/>
                <w:szCs w:val="24"/>
              </w:rPr>
            </w:pPr>
            <w:r w:rsidRPr="00EC2C62">
              <w:rPr>
                <w:sz w:val="24"/>
                <w:szCs w:val="24"/>
              </w:rPr>
              <w:t>Неконтролируемый канал утечки данных</w:t>
            </w:r>
          </w:p>
        </w:tc>
      </w:tr>
      <w:tr w:rsidR="00EC2C62" w14:paraId="74B5A7B1" w14:textId="77777777" w:rsidTr="003A21DB">
        <w:tc>
          <w:tcPr>
            <w:tcW w:w="2376" w:type="dxa"/>
          </w:tcPr>
          <w:p w14:paraId="574F0689" w14:textId="458D636A" w:rsidR="00EC2C62" w:rsidRPr="00EC2C62" w:rsidRDefault="00EC2C62" w:rsidP="00600F33">
            <w:pPr>
              <w:ind w:firstLine="0"/>
              <w:jc w:val="left"/>
              <w:rPr>
                <w:sz w:val="24"/>
                <w:szCs w:val="24"/>
              </w:rPr>
            </w:pPr>
            <w:r w:rsidRPr="00EC2C62">
              <w:rPr>
                <w:sz w:val="24"/>
                <w:szCs w:val="24"/>
              </w:rPr>
              <w:t>Внешний источник</w:t>
            </w:r>
          </w:p>
        </w:tc>
        <w:tc>
          <w:tcPr>
            <w:tcW w:w="3969" w:type="dxa"/>
          </w:tcPr>
          <w:p w14:paraId="0DBA9DC6" w14:textId="33CD402E" w:rsidR="00EC2C62" w:rsidRPr="00EC2C62" w:rsidRDefault="00EC2C62" w:rsidP="00600F33">
            <w:pPr>
              <w:ind w:firstLine="0"/>
              <w:jc w:val="left"/>
              <w:rPr>
                <w:sz w:val="24"/>
                <w:szCs w:val="24"/>
              </w:rPr>
            </w:pPr>
            <w:r w:rsidRPr="00EC2C62">
              <w:rPr>
                <w:sz w:val="24"/>
                <w:szCs w:val="24"/>
              </w:rPr>
              <w:t>Точка доступа за физическими границами здания, но с устойчивым сигналом внутри</w:t>
            </w:r>
          </w:p>
        </w:tc>
        <w:tc>
          <w:tcPr>
            <w:tcW w:w="3498" w:type="dxa"/>
          </w:tcPr>
          <w:p w14:paraId="4B436CE7" w14:textId="7B34B060" w:rsidR="00EC2C62" w:rsidRPr="00EC2C62" w:rsidRDefault="00EC2C62" w:rsidP="00600F33">
            <w:pPr>
              <w:ind w:firstLine="0"/>
              <w:jc w:val="left"/>
              <w:rPr>
                <w:sz w:val="24"/>
                <w:szCs w:val="24"/>
              </w:rPr>
            </w:pPr>
            <w:r w:rsidRPr="00EC2C62">
              <w:rPr>
                <w:sz w:val="24"/>
                <w:szCs w:val="24"/>
              </w:rPr>
              <w:t>Атаки снаружи, создание ложной сети</w:t>
            </w:r>
          </w:p>
        </w:tc>
      </w:tr>
    </w:tbl>
    <w:p w14:paraId="4CE4CB95" w14:textId="69DDA86C" w:rsidR="00EC2C62" w:rsidRDefault="00EC2C62">
      <w:pPr>
        <w:ind w:firstLine="720"/>
      </w:pPr>
      <w:r>
        <w:t>Каждый тип отличается степенью</w:t>
      </w:r>
      <w:r w:rsidR="00033D41">
        <w:t xml:space="preserve"> угрозы для организации,</w:t>
      </w:r>
      <w:r>
        <w:t xml:space="preserve"> </w:t>
      </w:r>
      <w:r w:rsidR="00033D41">
        <w:t>о</w:t>
      </w:r>
      <w:r>
        <w:t>днако все они ведут к появлению неконтролируемых беспроводных каналов, что требует специализированных средств обнаружения.</w:t>
      </w:r>
    </w:p>
    <w:p w14:paraId="7DED1E1E" w14:textId="79B463D3" w:rsidR="001A5013" w:rsidRDefault="00000000">
      <w:pPr>
        <w:ind w:firstLine="720"/>
      </w:pPr>
      <w:r>
        <w:t>2.1.</w:t>
      </w:r>
      <w:r w:rsidR="0058300C">
        <w:t>2</w:t>
      </w:r>
      <w:r>
        <w:t>. Основные векторы угроз и ограничения традиционных средств защиты</w:t>
      </w:r>
    </w:p>
    <w:p w14:paraId="1F632560" w14:textId="77777777" w:rsidR="00EC2C62" w:rsidRDefault="00EC2C62" w:rsidP="00EC2C62">
      <w:pPr>
        <w:ind w:firstLine="720"/>
      </w:pPr>
      <w:bookmarkStart w:id="30" w:name="_Toc225707597"/>
      <w:r>
        <w:t>Наиболее значимые векторы угроз, связанные с незарегистрированными точками доступа:</w:t>
      </w:r>
    </w:p>
    <w:p w14:paraId="399D9849" w14:textId="1B02B396" w:rsidR="00EC2C62" w:rsidRDefault="00EC2C62">
      <w:pPr>
        <w:pStyle w:val="ad"/>
        <w:numPr>
          <w:ilvl w:val="0"/>
          <w:numId w:val="4"/>
        </w:numPr>
        <w:ind w:left="0" w:firstLine="709"/>
      </w:pPr>
      <w:r>
        <w:t xml:space="preserve">Перехват трафика и атаки </w:t>
      </w:r>
      <w:r w:rsidR="006B00E3">
        <w:t xml:space="preserve">класса </w:t>
      </w:r>
      <w:r>
        <w:t>человек посередине – Evil Twin позволяет перенаправлять трафик через</w:t>
      </w:r>
      <w:r w:rsidR="006B00E3">
        <w:t xml:space="preserve"> инфраструктуру</w:t>
      </w:r>
      <w:r>
        <w:t xml:space="preserve"> злоумышленник</w:t>
      </w:r>
      <w:r w:rsidR="006B00E3">
        <w:t>ов</w:t>
      </w:r>
      <w:r>
        <w:t>, анализировать и модифицировать данные.</w:t>
      </w:r>
    </w:p>
    <w:p w14:paraId="6DE7FC23" w14:textId="2C16AF0D" w:rsidR="00EC2C62" w:rsidRDefault="00EC2C62">
      <w:pPr>
        <w:pStyle w:val="ad"/>
        <w:numPr>
          <w:ilvl w:val="0"/>
          <w:numId w:val="4"/>
        </w:numPr>
        <w:ind w:left="0" w:firstLine="709"/>
      </w:pPr>
      <w:r>
        <w:t xml:space="preserve">Формирование альтернативных каналов передачи данных – Rogue AP и мобильные хот-споты создают обходные пути, </w:t>
      </w:r>
      <w:r w:rsidR="00FC3D98">
        <w:t xml:space="preserve">минующие </w:t>
      </w:r>
      <w:r w:rsidR="009B122E">
        <w:t>классические периметровые</w:t>
      </w:r>
      <w:r>
        <w:t xml:space="preserve"> средства защиты</w:t>
      </w:r>
      <w:r w:rsidR="00376E94">
        <w:t xml:space="preserve"> интернет-траффика</w:t>
      </w:r>
      <w:r>
        <w:t>.</w:t>
      </w:r>
      <w:r w:rsidR="009B122E">
        <w:t xml:space="preserve"> Пример технического </w:t>
      </w:r>
      <w:r w:rsidR="009B122E">
        <w:lastRenderedPageBreak/>
        <w:t xml:space="preserve">канала утечки данных, формируемый за счет неучтенного покрытия </w:t>
      </w:r>
      <w:r w:rsidR="009B122E">
        <w:rPr>
          <w:lang w:val="en-US"/>
        </w:rPr>
        <w:t>Wi</w:t>
      </w:r>
      <w:r w:rsidR="009B122E" w:rsidRPr="009B122E">
        <w:t>-</w:t>
      </w:r>
      <w:r w:rsidR="009B122E">
        <w:rPr>
          <w:lang w:val="en-US"/>
        </w:rPr>
        <w:t>Fi</w:t>
      </w:r>
      <w:r w:rsidR="009B122E" w:rsidRPr="009B122E">
        <w:t xml:space="preserve"> </w:t>
      </w:r>
      <w:r w:rsidR="009B122E">
        <w:t>сетью представлен на рисунке 2.1</w:t>
      </w:r>
      <w:r w:rsidR="00996EC5">
        <w:t>:</w:t>
      </w:r>
    </w:p>
    <w:p w14:paraId="7674FCC9" w14:textId="02E4CA19" w:rsidR="009B122E" w:rsidRDefault="00996EC5" w:rsidP="00996EC5">
      <w:pPr>
        <w:ind w:firstLine="0"/>
        <w:jc w:val="center"/>
      </w:pPr>
      <w:r>
        <w:rPr>
          <w:noProof/>
        </w:rPr>
        <w:drawing>
          <wp:inline distT="0" distB="0" distL="0" distR="0" wp14:anchorId="5B877E16" wp14:editId="522A49D0">
            <wp:extent cx="4521285" cy="256507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8400" cy="2574780"/>
                    </a:xfrm>
                    <a:prstGeom prst="rect">
                      <a:avLst/>
                    </a:prstGeom>
                    <a:noFill/>
                    <a:ln>
                      <a:noFill/>
                    </a:ln>
                  </pic:spPr>
                </pic:pic>
              </a:graphicData>
            </a:graphic>
          </wp:inline>
        </w:drawing>
      </w:r>
    </w:p>
    <w:p w14:paraId="1E29C75F" w14:textId="3FE9771B" w:rsidR="00996EC5" w:rsidRPr="00996EC5" w:rsidRDefault="00996EC5" w:rsidP="00996EC5">
      <w:pPr>
        <w:ind w:firstLine="0"/>
        <w:jc w:val="center"/>
        <w:rPr>
          <w:sz w:val="24"/>
          <w:szCs w:val="24"/>
        </w:rPr>
      </w:pPr>
      <w:r w:rsidRPr="00996EC5">
        <w:rPr>
          <w:sz w:val="24"/>
          <w:szCs w:val="24"/>
        </w:rPr>
        <w:t>Рисунок 2.1 – ТКУИ, формируемый несанкционированной точкой доступа</w:t>
      </w:r>
    </w:p>
    <w:p w14:paraId="77C0BFD3" w14:textId="4CFC18F6" w:rsidR="00EC2C62" w:rsidRDefault="00EC2C62">
      <w:pPr>
        <w:pStyle w:val="ad"/>
        <w:numPr>
          <w:ilvl w:val="0"/>
          <w:numId w:val="4"/>
        </w:numPr>
        <w:ind w:left="0" w:firstLine="709"/>
      </w:pPr>
      <w:r>
        <w:t xml:space="preserve">Обход классических систем мониторинга – межсетевые экраны и системы обнаружения вторжений не анализируют радиоэфир, а значит, не видят автономные </w:t>
      </w:r>
      <w:r w:rsidR="00921093">
        <w:t>точки доступа, не подключенные к проводной инфраструктуре</w:t>
      </w:r>
      <w:r>
        <w:t>.</w:t>
      </w:r>
    </w:p>
    <w:p w14:paraId="388BFE42" w14:textId="757E33DE" w:rsidR="00EC2C62" w:rsidRDefault="00EC2C62">
      <w:pPr>
        <w:pStyle w:val="ad"/>
        <w:numPr>
          <w:ilvl w:val="0"/>
          <w:numId w:val="4"/>
        </w:numPr>
        <w:ind w:left="0" w:firstLine="709"/>
      </w:pPr>
      <w:r>
        <w:t>Распространение сигнала за пределы здания – источник угрозы может находиться вне контролируемой зоны (например, в соседнем офисном помещении или на улице), но при этом успешно взаимодействовать с устройствами</w:t>
      </w:r>
      <w:r w:rsidR="000B2663">
        <w:t xml:space="preserve"> внутри объекта защиты</w:t>
      </w:r>
      <w:r>
        <w:t>.</w:t>
      </w:r>
    </w:p>
    <w:p w14:paraId="6DA60683" w14:textId="6E54B184" w:rsidR="00EC2C62" w:rsidRPr="00B40DFE" w:rsidRDefault="00EC2C62" w:rsidP="00EC2C62">
      <w:pPr>
        <w:ind w:firstLine="720"/>
      </w:pPr>
      <w:r>
        <w:t>Традиционные средства сетевой безопасности (межсетевые экраны, SIEM, NAC) ориентированы на управляемую инфраструктуру</w:t>
      </w:r>
      <w:r w:rsidR="00FB3E71">
        <w:t xml:space="preserve"> и поэтому сами по себе</w:t>
      </w:r>
      <w:r>
        <w:t xml:space="preserve"> не обеспечивают наблюдение за радиосредой. Для выявления перечисленных угроз необходимы специализированные системы радиомониторинга. </w:t>
      </w:r>
      <w:r w:rsidR="006B53F7">
        <w:t xml:space="preserve">На рынке такие решения представлены классом </w:t>
      </w:r>
      <w:r w:rsidR="006B53F7">
        <w:rPr>
          <w:lang w:val="en-US"/>
        </w:rPr>
        <w:t>WIDS</w:t>
      </w:r>
      <w:r w:rsidR="006B53F7" w:rsidRPr="006B53F7">
        <w:t>/</w:t>
      </w:r>
      <w:r w:rsidR="006B53F7">
        <w:rPr>
          <w:lang w:val="en-US"/>
        </w:rPr>
        <w:t>WIPS</w:t>
      </w:r>
      <w:r w:rsidR="006B53F7" w:rsidRPr="006B53F7">
        <w:t xml:space="preserve"> </w:t>
      </w:r>
      <w:r w:rsidR="006B53F7">
        <w:t>устройств, а в</w:t>
      </w:r>
      <w:r>
        <w:t xml:space="preserve"> данной работе предлагается использовать л</w:t>
      </w:r>
      <w:r w:rsidR="006B53F7">
        <w:t>е</w:t>
      </w:r>
      <w:r>
        <w:t>гкий</w:t>
      </w:r>
      <w:r w:rsidR="00B40DFE">
        <w:t xml:space="preserve"> и экономически эффективный</w:t>
      </w:r>
      <w:r>
        <w:t xml:space="preserve"> программно-аппаратный комплекс пассивного радиомониторинга. Его задач</w:t>
      </w:r>
      <w:r w:rsidR="00B40DFE">
        <w:t>ей является</w:t>
      </w:r>
      <w:r>
        <w:t xml:space="preserve"> не замена полноценной WIDS, а первичное обнаружение подозрительных устройств </w:t>
      </w:r>
      <w:r w:rsidR="00B40DFE">
        <w:t xml:space="preserve">и информирование </w:t>
      </w:r>
      <w:r w:rsidR="00B40DFE">
        <w:lastRenderedPageBreak/>
        <w:t xml:space="preserve">оператора, что позволит покрыть аналогом </w:t>
      </w:r>
      <w:r w:rsidR="00B40DFE">
        <w:rPr>
          <w:lang w:val="en-US"/>
        </w:rPr>
        <w:t>WIDS</w:t>
      </w:r>
      <w:r w:rsidR="00B40DFE" w:rsidRPr="00B40DFE">
        <w:t xml:space="preserve"> </w:t>
      </w:r>
      <w:r w:rsidR="00B40DFE">
        <w:t xml:space="preserve">объекты, для которых внедрение промышленных систем является экономически </w:t>
      </w:r>
      <w:r w:rsidR="00D93638">
        <w:t>нецелесообразным</w:t>
      </w:r>
      <w:r w:rsidR="00B40DFE">
        <w:t>.</w:t>
      </w:r>
    </w:p>
    <w:p w14:paraId="45953997" w14:textId="65D17740" w:rsidR="001A5013" w:rsidRDefault="00000000" w:rsidP="00EB327D">
      <w:pPr>
        <w:pStyle w:val="2"/>
      </w:pPr>
      <w:bookmarkStart w:id="31" w:name="_Toc229266506"/>
      <w:r>
        <w:t>2.2. Обзор существующих решений для обнаружения несанкционированных беспроводных устройств</w:t>
      </w:r>
      <w:bookmarkEnd w:id="30"/>
      <w:bookmarkEnd w:id="31"/>
    </w:p>
    <w:p w14:paraId="08CF3ED5" w14:textId="6CDDCAA1" w:rsidR="001A5013" w:rsidRDefault="00000000" w:rsidP="00184D67">
      <w:bookmarkStart w:id="32" w:name="_me60kphlz4nd"/>
      <w:bookmarkStart w:id="33" w:name="_Toc225707598"/>
      <w:bookmarkEnd w:id="32"/>
      <w:r>
        <w:t>2.2.1. Системы WIDS и WIPS: принципы настройки, развертывания и функционирования</w:t>
      </w:r>
      <w:bookmarkEnd w:id="33"/>
    </w:p>
    <w:p w14:paraId="13B36B51" w14:textId="2E0F7958" w:rsidR="00C86FCB" w:rsidRDefault="00C86FCB" w:rsidP="006C5BDD">
      <w:r>
        <w:t>Системы</w:t>
      </w:r>
      <w:r w:rsidRPr="008152F3">
        <w:t xml:space="preserve"> </w:t>
      </w:r>
      <w:r w:rsidRPr="00C86FCB">
        <w:rPr>
          <w:lang w:val="en-US"/>
        </w:rPr>
        <w:t>WIDS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Detection</w:t>
      </w:r>
      <w:r w:rsidRPr="008152F3">
        <w:t xml:space="preserve"> </w:t>
      </w:r>
      <w:r w:rsidRPr="00C86FCB">
        <w:rPr>
          <w:lang w:val="en-US"/>
        </w:rPr>
        <w:t>System</w:t>
      </w:r>
      <w:r w:rsidRPr="008152F3">
        <w:t xml:space="preserve">) </w:t>
      </w:r>
      <w:r>
        <w:t>и</w:t>
      </w:r>
      <w:r w:rsidRPr="008152F3">
        <w:t xml:space="preserve"> </w:t>
      </w:r>
      <w:r w:rsidRPr="00C86FCB">
        <w:rPr>
          <w:lang w:val="en-US"/>
        </w:rPr>
        <w:t>WIPS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Prevention</w:t>
      </w:r>
      <w:r w:rsidRPr="008152F3">
        <w:t xml:space="preserve"> </w:t>
      </w:r>
      <w:r w:rsidRPr="00C86FCB">
        <w:rPr>
          <w:lang w:val="en-US"/>
        </w:rPr>
        <w:t>System</w:t>
      </w:r>
      <w:r w:rsidRPr="008152F3">
        <w:t xml:space="preserve">) </w:t>
      </w:r>
      <w:r w:rsidR="008152F3">
        <w:t>являются</w:t>
      </w:r>
      <w:r w:rsidR="008152F3" w:rsidRPr="008152F3">
        <w:t xml:space="preserve"> </w:t>
      </w:r>
      <w:r w:rsidR="008152F3">
        <w:t>эталонным</w:t>
      </w:r>
      <w:r w:rsidR="008152F3" w:rsidRPr="008152F3">
        <w:t xml:space="preserve"> </w:t>
      </w:r>
      <w:r w:rsidR="008152F3">
        <w:t>примером</w:t>
      </w:r>
      <w:r w:rsidR="008152F3" w:rsidRPr="008152F3">
        <w:t xml:space="preserve"> </w:t>
      </w:r>
      <w:r w:rsidR="008152F3">
        <w:t>промышленного</w:t>
      </w:r>
      <w:r w:rsidR="008152F3" w:rsidRPr="008152F3">
        <w:t xml:space="preserve"> </w:t>
      </w:r>
      <w:r w:rsidR="008152F3">
        <w:t>внедрения моделей обнаружения незарегистрированных точек доступа</w:t>
      </w:r>
      <w:r w:rsidRPr="008152F3">
        <w:t xml:space="preserve">. </w:t>
      </w:r>
      <w:r w:rsidRPr="008152F3">
        <w:rPr>
          <w:lang w:val="en-US"/>
        </w:rPr>
        <w:t>WIDS</w:t>
      </w:r>
      <w:r w:rsidRPr="0086713D">
        <w:t xml:space="preserve"> </w:t>
      </w:r>
      <w:r>
        <w:t>пассивно</w:t>
      </w:r>
      <w:r w:rsidRPr="0086713D">
        <w:t xml:space="preserve"> </w:t>
      </w:r>
      <w:r>
        <w:t>анализирует</w:t>
      </w:r>
      <w:r w:rsidRPr="0086713D">
        <w:t xml:space="preserve"> </w:t>
      </w:r>
      <w:r>
        <w:t>кадры</w:t>
      </w:r>
      <w:r w:rsidR="0086713D">
        <w:t xml:space="preserve">, тогда как </w:t>
      </w:r>
      <w:r>
        <w:t>WIPS добавляет активное противодействие</w:t>
      </w:r>
      <w:r w:rsidR="00741043">
        <w:t>,</w:t>
      </w:r>
      <w:r>
        <w:t xml:space="preserve"> например, отправляет deauthentication-кадры или блокирует ассоциацию.</w:t>
      </w:r>
      <w:r w:rsidR="006C5BDD">
        <w:t xml:space="preserve"> </w:t>
      </w:r>
      <w:r>
        <w:t>В российской практике применяются три схемы внедрения</w:t>
      </w:r>
      <w:r w:rsidR="006C5BDD">
        <w:t>, представленные в таблице 2.</w:t>
      </w:r>
      <w:r w:rsidR="00726CC6">
        <w:t>2</w:t>
      </w:r>
      <w:r w:rsidR="006C5BDD">
        <w:t>:</w:t>
      </w:r>
    </w:p>
    <w:p w14:paraId="137F9189" w14:textId="464120BC" w:rsidR="00C86FCB" w:rsidRPr="00C86FCB" w:rsidRDefault="00C86FCB" w:rsidP="00C86FCB">
      <w:pPr>
        <w:ind w:firstLine="0"/>
        <w:jc w:val="right"/>
        <w:rPr>
          <w:sz w:val="24"/>
          <w:szCs w:val="24"/>
        </w:rPr>
      </w:pPr>
      <w:r w:rsidRPr="00C86FCB">
        <w:rPr>
          <w:sz w:val="24"/>
          <w:szCs w:val="24"/>
        </w:rPr>
        <w:t xml:space="preserve">Таблица </w:t>
      </w:r>
      <w:r w:rsidR="006C5BDD">
        <w:rPr>
          <w:sz w:val="24"/>
          <w:szCs w:val="24"/>
        </w:rPr>
        <w:t>2.</w:t>
      </w:r>
      <w:r w:rsidR="00726CC6">
        <w:rPr>
          <w:sz w:val="24"/>
          <w:szCs w:val="24"/>
        </w:rPr>
        <w:t>2</w:t>
      </w:r>
      <w:r w:rsidRPr="00C86FCB">
        <w:rPr>
          <w:sz w:val="24"/>
          <w:szCs w:val="24"/>
        </w:rPr>
        <w:t xml:space="preserve"> </w:t>
      </w:r>
      <w:r w:rsidR="004B7EC0">
        <w:rPr>
          <w:sz w:val="24"/>
          <w:szCs w:val="24"/>
        </w:rPr>
        <w:t>–</w:t>
      </w:r>
      <w:r w:rsidRPr="00C86FCB">
        <w:rPr>
          <w:sz w:val="24"/>
          <w:szCs w:val="24"/>
        </w:rPr>
        <w:t xml:space="preserve"> Архитектуры развертывания WIDS/WIPS</w:t>
      </w:r>
    </w:p>
    <w:tbl>
      <w:tblPr>
        <w:tblStyle w:val="ae"/>
        <w:tblW w:w="0" w:type="auto"/>
        <w:tblLook w:val="04A0" w:firstRow="1" w:lastRow="0" w:firstColumn="1" w:lastColumn="0" w:noHBand="0" w:noVBand="1"/>
      </w:tblPr>
      <w:tblGrid>
        <w:gridCol w:w="2459"/>
        <w:gridCol w:w="2800"/>
        <w:gridCol w:w="2079"/>
        <w:gridCol w:w="2505"/>
      </w:tblGrid>
      <w:tr w:rsidR="00C86FCB" w14:paraId="4707713B" w14:textId="77777777" w:rsidTr="00A255CC">
        <w:tc>
          <w:tcPr>
            <w:tcW w:w="2459" w:type="dxa"/>
          </w:tcPr>
          <w:p w14:paraId="1547D959" w14:textId="616096CF" w:rsidR="00C86FCB" w:rsidRPr="00C86FCB" w:rsidRDefault="00C86FCB" w:rsidP="00C86FCB">
            <w:pPr>
              <w:ind w:firstLine="0"/>
              <w:rPr>
                <w:sz w:val="24"/>
                <w:szCs w:val="24"/>
              </w:rPr>
            </w:pPr>
            <w:r w:rsidRPr="00C86FCB">
              <w:rPr>
                <w:sz w:val="24"/>
                <w:szCs w:val="24"/>
              </w:rPr>
              <w:t>Схема</w:t>
            </w:r>
          </w:p>
        </w:tc>
        <w:tc>
          <w:tcPr>
            <w:tcW w:w="2800" w:type="dxa"/>
          </w:tcPr>
          <w:p w14:paraId="0069F271" w14:textId="726C2E09" w:rsidR="00C86FCB" w:rsidRPr="00C86FCB" w:rsidRDefault="00C86FCB" w:rsidP="00C86FCB">
            <w:pPr>
              <w:ind w:firstLine="0"/>
              <w:rPr>
                <w:sz w:val="24"/>
                <w:szCs w:val="24"/>
              </w:rPr>
            </w:pPr>
            <w:r w:rsidRPr="00C86FCB">
              <w:rPr>
                <w:sz w:val="24"/>
                <w:szCs w:val="24"/>
              </w:rPr>
              <w:t>Принцип</w:t>
            </w:r>
          </w:p>
        </w:tc>
        <w:tc>
          <w:tcPr>
            <w:tcW w:w="2079" w:type="dxa"/>
          </w:tcPr>
          <w:p w14:paraId="7B869AFC" w14:textId="1679FF90" w:rsidR="00C86FCB" w:rsidRPr="00C86FCB" w:rsidRDefault="00C86FCB" w:rsidP="00C86FCB">
            <w:pPr>
              <w:ind w:firstLine="0"/>
              <w:rPr>
                <w:sz w:val="24"/>
                <w:szCs w:val="24"/>
              </w:rPr>
            </w:pPr>
            <w:r w:rsidRPr="00C86FCB">
              <w:rPr>
                <w:sz w:val="24"/>
                <w:szCs w:val="24"/>
              </w:rPr>
              <w:t>Плюсы</w:t>
            </w:r>
          </w:p>
        </w:tc>
        <w:tc>
          <w:tcPr>
            <w:tcW w:w="2505" w:type="dxa"/>
          </w:tcPr>
          <w:p w14:paraId="75F4AFC1" w14:textId="5A3951D3" w:rsidR="00C86FCB" w:rsidRPr="00C86FCB" w:rsidRDefault="00C86FCB" w:rsidP="00C86FCB">
            <w:pPr>
              <w:ind w:firstLine="0"/>
              <w:rPr>
                <w:sz w:val="24"/>
                <w:szCs w:val="24"/>
              </w:rPr>
            </w:pPr>
            <w:r w:rsidRPr="00C86FCB">
              <w:rPr>
                <w:sz w:val="24"/>
                <w:szCs w:val="24"/>
              </w:rPr>
              <w:t>Минусы</w:t>
            </w:r>
          </w:p>
        </w:tc>
      </w:tr>
      <w:tr w:rsidR="00C86FCB" w14:paraId="166203F4" w14:textId="77777777" w:rsidTr="00A255CC">
        <w:tc>
          <w:tcPr>
            <w:tcW w:w="2459" w:type="dxa"/>
          </w:tcPr>
          <w:p w14:paraId="038FB07D" w14:textId="21764B4F" w:rsidR="00C86FCB" w:rsidRPr="00C86FCB" w:rsidRDefault="00C86FCB" w:rsidP="00C86FCB">
            <w:pPr>
              <w:spacing w:line="276" w:lineRule="auto"/>
              <w:ind w:firstLine="0"/>
              <w:jc w:val="left"/>
              <w:rPr>
                <w:sz w:val="24"/>
                <w:szCs w:val="24"/>
              </w:rPr>
            </w:pPr>
            <w:r w:rsidRPr="00C86FCB">
              <w:rPr>
                <w:sz w:val="24"/>
                <w:szCs w:val="24"/>
              </w:rPr>
              <w:t>Интеграция в существующую Wi</w:t>
            </w:r>
            <w:r w:rsidRPr="00C86FCB">
              <w:rPr>
                <w:sz w:val="24"/>
                <w:szCs w:val="24"/>
              </w:rPr>
              <w:noBreakHyphen/>
              <w:t>Fi инфраструктуру (контроллерная)</w:t>
            </w:r>
          </w:p>
        </w:tc>
        <w:tc>
          <w:tcPr>
            <w:tcW w:w="2800" w:type="dxa"/>
          </w:tcPr>
          <w:p w14:paraId="3A726CE6" w14:textId="7CB86829" w:rsidR="00C86FCB" w:rsidRPr="00C86FCB" w:rsidRDefault="00C86FCB" w:rsidP="00C86FCB">
            <w:pPr>
              <w:spacing w:line="276" w:lineRule="auto"/>
              <w:ind w:firstLine="0"/>
              <w:jc w:val="left"/>
              <w:rPr>
                <w:sz w:val="24"/>
                <w:szCs w:val="24"/>
              </w:rPr>
            </w:pPr>
            <w:r w:rsidRPr="00C86FCB">
              <w:rPr>
                <w:sz w:val="24"/>
                <w:szCs w:val="24"/>
              </w:rPr>
              <w:t>Точки доступа совмещают обслуживание клиентов и сканирование каналов (time</w:t>
            </w:r>
            <w:r w:rsidRPr="00C86FCB">
              <w:rPr>
                <w:sz w:val="24"/>
                <w:szCs w:val="24"/>
              </w:rPr>
              <w:noBreakHyphen/>
              <w:t>slicing)</w:t>
            </w:r>
          </w:p>
        </w:tc>
        <w:tc>
          <w:tcPr>
            <w:tcW w:w="2079" w:type="dxa"/>
          </w:tcPr>
          <w:p w14:paraId="52C883F4" w14:textId="4F2E0E56" w:rsidR="00C86FCB" w:rsidRPr="00C86FCB" w:rsidRDefault="00C86FCB" w:rsidP="00C86FCB">
            <w:pPr>
              <w:spacing w:line="276" w:lineRule="auto"/>
              <w:ind w:firstLine="0"/>
              <w:jc w:val="left"/>
              <w:rPr>
                <w:sz w:val="24"/>
                <w:szCs w:val="24"/>
              </w:rPr>
            </w:pPr>
            <w:r w:rsidRPr="00C86FCB">
              <w:rPr>
                <w:sz w:val="24"/>
                <w:szCs w:val="24"/>
              </w:rPr>
              <w:t>Низкая стоимость, используется имеющееся оборудование</w:t>
            </w:r>
          </w:p>
        </w:tc>
        <w:tc>
          <w:tcPr>
            <w:tcW w:w="2505" w:type="dxa"/>
          </w:tcPr>
          <w:p w14:paraId="717AFDA8" w14:textId="75531DC5" w:rsidR="00C86FCB" w:rsidRPr="00C86FCB" w:rsidRDefault="00C86FCB" w:rsidP="00C86FCB">
            <w:pPr>
              <w:spacing w:line="276" w:lineRule="auto"/>
              <w:ind w:firstLine="0"/>
              <w:jc w:val="left"/>
              <w:rPr>
                <w:sz w:val="24"/>
                <w:szCs w:val="24"/>
              </w:rPr>
            </w:pPr>
            <w:r w:rsidRPr="00C86FCB">
              <w:rPr>
                <w:sz w:val="24"/>
                <w:szCs w:val="24"/>
              </w:rPr>
              <w:t>Прерывистый мониторинг, снижена вероятность обнаружения кратковременных атак</w:t>
            </w:r>
          </w:p>
        </w:tc>
      </w:tr>
      <w:tr w:rsidR="00C86FCB" w14:paraId="7C728C9E" w14:textId="77777777" w:rsidTr="00A255CC">
        <w:tc>
          <w:tcPr>
            <w:tcW w:w="2459" w:type="dxa"/>
          </w:tcPr>
          <w:p w14:paraId="493E6D19" w14:textId="46A92CCE" w:rsidR="00C86FCB" w:rsidRPr="00C86FCB" w:rsidRDefault="00C86FCB" w:rsidP="00C86FCB">
            <w:pPr>
              <w:spacing w:line="276" w:lineRule="auto"/>
              <w:ind w:firstLine="0"/>
              <w:jc w:val="left"/>
              <w:rPr>
                <w:sz w:val="24"/>
                <w:szCs w:val="24"/>
              </w:rPr>
            </w:pPr>
            <w:r w:rsidRPr="00C86FCB">
              <w:rPr>
                <w:sz w:val="24"/>
                <w:szCs w:val="24"/>
              </w:rPr>
              <w:t>Выделенные сенсоры радио-мониторинга</w:t>
            </w:r>
          </w:p>
        </w:tc>
        <w:tc>
          <w:tcPr>
            <w:tcW w:w="2800" w:type="dxa"/>
          </w:tcPr>
          <w:p w14:paraId="7AEC4087" w14:textId="0B0BA22B" w:rsidR="00C86FCB" w:rsidRPr="00C86FCB" w:rsidRDefault="00C86FCB" w:rsidP="00C86FCB">
            <w:pPr>
              <w:spacing w:line="276" w:lineRule="auto"/>
              <w:ind w:firstLine="0"/>
              <w:jc w:val="left"/>
              <w:rPr>
                <w:sz w:val="24"/>
                <w:szCs w:val="24"/>
              </w:rPr>
            </w:pPr>
            <w:r w:rsidRPr="00C86FCB">
              <w:rPr>
                <w:sz w:val="24"/>
                <w:szCs w:val="24"/>
              </w:rPr>
              <w:t>Специализированные устройства только для пассивного прослушивания, непрерывный охват всех каналов</w:t>
            </w:r>
          </w:p>
        </w:tc>
        <w:tc>
          <w:tcPr>
            <w:tcW w:w="2079" w:type="dxa"/>
          </w:tcPr>
          <w:p w14:paraId="54748330" w14:textId="783FB7A6" w:rsidR="00C86FCB" w:rsidRPr="00C86FCB" w:rsidRDefault="00C86FCB" w:rsidP="00C86FCB">
            <w:pPr>
              <w:spacing w:line="276" w:lineRule="auto"/>
              <w:ind w:firstLine="0"/>
              <w:jc w:val="left"/>
              <w:rPr>
                <w:sz w:val="24"/>
                <w:szCs w:val="24"/>
              </w:rPr>
            </w:pPr>
            <w:r w:rsidRPr="00C86FCB">
              <w:rPr>
                <w:sz w:val="24"/>
                <w:szCs w:val="24"/>
              </w:rPr>
              <w:t>Максимальная полнота наблюдения, точная локализация</w:t>
            </w:r>
          </w:p>
        </w:tc>
        <w:tc>
          <w:tcPr>
            <w:tcW w:w="2505" w:type="dxa"/>
          </w:tcPr>
          <w:p w14:paraId="14D9A3EE" w14:textId="57F3CE66" w:rsidR="00C86FCB" w:rsidRPr="00C86FCB" w:rsidRDefault="00C86FCB" w:rsidP="00C86FCB">
            <w:pPr>
              <w:spacing w:line="276" w:lineRule="auto"/>
              <w:ind w:firstLine="0"/>
              <w:jc w:val="left"/>
              <w:rPr>
                <w:sz w:val="24"/>
                <w:szCs w:val="24"/>
              </w:rPr>
            </w:pPr>
            <w:r w:rsidRPr="00C86FCB">
              <w:rPr>
                <w:sz w:val="24"/>
                <w:szCs w:val="24"/>
              </w:rPr>
              <w:t>Высокая стоимость оборудования и лицензий, требует дополнительной инфраструктуры</w:t>
            </w:r>
          </w:p>
        </w:tc>
      </w:tr>
      <w:tr w:rsidR="00C86FCB" w14:paraId="02E564C9" w14:textId="77777777" w:rsidTr="00A255CC">
        <w:tc>
          <w:tcPr>
            <w:tcW w:w="2459" w:type="dxa"/>
          </w:tcPr>
          <w:p w14:paraId="51897B37" w14:textId="478DC9D1" w:rsidR="00C86FCB" w:rsidRPr="00C86FCB" w:rsidRDefault="00C86FCB" w:rsidP="00C86FCB">
            <w:pPr>
              <w:spacing w:line="276" w:lineRule="auto"/>
              <w:ind w:firstLine="0"/>
              <w:jc w:val="left"/>
              <w:rPr>
                <w:sz w:val="24"/>
                <w:szCs w:val="24"/>
              </w:rPr>
            </w:pPr>
            <w:r w:rsidRPr="00C86FCB">
              <w:rPr>
                <w:sz w:val="24"/>
                <w:szCs w:val="24"/>
              </w:rPr>
              <w:t xml:space="preserve">Гибридная (точки доступа </w:t>
            </w:r>
            <w:r w:rsidR="00A255CC">
              <w:rPr>
                <w:sz w:val="24"/>
                <w:szCs w:val="24"/>
              </w:rPr>
              <w:t>и</w:t>
            </w:r>
            <w:r w:rsidRPr="00C86FCB">
              <w:rPr>
                <w:sz w:val="24"/>
                <w:szCs w:val="24"/>
              </w:rPr>
              <w:t xml:space="preserve"> сенсоры)</w:t>
            </w:r>
          </w:p>
        </w:tc>
        <w:tc>
          <w:tcPr>
            <w:tcW w:w="2800" w:type="dxa"/>
          </w:tcPr>
          <w:p w14:paraId="2248C386" w14:textId="211D57F6" w:rsidR="00C86FCB" w:rsidRPr="00C86FCB" w:rsidRDefault="00C86FCB" w:rsidP="00C86FCB">
            <w:pPr>
              <w:spacing w:line="276" w:lineRule="auto"/>
              <w:ind w:firstLine="0"/>
              <w:jc w:val="left"/>
              <w:rPr>
                <w:sz w:val="24"/>
                <w:szCs w:val="24"/>
              </w:rPr>
            </w:pPr>
            <w:r w:rsidRPr="00C86FCB">
              <w:rPr>
                <w:sz w:val="24"/>
                <w:szCs w:val="24"/>
              </w:rPr>
              <w:t>Комбинация двух подходов: сенсоры в критических зонах, мониторинг от AP на остальной территории</w:t>
            </w:r>
          </w:p>
        </w:tc>
        <w:tc>
          <w:tcPr>
            <w:tcW w:w="2079" w:type="dxa"/>
          </w:tcPr>
          <w:p w14:paraId="2C3FD9CC" w14:textId="5D78EDD5" w:rsidR="00C86FCB" w:rsidRPr="00C86FCB" w:rsidRDefault="00C86FCB" w:rsidP="00C86FCB">
            <w:pPr>
              <w:spacing w:line="276" w:lineRule="auto"/>
              <w:ind w:firstLine="0"/>
              <w:jc w:val="left"/>
              <w:rPr>
                <w:sz w:val="24"/>
                <w:szCs w:val="24"/>
              </w:rPr>
            </w:pPr>
            <w:r w:rsidRPr="00C86FCB">
              <w:rPr>
                <w:sz w:val="24"/>
                <w:szCs w:val="24"/>
              </w:rPr>
              <w:t>Баланс цены и эффективности</w:t>
            </w:r>
          </w:p>
          <w:p w14:paraId="34439B0C" w14:textId="77777777" w:rsidR="00C86FCB" w:rsidRPr="00C86FCB" w:rsidRDefault="00C86FCB" w:rsidP="00C86FCB">
            <w:pPr>
              <w:spacing w:line="276" w:lineRule="auto"/>
              <w:jc w:val="left"/>
              <w:rPr>
                <w:sz w:val="24"/>
                <w:szCs w:val="24"/>
              </w:rPr>
            </w:pPr>
          </w:p>
          <w:p w14:paraId="5C81BDA6" w14:textId="2893417A" w:rsidR="00C86FCB" w:rsidRPr="00C86FCB" w:rsidRDefault="00C86FCB" w:rsidP="00C86FCB">
            <w:pPr>
              <w:spacing w:line="276" w:lineRule="auto"/>
              <w:jc w:val="left"/>
              <w:rPr>
                <w:sz w:val="24"/>
                <w:szCs w:val="24"/>
              </w:rPr>
            </w:pPr>
          </w:p>
        </w:tc>
        <w:tc>
          <w:tcPr>
            <w:tcW w:w="2505" w:type="dxa"/>
          </w:tcPr>
          <w:p w14:paraId="317B2021" w14:textId="0A5E531B" w:rsidR="00C86FCB" w:rsidRPr="00C86FCB" w:rsidRDefault="00C86FCB" w:rsidP="00C86FCB">
            <w:pPr>
              <w:spacing w:line="276" w:lineRule="auto"/>
              <w:ind w:firstLine="0"/>
              <w:jc w:val="left"/>
              <w:rPr>
                <w:sz w:val="24"/>
                <w:szCs w:val="24"/>
              </w:rPr>
            </w:pPr>
            <w:r w:rsidRPr="00C86FCB">
              <w:rPr>
                <w:sz w:val="24"/>
                <w:szCs w:val="24"/>
              </w:rPr>
              <w:t>Сложность управления и настройки</w:t>
            </w:r>
          </w:p>
          <w:p w14:paraId="3545335C" w14:textId="77777777" w:rsidR="00C86FCB" w:rsidRPr="00C86FCB" w:rsidRDefault="00C86FCB" w:rsidP="00C86FCB">
            <w:pPr>
              <w:spacing w:line="276" w:lineRule="auto"/>
              <w:jc w:val="left"/>
              <w:rPr>
                <w:sz w:val="24"/>
                <w:szCs w:val="24"/>
              </w:rPr>
            </w:pPr>
          </w:p>
          <w:p w14:paraId="5F429A64" w14:textId="77777777" w:rsidR="00C86FCB" w:rsidRPr="00C86FCB" w:rsidRDefault="00C86FCB" w:rsidP="00C86FCB">
            <w:pPr>
              <w:spacing w:line="276" w:lineRule="auto"/>
              <w:jc w:val="left"/>
              <w:rPr>
                <w:sz w:val="24"/>
                <w:szCs w:val="24"/>
              </w:rPr>
            </w:pPr>
          </w:p>
          <w:p w14:paraId="78557E90" w14:textId="3AD02C5C" w:rsidR="00C86FCB" w:rsidRPr="00C86FCB" w:rsidRDefault="00C86FCB" w:rsidP="00C86FCB">
            <w:pPr>
              <w:spacing w:line="276" w:lineRule="auto"/>
              <w:jc w:val="left"/>
              <w:rPr>
                <w:sz w:val="24"/>
                <w:szCs w:val="24"/>
              </w:rPr>
            </w:pPr>
          </w:p>
        </w:tc>
      </w:tr>
    </w:tbl>
    <w:p w14:paraId="3914D29D" w14:textId="499C5F56" w:rsidR="00C86FCB" w:rsidRDefault="00C86FCB" w:rsidP="00C86FCB">
      <w:pPr>
        <w:ind w:firstLine="0"/>
      </w:pPr>
      <w:r>
        <w:tab/>
        <w:t>Общее ограничение всех тр</w:t>
      </w:r>
      <w:r w:rsidR="00634C79">
        <w:t>е</w:t>
      </w:r>
      <w:r>
        <w:t>х схем – высокая стоимость при масштабировании. Для распредел</w:t>
      </w:r>
      <w:r w:rsidR="00634C79">
        <w:t>е</w:t>
      </w:r>
      <w:r>
        <w:t xml:space="preserve">нных офисов кредитно-финансовых </w:t>
      </w:r>
      <w:r>
        <w:lastRenderedPageBreak/>
        <w:t>организаций разв</w:t>
      </w:r>
      <w:r w:rsidR="00634C79">
        <w:t>е</w:t>
      </w:r>
      <w:r>
        <w:t xml:space="preserve">ртывание полноценной WIDS </w:t>
      </w:r>
      <w:r w:rsidR="00290E24">
        <w:t xml:space="preserve">потребует значительных </w:t>
      </w:r>
      <w:r>
        <w:t>капитальны</w:t>
      </w:r>
      <w:r w:rsidR="00290E24">
        <w:t xml:space="preserve">х </w:t>
      </w:r>
      <w:r>
        <w:t>затрат</w:t>
      </w:r>
      <w:r w:rsidR="00290E24">
        <w:t>, что делает эти решения редкими за пределами объектов КИИ, где модель угроз диктует необходимость защиты радиосреды</w:t>
      </w:r>
      <w:r>
        <w:t>.</w:t>
      </w:r>
    </w:p>
    <w:p w14:paraId="7874DA6F" w14:textId="55EA6BDF" w:rsidR="00876212" w:rsidRPr="00764DF0" w:rsidRDefault="00876212" w:rsidP="00876212">
      <w:bookmarkStart w:id="34" w:name="_jpjyq1mz8s3k"/>
      <w:bookmarkEnd w:id="34"/>
      <w:r>
        <w:t>Российский рынок предлагает несколько решений класса WIDS/WIPS</w:t>
      </w:r>
      <w:r w:rsidR="00151956">
        <w:t xml:space="preserve">, например </w:t>
      </w:r>
      <w:r w:rsidR="00764DF0">
        <w:t>продукт компании</w:t>
      </w:r>
      <w:r w:rsidR="00151956">
        <w:t xml:space="preserve"> Элтех</w:t>
      </w:r>
      <w:r w:rsidR="00151956" w:rsidRPr="00151956">
        <w:t xml:space="preserve"> </w:t>
      </w:r>
      <w:r w:rsidR="00151956">
        <w:rPr>
          <w:lang w:val="en-US"/>
        </w:rPr>
        <w:t>SoftWLC</w:t>
      </w:r>
      <w:r w:rsidR="00151956" w:rsidRPr="00151956">
        <w:t xml:space="preserve"> [</w:t>
      </w:r>
      <w:r w:rsidR="00764DF0" w:rsidRPr="00764DF0">
        <w:t>56</w:t>
      </w:r>
      <w:r w:rsidR="00151956" w:rsidRPr="00151956">
        <w:t>]</w:t>
      </w:r>
      <w:r w:rsidR="00764DF0" w:rsidRPr="00764DF0">
        <w:t xml:space="preserve">, </w:t>
      </w:r>
      <w:r w:rsidR="00764DF0">
        <w:t>относящи</w:t>
      </w:r>
      <w:r w:rsidR="00816161">
        <w:t>йся к классу контроллерных решений.</w:t>
      </w:r>
    </w:p>
    <w:p w14:paraId="5B375E7B" w14:textId="4438D69B" w:rsidR="00876212" w:rsidRDefault="00876212" w:rsidP="00876212">
      <w:r>
        <w:t>Другие доступные варианты:</w:t>
      </w:r>
    </w:p>
    <w:p w14:paraId="3A2406D4" w14:textId="7BACF7D4" w:rsidR="00876212" w:rsidRDefault="00876212">
      <w:pPr>
        <w:pStyle w:val="ad"/>
        <w:numPr>
          <w:ilvl w:val="0"/>
          <w:numId w:val="6"/>
        </w:numPr>
        <w:ind w:left="0" w:firstLine="709"/>
      </w:pPr>
      <w:r>
        <w:t>WIDS-модули в составе корпоративных контроллеров (преимущественно сигнатурное обнаружение);</w:t>
      </w:r>
    </w:p>
    <w:p w14:paraId="50C793AA" w14:textId="35AC6E03" w:rsidR="00876212" w:rsidRDefault="00876212">
      <w:pPr>
        <w:pStyle w:val="ad"/>
        <w:numPr>
          <w:ilvl w:val="0"/>
          <w:numId w:val="6"/>
        </w:numPr>
        <w:ind w:left="0" w:firstLine="709"/>
      </w:pPr>
      <w:r>
        <w:t>Специализированные программно-аппаратные комплексы радиомониторинга (например, с амплитудной пеленгацией);</w:t>
      </w:r>
    </w:p>
    <w:p w14:paraId="1961D3D8" w14:textId="6B9AB97E" w:rsidR="00876212" w:rsidRDefault="00876212">
      <w:pPr>
        <w:pStyle w:val="ad"/>
        <w:numPr>
          <w:ilvl w:val="0"/>
          <w:numId w:val="6"/>
        </w:numPr>
        <w:ind w:left="0" w:firstLine="709"/>
      </w:pPr>
      <w:r>
        <w:t>Носимые анализаторы спектра для физического поиска.</w:t>
      </w:r>
    </w:p>
    <w:p w14:paraId="7DEC6A5C" w14:textId="648EDFA6" w:rsidR="00876212" w:rsidRDefault="00876212" w:rsidP="00876212">
      <w:r>
        <w:t>Зарубежные WIDS/WIPS (Cisco, Aruba, Juniper) реализуют схожие архитектуры, но с более развитыми механизмами автоматического анализа и машинного обучения. Их внедрение в российских КФО осложнено нормативными требованиями и стоимостью.</w:t>
      </w:r>
    </w:p>
    <w:p w14:paraId="5826D438" w14:textId="02A269E4" w:rsidR="00BB0AFA" w:rsidRPr="00BB0AFA" w:rsidRDefault="00BB0AFA" w:rsidP="00876212">
      <w:r>
        <w:t xml:space="preserve">Существуют также более специализированные решения данного класса, обеспечивающие защиту не только </w:t>
      </w:r>
      <w:r>
        <w:rPr>
          <w:lang w:val="en-US"/>
        </w:rPr>
        <w:t>Wi</w:t>
      </w:r>
      <w:r w:rsidRPr="00BB0AFA">
        <w:t>-</w:t>
      </w:r>
      <w:r>
        <w:rPr>
          <w:lang w:val="en-US"/>
        </w:rPr>
        <w:t>Fi</w:t>
      </w:r>
      <w:r>
        <w:t xml:space="preserve">, но и других радио протоколов, к нему относится продукт компании </w:t>
      </w:r>
      <w:r>
        <w:rPr>
          <w:lang w:val="en-US"/>
        </w:rPr>
        <w:t>Bastille</w:t>
      </w:r>
      <w:r w:rsidRPr="00BB0AFA">
        <w:t xml:space="preserve"> </w:t>
      </w:r>
      <w:r>
        <w:rPr>
          <w:lang w:val="en-US"/>
        </w:rPr>
        <w:t>Networks</w:t>
      </w:r>
      <w:r w:rsidRPr="00BB0AFA">
        <w:t xml:space="preserve">, </w:t>
      </w:r>
      <w:r>
        <w:t xml:space="preserve">осуществляющий контроль </w:t>
      </w:r>
      <w:r>
        <w:rPr>
          <w:lang w:val="en-US"/>
        </w:rPr>
        <w:t>Wi</w:t>
      </w:r>
      <w:r w:rsidRPr="00BB0AFA">
        <w:t>-</w:t>
      </w:r>
      <w:r>
        <w:rPr>
          <w:lang w:val="en-US"/>
        </w:rPr>
        <w:t>Fi</w:t>
      </w:r>
      <w:r w:rsidRPr="00BB0AFA">
        <w:t xml:space="preserve">, </w:t>
      </w:r>
      <w:r>
        <w:rPr>
          <w:lang w:val="en-US"/>
        </w:rPr>
        <w:t>Bluetooth</w:t>
      </w:r>
      <w:r w:rsidRPr="00BB0AFA">
        <w:t xml:space="preserve"> </w:t>
      </w:r>
      <w:r>
        <w:t>и сотовой связи, о</w:t>
      </w:r>
      <w:r w:rsidRPr="00BB0AFA">
        <w:t>днако их функциональность выходит за рамки традиционного понимания WIDS/WIPS</w:t>
      </w:r>
      <w:r>
        <w:t xml:space="preserve"> и их стоимость значительно выше других западных решений, поэтому они находят применение лишь на Американских правительственных объектах.</w:t>
      </w:r>
    </w:p>
    <w:p w14:paraId="06DD583E" w14:textId="057CC8E8" w:rsidR="00876212" w:rsidRDefault="00876212" w:rsidP="00876212">
      <w:r w:rsidRPr="00876212">
        <w:t xml:space="preserve">2.2.3. Носимые детекторы </w:t>
      </w:r>
      <w:r w:rsidR="00EB35FC">
        <w:rPr>
          <w:lang w:val="en-US"/>
        </w:rPr>
        <w:t>Wi</w:t>
      </w:r>
      <w:r w:rsidRPr="00876212">
        <w:t>-Fi</w:t>
      </w:r>
    </w:p>
    <w:p w14:paraId="74A678FA" w14:textId="11954901" w:rsidR="00876212" w:rsidRDefault="00876212" w:rsidP="00876212">
      <w:r>
        <w:t xml:space="preserve">Для точечного поиска и физической локализации источников </w:t>
      </w:r>
      <w:r w:rsidR="00B27D4F">
        <w:rPr>
          <w:lang w:val="en-US"/>
        </w:rPr>
        <w:t>Wi</w:t>
      </w:r>
      <w:r>
        <w:t xml:space="preserve">-Fi </w:t>
      </w:r>
      <w:r w:rsidR="008906D1">
        <w:t xml:space="preserve">повсеместно </w:t>
      </w:r>
      <w:r>
        <w:t xml:space="preserve">применяются </w:t>
      </w:r>
      <w:r w:rsidR="008906D1">
        <w:t xml:space="preserve">устройства класса </w:t>
      </w:r>
      <w:r>
        <w:t>носимы</w:t>
      </w:r>
      <w:r w:rsidR="008906D1">
        <w:t xml:space="preserve">х </w:t>
      </w:r>
      <w:r>
        <w:t>детектор</w:t>
      </w:r>
      <w:r w:rsidR="008906D1">
        <w:t>ов</w:t>
      </w:r>
      <w:r>
        <w:t>. Пример</w:t>
      </w:r>
      <w:r w:rsidR="006D7B4A">
        <w:t>ами являются</w:t>
      </w:r>
      <w:r>
        <w:t>:</w:t>
      </w:r>
    </w:p>
    <w:p w14:paraId="7FF183FE" w14:textId="6911646E" w:rsidR="00876212" w:rsidRDefault="00876212">
      <w:pPr>
        <w:pStyle w:val="ad"/>
        <w:numPr>
          <w:ilvl w:val="0"/>
          <w:numId w:val="7"/>
        </w:numPr>
        <w:ind w:left="0" w:firstLine="709"/>
      </w:pPr>
      <w:r>
        <w:lastRenderedPageBreak/>
        <w:t xml:space="preserve">Портативные анализаторы спектра (например, ST186WB) создают списки точек доступа и </w:t>
      </w:r>
      <w:r w:rsidR="00B56726">
        <w:t xml:space="preserve">перечни </w:t>
      </w:r>
      <w:r>
        <w:t>подключ</w:t>
      </w:r>
      <w:r w:rsidR="00B56726">
        <w:t>е</w:t>
      </w:r>
      <w:r>
        <w:t>нных</w:t>
      </w:r>
      <w:r w:rsidR="00B56726">
        <w:t xml:space="preserve"> к ним</w:t>
      </w:r>
      <w:r>
        <w:t xml:space="preserve"> клиентов</w:t>
      </w:r>
      <w:r w:rsidR="00FE288F">
        <w:t>, а также</w:t>
      </w:r>
      <w:r>
        <w:t xml:space="preserve"> позволяют оценить уровень сигнала.</w:t>
      </w:r>
    </w:p>
    <w:p w14:paraId="1214D19E" w14:textId="01D7F5F5" w:rsidR="00876212" w:rsidRDefault="00876212">
      <w:pPr>
        <w:pStyle w:val="ad"/>
        <w:numPr>
          <w:ilvl w:val="0"/>
          <w:numId w:val="7"/>
        </w:numPr>
        <w:ind w:left="0" w:firstLine="709"/>
      </w:pPr>
      <w:r>
        <w:t xml:space="preserve">Компактные устройства на ESP32 </w:t>
      </w:r>
      <w:r w:rsidR="006078DC">
        <w:t>–</w:t>
      </w:r>
      <w:r>
        <w:t xml:space="preserve"> с экраном, сканированием сетей и индикацией RSSI (например, реализация на базе ESP32 с сенсорным дисплеем ILI9341).</w:t>
      </w:r>
    </w:p>
    <w:p w14:paraId="5E0DD340" w14:textId="12AE2481" w:rsidR="00876212" w:rsidRDefault="00876212" w:rsidP="00876212">
      <w:pPr>
        <w:ind w:firstLine="709"/>
      </w:pPr>
      <w:r>
        <w:t>Достоинства</w:t>
      </w:r>
      <w:r w:rsidR="00DB0B41">
        <w:t>ми таких решений являются</w:t>
      </w:r>
      <w:r>
        <w:t xml:space="preserve"> мобильность, оперативная обратная связь по сигналу, возможность обследования труднодоступных зон</w:t>
      </w:r>
      <w:r w:rsidR="00DB0B41">
        <w:t xml:space="preserve">, однако присутствует </w:t>
      </w:r>
      <w:r w:rsidR="00250601">
        <w:t>существенный недостаток,</w:t>
      </w:r>
      <w:r w:rsidR="00DB0B41">
        <w:t xml:space="preserve"> выражающийся в</w:t>
      </w:r>
      <w:r>
        <w:t xml:space="preserve"> необходимост</w:t>
      </w:r>
      <w:r w:rsidR="00DB0B41">
        <w:t>и</w:t>
      </w:r>
      <w:r>
        <w:t xml:space="preserve"> постоянного присутствия оператора в зоне поиска.</w:t>
      </w:r>
    </w:p>
    <w:p w14:paraId="46867DE4" w14:textId="1DBCBF12" w:rsidR="00876212" w:rsidRDefault="00876212" w:rsidP="00876212">
      <w:pPr>
        <w:ind w:firstLine="709"/>
      </w:pPr>
      <w:r>
        <w:t>Для непрерывного контроля нескольких помещений носимые детекторы не подходят</w:t>
      </w:r>
      <w:r w:rsidR="00250601">
        <w:t>, поскольку</w:t>
      </w:r>
      <w:r>
        <w:t xml:space="preserve"> оператор физически не может одновременно</w:t>
      </w:r>
      <w:r w:rsidR="00BA14F3">
        <w:t xml:space="preserve"> находиться на всей территории объекта, а постоянный мониторинг патрульными операторами нецелесообразен для объектов гражданской инфраструктуры</w:t>
      </w:r>
      <w:r>
        <w:t>.</w:t>
      </w:r>
    </w:p>
    <w:p w14:paraId="6CFADD8B" w14:textId="6991DE13" w:rsidR="00051A0C" w:rsidRPr="00051A0C" w:rsidRDefault="00051A0C" w:rsidP="00876212">
      <w:pPr>
        <w:ind w:firstLine="709"/>
      </w:pPr>
      <w:r>
        <w:t xml:space="preserve">В рамках данной работы предлагается доступное и портативное решение, относящееся к промежуточному между промышленными </w:t>
      </w:r>
      <w:r>
        <w:rPr>
          <w:lang w:val="en-US"/>
        </w:rPr>
        <w:t>WIDS</w:t>
      </w:r>
      <w:r w:rsidRPr="00051A0C">
        <w:t xml:space="preserve"> </w:t>
      </w:r>
      <w:r>
        <w:t>и носимыми детекторами, предназначенное для функционирования в составе кластера совместно с носимым детектором и перекрывающее основной недостаток такого класса устройств – экономическая неэффективность постоянного мониторинга.</w:t>
      </w:r>
    </w:p>
    <w:p w14:paraId="66FA9C60" w14:textId="2C0C4A1C" w:rsidR="00876212" w:rsidRDefault="00876212" w:rsidP="00876212">
      <w:pPr>
        <w:ind w:firstLine="709"/>
      </w:pPr>
      <w:r w:rsidRPr="00876212">
        <w:t xml:space="preserve">2.2.4. Исследовательские комплексы локализации на основе </w:t>
      </w:r>
      <w:r w:rsidR="009B42CD">
        <w:t>АФАР</w:t>
      </w:r>
    </w:p>
    <w:p w14:paraId="4907FD72" w14:textId="6EAB5C77" w:rsidR="00E951F0" w:rsidRPr="00E951F0" w:rsidRDefault="00E951F0" w:rsidP="00876212">
      <w:pPr>
        <w:ind w:firstLine="709"/>
      </w:pPr>
      <w:r>
        <w:t>Альтернативой носимым детекторам в вопросах точечной локализации являются решения, внедряющие в свою структуру активные фазированные антенные решетки, позволяющие, в случае одной антенны, точно определить направление на источник, а в случае кластера – определить его точное местоположение на основе триангуляции.</w:t>
      </w:r>
    </w:p>
    <w:p w14:paraId="3BB134F3" w14:textId="71FFDB76" w:rsidR="00876212" w:rsidRPr="00853AF4" w:rsidRDefault="00CC61FE" w:rsidP="00853AF4">
      <w:pPr>
        <w:ind w:firstLine="709"/>
        <w:rPr>
          <w:i/>
        </w:rPr>
      </w:pPr>
      <w:r>
        <w:t>Исследовательский п</w:t>
      </w:r>
      <w:r w:rsidR="00876212">
        <w:t xml:space="preserve">роект ESPARGOS разрабатывает </w:t>
      </w:r>
      <w:r w:rsidR="003B5933">
        <w:t>АФАР</w:t>
      </w:r>
      <w:r w:rsidR="00876212">
        <w:t xml:space="preserve"> на нескольких ESP32 с когерентным сбором CSI. Система позволяет оценивать </w:t>
      </w:r>
      <w:r w:rsidR="00ED69C8">
        <w:lastRenderedPageBreak/>
        <w:t xml:space="preserve">азимут, угол места и задержку анализируемого </w:t>
      </w:r>
      <w:r w:rsidR="00876212">
        <w:t>Wi‑Fi сигнал</w:t>
      </w:r>
      <w:r w:rsidR="00856B24">
        <w:t>а</w:t>
      </w:r>
      <w:r w:rsidR="00876212">
        <w:t xml:space="preserve"> в реальном времени, используя алгоритм MUSIC для оценки угла прибытия. ESPARGOS обеспечивает аппаратную синхронизацию фаз и работает на </w:t>
      </w:r>
      <w:r w:rsidR="00470D72">
        <w:t>модифицированном стандартном оборудовании – микроконтроллеров, объединенных на одной печатной плате с единым тактовым генератором</w:t>
      </w:r>
      <w:r w:rsidR="00853AF4" w:rsidRPr="00853AF4">
        <w:t xml:space="preserve">. </w:t>
      </w:r>
      <w:r w:rsidR="00853AF4">
        <w:t xml:space="preserve">Предлагаемая ими реализация АФАР предоставляет точность оценки направления на источник </w:t>
      </w:r>
      <m:oMath>
        <m:r>
          <w:rPr>
            <w:rFonts w:ascii="Cambria Math" w:hAnsi="Cambria Math"/>
          </w:rPr>
          <m:t>±5°</m:t>
        </m:r>
      </m:oMath>
      <w:r w:rsidR="00A02FAB">
        <w:t xml:space="preserve"> </w:t>
      </w:r>
      <w:r w:rsidR="00A02FAB" w:rsidRPr="00A02FAB">
        <w:t>[41]</w:t>
      </w:r>
      <w:r w:rsidR="00470D72">
        <w:t>.</w:t>
      </w:r>
    </w:p>
    <w:p w14:paraId="516A7803" w14:textId="38471529" w:rsidR="00876212" w:rsidRDefault="00876212" w:rsidP="00853AF4">
      <w:pPr>
        <w:ind w:firstLine="709"/>
      </w:pPr>
      <w:r>
        <w:t>Сдерживающие фактор</w:t>
      </w:r>
      <w:r w:rsidR="00AF4629">
        <w:t>ом таких решений является</w:t>
      </w:r>
      <w:r>
        <w:t xml:space="preserve"> сложность аппаратной реализации, требования к точной синхронизации фаз и калибровке антенн. Для серийного применения в кредитно-финансовых организациях такие системы пока не готовы</w:t>
      </w:r>
      <w:r w:rsidR="00AF4629">
        <w:t>, и по этой причине</w:t>
      </w:r>
      <w:r>
        <w:t xml:space="preserve"> </w:t>
      </w:r>
      <w:r w:rsidR="00AF4629">
        <w:t xml:space="preserve">они остаются в рамках </w:t>
      </w:r>
      <w:r>
        <w:t>НИОКР.</w:t>
      </w:r>
    </w:p>
    <w:p w14:paraId="74928CD3" w14:textId="1965B6D6" w:rsidR="00876212" w:rsidRDefault="00876212" w:rsidP="00876212">
      <w:pPr>
        <w:ind w:firstLine="709"/>
      </w:pPr>
      <w:r w:rsidRPr="00876212">
        <w:t>2.2.5. Российские программно-аппаратные комплексы радиомониторинга</w:t>
      </w:r>
    </w:p>
    <w:p w14:paraId="6E23F340" w14:textId="5CE8A81C" w:rsidR="00876212" w:rsidRDefault="00876212" w:rsidP="00876212">
      <w:r>
        <w:t xml:space="preserve">На российском рынке присутствует несколько ПАК для контроля беспроводных сред. Они различаются по функционалу и стоимости. Основные примеры представлены в таблице </w:t>
      </w:r>
      <w:r w:rsidR="00F34511">
        <w:t>2.</w:t>
      </w:r>
      <w:r w:rsidR="00E831D9">
        <w:t>3</w:t>
      </w:r>
      <w:r>
        <w:t>:</w:t>
      </w:r>
    </w:p>
    <w:p w14:paraId="14ECC19F" w14:textId="1B418A39" w:rsidR="00B72BE0" w:rsidRDefault="00B72BE0" w:rsidP="00B72BE0">
      <w:pPr>
        <w:ind w:firstLine="0"/>
        <w:jc w:val="right"/>
      </w:pPr>
      <w:r>
        <w:t xml:space="preserve">Таблица </w:t>
      </w:r>
      <w:r w:rsidR="004D11B6">
        <w:t>2.</w:t>
      </w:r>
      <w:r w:rsidR="00E831D9">
        <w:t>3</w:t>
      </w:r>
      <w:r>
        <w:t xml:space="preserve"> – Сравнение ПАК для контроля беспроводной среды</w:t>
      </w:r>
    </w:p>
    <w:tbl>
      <w:tblPr>
        <w:tblStyle w:val="ae"/>
        <w:tblW w:w="0" w:type="auto"/>
        <w:tblLook w:val="04A0" w:firstRow="1" w:lastRow="0" w:firstColumn="1" w:lastColumn="0" w:noHBand="0" w:noVBand="1"/>
      </w:tblPr>
      <w:tblGrid>
        <w:gridCol w:w="3281"/>
        <w:gridCol w:w="3281"/>
        <w:gridCol w:w="3281"/>
      </w:tblGrid>
      <w:tr w:rsidR="00B72BE0" w14:paraId="02B7EE21" w14:textId="77777777" w:rsidTr="00B72BE0">
        <w:tc>
          <w:tcPr>
            <w:tcW w:w="3281" w:type="dxa"/>
          </w:tcPr>
          <w:p w14:paraId="507D88CC" w14:textId="2BC8F5A0" w:rsidR="00B72BE0" w:rsidRPr="00B72BE0" w:rsidRDefault="00B72BE0" w:rsidP="008D25FF">
            <w:pPr>
              <w:spacing w:line="276" w:lineRule="auto"/>
              <w:ind w:firstLine="0"/>
              <w:jc w:val="left"/>
              <w:rPr>
                <w:sz w:val="24"/>
                <w:szCs w:val="24"/>
              </w:rPr>
            </w:pPr>
            <w:r w:rsidRPr="00B72BE0">
              <w:rPr>
                <w:sz w:val="24"/>
                <w:szCs w:val="24"/>
              </w:rPr>
              <w:t>Комплекс</w:t>
            </w:r>
          </w:p>
        </w:tc>
        <w:tc>
          <w:tcPr>
            <w:tcW w:w="3281" w:type="dxa"/>
          </w:tcPr>
          <w:p w14:paraId="7AF5CE40" w14:textId="5AE0F39D" w:rsidR="00B72BE0" w:rsidRPr="00B72BE0" w:rsidRDefault="00B00F06" w:rsidP="008D25FF">
            <w:pPr>
              <w:spacing w:line="276" w:lineRule="auto"/>
              <w:ind w:firstLine="0"/>
              <w:jc w:val="left"/>
              <w:rPr>
                <w:sz w:val="24"/>
                <w:szCs w:val="24"/>
              </w:rPr>
            </w:pPr>
            <w:r>
              <w:rPr>
                <w:sz w:val="24"/>
                <w:szCs w:val="24"/>
              </w:rPr>
              <w:t>Возможности обнаружения</w:t>
            </w:r>
          </w:p>
        </w:tc>
        <w:tc>
          <w:tcPr>
            <w:tcW w:w="3281" w:type="dxa"/>
          </w:tcPr>
          <w:p w14:paraId="42F66CC7" w14:textId="05D9633E" w:rsidR="00B72BE0" w:rsidRPr="00B72BE0" w:rsidRDefault="00B00F06" w:rsidP="008D25FF">
            <w:pPr>
              <w:spacing w:line="276" w:lineRule="auto"/>
              <w:ind w:firstLine="0"/>
              <w:jc w:val="left"/>
              <w:rPr>
                <w:sz w:val="24"/>
                <w:szCs w:val="24"/>
              </w:rPr>
            </w:pPr>
            <w:r>
              <w:rPr>
                <w:sz w:val="24"/>
                <w:szCs w:val="24"/>
              </w:rPr>
              <w:t>Возможности л</w:t>
            </w:r>
            <w:r w:rsidR="00B72BE0" w:rsidRPr="00B72BE0">
              <w:rPr>
                <w:sz w:val="24"/>
                <w:szCs w:val="24"/>
              </w:rPr>
              <w:t>окализация</w:t>
            </w:r>
          </w:p>
        </w:tc>
      </w:tr>
      <w:tr w:rsidR="00B72BE0" w14:paraId="31D44646" w14:textId="77777777" w:rsidTr="00B72BE0">
        <w:tc>
          <w:tcPr>
            <w:tcW w:w="3281" w:type="dxa"/>
          </w:tcPr>
          <w:p w14:paraId="653727AD" w14:textId="30864F21" w:rsidR="00B72BE0" w:rsidRPr="009475C5" w:rsidRDefault="00B72BE0" w:rsidP="008D25FF">
            <w:pPr>
              <w:spacing w:line="276" w:lineRule="auto"/>
              <w:ind w:firstLine="0"/>
              <w:jc w:val="left"/>
              <w:rPr>
                <w:sz w:val="24"/>
                <w:szCs w:val="24"/>
                <w:lang w:val="en-US"/>
              </w:rPr>
            </w:pPr>
            <w:r w:rsidRPr="00B72BE0">
              <w:rPr>
                <w:sz w:val="24"/>
                <w:szCs w:val="24"/>
              </w:rPr>
              <w:t>Кассандра WiFi</w:t>
            </w:r>
            <w:r w:rsidR="009475C5">
              <w:rPr>
                <w:sz w:val="24"/>
                <w:szCs w:val="24"/>
              </w:rPr>
              <w:t xml:space="preserve"> </w:t>
            </w:r>
            <w:r w:rsidR="009475C5">
              <w:rPr>
                <w:sz w:val="24"/>
                <w:szCs w:val="24"/>
                <w:lang w:val="en-US"/>
              </w:rPr>
              <w:t>[</w:t>
            </w:r>
            <w:r w:rsidR="008D25FF">
              <w:rPr>
                <w:sz w:val="24"/>
                <w:szCs w:val="24"/>
                <w:lang w:val="en-US"/>
              </w:rPr>
              <w:t>43</w:t>
            </w:r>
            <w:r w:rsidR="009475C5">
              <w:rPr>
                <w:sz w:val="24"/>
                <w:szCs w:val="24"/>
                <w:lang w:val="en-US"/>
              </w:rPr>
              <w:t>],</w:t>
            </w:r>
            <w:r w:rsidR="009475C5">
              <w:rPr>
                <w:sz w:val="24"/>
                <w:szCs w:val="24"/>
                <w:lang w:val="en-US"/>
              </w:rPr>
              <w:br/>
            </w:r>
            <w:r w:rsidR="009475C5">
              <w:rPr>
                <w:sz w:val="24"/>
                <w:szCs w:val="24"/>
              </w:rPr>
              <w:t xml:space="preserve">Элтех </w:t>
            </w:r>
            <w:r w:rsidR="009475C5">
              <w:rPr>
                <w:sz w:val="24"/>
                <w:szCs w:val="24"/>
                <w:lang w:val="en-US"/>
              </w:rPr>
              <w:t>SoftWLC [</w:t>
            </w:r>
            <w:r w:rsidR="008D25FF">
              <w:rPr>
                <w:sz w:val="24"/>
                <w:szCs w:val="24"/>
                <w:lang w:val="en-US"/>
              </w:rPr>
              <w:t>56</w:t>
            </w:r>
            <w:r w:rsidR="009475C5">
              <w:rPr>
                <w:sz w:val="24"/>
                <w:szCs w:val="24"/>
                <w:lang w:val="en-US"/>
              </w:rPr>
              <w:t>]</w:t>
            </w:r>
          </w:p>
        </w:tc>
        <w:tc>
          <w:tcPr>
            <w:tcW w:w="3281" w:type="dxa"/>
          </w:tcPr>
          <w:p w14:paraId="0FFA00D4" w14:textId="2CBB1DD8" w:rsidR="00B72BE0" w:rsidRPr="00B72BE0" w:rsidRDefault="00B72BE0" w:rsidP="008D25FF">
            <w:pPr>
              <w:spacing w:line="276" w:lineRule="auto"/>
              <w:ind w:firstLine="0"/>
              <w:jc w:val="left"/>
              <w:rPr>
                <w:sz w:val="24"/>
                <w:szCs w:val="24"/>
              </w:rPr>
            </w:pPr>
            <w:r w:rsidRPr="00B72BE0">
              <w:rPr>
                <w:sz w:val="24"/>
                <w:szCs w:val="24"/>
              </w:rPr>
              <w:t>Обнаружение активных устройств Wi-Fi, анализ MAC-адресов, контроль активности</w:t>
            </w:r>
          </w:p>
        </w:tc>
        <w:tc>
          <w:tcPr>
            <w:tcW w:w="3281" w:type="dxa"/>
          </w:tcPr>
          <w:p w14:paraId="04FE7B7E" w14:textId="7B94BF8A" w:rsidR="00B72BE0" w:rsidRPr="00B72BE0" w:rsidRDefault="00B72BE0" w:rsidP="008D25FF">
            <w:pPr>
              <w:spacing w:line="276" w:lineRule="auto"/>
              <w:ind w:firstLine="0"/>
              <w:jc w:val="left"/>
              <w:rPr>
                <w:sz w:val="24"/>
                <w:szCs w:val="24"/>
              </w:rPr>
            </w:pPr>
            <w:r w:rsidRPr="00B72BE0">
              <w:rPr>
                <w:sz w:val="24"/>
                <w:szCs w:val="24"/>
              </w:rPr>
              <w:t>Амплитудная пеленгация по уровню сигнала</w:t>
            </w:r>
          </w:p>
        </w:tc>
      </w:tr>
      <w:tr w:rsidR="00B72BE0" w14:paraId="110C7DFD" w14:textId="77777777" w:rsidTr="00B72BE0">
        <w:tc>
          <w:tcPr>
            <w:tcW w:w="3281" w:type="dxa"/>
          </w:tcPr>
          <w:p w14:paraId="3798B96E" w14:textId="43764297" w:rsidR="00B72BE0" w:rsidRPr="00B72BE0" w:rsidRDefault="00B72BE0" w:rsidP="008D25FF">
            <w:pPr>
              <w:spacing w:line="276" w:lineRule="auto"/>
              <w:ind w:firstLine="0"/>
              <w:jc w:val="left"/>
              <w:rPr>
                <w:sz w:val="24"/>
                <w:szCs w:val="24"/>
              </w:rPr>
            </w:pPr>
            <w:r w:rsidRPr="00B72BE0">
              <w:rPr>
                <w:sz w:val="24"/>
                <w:szCs w:val="24"/>
              </w:rPr>
              <w:t>Гейзер-Т23</w:t>
            </w:r>
          </w:p>
        </w:tc>
        <w:tc>
          <w:tcPr>
            <w:tcW w:w="3281" w:type="dxa"/>
          </w:tcPr>
          <w:p w14:paraId="790E8E2B" w14:textId="069E3C47" w:rsidR="00B72BE0" w:rsidRPr="00B72BE0" w:rsidRDefault="00B72BE0" w:rsidP="008D25FF">
            <w:pPr>
              <w:spacing w:line="276" w:lineRule="auto"/>
              <w:ind w:firstLine="0"/>
              <w:jc w:val="left"/>
              <w:rPr>
                <w:sz w:val="24"/>
                <w:szCs w:val="24"/>
              </w:rPr>
            </w:pPr>
            <w:r w:rsidRPr="00B72BE0">
              <w:rPr>
                <w:sz w:val="24"/>
                <w:szCs w:val="24"/>
              </w:rPr>
              <w:t>Обнаружение устройств сотовой связи и беспроводного доступа, панорамный обзор спектра в диапазоне 70 МГц – 8 ГГц</w:t>
            </w:r>
          </w:p>
        </w:tc>
        <w:tc>
          <w:tcPr>
            <w:tcW w:w="3281" w:type="dxa"/>
          </w:tcPr>
          <w:p w14:paraId="3E710653" w14:textId="4CA3608A" w:rsidR="00B72BE0" w:rsidRPr="00B72BE0" w:rsidRDefault="00B72BE0" w:rsidP="008D25FF">
            <w:pPr>
              <w:spacing w:line="276" w:lineRule="auto"/>
              <w:ind w:firstLine="0"/>
              <w:jc w:val="left"/>
              <w:rPr>
                <w:sz w:val="24"/>
                <w:szCs w:val="24"/>
              </w:rPr>
            </w:pPr>
            <w:r w:rsidRPr="00B72BE0">
              <w:rPr>
                <w:sz w:val="24"/>
                <w:szCs w:val="24"/>
              </w:rPr>
              <w:t>Амплитудное детектирование</w:t>
            </w:r>
          </w:p>
        </w:tc>
      </w:tr>
      <w:tr w:rsidR="00B72BE0" w14:paraId="70CCC495" w14:textId="77777777" w:rsidTr="00B72BE0">
        <w:tc>
          <w:tcPr>
            <w:tcW w:w="3281" w:type="dxa"/>
          </w:tcPr>
          <w:p w14:paraId="274A129A" w14:textId="6F2A721A" w:rsidR="00B72BE0" w:rsidRPr="00B72BE0" w:rsidRDefault="00B72BE0" w:rsidP="008D25FF">
            <w:pPr>
              <w:spacing w:line="276" w:lineRule="auto"/>
              <w:ind w:firstLine="0"/>
              <w:jc w:val="left"/>
              <w:rPr>
                <w:sz w:val="24"/>
                <w:szCs w:val="24"/>
              </w:rPr>
            </w:pPr>
            <w:r w:rsidRPr="00B72BE0">
              <w:rPr>
                <w:sz w:val="24"/>
                <w:szCs w:val="24"/>
              </w:rPr>
              <w:t>Кл</w:t>
            </w:r>
            <w:r w:rsidR="00DA407C">
              <w:rPr>
                <w:sz w:val="24"/>
                <w:szCs w:val="24"/>
              </w:rPr>
              <w:t>е</w:t>
            </w:r>
            <w:r w:rsidRPr="00B72BE0">
              <w:rPr>
                <w:sz w:val="24"/>
                <w:szCs w:val="24"/>
              </w:rPr>
              <w:t>н</w:t>
            </w:r>
          </w:p>
        </w:tc>
        <w:tc>
          <w:tcPr>
            <w:tcW w:w="3281" w:type="dxa"/>
          </w:tcPr>
          <w:p w14:paraId="5FB8608E" w14:textId="4BC87E77" w:rsidR="00B72BE0" w:rsidRPr="00B72BE0" w:rsidRDefault="00B72BE0" w:rsidP="008D25FF">
            <w:pPr>
              <w:spacing w:line="276" w:lineRule="auto"/>
              <w:ind w:firstLine="0"/>
              <w:jc w:val="left"/>
              <w:rPr>
                <w:sz w:val="24"/>
                <w:szCs w:val="24"/>
              </w:rPr>
            </w:pPr>
            <w:r w:rsidRPr="00B72BE0">
              <w:rPr>
                <w:sz w:val="24"/>
                <w:szCs w:val="24"/>
              </w:rPr>
              <w:t>Обнаружение ЭУНПИ в каналах GSM, Wi</w:t>
            </w:r>
            <w:r w:rsidRPr="00B72BE0">
              <w:rPr>
                <w:sz w:val="24"/>
                <w:szCs w:val="24"/>
              </w:rPr>
              <w:noBreakHyphen/>
              <w:t>Fi, Bluetooth, DECT, ZigBee</w:t>
            </w:r>
          </w:p>
        </w:tc>
        <w:tc>
          <w:tcPr>
            <w:tcW w:w="3281" w:type="dxa"/>
          </w:tcPr>
          <w:p w14:paraId="3F5D13C8" w14:textId="2B6E349E" w:rsidR="00B72BE0" w:rsidRPr="00B72BE0" w:rsidRDefault="00B72BE0" w:rsidP="008D25FF">
            <w:pPr>
              <w:spacing w:line="276" w:lineRule="auto"/>
              <w:ind w:firstLine="0"/>
              <w:jc w:val="left"/>
              <w:rPr>
                <w:sz w:val="24"/>
                <w:szCs w:val="24"/>
              </w:rPr>
            </w:pPr>
            <w:r w:rsidRPr="00B72BE0">
              <w:rPr>
                <w:sz w:val="24"/>
                <w:szCs w:val="24"/>
              </w:rPr>
              <w:t xml:space="preserve">Компонентный индикатор поля-частотомер </w:t>
            </w:r>
            <w:r w:rsidR="00B00F06">
              <w:rPr>
                <w:sz w:val="24"/>
                <w:szCs w:val="24"/>
              </w:rPr>
              <w:t xml:space="preserve">и </w:t>
            </w:r>
            <w:r w:rsidRPr="00B72BE0">
              <w:rPr>
                <w:sz w:val="24"/>
                <w:szCs w:val="24"/>
              </w:rPr>
              <w:t>поддержка поэтажных схем</w:t>
            </w:r>
          </w:p>
        </w:tc>
      </w:tr>
    </w:tbl>
    <w:p w14:paraId="606DC99F" w14:textId="563D9A71" w:rsidR="00B72BE0" w:rsidRDefault="00B72BE0" w:rsidP="00876212">
      <w:r w:rsidRPr="00B72BE0">
        <w:t xml:space="preserve">Ни один из перечисленных комплексов не ориентирован на интеграцию с носимыми детекторами по двухэтапной схеме. Их основное применение </w:t>
      </w:r>
      <w:r>
        <w:t>–</w:t>
      </w:r>
      <w:r w:rsidRPr="00B72BE0">
        <w:t xml:space="preserve"> самостоятельный мониторинг или разовые обследования силами службы безопасности. Стоимость таких решений</w:t>
      </w:r>
      <w:r w:rsidR="001711AE">
        <w:t xml:space="preserve"> с учетом затрат на проектирование, </w:t>
      </w:r>
      <w:r w:rsidR="001711AE">
        <w:lastRenderedPageBreak/>
        <w:t>внедрение и лицензионных выплат, остается высокой, что ограничивает их внедрение за пределами объектов КИИ.</w:t>
      </w:r>
    </w:p>
    <w:p w14:paraId="2D43B364" w14:textId="49627D8B" w:rsidR="008E1AEF" w:rsidRDefault="008E1AEF" w:rsidP="008E1AEF">
      <w:r>
        <w:t>Существующие решения для выявления несанкционированных точек доступа делятся на три группы:</w:t>
      </w:r>
    </w:p>
    <w:p w14:paraId="234645B7" w14:textId="3046B09E" w:rsidR="008E1AEF" w:rsidRDefault="008E1AEF">
      <w:pPr>
        <w:pStyle w:val="ad"/>
        <w:numPr>
          <w:ilvl w:val="0"/>
          <w:numId w:val="8"/>
        </w:numPr>
        <w:ind w:left="0" w:firstLine="709"/>
      </w:pPr>
      <w:r>
        <w:t>Дорогие промышленные WIDS/WIPS</w:t>
      </w:r>
      <w:r w:rsidR="00ED0CE7">
        <w:rPr>
          <w:lang w:val="en-US"/>
        </w:rPr>
        <w:t>;</w:t>
      </w:r>
    </w:p>
    <w:p w14:paraId="7F6A0B68" w14:textId="5C5CF4CF" w:rsidR="008E1AEF" w:rsidRDefault="008E1AEF">
      <w:pPr>
        <w:pStyle w:val="ad"/>
        <w:numPr>
          <w:ilvl w:val="0"/>
          <w:numId w:val="8"/>
        </w:numPr>
        <w:ind w:left="0" w:firstLine="709"/>
      </w:pPr>
      <w:r>
        <w:t>Носимые детекторы</w:t>
      </w:r>
      <w:r w:rsidR="00ED0CE7">
        <w:rPr>
          <w:lang w:val="en-US"/>
        </w:rPr>
        <w:t>;</w:t>
      </w:r>
    </w:p>
    <w:p w14:paraId="3E533F6E" w14:textId="0D3141A9" w:rsidR="008E1AEF" w:rsidRDefault="008E1AEF">
      <w:pPr>
        <w:pStyle w:val="ad"/>
        <w:numPr>
          <w:ilvl w:val="0"/>
          <w:numId w:val="8"/>
        </w:numPr>
        <w:ind w:left="0" w:firstLine="709"/>
      </w:pPr>
      <w:r>
        <w:t xml:space="preserve">Исследовательские прототипы на основе </w:t>
      </w:r>
      <w:r w:rsidR="00ED0CE7">
        <w:t>АФАР.</w:t>
      </w:r>
    </w:p>
    <w:p w14:paraId="76C77F5B" w14:textId="4ED2928E" w:rsidR="008E1AEF" w:rsidRDefault="008E1AEF" w:rsidP="008E1AEF">
      <w:pPr>
        <w:ind w:firstLine="709"/>
      </w:pPr>
      <w:r>
        <w:t>Предлагаемая в работе модель – двухэтапная: л</w:t>
      </w:r>
      <w:r w:rsidR="00ED0CE7">
        <w:t>е</w:t>
      </w:r>
      <w:r>
        <w:t>гкий ПАК пассивного радиомониторинга</w:t>
      </w:r>
      <w:r w:rsidR="00ED0CE7">
        <w:t>, применимый как для обнаружения, так для и сужения</w:t>
      </w:r>
      <w:r>
        <w:t xml:space="preserve"> зон</w:t>
      </w:r>
      <w:r w:rsidR="00ED0CE7">
        <w:t>ы</w:t>
      </w:r>
      <w:r>
        <w:t xml:space="preserve"> поиска</w:t>
      </w:r>
      <w:r w:rsidR="00EE7723">
        <w:t xml:space="preserve"> и</w:t>
      </w:r>
      <w:r>
        <w:t xml:space="preserve"> оператор с носимым детекторо</w:t>
      </w:r>
      <w:r w:rsidR="00EE7723">
        <w:t>м, осуществляющий точную локализацию и оценку угрозы</w:t>
      </w:r>
      <w:r>
        <w:t xml:space="preserve">. Такой подход занимает промежуточное положение между перечисленными группами: он </w:t>
      </w:r>
      <w:r w:rsidR="0082156E">
        <w:t xml:space="preserve">значительно </w:t>
      </w:r>
      <w:r>
        <w:t>дешевле сенсорных WIDS, но более информативен простых носимых сканеров.</w:t>
      </w:r>
    </w:p>
    <w:p w14:paraId="56D55630" w14:textId="26E2D44B" w:rsidR="001A5013" w:rsidRPr="00A47969" w:rsidRDefault="00000000" w:rsidP="00A47969">
      <w:pPr>
        <w:pStyle w:val="2"/>
      </w:pPr>
      <w:bookmarkStart w:id="35" w:name="_lie1vwo5uphv"/>
      <w:bookmarkStart w:id="36" w:name="_Toc225707601"/>
      <w:bookmarkStart w:id="37" w:name="_Toc229266507"/>
      <w:bookmarkEnd w:id="35"/>
      <w:r w:rsidRPr="00A47969">
        <w:t>2.3. Анализ применяемых технологий мониторинга радиочастотного спектра и сетевого трафика</w:t>
      </w:r>
      <w:bookmarkStart w:id="38" w:name="_Toc225707602"/>
      <w:bookmarkEnd w:id="36"/>
      <w:bookmarkEnd w:id="37"/>
      <w:bookmarkEnd w:id="38"/>
    </w:p>
    <w:p w14:paraId="51584681" w14:textId="66F6FEE9" w:rsidR="001A5013" w:rsidRDefault="00000000">
      <w:r>
        <w:t xml:space="preserve">2.3.1 </w:t>
      </w:r>
      <w:r w:rsidR="00125519" w:rsidRPr="00125519">
        <w:t>Протокольно-сигнатурный анализ как основа промышленных WIDS/WIPS</w:t>
      </w:r>
    </w:p>
    <w:p w14:paraId="59DDD3C6" w14:textId="7854EB23" w:rsidR="00125519" w:rsidRDefault="00125519" w:rsidP="00125519">
      <w:r>
        <w:t xml:space="preserve">Промышленные системы WIDS/WIPS строятся на анализе трафика канального уровня. Механизм WIPS/WIDS </w:t>
      </w:r>
      <w:r w:rsidR="0040666F">
        <w:t>включается во</w:t>
      </w:r>
      <w:r>
        <w:t xml:space="preserve"> внутренний сервис точки доступа, который анализирует весь трафик в радио окружении</w:t>
      </w:r>
      <w:r w:rsidR="009C4BE8">
        <w:t xml:space="preserve"> и</w:t>
      </w:r>
      <w:r>
        <w:t xml:space="preserve"> делает вывод о наличии в сети угроз безопасности, оповещает о них администратора и, при необходимости, предпринимает действия по подавлению этих угроз.</w:t>
      </w:r>
    </w:p>
    <w:p w14:paraId="0C2F3D84" w14:textId="3B3089CC" w:rsidR="00125519" w:rsidRDefault="00125519" w:rsidP="00125519">
      <w:r>
        <w:t xml:space="preserve">Стандартный функционал таких систем включает </w:t>
      </w:r>
      <w:r w:rsidR="009C4BE8">
        <w:t xml:space="preserve">методы, описанные в разделах </w:t>
      </w:r>
      <w:r w:rsidR="00BD1950">
        <w:t>1.3.2 и 1.3.4 и позволят производить обнаружение</w:t>
      </w:r>
      <w:r>
        <w:t xml:space="preserve"> следующих </w:t>
      </w:r>
      <w:r w:rsidR="00BD1950">
        <w:t xml:space="preserve">классов </w:t>
      </w:r>
      <w:r>
        <w:t>событий:</w:t>
      </w:r>
    </w:p>
    <w:p w14:paraId="3BF5A583" w14:textId="347219C1" w:rsidR="00125519" w:rsidRDefault="00125519">
      <w:pPr>
        <w:pStyle w:val="ad"/>
        <w:numPr>
          <w:ilvl w:val="0"/>
          <w:numId w:val="9"/>
        </w:numPr>
        <w:ind w:left="0" w:firstLine="709"/>
      </w:pPr>
      <w:r>
        <w:t>атаки типа DDoS на канальном уровне;</w:t>
      </w:r>
    </w:p>
    <w:p w14:paraId="59DB7485" w14:textId="63661CDA" w:rsidR="00125519" w:rsidRDefault="00125519">
      <w:pPr>
        <w:pStyle w:val="ad"/>
        <w:numPr>
          <w:ilvl w:val="0"/>
          <w:numId w:val="9"/>
        </w:numPr>
        <w:ind w:left="0" w:firstLine="709"/>
      </w:pPr>
      <w:r>
        <w:t>попытки перебора паролей</w:t>
      </w:r>
      <w:r w:rsidR="00BD1950">
        <w:rPr>
          <w:lang w:val="en-US"/>
        </w:rPr>
        <w:t>;</w:t>
      </w:r>
    </w:p>
    <w:p w14:paraId="73F0916E" w14:textId="6A2AA8FD" w:rsidR="00125519" w:rsidRDefault="00125519">
      <w:pPr>
        <w:pStyle w:val="ad"/>
        <w:numPr>
          <w:ilvl w:val="0"/>
          <w:numId w:val="9"/>
        </w:numPr>
        <w:ind w:left="0" w:firstLine="709"/>
      </w:pPr>
      <w:r>
        <w:lastRenderedPageBreak/>
        <w:t>точки доступа, имитирующие легитимные идентификаторы SSID или MAC;</w:t>
      </w:r>
    </w:p>
    <w:p w14:paraId="5D0858CF" w14:textId="63B79EEE" w:rsidR="00125519" w:rsidRDefault="00125519">
      <w:pPr>
        <w:pStyle w:val="ad"/>
        <w:numPr>
          <w:ilvl w:val="0"/>
          <w:numId w:val="9"/>
        </w:numPr>
        <w:ind w:left="0" w:firstLine="709"/>
      </w:pPr>
      <w:r>
        <w:t>клиент</w:t>
      </w:r>
      <w:r w:rsidR="00BD1950">
        <w:t>ы</w:t>
      </w:r>
      <w:r>
        <w:t>, подключ</w:t>
      </w:r>
      <w:r w:rsidR="00634C79">
        <w:t>е</w:t>
      </w:r>
      <w:r>
        <w:t>нных к запрещ</w:t>
      </w:r>
      <w:r w:rsidR="00BD1950">
        <w:t>е</w:t>
      </w:r>
      <w:r>
        <w:t>нным (враждебным) точкам доступа</w:t>
      </w:r>
      <w:r w:rsidR="00BD1950">
        <w:t>.</w:t>
      </w:r>
    </w:p>
    <w:p w14:paraId="2C9E1D4B" w14:textId="500B4630" w:rsidR="00125519" w:rsidRDefault="00125519" w:rsidP="00125519">
      <w:r>
        <w:t>Перечисленные методы опираются на заранее известные признаки угроз (сигнатуры). Если злоумышленник не генерирует характерный для атаки</w:t>
      </w:r>
      <w:r w:rsidR="00E96DF9">
        <w:t xml:space="preserve"> порядок взаимодействия с сетью</w:t>
      </w:r>
      <w:r>
        <w:t>, протокольно-сигнатурный анализ не фиксирует его присутствие.</w:t>
      </w:r>
    </w:p>
    <w:p w14:paraId="54716351" w14:textId="5C43FB07" w:rsidR="00125519" w:rsidRDefault="00125519" w:rsidP="00125519">
      <w:r w:rsidRPr="00125519">
        <w:t>2.3.2. Общие методы локализации источников излучения: RSSI, ToA, AoA</w:t>
      </w:r>
    </w:p>
    <w:p w14:paraId="3852C1D5" w14:textId="7D39DC99" w:rsidR="00125519" w:rsidRDefault="00125519" w:rsidP="00125519">
      <w:r>
        <w:t>Для пространственного обнаружения источников Wi-Fi применяются четыре основных подхода.</w:t>
      </w:r>
    </w:p>
    <w:p w14:paraId="6D5B6F0D" w14:textId="4D66555E" w:rsidR="00125519" w:rsidRDefault="002D565E" w:rsidP="00125519">
      <w:r>
        <w:t xml:space="preserve">Метод мультилатерации посредством </w:t>
      </w:r>
      <w:r w:rsidR="00125519">
        <w:t>RSSI</w:t>
      </w:r>
      <w:r>
        <w:t xml:space="preserve">, описанный в разделе </w:t>
      </w:r>
      <w:r w:rsidR="00BE1940">
        <w:t>1.3.5.1</w:t>
      </w:r>
      <w:r>
        <w:t>,</w:t>
      </w:r>
      <w:r w:rsidR="00125519">
        <w:t xml:space="preserve"> предполагает, что мощность принимаемого сигнала убывает с расстоянием. На практике точность RSSI-локализации ограничена:</w:t>
      </w:r>
    </w:p>
    <w:p w14:paraId="54F4361B" w14:textId="42AEBE28" w:rsidR="00125519" w:rsidRDefault="00125519">
      <w:pPr>
        <w:pStyle w:val="ad"/>
        <w:numPr>
          <w:ilvl w:val="0"/>
          <w:numId w:val="10"/>
        </w:numPr>
        <w:ind w:left="0" w:firstLine="709"/>
      </w:pPr>
      <w:r>
        <w:t>многолучевое распространение искажает уровень сигнала на 10–15 дБ</w:t>
      </w:r>
      <w:r w:rsidR="00AD155B">
        <w:t xml:space="preserve"> в условиях офисной среды</w:t>
      </w:r>
      <w:r>
        <w:t>;</w:t>
      </w:r>
    </w:p>
    <w:p w14:paraId="3B003332" w14:textId="51A8C44D" w:rsidR="00125519" w:rsidRDefault="00125519">
      <w:pPr>
        <w:pStyle w:val="ad"/>
        <w:numPr>
          <w:ilvl w:val="0"/>
          <w:numId w:val="10"/>
        </w:numPr>
        <w:ind w:left="0" w:firstLine="709"/>
      </w:pPr>
      <w:r>
        <w:t xml:space="preserve">даже при неподвижном устройстве показания RSSI колеблются в пределах </w:t>
      </w:r>
      <m:oMath>
        <m:r>
          <w:rPr>
            <w:rFonts w:ascii="Cambria Math" w:hAnsi="Cambria Math"/>
          </w:rPr>
          <m:t>±5</m:t>
        </m:r>
      </m:oMath>
      <w:r>
        <w:t xml:space="preserve"> дБ</w:t>
      </w:r>
      <w:r w:rsidR="005F0513">
        <w:t xml:space="preserve"> из-за иных движущихся объектов и наводок</w:t>
      </w:r>
      <w:r>
        <w:t>;</w:t>
      </w:r>
    </w:p>
    <w:p w14:paraId="794ABDD2" w14:textId="6A73DF46" w:rsidR="00125519" w:rsidRDefault="00125519">
      <w:pPr>
        <w:pStyle w:val="ad"/>
        <w:numPr>
          <w:ilvl w:val="0"/>
          <w:numId w:val="10"/>
        </w:numPr>
        <w:ind w:left="0" w:firstLine="709"/>
      </w:pPr>
      <w:r>
        <w:t>метод не различает прямой и отраж</w:t>
      </w:r>
      <w:r w:rsidR="00634C79">
        <w:t>е</w:t>
      </w:r>
      <w:r>
        <w:t>нный луч, что приводит к ошибкам в 2–5 метров относительно реального положения</w:t>
      </w:r>
      <w:r w:rsidR="00D677A5">
        <w:t xml:space="preserve"> даже при наличии прямой видимости между приемником и передатчиком</w:t>
      </w:r>
      <w:r>
        <w:t>.</w:t>
      </w:r>
      <w:r w:rsidR="00B97FC7">
        <w:t xml:space="preserve"> Эти проблемы перекрываются применением радиокарт</w:t>
      </w:r>
      <w:r w:rsidR="000D59AF">
        <w:t xml:space="preserve"> или гибридных решений</w:t>
      </w:r>
      <w:r w:rsidR="00B97FC7">
        <w:t>, однако сложности построения</w:t>
      </w:r>
      <w:r w:rsidR="00734C46">
        <w:t xml:space="preserve"> радиоотпечаткой помещений</w:t>
      </w:r>
      <w:r w:rsidR="00B97FC7">
        <w:t xml:space="preserve"> и</w:t>
      </w:r>
      <w:r w:rsidR="007E0A99">
        <w:t xml:space="preserve"> их</w:t>
      </w:r>
      <w:r w:rsidR="00B97FC7">
        <w:t xml:space="preserve"> обновления ограничивают коммерческое применение данного подхода.</w:t>
      </w:r>
    </w:p>
    <w:p w14:paraId="7FA51812" w14:textId="5CAC5CD7" w:rsidR="00125519" w:rsidRDefault="00125519" w:rsidP="00125519">
      <w:r>
        <w:t xml:space="preserve">Время прихода </w:t>
      </w:r>
      <w:r w:rsidR="0064638D">
        <w:rPr>
          <w:lang w:val="en-US"/>
        </w:rPr>
        <w:t>ToA</w:t>
      </w:r>
      <w:r>
        <w:t xml:space="preserve"> оценивают расстояние по задержке распространения сигнала. Потенциальная точность ToA выше RSSI – до 1–2 метров </w:t>
      </w:r>
      <w:r w:rsidR="0064638D">
        <w:t xml:space="preserve">на открытой местности, в условиях офисных помещений она снижается из-за многолучевого распространения, но остается значительно лучше </w:t>
      </w:r>
      <w:r w:rsidR="0064638D">
        <w:rPr>
          <w:lang w:val="en-US"/>
        </w:rPr>
        <w:t>RSSI</w:t>
      </w:r>
      <w:r>
        <w:t>. Однако на практике требуется наносекундная синхронизация часов между при</w:t>
      </w:r>
      <w:r w:rsidR="0078077A">
        <w:t>е</w:t>
      </w:r>
      <w:r>
        <w:t xml:space="preserve">мниками, что на </w:t>
      </w:r>
      <w:r>
        <w:lastRenderedPageBreak/>
        <w:t>доступной элементной базе</w:t>
      </w:r>
      <w:r w:rsidR="0078077A">
        <w:t xml:space="preserve"> нереализуемо, и возникают сложности с пространственным разнесением приемников.</w:t>
      </w:r>
    </w:p>
    <w:p w14:paraId="4980D73F" w14:textId="306A50C1" w:rsidR="00125519" w:rsidRDefault="00385E84" w:rsidP="00125519">
      <w:r>
        <w:t xml:space="preserve">Оценка направления прихода </w:t>
      </w:r>
      <w:r w:rsidR="00E266FE">
        <w:rPr>
          <w:lang w:val="en-US"/>
        </w:rPr>
        <w:t>AoA</w:t>
      </w:r>
      <w:r w:rsidR="00E266FE" w:rsidRPr="00E266FE">
        <w:t xml:space="preserve"> </w:t>
      </w:r>
      <w:r w:rsidR="00233163">
        <w:t xml:space="preserve">с помощью АФАР, </w:t>
      </w:r>
      <w:r w:rsidR="00205B9F">
        <w:t>рассмотренн</w:t>
      </w:r>
      <w:r w:rsidR="009E3E6E">
        <w:t>ая</w:t>
      </w:r>
      <w:r w:rsidR="00205B9F">
        <w:t xml:space="preserve"> в разделе 1.3.</w:t>
      </w:r>
      <w:r>
        <w:t>7</w:t>
      </w:r>
      <w:r w:rsidR="00411B8E">
        <w:t xml:space="preserve">, позволяет точно оценивать направление на открытой местности, однако в условиях непрямой видимости и многолучевости могут возникать тени и зеркала, искажающие направление на источник, по своей </w:t>
      </w:r>
      <w:r w:rsidR="00242ABA">
        <w:t>натуре</w:t>
      </w:r>
      <w:r w:rsidR="00411B8E">
        <w:t xml:space="preserve"> близкие к распространению света в помещении в силу одинаковой электромагнитной природы.</w:t>
      </w:r>
    </w:p>
    <w:p w14:paraId="08F2DEB4" w14:textId="0844570C" w:rsidR="00125519" w:rsidRDefault="00125519" w:rsidP="00125519">
      <w:r>
        <w:t xml:space="preserve">Сравнение методов представлено в таблице </w:t>
      </w:r>
      <w:r w:rsidR="008006F5">
        <w:t>2.</w:t>
      </w:r>
      <w:r w:rsidR="00E831D9">
        <w:t>4</w:t>
      </w:r>
      <w:r>
        <w:t>.</w:t>
      </w:r>
    </w:p>
    <w:p w14:paraId="310989B0" w14:textId="72BDE36F" w:rsidR="00125519" w:rsidRPr="00343CBB" w:rsidRDefault="00125519" w:rsidP="00125519">
      <w:pPr>
        <w:ind w:firstLine="0"/>
        <w:jc w:val="right"/>
        <w:rPr>
          <w:sz w:val="24"/>
          <w:szCs w:val="24"/>
        </w:rPr>
      </w:pPr>
      <w:r w:rsidRPr="00343CBB">
        <w:rPr>
          <w:sz w:val="24"/>
          <w:szCs w:val="24"/>
        </w:rPr>
        <w:t xml:space="preserve">Таблица </w:t>
      </w:r>
      <w:r w:rsidR="00E8086C" w:rsidRPr="00343CBB">
        <w:rPr>
          <w:sz w:val="24"/>
          <w:szCs w:val="24"/>
        </w:rPr>
        <w:t>2.</w:t>
      </w:r>
      <w:r w:rsidR="00E831D9">
        <w:rPr>
          <w:sz w:val="24"/>
          <w:szCs w:val="24"/>
        </w:rPr>
        <w:t>4</w:t>
      </w:r>
      <w:r w:rsidRPr="00343CBB">
        <w:rPr>
          <w:sz w:val="24"/>
          <w:szCs w:val="24"/>
        </w:rPr>
        <w:t xml:space="preserve"> – Методы локализации источников Wi-Fi</w:t>
      </w:r>
    </w:p>
    <w:tbl>
      <w:tblPr>
        <w:tblStyle w:val="ae"/>
        <w:tblW w:w="0" w:type="auto"/>
        <w:tblLook w:val="04A0" w:firstRow="1" w:lastRow="0" w:firstColumn="1" w:lastColumn="0" w:noHBand="0" w:noVBand="1"/>
      </w:tblPr>
      <w:tblGrid>
        <w:gridCol w:w="2460"/>
        <w:gridCol w:w="2461"/>
        <w:gridCol w:w="2461"/>
        <w:gridCol w:w="2461"/>
      </w:tblGrid>
      <w:tr w:rsidR="00125519" w14:paraId="2F5BE08B" w14:textId="77777777" w:rsidTr="00125519">
        <w:tc>
          <w:tcPr>
            <w:tcW w:w="2460" w:type="dxa"/>
          </w:tcPr>
          <w:p w14:paraId="3FA0C400" w14:textId="73961271" w:rsidR="00125519" w:rsidRPr="00125519" w:rsidRDefault="00125519" w:rsidP="00823CBD">
            <w:pPr>
              <w:tabs>
                <w:tab w:val="left" w:pos="467"/>
              </w:tabs>
              <w:spacing w:line="276" w:lineRule="auto"/>
              <w:ind w:firstLine="0"/>
              <w:jc w:val="left"/>
              <w:rPr>
                <w:sz w:val="24"/>
                <w:szCs w:val="24"/>
              </w:rPr>
            </w:pPr>
            <w:r w:rsidRPr="00125519">
              <w:rPr>
                <w:sz w:val="24"/>
                <w:szCs w:val="24"/>
              </w:rPr>
              <w:t>Метод</w:t>
            </w:r>
          </w:p>
        </w:tc>
        <w:tc>
          <w:tcPr>
            <w:tcW w:w="2461" w:type="dxa"/>
          </w:tcPr>
          <w:p w14:paraId="158C1C87" w14:textId="66825FD6" w:rsidR="00125519" w:rsidRPr="00125519" w:rsidRDefault="00125519" w:rsidP="00823CBD">
            <w:pPr>
              <w:spacing w:line="276" w:lineRule="auto"/>
              <w:ind w:firstLine="0"/>
              <w:jc w:val="left"/>
              <w:rPr>
                <w:sz w:val="24"/>
                <w:szCs w:val="24"/>
              </w:rPr>
            </w:pPr>
            <w:r w:rsidRPr="00125519">
              <w:rPr>
                <w:sz w:val="24"/>
                <w:szCs w:val="24"/>
              </w:rPr>
              <w:t>Принцип</w:t>
            </w:r>
          </w:p>
        </w:tc>
        <w:tc>
          <w:tcPr>
            <w:tcW w:w="2461" w:type="dxa"/>
          </w:tcPr>
          <w:p w14:paraId="3B2F296E" w14:textId="5D96E875" w:rsidR="00125519" w:rsidRPr="00125519" w:rsidRDefault="00125519" w:rsidP="00823CBD">
            <w:pPr>
              <w:spacing w:line="276" w:lineRule="auto"/>
              <w:ind w:firstLine="0"/>
              <w:jc w:val="left"/>
              <w:rPr>
                <w:sz w:val="24"/>
                <w:szCs w:val="24"/>
              </w:rPr>
            </w:pPr>
            <w:r w:rsidRPr="00125519">
              <w:rPr>
                <w:sz w:val="24"/>
                <w:szCs w:val="24"/>
              </w:rPr>
              <w:t>Требования к аппаратуре</w:t>
            </w:r>
          </w:p>
        </w:tc>
        <w:tc>
          <w:tcPr>
            <w:tcW w:w="2461" w:type="dxa"/>
          </w:tcPr>
          <w:p w14:paraId="1B553841" w14:textId="15894968" w:rsidR="00125519" w:rsidRPr="00125519" w:rsidRDefault="00125519" w:rsidP="00823CBD">
            <w:pPr>
              <w:spacing w:line="276" w:lineRule="auto"/>
              <w:ind w:firstLine="0"/>
              <w:jc w:val="left"/>
              <w:rPr>
                <w:sz w:val="24"/>
                <w:szCs w:val="24"/>
              </w:rPr>
            </w:pPr>
            <w:r w:rsidRPr="00125519">
              <w:rPr>
                <w:sz w:val="24"/>
                <w:szCs w:val="24"/>
              </w:rPr>
              <w:t>Практическая точность</w:t>
            </w:r>
          </w:p>
        </w:tc>
      </w:tr>
      <w:tr w:rsidR="00125519" w14:paraId="0338A4CD" w14:textId="77777777" w:rsidTr="00125519">
        <w:tc>
          <w:tcPr>
            <w:tcW w:w="2460" w:type="dxa"/>
          </w:tcPr>
          <w:p w14:paraId="72C2008C" w14:textId="37232679" w:rsidR="00125519" w:rsidRPr="00125519" w:rsidRDefault="00125519" w:rsidP="00823CBD">
            <w:pPr>
              <w:spacing w:line="276" w:lineRule="auto"/>
              <w:ind w:firstLine="0"/>
              <w:jc w:val="left"/>
              <w:rPr>
                <w:sz w:val="24"/>
                <w:szCs w:val="24"/>
              </w:rPr>
            </w:pPr>
            <w:r w:rsidRPr="00125519">
              <w:rPr>
                <w:sz w:val="24"/>
                <w:szCs w:val="24"/>
              </w:rPr>
              <w:t>RSSI</w:t>
            </w:r>
          </w:p>
        </w:tc>
        <w:tc>
          <w:tcPr>
            <w:tcW w:w="2461" w:type="dxa"/>
          </w:tcPr>
          <w:p w14:paraId="179BE2B6" w14:textId="3698A2FA" w:rsidR="00125519" w:rsidRPr="00125519" w:rsidRDefault="00823CBD" w:rsidP="00823CBD">
            <w:pPr>
              <w:spacing w:line="276" w:lineRule="auto"/>
              <w:ind w:firstLine="0"/>
              <w:jc w:val="left"/>
              <w:rPr>
                <w:sz w:val="24"/>
                <w:szCs w:val="24"/>
              </w:rPr>
            </w:pPr>
            <w:r>
              <w:rPr>
                <w:sz w:val="24"/>
                <w:szCs w:val="24"/>
              </w:rPr>
              <w:t xml:space="preserve">Моделирование </w:t>
            </w:r>
            <w:r w:rsidR="00125519" w:rsidRPr="00125519">
              <w:rPr>
                <w:sz w:val="24"/>
                <w:szCs w:val="24"/>
              </w:rPr>
              <w:t>мощност</w:t>
            </w:r>
            <w:r>
              <w:rPr>
                <w:sz w:val="24"/>
                <w:szCs w:val="24"/>
              </w:rPr>
              <w:t>и</w:t>
            </w:r>
            <w:r w:rsidR="00125519" w:rsidRPr="00125519">
              <w:rPr>
                <w:sz w:val="24"/>
                <w:szCs w:val="24"/>
              </w:rPr>
              <w:t xml:space="preserve"> сигнала</w:t>
            </w:r>
          </w:p>
        </w:tc>
        <w:tc>
          <w:tcPr>
            <w:tcW w:w="2461" w:type="dxa"/>
          </w:tcPr>
          <w:p w14:paraId="525530AA" w14:textId="1D3548F8" w:rsidR="00125519" w:rsidRPr="00125519" w:rsidRDefault="00125519" w:rsidP="00823CBD">
            <w:pPr>
              <w:spacing w:line="276" w:lineRule="auto"/>
              <w:ind w:firstLine="0"/>
              <w:jc w:val="left"/>
              <w:rPr>
                <w:sz w:val="24"/>
                <w:szCs w:val="24"/>
              </w:rPr>
            </w:pPr>
            <w:r w:rsidRPr="00125519">
              <w:rPr>
                <w:sz w:val="24"/>
                <w:szCs w:val="24"/>
              </w:rPr>
              <w:t>один всенаправленный при</w:t>
            </w:r>
            <w:r w:rsidR="00634C79">
              <w:rPr>
                <w:sz w:val="24"/>
                <w:szCs w:val="24"/>
              </w:rPr>
              <w:t>е</w:t>
            </w:r>
            <w:r w:rsidRPr="00125519">
              <w:rPr>
                <w:sz w:val="24"/>
                <w:szCs w:val="24"/>
              </w:rPr>
              <w:t>мник</w:t>
            </w:r>
          </w:p>
        </w:tc>
        <w:tc>
          <w:tcPr>
            <w:tcW w:w="2461" w:type="dxa"/>
          </w:tcPr>
          <w:p w14:paraId="2938CDB7" w14:textId="538F2DBE" w:rsidR="00125519" w:rsidRPr="00125519" w:rsidRDefault="00125519" w:rsidP="00823CBD">
            <w:pPr>
              <w:spacing w:line="276" w:lineRule="auto"/>
              <w:ind w:firstLine="0"/>
              <w:jc w:val="left"/>
              <w:rPr>
                <w:sz w:val="24"/>
                <w:szCs w:val="24"/>
              </w:rPr>
            </w:pPr>
            <w:r w:rsidRPr="00125519">
              <w:rPr>
                <w:sz w:val="24"/>
                <w:szCs w:val="24"/>
              </w:rPr>
              <w:t>2–5 метров</w:t>
            </w:r>
          </w:p>
        </w:tc>
      </w:tr>
      <w:tr w:rsidR="00125519" w14:paraId="0229C37A" w14:textId="77777777" w:rsidTr="00125519">
        <w:tc>
          <w:tcPr>
            <w:tcW w:w="2460" w:type="dxa"/>
          </w:tcPr>
          <w:p w14:paraId="2F16EC3E" w14:textId="55169821" w:rsidR="00125519" w:rsidRPr="00125519" w:rsidRDefault="00125519" w:rsidP="00823CBD">
            <w:pPr>
              <w:spacing w:line="276" w:lineRule="auto"/>
              <w:ind w:firstLine="0"/>
              <w:jc w:val="left"/>
              <w:rPr>
                <w:sz w:val="24"/>
                <w:szCs w:val="24"/>
              </w:rPr>
            </w:pPr>
            <w:r w:rsidRPr="00125519">
              <w:rPr>
                <w:sz w:val="24"/>
                <w:szCs w:val="24"/>
              </w:rPr>
              <w:t>ToA</w:t>
            </w:r>
          </w:p>
        </w:tc>
        <w:tc>
          <w:tcPr>
            <w:tcW w:w="2461" w:type="dxa"/>
          </w:tcPr>
          <w:p w14:paraId="1D71E0F7" w14:textId="44460C03" w:rsidR="00125519" w:rsidRPr="00125519" w:rsidRDefault="00275FCB" w:rsidP="00823CBD">
            <w:pPr>
              <w:spacing w:line="276" w:lineRule="auto"/>
              <w:ind w:firstLine="0"/>
              <w:jc w:val="left"/>
              <w:rPr>
                <w:sz w:val="24"/>
                <w:szCs w:val="24"/>
              </w:rPr>
            </w:pPr>
            <w:r>
              <w:rPr>
                <w:sz w:val="24"/>
                <w:szCs w:val="24"/>
              </w:rPr>
              <w:t>З</w:t>
            </w:r>
            <w:r w:rsidR="00125519" w:rsidRPr="00125519">
              <w:rPr>
                <w:sz w:val="24"/>
                <w:szCs w:val="24"/>
              </w:rPr>
              <w:t>адержка распространения</w:t>
            </w:r>
          </w:p>
        </w:tc>
        <w:tc>
          <w:tcPr>
            <w:tcW w:w="2461" w:type="dxa"/>
          </w:tcPr>
          <w:p w14:paraId="34D0376D" w14:textId="1B9A4117" w:rsidR="00125519" w:rsidRPr="00125519" w:rsidRDefault="00125519" w:rsidP="00823CBD">
            <w:pPr>
              <w:spacing w:line="276" w:lineRule="auto"/>
              <w:ind w:firstLine="0"/>
              <w:jc w:val="left"/>
              <w:rPr>
                <w:sz w:val="24"/>
                <w:szCs w:val="24"/>
              </w:rPr>
            </w:pPr>
            <w:r w:rsidRPr="00125519">
              <w:rPr>
                <w:sz w:val="24"/>
                <w:szCs w:val="24"/>
              </w:rPr>
              <w:t>наносекундная синхронизация часов, широкополосный при</w:t>
            </w:r>
            <w:r w:rsidR="002B0859">
              <w:rPr>
                <w:sz w:val="24"/>
                <w:szCs w:val="24"/>
              </w:rPr>
              <w:t>е</w:t>
            </w:r>
            <w:r w:rsidRPr="00125519">
              <w:rPr>
                <w:sz w:val="24"/>
                <w:szCs w:val="24"/>
              </w:rPr>
              <w:t>мник</w:t>
            </w:r>
            <w:r w:rsidR="002B0859">
              <w:rPr>
                <w:sz w:val="24"/>
                <w:szCs w:val="24"/>
              </w:rPr>
              <w:t>, точность местоположения приемников</w:t>
            </w:r>
          </w:p>
        </w:tc>
        <w:tc>
          <w:tcPr>
            <w:tcW w:w="2461" w:type="dxa"/>
          </w:tcPr>
          <w:p w14:paraId="32EB2651" w14:textId="3062D9B0" w:rsidR="00125519" w:rsidRPr="00125519" w:rsidRDefault="00125519" w:rsidP="00823CBD">
            <w:pPr>
              <w:spacing w:line="276" w:lineRule="auto"/>
              <w:ind w:firstLine="0"/>
              <w:jc w:val="left"/>
              <w:rPr>
                <w:sz w:val="24"/>
                <w:szCs w:val="24"/>
              </w:rPr>
            </w:pPr>
            <w:r w:rsidRPr="00125519">
              <w:rPr>
                <w:sz w:val="24"/>
                <w:szCs w:val="24"/>
              </w:rPr>
              <w:t>1–3 метра</w:t>
            </w:r>
          </w:p>
        </w:tc>
      </w:tr>
      <w:tr w:rsidR="00125519" w14:paraId="5070E11F" w14:textId="77777777" w:rsidTr="00125519">
        <w:tc>
          <w:tcPr>
            <w:tcW w:w="2460" w:type="dxa"/>
          </w:tcPr>
          <w:p w14:paraId="173CCED4" w14:textId="1961730B" w:rsidR="00125519" w:rsidRPr="00125519" w:rsidRDefault="00125519" w:rsidP="00823CBD">
            <w:pPr>
              <w:spacing w:line="276" w:lineRule="auto"/>
              <w:ind w:firstLine="0"/>
              <w:jc w:val="left"/>
              <w:rPr>
                <w:sz w:val="24"/>
                <w:szCs w:val="24"/>
              </w:rPr>
            </w:pPr>
            <w:r w:rsidRPr="00125519">
              <w:rPr>
                <w:sz w:val="24"/>
                <w:szCs w:val="24"/>
              </w:rPr>
              <w:t>AoA</w:t>
            </w:r>
          </w:p>
        </w:tc>
        <w:tc>
          <w:tcPr>
            <w:tcW w:w="2461" w:type="dxa"/>
          </w:tcPr>
          <w:p w14:paraId="12D754A4" w14:textId="3DFCCE1F" w:rsidR="00125519" w:rsidRPr="00125519" w:rsidRDefault="00275FCB" w:rsidP="00823CBD">
            <w:pPr>
              <w:spacing w:line="276" w:lineRule="auto"/>
              <w:ind w:firstLine="0"/>
              <w:jc w:val="left"/>
              <w:rPr>
                <w:sz w:val="24"/>
                <w:szCs w:val="24"/>
              </w:rPr>
            </w:pPr>
            <w:r>
              <w:rPr>
                <w:sz w:val="24"/>
                <w:szCs w:val="24"/>
              </w:rPr>
              <w:t>Р</w:t>
            </w:r>
            <w:r w:rsidR="00125519" w:rsidRPr="00125519">
              <w:rPr>
                <w:sz w:val="24"/>
                <w:szCs w:val="24"/>
              </w:rPr>
              <w:t xml:space="preserve">азность фаз на </w:t>
            </w:r>
            <w:r w:rsidR="00E73C1E">
              <w:rPr>
                <w:sz w:val="24"/>
                <w:szCs w:val="24"/>
              </w:rPr>
              <w:t>элементах антенны</w:t>
            </w:r>
          </w:p>
        </w:tc>
        <w:tc>
          <w:tcPr>
            <w:tcW w:w="2461" w:type="dxa"/>
          </w:tcPr>
          <w:p w14:paraId="69D6D5D7" w14:textId="5FD2D062" w:rsidR="00125519" w:rsidRPr="00125519" w:rsidRDefault="007B2F98" w:rsidP="00823CBD">
            <w:pPr>
              <w:spacing w:line="276" w:lineRule="auto"/>
              <w:ind w:firstLine="0"/>
              <w:jc w:val="left"/>
              <w:rPr>
                <w:sz w:val="24"/>
                <w:szCs w:val="24"/>
              </w:rPr>
            </w:pPr>
            <w:r>
              <w:rPr>
                <w:sz w:val="24"/>
                <w:szCs w:val="24"/>
              </w:rPr>
              <w:t>АФАР</w:t>
            </w:r>
          </w:p>
        </w:tc>
        <w:tc>
          <w:tcPr>
            <w:tcW w:w="2461" w:type="dxa"/>
          </w:tcPr>
          <w:p w14:paraId="71D69722" w14:textId="38F28098" w:rsidR="00125519" w:rsidRPr="00125519" w:rsidRDefault="00F63A07" w:rsidP="00823CBD">
            <w:pPr>
              <w:spacing w:line="276" w:lineRule="auto"/>
              <w:ind w:firstLine="0"/>
              <w:jc w:val="left"/>
              <w:rPr>
                <w:sz w:val="24"/>
                <w:szCs w:val="24"/>
              </w:rPr>
            </w:pPr>
            <m:oMath>
              <m:r>
                <w:rPr>
                  <w:rFonts w:ascii="Cambria Math" w:hAnsi="Cambria Math"/>
                  <w:sz w:val="24"/>
                  <w:szCs w:val="24"/>
                  <w:lang w:val="en-US"/>
                </w:rPr>
                <m:t>±</m:t>
              </m:r>
              <m:r>
                <w:rPr>
                  <w:rFonts w:ascii="Cambria Math" w:hAnsi="Cambria Math"/>
                  <w:sz w:val="24"/>
                  <w:szCs w:val="24"/>
                </w:rPr>
                <m:t>5°</m:t>
              </m:r>
            </m:oMath>
            <w:r w:rsidR="00125519" w:rsidRPr="00125519">
              <w:rPr>
                <w:sz w:val="24"/>
                <w:szCs w:val="24"/>
              </w:rPr>
              <w:t xml:space="preserve"> (1–2 метра на дистанции 10 м)</w:t>
            </w:r>
          </w:p>
        </w:tc>
      </w:tr>
    </w:tbl>
    <w:p w14:paraId="5BE732BF" w14:textId="3D79AFC2" w:rsidR="001A5013" w:rsidRDefault="00000000">
      <w:r>
        <w:t xml:space="preserve">2.3.3 </w:t>
      </w:r>
      <w:r w:rsidR="007971F6" w:rsidRPr="007971F6">
        <w:t>Носимые детекторы Wi-Fi: возможности и ограничения</w:t>
      </w:r>
    </w:p>
    <w:p w14:paraId="43A4EF89" w14:textId="273876A3" w:rsidR="007971F6" w:rsidRDefault="007971F6" w:rsidP="007971F6">
      <w:r>
        <w:t>Для оперативного поиска источников Wi-Fi на месте применяются носимые детекторы. Типичный представитель – блокнотн</w:t>
      </w:r>
      <w:r w:rsidR="007473B9">
        <w:t>ый</w:t>
      </w:r>
      <w:r>
        <w:t xml:space="preserve"> форм-фактор (анализатор спектра ST182). </w:t>
      </w:r>
      <w:r w:rsidR="00EB4BDB">
        <w:t>Функционал устройств данного класса включает</w:t>
      </w:r>
      <w:r>
        <w:t>:</w:t>
      </w:r>
    </w:p>
    <w:p w14:paraId="1DA86A52" w14:textId="086169DF" w:rsidR="007971F6" w:rsidRDefault="007971F6">
      <w:pPr>
        <w:pStyle w:val="ad"/>
        <w:numPr>
          <w:ilvl w:val="0"/>
          <w:numId w:val="10"/>
        </w:numPr>
        <w:ind w:left="0" w:firstLine="709"/>
      </w:pPr>
      <w:r>
        <w:t>пассивное сканирование диапазонов 2,4 ГГц и 5 ГГц;</w:t>
      </w:r>
    </w:p>
    <w:p w14:paraId="5E334581" w14:textId="2E5184D3" w:rsidR="007971F6" w:rsidRDefault="007971F6">
      <w:pPr>
        <w:pStyle w:val="ad"/>
        <w:numPr>
          <w:ilvl w:val="0"/>
          <w:numId w:val="10"/>
        </w:numPr>
        <w:ind w:left="0" w:firstLine="709"/>
      </w:pPr>
      <w:r>
        <w:t>вывод списка обнаруженных BSSID с уровнями RSSI, каналами и типами шифрования;</w:t>
      </w:r>
    </w:p>
    <w:p w14:paraId="086B87BB" w14:textId="61C90FAA" w:rsidR="007971F6" w:rsidRDefault="007971F6">
      <w:pPr>
        <w:pStyle w:val="ad"/>
        <w:numPr>
          <w:ilvl w:val="0"/>
          <w:numId w:val="10"/>
        </w:numPr>
        <w:ind w:left="0" w:firstLine="709"/>
      </w:pPr>
      <w:r>
        <w:t>индикация клиентов, подключ</w:t>
      </w:r>
      <w:r w:rsidR="00634C79">
        <w:t>е</w:t>
      </w:r>
      <w:r>
        <w:t>нных к каждой сети.</w:t>
      </w:r>
    </w:p>
    <w:p w14:paraId="3AE353EC" w14:textId="1242F6E2" w:rsidR="007971F6" w:rsidRDefault="007971F6" w:rsidP="001B3C25">
      <w:pPr>
        <w:ind w:firstLine="709"/>
      </w:pPr>
      <w:r>
        <w:t xml:space="preserve">Точность определения положения зависит от RSSI </w:t>
      </w:r>
      <w:r w:rsidR="001B3C25">
        <w:t>–</w:t>
      </w:r>
      <w:r>
        <w:t xml:space="preserve"> поиск вед</w:t>
      </w:r>
      <w:r w:rsidR="00634C79">
        <w:t>е</w:t>
      </w:r>
      <w:r>
        <w:t xml:space="preserve">тся по принципу </w:t>
      </w:r>
      <w:r w:rsidR="001B31AE">
        <w:t xml:space="preserve">увеличения принимаемой мощности с приближением к источнику. </w:t>
      </w:r>
      <w:r>
        <w:lastRenderedPageBreak/>
        <w:t xml:space="preserve">Минимальная область локализации, которую может выделить оператор при перемещении с носимым детектором, составляет </w:t>
      </w:r>
      <w:r w:rsidR="00C93DA0">
        <w:t>1–2</w:t>
      </w:r>
      <w:r>
        <w:t xml:space="preserve"> метр</w:t>
      </w:r>
      <w:r w:rsidR="00C93DA0">
        <w:t>а, что позволяет найти физическое местоположение источника визуально.</w:t>
      </w:r>
    </w:p>
    <w:p w14:paraId="5776D39A" w14:textId="37AB19D1" w:rsidR="001B3C25" w:rsidRDefault="001B3C25" w:rsidP="001B3C25">
      <w:pPr>
        <w:ind w:firstLine="709"/>
      </w:pPr>
      <w:r>
        <w:t xml:space="preserve">2.3.4. Исследовательские комплексы на основе AoA и </w:t>
      </w:r>
      <w:r w:rsidR="001461B2">
        <w:t>АФАР</w:t>
      </w:r>
    </w:p>
    <w:p w14:paraId="21BA7AB3" w14:textId="371AB78A" w:rsidR="001B3C25" w:rsidRDefault="001B3C25" w:rsidP="001B3C25">
      <w:pPr>
        <w:ind w:firstLine="709"/>
      </w:pPr>
      <w:r>
        <w:t xml:space="preserve">Перспективное направление – определение угла прихода </w:t>
      </w:r>
      <w:r w:rsidR="00005298">
        <w:rPr>
          <w:lang w:val="en-US"/>
        </w:rPr>
        <w:t>AoA</w:t>
      </w:r>
      <w:r w:rsidR="00005298" w:rsidRPr="00005298">
        <w:t xml:space="preserve"> </w:t>
      </w:r>
      <w:r>
        <w:t xml:space="preserve">с помощью </w:t>
      </w:r>
      <w:r w:rsidR="00DD1111">
        <w:t xml:space="preserve">АФАР </w:t>
      </w:r>
      <w:r>
        <w:t xml:space="preserve">на </w:t>
      </w:r>
      <w:r w:rsidR="00DD1111">
        <w:t xml:space="preserve">модифицированной </w:t>
      </w:r>
      <w:r>
        <w:t>недорогой элементной базе. Проект ESPARGOS, разработанный в Институте телекоммуникаций Штутгартского университета, представляет собой антенную реш</w:t>
      </w:r>
      <w:r w:rsidR="00634C79">
        <w:t>е</w:t>
      </w:r>
      <w:r>
        <w:t>тку на восьми ESP32-S2 с шагом между патч-антеннами в половину длины волны. Каждый микроконтроллер когерентно измеряет CSI входящих Wi-Fi-пакетов; по разности фаз между соседними элементами система строит пространственный спектр и определяет AoA</w:t>
      </w:r>
      <w:r w:rsidR="000E61C5">
        <w:t xml:space="preserve"> </w:t>
      </w:r>
      <w:r w:rsidR="000E61C5" w:rsidRPr="000E61C5">
        <w:t>[</w:t>
      </w:r>
      <w:r w:rsidR="009E6434" w:rsidRPr="009E6434">
        <w:t>41</w:t>
      </w:r>
      <w:r w:rsidR="000E61C5" w:rsidRPr="000E61C5">
        <w:t>]</w:t>
      </w:r>
      <w:r>
        <w:t>.</w:t>
      </w:r>
    </w:p>
    <w:p w14:paraId="06232449" w14:textId="4C64EA9A" w:rsidR="001B3C25" w:rsidRDefault="001B3C25" w:rsidP="001B3C25">
      <w:pPr>
        <w:ind w:firstLine="709"/>
      </w:pPr>
      <w:r>
        <w:t>ESPARGOS позволяет:</w:t>
      </w:r>
    </w:p>
    <w:p w14:paraId="1531D749" w14:textId="4FE1831E" w:rsidR="001B3C25" w:rsidRDefault="001B3C25">
      <w:pPr>
        <w:pStyle w:val="ad"/>
        <w:numPr>
          <w:ilvl w:val="0"/>
          <w:numId w:val="11"/>
        </w:numPr>
        <w:ind w:left="0" w:firstLine="709"/>
      </w:pPr>
      <w:r>
        <w:t>визуализировать направление на передающее устройство (смартфон, ноутбук, робот);</w:t>
      </w:r>
    </w:p>
    <w:p w14:paraId="4DD52E70" w14:textId="1279CDA3" w:rsidR="001B3C25" w:rsidRDefault="001B3C25">
      <w:pPr>
        <w:pStyle w:val="ad"/>
        <w:numPr>
          <w:ilvl w:val="0"/>
          <w:numId w:val="11"/>
        </w:numPr>
        <w:ind w:left="0" w:firstLine="709"/>
      </w:pPr>
      <w:r>
        <w:t>отслеживать движение источника даже за стеной за сч</w:t>
      </w:r>
      <w:r w:rsidR="00634C79">
        <w:t>е</w:t>
      </w:r>
      <w:r>
        <w:t>т анализа отраж</w:t>
      </w:r>
      <w:r w:rsidR="00634C79">
        <w:t>е</w:t>
      </w:r>
      <w:r>
        <w:t>нных сигналов;</w:t>
      </w:r>
    </w:p>
    <w:p w14:paraId="2CD4DE61" w14:textId="7327E2B6" w:rsidR="001B3C25" w:rsidRDefault="00DB7932">
      <w:pPr>
        <w:pStyle w:val="ad"/>
        <w:numPr>
          <w:ilvl w:val="0"/>
          <w:numId w:val="11"/>
        </w:numPr>
        <w:ind w:left="0" w:firstLine="709"/>
      </w:pPr>
      <w:r>
        <w:t xml:space="preserve">проводить </w:t>
      </w:r>
      <w:r w:rsidR="001B3C25">
        <w:t>триангул</w:t>
      </w:r>
      <w:r>
        <w:t>яцию</w:t>
      </w:r>
      <w:r w:rsidR="001B3C25">
        <w:t xml:space="preserve"> положени</w:t>
      </w:r>
      <w:r>
        <w:t>я источника</w:t>
      </w:r>
      <w:r w:rsidR="001B3C25">
        <w:t xml:space="preserve"> с помощью нескольких реш</w:t>
      </w:r>
      <w:r w:rsidR="00634C79">
        <w:t>е</w:t>
      </w:r>
      <w:r w:rsidR="001B3C25">
        <w:t>ток;</w:t>
      </w:r>
    </w:p>
    <w:p w14:paraId="0027C82D" w14:textId="6D661709" w:rsidR="001B3C25" w:rsidRDefault="001B3C25">
      <w:pPr>
        <w:pStyle w:val="ad"/>
        <w:numPr>
          <w:ilvl w:val="0"/>
          <w:numId w:val="11"/>
        </w:numPr>
        <w:ind w:left="0" w:firstLine="709"/>
      </w:pPr>
      <w:r>
        <w:t>в условиях сильно</w:t>
      </w:r>
      <w:r w:rsidR="00AB6EA8">
        <w:t xml:space="preserve"> </w:t>
      </w:r>
      <w:r w:rsidR="00E45D34">
        <w:t>выраженной</w:t>
      </w:r>
      <w:r>
        <w:t xml:space="preserve"> многолуч</w:t>
      </w:r>
      <w:r w:rsidR="00634C79">
        <w:t>е</w:t>
      </w:r>
      <w:r>
        <w:t xml:space="preserve">вости применять аппроксимацию </w:t>
      </w:r>
      <w:r w:rsidR="00691CEB">
        <w:t xml:space="preserve">с использованием </w:t>
      </w:r>
      <w:r w:rsidR="00804EE3">
        <w:t>алгоритмов</w:t>
      </w:r>
      <w:r w:rsidR="00691CEB">
        <w:t xml:space="preserve"> машинного обучения </w:t>
      </w:r>
      <w:r>
        <w:t>(Channel Charting).</w:t>
      </w:r>
    </w:p>
    <w:p w14:paraId="0AAFBC47" w14:textId="57D4ACCC" w:rsidR="001B3C25" w:rsidRDefault="001B3C25" w:rsidP="00FC0CA3">
      <w:pPr>
        <w:ind w:firstLine="709"/>
      </w:pPr>
      <w:r>
        <w:t>Достоинства решения: относительная</w:t>
      </w:r>
      <w:r w:rsidR="002A402D">
        <w:t xml:space="preserve"> (в сравнении с полноценными АФАР)</w:t>
      </w:r>
      <w:r>
        <w:t xml:space="preserve"> дешевизна элементной базы, открытость архитектуры и данных. Ограничения:</w:t>
      </w:r>
    </w:p>
    <w:p w14:paraId="4E5BB21E" w14:textId="6D584AC8" w:rsidR="001B3C25" w:rsidRDefault="001B3C25">
      <w:pPr>
        <w:pStyle w:val="ad"/>
        <w:numPr>
          <w:ilvl w:val="0"/>
          <w:numId w:val="12"/>
        </w:numPr>
        <w:ind w:left="0" w:firstLine="709"/>
      </w:pPr>
      <w:r>
        <w:t>доступность единичных образцов для исследовательских групп;</w:t>
      </w:r>
    </w:p>
    <w:p w14:paraId="091F2FB3" w14:textId="42967452" w:rsidR="001B3C25" w:rsidRDefault="001B3C25">
      <w:pPr>
        <w:pStyle w:val="ad"/>
        <w:numPr>
          <w:ilvl w:val="0"/>
          <w:numId w:val="12"/>
        </w:numPr>
        <w:ind w:left="0" w:firstLine="709"/>
      </w:pPr>
      <w:r>
        <w:t>необходимость калибровки фаз на этапе разв</w:t>
      </w:r>
      <w:r w:rsidR="00634C79">
        <w:t>е</w:t>
      </w:r>
      <w:r>
        <w:t>ртывания;</w:t>
      </w:r>
    </w:p>
    <w:p w14:paraId="1560E91E" w14:textId="242600DD" w:rsidR="001B3C25" w:rsidRDefault="001B3C25">
      <w:pPr>
        <w:pStyle w:val="ad"/>
        <w:numPr>
          <w:ilvl w:val="0"/>
          <w:numId w:val="12"/>
        </w:numPr>
        <w:ind w:left="0" w:firstLine="709"/>
      </w:pPr>
      <w:r>
        <w:lastRenderedPageBreak/>
        <w:t>без специальной обработки точность в помещении снижается из-за многолучевых переотражений.</w:t>
      </w:r>
    </w:p>
    <w:p w14:paraId="55720BCE" w14:textId="77777777" w:rsidR="00643787" w:rsidRDefault="00643787" w:rsidP="00643787">
      <w:r>
        <w:t>По результатам обзора выделяются следующие ограничения современных технологий мониторинга:</w:t>
      </w:r>
    </w:p>
    <w:p w14:paraId="6F7E98A4" w14:textId="3DE0C07B" w:rsidR="00643787" w:rsidRDefault="00643787">
      <w:pPr>
        <w:pStyle w:val="ad"/>
        <w:numPr>
          <w:ilvl w:val="0"/>
          <w:numId w:val="13"/>
        </w:numPr>
        <w:ind w:left="0" w:firstLine="709"/>
      </w:pPr>
      <w:r>
        <w:t>протокольно-сигнатурный анализ не фиксирует аномалии, не описанные в виде правил или сигнатур;</w:t>
      </w:r>
    </w:p>
    <w:p w14:paraId="70807498" w14:textId="1668DB39" w:rsidR="00643787" w:rsidRDefault="00643787">
      <w:pPr>
        <w:pStyle w:val="ad"/>
        <w:numPr>
          <w:ilvl w:val="0"/>
          <w:numId w:val="13"/>
        </w:numPr>
        <w:ind w:left="0" w:firstLine="709"/>
      </w:pPr>
      <w:r>
        <w:t>RSSI да</w:t>
      </w:r>
      <w:r w:rsidR="00634C79">
        <w:t>е</w:t>
      </w:r>
      <w:r>
        <w:t>т грубую оценку расстояния (ошибка 2–5 метров), непригодную для точной локализации;</w:t>
      </w:r>
    </w:p>
    <w:p w14:paraId="7D6D3CAB" w14:textId="5E5A6784" w:rsidR="00643787" w:rsidRDefault="00643787">
      <w:pPr>
        <w:pStyle w:val="ad"/>
        <w:numPr>
          <w:ilvl w:val="0"/>
          <w:numId w:val="13"/>
        </w:numPr>
        <w:ind w:left="0" w:firstLine="709"/>
      </w:pPr>
      <w:r>
        <w:t xml:space="preserve">системы на основе AoA и ФАР демонстрируют высокую потенциальную точность, но </w:t>
      </w:r>
      <w:r w:rsidR="000249BE">
        <w:t>на данном этапе</w:t>
      </w:r>
      <w:r>
        <w:t xml:space="preserve"> остаются в области НИОКР и не готовы к массовому внедрению;</w:t>
      </w:r>
    </w:p>
    <w:p w14:paraId="19AF09EE" w14:textId="75819187" w:rsidR="00643787" w:rsidRDefault="00643787">
      <w:pPr>
        <w:pStyle w:val="ad"/>
        <w:numPr>
          <w:ilvl w:val="0"/>
          <w:numId w:val="13"/>
        </w:numPr>
        <w:ind w:left="0" w:firstLine="709"/>
      </w:pPr>
      <w:r>
        <w:t>носимые детекторы требуют присутствия оператора и не обеспечивают фонового круглосуточного мониторинга.</w:t>
      </w:r>
    </w:p>
    <w:p w14:paraId="02CD79F7" w14:textId="4E3CF3DF" w:rsidR="00643787" w:rsidRDefault="00643787" w:rsidP="00643787">
      <w:r>
        <w:t>Предлагаемая в работе двухэтапная модель (распредел</w:t>
      </w:r>
      <w:r w:rsidR="00634C79">
        <w:t>е</w:t>
      </w:r>
      <w:r>
        <w:t>нный ПАК пассивного радиомониторинга для наведения оператора с носимым детектором) компенсирует указанные недостатки. Она не требует дорогой сенсорной инфраструктуры, не привязана к протокольно-сигнатурным базам и обеспечивает наблюдаемость радиосреды, достаточную для выявления незарегистрированных источников Wi-Fi излучения</w:t>
      </w:r>
      <w:r w:rsidR="00FC0CA3">
        <w:t xml:space="preserve">, в </w:t>
      </w:r>
      <w:r w:rsidR="006B5D6D">
        <w:t>особенности</w:t>
      </w:r>
      <w:r w:rsidR="00FC0CA3">
        <w:t xml:space="preserve"> устройств класса </w:t>
      </w:r>
      <w:r w:rsidR="00FC0CA3">
        <w:rPr>
          <w:lang w:val="en-US"/>
        </w:rPr>
        <w:t>evil</w:t>
      </w:r>
      <w:r w:rsidR="00FC0CA3" w:rsidRPr="00FC0CA3">
        <w:t xml:space="preserve"> </w:t>
      </w:r>
      <w:r w:rsidR="00FC0CA3">
        <w:rPr>
          <w:lang w:val="en-US"/>
        </w:rPr>
        <w:t>twin</w:t>
      </w:r>
      <w:r>
        <w:t>.</w:t>
      </w:r>
    </w:p>
    <w:p w14:paraId="0F66D19E" w14:textId="77777777" w:rsidR="001A5013" w:rsidRDefault="00000000" w:rsidP="000324B0">
      <w:pPr>
        <w:pStyle w:val="2"/>
      </w:pPr>
      <w:bookmarkStart w:id="39" w:name="_Toc229266508"/>
      <w:r>
        <w:t>2.4 Методы оценки эффективности систем обнаружения источников излучения</w:t>
      </w:r>
      <w:bookmarkEnd w:id="39"/>
    </w:p>
    <w:p w14:paraId="27CF8A00" w14:textId="6E9E83A7" w:rsidR="0033249C" w:rsidRDefault="0033249C" w:rsidP="0033249C">
      <w:r>
        <w:t>Для оценки систем обнаружения нужны количественные метрики</w:t>
      </w:r>
      <w:r w:rsidR="00E948FD">
        <w:t>,</w:t>
      </w:r>
      <w:r>
        <w:t xml:space="preserve"> </w:t>
      </w:r>
      <w:r w:rsidR="00E948FD">
        <w:t xml:space="preserve">формализующие </w:t>
      </w:r>
      <w:r>
        <w:t xml:space="preserve">качество работы </w:t>
      </w:r>
      <w:r w:rsidR="00E948FD">
        <w:t xml:space="preserve">системы </w:t>
      </w:r>
      <w:r>
        <w:t>и позволяю</w:t>
      </w:r>
      <w:r w:rsidR="00E948FD">
        <w:t>щие</w:t>
      </w:r>
      <w:r>
        <w:t xml:space="preserve"> сравнивать раз</w:t>
      </w:r>
      <w:r w:rsidR="00954F52">
        <w:t>личные</w:t>
      </w:r>
      <w:r>
        <w:t xml:space="preserve"> подходы.</w:t>
      </w:r>
    </w:p>
    <w:p w14:paraId="6C4DD449" w14:textId="11525DAA" w:rsidR="00182DF0" w:rsidRDefault="00182DF0" w:rsidP="00182DF0">
      <w:r>
        <w:t>Пусть задача обнаружения описывается отображением: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82DF0" w14:paraId="1915ED94" w14:textId="77777777" w:rsidTr="00A836DE">
        <w:trPr>
          <w:trHeight w:val="399"/>
        </w:trPr>
        <w:tc>
          <w:tcPr>
            <w:tcW w:w="8642" w:type="dxa"/>
            <w:gridSpan w:val="4"/>
            <w:tcBorders>
              <w:top w:val="nil"/>
              <w:left w:val="nil"/>
              <w:bottom w:val="nil"/>
              <w:right w:val="nil"/>
            </w:tcBorders>
            <w:vAlign w:val="center"/>
          </w:tcPr>
          <w:p w14:paraId="00D5E6B7" w14:textId="37264F23" w:rsidR="00182DF0" w:rsidRPr="00BA535A" w:rsidRDefault="00182DF0" w:rsidP="00A836DE">
            <w:pPr>
              <w:spacing w:line="240" w:lineRule="auto"/>
              <w:ind w:firstLine="0"/>
              <w:jc w:val="center"/>
            </w:pPr>
            <m:oMath>
              <m:r>
                <m:rPr>
                  <m:sty m:val="p"/>
                </m:rPr>
                <w:rPr>
                  <w:rFonts w:ascii="Cambria Math" w:hAnsi="Cambria Math"/>
                </w:rPr>
                <m:t>F</m:t>
              </m:r>
              <m:r>
                <w:rPr>
                  <w:rFonts w:ascii="Cambria Math" w:hAnsi="Cambria Math"/>
                </w:rPr>
                <m:t>:</m:t>
              </m:r>
              <m:r>
                <m:rPr>
                  <m:sty m:val="p"/>
                </m:rPr>
                <w:rPr>
                  <w:rFonts w:ascii="Cambria Math" w:hAnsi="Cambria Math"/>
                </w:rPr>
                <m:t xml:space="preserve"> O</m:t>
              </m:r>
              <m:r>
                <w:rPr>
                  <w:rFonts w:ascii="Cambria Math" w:hAnsi="Cambria Math"/>
                </w:rPr>
                <m:t xml:space="preserve"> </m:t>
              </m:r>
              <m:r>
                <m:rPr>
                  <m:sty m:val="p"/>
                </m:rPr>
                <w:rPr>
                  <w:rFonts w:ascii="Cambria Math" w:hAnsi="Cambria Math"/>
                </w:rPr>
                <m:t xml:space="preserve">→ </m:t>
              </m:r>
              <m:r>
                <w:rPr>
                  <w:rFonts w:ascii="Cambria Math" w:hAnsi="Cambria Math"/>
                </w:rPr>
                <m:t>E</m:t>
              </m:r>
            </m:oMath>
            <w:r>
              <w:t>,</w:t>
            </w:r>
          </w:p>
        </w:tc>
        <w:tc>
          <w:tcPr>
            <w:tcW w:w="844" w:type="dxa"/>
            <w:gridSpan w:val="2"/>
            <w:tcBorders>
              <w:top w:val="nil"/>
              <w:left w:val="nil"/>
              <w:bottom w:val="nil"/>
              <w:right w:val="nil"/>
            </w:tcBorders>
            <w:vAlign w:val="center"/>
          </w:tcPr>
          <w:p w14:paraId="2900A711" w14:textId="69BB5B4B" w:rsidR="00182DF0" w:rsidRPr="00182DF0" w:rsidRDefault="00182DF0" w:rsidP="00A836DE">
            <w:pPr>
              <w:spacing w:line="240" w:lineRule="auto"/>
              <w:ind w:firstLine="0"/>
              <w:jc w:val="center"/>
              <w:rPr>
                <w:highlight w:val="darkRed"/>
              </w:rPr>
            </w:pPr>
            <w:r w:rsidRPr="005D70B5">
              <w:t>(</w:t>
            </w:r>
            <w:r>
              <w:t>2.1</w:t>
            </w:r>
            <w:r w:rsidRPr="005D70B5">
              <w:t>)</w:t>
            </w:r>
          </w:p>
        </w:tc>
      </w:tr>
      <w:tr w:rsidR="00182DF0" w14:paraId="4BA35F0C" w14:textId="77777777" w:rsidTr="00A836DE">
        <w:trPr>
          <w:gridAfter w:val="1"/>
          <w:wAfter w:w="132" w:type="dxa"/>
          <w:trHeight w:val="364"/>
        </w:trPr>
        <w:tc>
          <w:tcPr>
            <w:tcW w:w="676" w:type="dxa"/>
            <w:tcBorders>
              <w:top w:val="nil"/>
              <w:left w:val="nil"/>
              <w:bottom w:val="nil"/>
              <w:right w:val="nil"/>
            </w:tcBorders>
          </w:tcPr>
          <w:p w14:paraId="794800CB" w14:textId="77777777" w:rsidR="00182DF0" w:rsidRDefault="00182DF0" w:rsidP="00A836DE">
            <w:pPr>
              <w:spacing w:line="240" w:lineRule="auto"/>
              <w:ind w:firstLine="0"/>
            </w:pPr>
            <w:r>
              <w:t>где:</w:t>
            </w:r>
          </w:p>
        </w:tc>
        <w:tc>
          <w:tcPr>
            <w:tcW w:w="1114" w:type="dxa"/>
            <w:tcBorders>
              <w:top w:val="nil"/>
              <w:left w:val="nil"/>
              <w:bottom w:val="nil"/>
              <w:right w:val="nil"/>
            </w:tcBorders>
          </w:tcPr>
          <w:p w14:paraId="5A5372E1" w14:textId="2B8F9FD8" w:rsidR="00182DF0" w:rsidRPr="00182DF0" w:rsidRDefault="00182DF0" w:rsidP="00A836DE">
            <w:pPr>
              <w:spacing w:line="240" w:lineRule="auto"/>
              <w:ind w:firstLine="0"/>
              <w:jc w:val="center"/>
              <w:rPr>
                <w:i/>
              </w:rPr>
            </w:pPr>
            <m:oMathPara>
              <m:oMath>
                <m:r>
                  <w:rPr>
                    <w:rFonts w:ascii="Cambria Math" w:hAnsi="Cambria Math"/>
                    <w:lang w:val="en-US"/>
                  </w:rPr>
                  <m:t>O</m:t>
                </m:r>
              </m:oMath>
            </m:oMathPara>
          </w:p>
        </w:tc>
        <w:tc>
          <w:tcPr>
            <w:tcW w:w="368" w:type="dxa"/>
            <w:tcBorders>
              <w:top w:val="nil"/>
              <w:left w:val="nil"/>
              <w:bottom w:val="nil"/>
              <w:right w:val="nil"/>
            </w:tcBorders>
          </w:tcPr>
          <w:p w14:paraId="4E6AFF06"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79C6687C" w14:textId="35748794" w:rsidR="00182DF0" w:rsidRPr="00182DF0" w:rsidRDefault="00182DF0" w:rsidP="00A836DE">
            <w:pPr>
              <w:spacing w:line="240" w:lineRule="auto"/>
              <w:ind w:firstLine="0"/>
            </w:pPr>
            <w:r>
              <w:t>множество всех наблюдений</w:t>
            </w:r>
            <w:r>
              <w:rPr>
                <w:lang w:val="en-US"/>
              </w:rPr>
              <w:t>;</w:t>
            </w:r>
          </w:p>
        </w:tc>
      </w:tr>
      <w:tr w:rsidR="00182DF0" w14:paraId="4DCE4640" w14:textId="77777777" w:rsidTr="00583BAE">
        <w:trPr>
          <w:gridAfter w:val="1"/>
          <w:wAfter w:w="132" w:type="dxa"/>
          <w:trHeight w:val="462"/>
        </w:trPr>
        <w:tc>
          <w:tcPr>
            <w:tcW w:w="676" w:type="dxa"/>
            <w:tcBorders>
              <w:top w:val="nil"/>
              <w:left w:val="nil"/>
              <w:bottom w:val="nil"/>
              <w:right w:val="nil"/>
            </w:tcBorders>
          </w:tcPr>
          <w:p w14:paraId="55822EE4" w14:textId="77777777" w:rsidR="00182DF0" w:rsidRDefault="00182DF0" w:rsidP="00A836DE">
            <w:pPr>
              <w:spacing w:line="240" w:lineRule="auto"/>
              <w:ind w:firstLine="0"/>
            </w:pPr>
          </w:p>
        </w:tc>
        <w:tc>
          <w:tcPr>
            <w:tcW w:w="1114" w:type="dxa"/>
            <w:tcBorders>
              <w:top w:val="nil"/>
              <w:left w:val="nil"/>
              <w:bottom w:val="nil"/>
              <w:right w:val="nil"/>
            </w:tcBorders>
          </w:tcPr>
          <w:p w14:paraId="7E4DD15E" w14:textId="1886FE4E" w:rsidR="00182DF0" w:rsidRDefault="00182DF0" w:rsidP="00A836DE">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0A65FC9C"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0598B116" w14:textId="3533F9CD" w:rsidR="00182DF0" w:rsidRDefault="00182DF0" w:rsidP="00A836DE">
            <w:pPr>
              <w:spacing w:line="240" w:lineRule="auto"/>
              <w:ind w:firstLine="0"/>
            </w:pPr>
            <w:r>
              <w:t>множество выявленных событий ИБ.</w:t>
            </w:r>
          </w:p>
        </w:tc>
      </w:tr>
    </w:tbl>
    <w:p w14:paraId="336AD024" w14:textId="057630D9" w:rsidR="00F35B94" w:rsidRDefault="00F35B94" w:rsidP="00F35B94">
      <w:r>
        <w:lastRenderedPageBreak/>
        <w:t>Тогда на основе этого отображения можно ввести три группы метрик: классификации (точность выявления), временные (скорость реакции) и пространственные (точность локализации).</w:t>
      </w:r>
    </w:p>
    <w:p w14:paraId="65BBC766" w14:textId="147A5064" w:rsidR="001A5013" w:rsidRDefault="00000000" w:rsidP="0033249C">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1EB5C609" w14:textId="1B4E999C" w:rsidR="0033249C" w:rsidRDefault="0033249C" w:rsidP="0033249C">
      <w:r>
        <w:t>В основе лежат четыре базовых показателя:</w:t>
      </w:r>
    </w:p>
    <w:p w14:paraId="102B94F7" w14:textId="7F255A7C" w:rsidR="0033249C" w:rsidRDefault="0033249C">
      <w:pPr>
        <w:pStyle w:val="ad"/>
        <w:numPr>
          <w:ilvl w:val="0"/>
          <w:numId w:val="14"/>
        </w:numPr>
        <w:ind w:left="0" w:firstLine="709"/>
      </w:pPr>
      <w:r>
        <w:t>TP (True Positive) – корректно обнаруженная угроза;</w:t>
      </w:r>
    </w:p>
    <w:p w14:paraId="29647F6F" w14:textId="570D55EF" w:rsidR="0033249C" w:rsidRDefault="0033249C">
      <w:pPr>
        <w:pStyle w:val="ad"/>
        <w:numPr>
          <w:ilvl w:val="0"/>
          <w:numId w:val="14"/>
        </w:numPr>
        <w:ind w:left="0" w:firstLine="709"/>
      </w:pPr>
      <w:r>
        <w:t>FP (False Positive) – ложное срабатывание;</w:t>
      </w:r>
    </w:p>
    <w:p w14:paraId="45B9B880" w14:textId="35A69AA6" w:rsidR="0033249C" w:rsidRDefault="0033249C">
      <w:pPr>
        <w:pStyle w:val="ad"/>
        <w:numPr>
          <w:ilvl w:val="0"/>
          <w:numId w:val="14"/>
        </w:numPr>
        <w:ind w:left="0" w:firstLine="709"/>
      </w:pPr>
      <w:r>
        <w:t>FN (False Negative) – пропущенная угроза;</w:t>
      </w:r>
    </w:p>
    <w:p w14:paraId="5CD80526" w14:textId="5EAA6920" w:rsidR="00FD0CF9" w:rsidRDefault="0033249C">
      <w:pPr>
        <w:pStyle w:val="ad"/>
        <w:numPr>
          <w:ilvl w:val="0"/>
          <w:numId w:val="14"/>
        </w:numPr>
        <w:ind w:left="0" w:firstLine="709"/>
      </w:pPr>
      <w:r>
        <w:t>TN (True Negative) – корректно не сработавшее правило.</w:t>
      </w:r>
    </w:p>
    <w:p w14:paraId="4A8FE750" w14:textId="4B0BF0ED" w:rsidR="0033249C" w:rsidRDefault="0033249C" w:rsidP="0033249C">
      <w:pPr>
        <w:ind w:firstLine="709"/>
      </w:pPr>
      <w:r>
        <w:t>На их основе вычисляются</w:t>
      </w:r>
      <w:r w:rsidR="00CD0DEC">
        <w:t xml:space="preserve"> производные метрики</w:t>
      </w:r>
      <w:r>
        <w:t>:</w:t>
      </w:r>
    </w:p>
    <w:tbl>
      <w:tblPr>
        <w:tblStyle w:val="ae"/>
        <w:tblW w:w="9486" w:type="dxa"/>
        <w:tblLayout w:type="fixed"/>
        <w:tblLook w:val="04A0" w:firstRow="1" w:lastRow="0" w:firstColumn="1" w:lastColumn="0" w:noHBand="0" w:noVBand="1"/>
      </w:tblPr>
      <w:tblGrid>
        <w:gridCol w:w="8472"/>
        <w:gridCol w:w="1014"/>
      </w:tblGrid>
      <w:tr w:rsidR="0033249C" w:rsidRPr="0033249C" w14:paraId="5F054E51" w14:textId="77777777" w:rsidTr="007127B3">
        <w:trPr>
          <w:trHeight w:val="952"/>
        </w:trPr>
        <w:tc>
          <w:tcPr>
            <w:tcW w:w="8472" w:type="dxa"/>
            <w:tcBorders>
              <w:top w:val="nil"/>
              <w:left w:val="nil"/>
              <w:bottom w:val="nil"/>
              <w:right w:val="nil"/>
            </w:tcBorders>
            <w:vAlign w:val="center"/>
          </w:tcPr>
          <w:p w14:paraId="0E1F2196" w14:textId="2FB34393" w:rsidR="0033249C" w:rsidRPr="0033249C" w:rsidRDefault="0033249C" w:rsidP="003766F4">
            <w:pPr>
              <w:spacing w:line="240" w:lineRule="auto"/>
              <w:ind w:firstLine="0"/>
              <w:jc w:val="center"/>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1014" w:type="dxa"/>
            <w:tcBorders>
              <w:top w:val="nil"/>
              <w:left w:val="nil"/>
              <w:bottom w:val="nil"/>
              <w:right w:val="nil"/>
            </w:tcBorders>
            <w:vAlign w:val="center"/>
          </w:tcPr>
          <w:p w14:paraId="5B582160" w14:textId="55BB9938" w:rsidR="0033249C" w:rsidRPr="0033249C" w:rsidRDefault="0033249C" w:rsidP="003766F4">
            <w:pPr>
              <w:spacing w:line="240" w:lineRule="auto"/>
              <w:ind w:firstLine="0"/>
              <w:jc w:val="center"/>
              <w:rPr>
                <w:highlight w:val="darkRed"/>
                <w:lang w:val="en-US"/>
              </w:rPr>
            </w:pPr>
            <w:r w:rsidRPr="009F0BED">
              <w:rPr>
                <w:lang w:val="en-US"/>
              </w:rPr>
              <w:t>(</w:t>
            </w:r>
            <w:r>
              <w:t>2.</w:t>
            </w:r>
            <w:r w:rsidR="000854F7">
              <w:t>2</w:t>
            </w:r>
            <w:r w:rsidRPr="009F0BED">
              <w:rPr>
                <w:lang w:val="en-US"/>
              </w:rPr>
              <w:t>)</w:t>
            </w:r>
          </w:p>
        </w:tc>
      </w:tr>
      <w:tr w:rsidR="0033249C" w:rsidRPr="0033249C" w14:paraId="7BE90AB1" w14:textId="77777777" w:rsidTr="007127B3">
        <w:trPr>
          <w:trHeight w:val="952"/>
        </w:trPr>
        <w:tc>
          <w:tcPr>
            <w:tcW w:w="8472" w:type="dxa"/>
            <w:tcBorders>
              <w:top w:val="nil"/>
              <w:left w:val="nil"/>
              <w:bottom w:val="nil"/>
              <w:right w:val="nil"/>
            </w:tcBorders>
            <w:vAlign w:val="center"/>
          </w:tcPr>
          <w:p w14:paraId="248FCEF9" w14:textId="58EA255F" w:rsidR="0033249C" w:rsidRDefault="0033249C" w:rsidP="003766F4">
            <w:pPr>
              <w:spacing w:line="240" w:lineRule="auto"/>
              <w:ind w:firstLine="0"/>
              <w:jc w:val="center"/>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1014" w:type="dxa"/>
            <w:tcBorders>
              <w:top w:val="nil"/>
              <w:left w:val="nil"/>
              <w:bottom w:val="nil"/>
              <w:right w:val="nil"/>
            </w:tcBorders>
            <w:vAlign w:val="center"/>
          </w:tcPr>
          <w:p w14:paraId="3C03E15A" w14:textId="11A113D8" w:rsidR="0033249C" w:rsidRPr="009F0BED" w:rsidRDefault="0033249C" w:rsidP="003766F4">
            <w:pPr>
              <w:spacing w:line="240" w:lineRule="auto"/>
              <w:ind w:firstLine="0"/>
              <w:jc w:val="center"/>
              <w:rPr>
                <w:lang w:val="en-US"/>
              </w:rPr>
            </w:pPr>
            <w:r>
              <w:rPr>
                <w:lang w:val="en-US"/>
              </w:rPr>
              <w:t>(2.</w:t>
            </w:r>
            <w:r w:rsidR="000854F7">
              <w:t>3</w:t>
            </w:r>
            <w:r>
              <w:rPr>
                <w:lang w:val="en-US"/>
              </w:rPr>
              <w:t>)</w:t>
            </w:r>
          </w:p>
        </w:tc>
      </w:tr>
      <w:tr w:rsidR="0033249C" w:rsidRPr="0033249C" w14:paraId="6F76CFE0" w14:textId="77777777" w:rsidTr="007127B3">
        <w:trPr>
          <w:trHeight w:val="952"/>
        </w:trPr>
        <w:tc>
          <w:tcPr>
            <w:tcW w:w="8472" w:type="dxa"/>
            <w:tcBorders>
              <w:top w:val="nil"/>
              <w:left w:val="nil"/>
              <w:bottom w:val="nil"/>
              <w:right w:val="nil"/>
            </w:tcBorders>
            <w:vAlign w:val="center"/>
          </w:tcPr>
          <w:p w14:paraId="59BBAD59" w14:textId="4DA5366D" w:rsidR="0033249C" w:rsidRDefault="0033249C" w:rsidP="003766F4">
            <w:pPr>
              <w:spacing w:line="240" w:lineRule="auto"/>
              <w:ind w:firstLine="0"/>
              <w:jc w:val="center"/>
              <w:rPr>
                <w:lang w:val="en-US"/>
              </w:rPr>
            </w:pPr>
            <m:oMathPara>
              <m:oMath>
                <m:r>
                  <w:rPr>
                    <w:rFonts w:ascii="Cambria Math" w:hAnsi="Cambria Math"/>
                    <w:lang w:val="en-US"/>
                  </w:rPr>
                  <m:t xml:space="preserve">FPR= </m:t>
                </m:r>
                <m:f>
                  <m:fPr>
                    <m:ctrlPr>
                      <w:rPr>
                        <w:rFonts w:ascii="Cambria Math" w:hAnsi="Cambria Math"/>
                        <w:i/>
                        <w:lang w:val="en-US"/>
                      </w:rPr>
                    </m:ctrlPr>
                  </m:fPr>
                  <m:num>
                    <m:r>
                      <w:rPr>
                        <w:rFonts w:ascii="Cambria Math" w:hAnsi="Cambria Math"/>
                        <w:lang w:val="en-US"/>
                      </w:rPr>
                      <m:t>FP</m:t>
                    </m:r>
                  </m:num>
                  <m:den>
                    <m:r>
                      <w:rPr>
                        <w:rFonts w:ascii="Cambria Math" w:hAnsi="Cambria Math"/>
                        <w:lang w:val="en-US"/>
                      </w:rPr>
                      <m:t>FP+TN</m:t>
                    </m:r>
                  </m:den>
                </m:f>
              </m:oMath>
            </m:oMathPara>
          </w:p>
        </w:tc>
        <w:tc>
          <w:tcPr>
            <w:tcW w:w="1014" w:type="dxa"/>
            <w:tcBorders>
              <w:top w:val="nil"/>
              <w:left w:val="nil"/>
              <w:bottom w:val="nil"/>
              <w:right w:val="nil"/>
            </w:tcBorders>
            <w:vAlign w:val="center"/>
          </w:tcPr>
          <w:p w14:paraId="0FF61B02" w14:textId="194A9C76" w:rsidR="0033249C" w:rsidRPr="003A4901" w:rsidRDefault="003A4901" w:rsidP="003766F4">
            <w:pPr>
              <w:spacing w:line="240" w:lineRule="auto"/>
              <w:ind w:firstLine="0"/>
              <w:jc w:val="center"/>
              <w:rPr>
                <w:lang w:val="en-US"/>
              </w:rPr>
            </w:pPr>
            <w:r>
              <w:rPr>
                <w:lang w:val="en-US"/>
              </w:rPr>
              <w:t>(2.</w:t>
            </w:r>
            <w:r w:rsidR="000854F7">
              <w:t>4</w:t>
            </w:r>
            <w:r>
              <w:rPr>
                <w:lang w:val="en-US"/>
              </w:rPr>
              <w:t>)</w:t>
            </w:r>
          </w:p>
        </w:tc>
      </w:tr>
    </w:tbl>
    <w:p w14:paraId="33C77ABC" w14:textId="78647CCD" w:rsidR="007127B3" w:rsidRDefault="007127B3">
      <w:pPr>
        <w:ind w:firstLine="720"/>
      </w:pPr>
      <w:r w:rsidRPr="007127B3">
        <w:t>Precision (точность)</w:t>
      </w:r>
      <w:r w:rsidR="00BC3230">
        <w:t xml:space="preserve"> отражает</w:t>
      </w:r>
      <w:r w:rsidRPr="007127B3">
        <w:t xml:space="preserve"> дол</w:t>
      </w:r>
      <w:r w:rsidR="00BC3230">
        <w:t>ю</w:t>
      </w:r>
      <w:r w:rsidRPr="007127B3">
        <w:t xml:space="preserve"> корректных срабатываний среди все</w:t>
      </w:r>
      <w:r w:rsidR="00BC3230">
        <w:t>го потока результатов</w:t>
      </w:r>
      <w:r w:rsidRPr="007127B3">
        <w:t xml:space="preserve">. Recall (полнота) </w:t>
      </w:r>
      <w:r w:rsidR="00BC3230">
        <w:t>описывает</w:t>
      </w:r>
      <w:r w:rsidRPr="007127B3">
        <w:t xml:space="preserve"> дол</w:t>
      </w:r>
      <w:r w:rsidR="00BC3230">
        <w:t>ю</w:t>
      </w:r>
      <w:r w:rsidRPr="007127B3">
        <w:t xml:space="preserve"> обнаруженных угроз среди всех существующих. FPR (частота ложных срабатываний) </w:t>
      </w:r>
      <w:r w:rsidR="00BC3230">
        <w:t>определяет</w:t>
      </w:r>
      <w:r w:rsidRPr="007127B3">
        <w:t xml:space="preserve"> отношение ложных тревог</w:t>
      </w:r>
      <w:r w:rsidR="00866688">
        <w:t xml:space="preserve"> к объему выявленных событий</w:t>
      </w:r>
      <w:r w:rsidRPr="007127B3">
        <w:t>.</w:t>
      </w:r>
    </w:p>
    <w:p w14:paraId="3F0D03B0" w14:textId="3EB8C88E" w:rsidR="008C0E50" w:rsidRDefault="009868F8" w:rsidP="00C64084">
      <w:pPr>
        <w:ind w:firstLine="720"/>
      </w:pPr>
      <w:r>
        <w:t xml:space="preserve">Также важен показатель средней наработки на ложную тревогу, описывающий среднюю разницу во времени между проявлением </w:t>
      </w:r>
      <w:r>
        <w:rPr>
          <w:lang w:val="en-US"/>
        </w:rPr>
        <w:t>FP</w:t>
      </w:r>
      <w:r w:rsidRPr="00C94F19">
        <w:t xml:space="preserve"> </w:t>
      </w:r>
      <w:r>
        <w:t>событий.</w:t>
      </w:r>
    </w:p>
    <w:p w14:paraId="23885CE4" w14:textId="165E171F" w:rsidR="008C0E50" w:rsidRDefault="008C0E50">
      <w:pPr>
        <w:ind w:firstLine="720"/>
      </w:pPr>
      <w:r>
        <w:t>В реальных системах всегда присутствует компромисс между полнотой и частотой ложных срабатываний</w:t>
      </w:r>
      <w:r w:rsidR="009868F8">
        <w:t xml:space="preserve">, так, </w:t>
      </w:r>
      <w:r w:rsidR="006720E1">
        <w:t>эксперты принимают три уровня полноты, требования к которым диктуются важностью объекта защиты:</w:t>
      </w:r>
    </w:p>
    <w:p w14:paraId="2839C647" w14:textId="2684F8CB" w:rsidR="006720E1" w:rsidRDefault="006720E1" w:rsidP="00280B20">
      <w:pPr>
        <w:pStyle w:val="ad"/>
        <w:numPr>
          <w:ilvl w:val="0"/>
          <w:numId w:val="24"/>
        </w:numPr>
        <w:ind w:left="0" w:firstLine="709"/>
      </w:pPr>
      <w:r>
        <w:lastRenderedPageBreak/>
        <w:t xml:space="preserve">Удовлетворительный уровень: </w:t>
      </w:r>
      <m:oMath>
        <m:r>
          <w:rPr>
            <w:rFonts w:ascii="Cambria Math" w:hAnsi="Cambria Math"/>
          </w:rPr>
          <m:t>&gt; 0,9</m:t>
        </m:r>
      </m:oMath>
      <w:r>
        <w:t xml:space="preserve"> (более 90%).</w:t>
      </w:r>
    </w:p>
    <w:p w14:paraId="6444C8DA" w14:textId="0F12B26A" w:rsidR="006720E1" w:rsidRDefault="006720E1" w:rsidP="00280B20">
      <w:pPr>
        <w:pStyle w:val="ad"/>
        <w:numPr>
          <w:ilvl w:val="0"/>
          <w:numId w:val="24"/>
        </w:numPr>
        <w:ind w:left="0" w:firstLine="709"/>
      </w:pPr>
      <w:r>
        <w:t xml:space="preserve">Высокий уровень: </w:t>
      </w:r>
      <m:oMath>
        <m:r>
          <w:rPr>
            <w:rFonts w:ascii="Cambria Math" w:hAnsi="Cambria Math"/>
          </w:rPr>
          <m:t>&gt; 0,95</m:t>
        </m:r>
      </m:oMath>
      <w:r>
        <w:t xml:space="preserve"> (более 95%).</w:t>
      </w:r>
    </w:p>
    <w:p w14:paraId="26CAF979" w14:textId="6E146D2E" w:rsidR="006720E1" w:rsidRDefault="006720E1" w:rsidP="00280B20">
      <w:pPr>
        <w:pStyle w:val="ad"/>
        <w:numPr>
          <w:ilvl w:val="0"/>
          <w:numId w:val="24"/>
        </w:numPr>
        <w:ind w:left="0" w:firstLine="709"/>
      </w:pPr>
      <w:r>
        <w:t xml:space="preserve">Очень высокий уровень: </w:t>
      </w:r>
      <m:oMath>
        <m:r>
          <w:rPr>
            <w:rFonts w:ascii="Cambria Math" w:hAnsi="Cambria Math"/>
          </w:rPr>
          <m:t>&gt; 0,97</m:t>
        </m:r>
      </m:oMath>
      <w:r>
        <w:t xml:space="preserve"> (более 97%).</w:t>
      </w:r>
    </w:p>
    <w:p w14:paraId="20AD639E" w14:textId="104B150A" w:rsidR="000D701A" w:rsidRPr="000D701A" w:rsidRDefault="000D701A" w:rsidP="000D701A">
      <w:r>
        <w:t xml:space="preserve">Средняя наработка на ложную тревогу при этом должна составлять не менее 720 часов </w:t>
      </w:r>
      <w:r w:rsidRPr="000D701A">
        <w:t>[57].</w:t>
      </w:r>
    </w:p>
    <w:p w14:paraId="46E0C95A" w14:textId="6E653502" w:rsidR="001A5013" w:rsidRDefault="00000000" w:rsidP="009868F8">
      <w:r>
        <w:t>2.4.2 Временные характеристики обнаружения</w:t>
      </w:r>
    </w:p>
    <w:p w14:paraId="4715B8C4" w14:textId="49A62705" w:rsidR="007127B3" w:rsidRPr="00D92011" w:rsidRDefault="007127B3" w:rsidP="007127B3">
      <w:r>
        <w:t>Время реакции системы</w:t>
      </w:r>
      <w:r w:rsidR="00AC2D19">
        <w:t xml:space="preserve"> </w:t>
      </w:r>
      <m:oMath>
        <m:r>
          <w:rPr>
            <w:rFonts w:ascii="Cambria Math" w:hAnsi="Cambria Math"/>
          </w:rPr>
          <m:t>τ</m:t>
        </m:r>
      </m:oMath>
      <w:r>
        <w:t xml:space="preserve"> складывается из задержки сбора данных сенсорами, времени обработки и формирования уведомления. Чем быстрее реакция, тем раньше оператор может принять меры.</w:t>
      </w:r>
      <w:r w:rsidR="00D92011" w:rsidRPr="00D92011">
        <w:t xml:space="preserve"> </w:t>
      </w:r>
      <w:r w:rsidR="00D92011">
        <w:t>В рамках дискретных наблюдений, рассматриваемых в данной работе, задержка зависит от размера окна</w:t>
      </w:r>
      <w:r w:rsidR="00D92011" w:rsidRPr="00D92011">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D92011">
        <w:t>, поскольку обработка не начинается пока окно не завершится. Выбор размера окна является компромиссом между требуемой точностью и задержкой, поскольку уменьшение размера выборки кадров снижает вероятность выявления угрозы.</w:t>
      </w:r>
    </w:p>
    <w:p w14:paraId="51DAF940" w14:textId="3A069A42" w:rsidR="001A5013" w:rsidRDefault="00000000" w:rsidP="007127B3">
      <w:r>
        <w:t>2.4.3 Точность пространственной оценки источников</w:t>
      </w:r>
    </w:p>
    <w:p w14:paraId="7FC7EF1B" w14:textId="5DBBE7CE" w:rsidR="001A5013" w:rsidRDefault="00A53E7E" w:rsidP="00C94AB5">
      <w:r>
        <w:t>Если система определяет координаты источника, точность локализации описывают среднеквадратичной ошибкой (RMSE):</w:t>
      </w:r>
    </w:p>
    <w:tbl>
      <w:tblPr>
        <w:tblStyle w:val="TableNormal"/>
        <w:tblW w:w="9622" w:type="dxa"/>
        <w:tblInd w:w="5" w:type="dxa"/>
        <w:tblLayout w:type="fixed"/>
        <w:tblLook w:val="04A0" w:firstRow="1" w:lastRow="0" w:firstColumn="1" w:lastColumn="0" w:noHBand="0" w:noVBand="1"/>
      </w:tblPr>
      <w:tblGrid>
        <w:gridCol w:w="988"/>
        <w:gridCol w:w="7754"/>
        <w:gridCol w:w="880"/>
      </w:tblGrid>
      <w:tr w:rsidR="001A5013" w14:paraId="30A4D6EE" w14:textId="77777777" w:rsidTr="002155EC">
        <w:tc>
          <w:tcPr>
            <w:tcW w:w="988" w:type="dxa"/>
          </w:tcPr>
          <w:p w14:paraId="342CDE6A" w14:textId="77777777" w:rsidR="001A5013" w:rsidRDefault="001A5013">
            <w:pPr>
              <w:ind w:firstLine="0"/>
            </w:pPr>
          </w:p>
        </w:tc>
        <w:tc>
          <w:tcPr>
            <w:tcW w:w="7754"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880" w:type="dxa"/>
          </w:tcPr>
          <w:p w14:paraId="1CBACEB3" w14:textId="77777777" w:rsidR="002155EC" w:rsidRDefault="002155EC">
            <w:pPr>
              <w:ind w:firstLine="0"/>
            </w:pPr>
          </w:p>
          <w:p w14:paraId="6DC16DF9" w14:textId="32340402" w:rsidR="001A5013" w:rsidRPr="00FF1961" w:rsidRDefault="002155EC">
            <w:pPr>
              <w:ind w:firstLine="0"/>
              <w:rPr>
                <w:highlight w:val="red"/>
              </w:rPr>
            </w:pPr>
            <w:r w:rsidRPr="002155EC">
              <w:t>(2.</w:t>
            </w:r>
            <w:r w:rsidR="00CD7105">
              <w:t>5</w:t>
            </w:r>
            <w:r w:rsidRPr="002155EC">
              <w:t>)</w:t>
            </w:r>
          </w:p>
        </w:tc>
      </w:tr>
      <w:tr w:rsidR="001A5013" w14:paraId="1CD40EA0" w14:textId="77777777" w:rsidTr="002155EC">
        <w:tc>
          <w:tcPr>
            <w:tcW w:w="988" w:type="dxa"/>
          </w:tcPr>
          <w:p w14:paraId="3ED62A79" w14:textId="77777777"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r>
              <w:rPr>
                <w:lang w:val="en-US"/>
              </w:rPr>
              <w:t>i</w:t>
            </w:r>
            <w:r>
              <w:t>-го источника</w:t>
            </w:r>
          </w:p>
        </w:tc>
        <w:tc>
          <w:tcPr>
            <w:tcW w:w="880" w:type="dxa"/>
          </w:tcPr>
          <w:p w14:paraId="57FCEB19" w14:textId="77777777" w:rsidR="001A5013" w:rsidRDefault="001A5013">
            <w:pPr>
              <w:ind w:firstLine="0"/>
            </w:pPr>
          </w:p>
        </w:tc>
      </w:tr>
      <w:tr w:rsidR="001A5013" w14:paraId="5E00932D" w14:textId="77777777" w:rsidTr="002155EC">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880" w:type="dxa"/>
          </w:tcPr>
          <w:p w14:paraId="4ED860A6" w14:textId="77777777" w:rsidR="001A5013" w:rsidRDefault="001A5013">
            <w:pPr>
              <w:ind w:firstLine="0"/>
            </w:pPr>
          </w:p>
        </w:tc>
      </w:tr>
    </w:tbl>
    <w:p w14:paraId="1B3C357E" w14:textId="77777777" w:rsidR="00C94AB5" w:rsidRDefault="00C94AB5" w:rsidP="00C94AB5">
      <w:pPr>
        <w:ind w:firstLine="709"/>
      </w:pPr>
      <w:r w:rsidRPr="00C94AB5">
        <w:t>RMSE зависит от количества сенсоров, их размещения, стабильности RSSI и условий распространения сигнала. В большинстве WIDS/WIPS локализация – вспомогательная функция; приоритет имеет сам факт обнаружения угрозы.</w:t>
      </w:r>
    </w:p>
    <w:p w14:paraId="5493618A" w14:textId="66CABAB6" w:rsidR="00C94AB5" w:rsidRDefault="00CD7105" w:rsidP="00C94AB5">
      <w:r>
        <w:lastRenderedPageBreak/>
        <w:t xml:space="preserve">2.4.4 </w:t>
      </w:r>
      <w:r w:rsidR="00F91E23">
        <w:t xml:space="preserve">Влияние дискретной натуры наблюдений на </w:t>
      </w:r>
      <w:r w:rsidR="00364065">
        <w:t>функционирование системы</w:t>
      </w:r>
    </w:p>
    <w:p w14:paraId="1E526F09" w14:textId="4A9A459B" w:rsidR="00670C55" w:rsidRPr="00670C55" w:rsidRDefault="00CD7105" w:rsidP="00C94AB5">
      <w:r>
        <w:t>Классическое представление задачи обнаружения как детерминированного отображения (2.1) не учитывает стохастическую природу радионаблюдений, шумов и случайный характер появления угроз, а также дискретный характер сканирования, применяемый в данной работе</w:t>
      </w:r>
      <w:r w:rsidR="00670C55">
        <w:t xml:space="preserve">. В отличие от стационарного анализатора спектра, большая часть коммерческого </w:t>
      </w:r>
      <w:r w:rsidR="00670C55">
        <w:rPr>
          <w:lang w:val="en-US"/>
        </w:rPr>
        <w:t>Wi</w:t>
      </w:r>
      <w:r w:rsidR="00670C55" w:rsidRPr="00670C55">
        <w:t>-</w:t>
      </w:r>
      <w:r w:rsidR="00670C55">
        <w:rPr>
          <w:lang w:val="en-US"/>
        </w:rPr>
        <w:t>Fi</w:t>
      </w:r>
      <w:r w:rsidR="00670C55" w:rsidRPr="00670C55">
        <w:t xml:space="preserve"> </w:t>
      </w:r>
      <w:r w:rsidR="00670C55">
        <w:t>оборудовани</w:t>
      </w:r>
      <w:r w:rsidR="009D3922">
        <w:t>я</w:t>
      </w:r>
      <w:r w:rsidR="00670C55">
        <w:t xml:space="preserve">, целесообразного для применения в анализе трафика, может наблюдать кадры только на одном канале – том, на который настроена его сетевая карта. Поскольку оборудование имеет один или два радиомодуля,  необходимо осуществлять переключение между каналами для захвата всего диапазона, что является дискретной процедурой </w:t>
      </w:r>
      <w:r w:rsidR="00565ABE">
        <w:t>по природе</w:t>
      </w:r>
      <w:r w:rsidR="00670C55">
        <w:t xml:space="preserve"> и вводит дополнительную вероятность в работу системы: событие может быть зафиксировано только в случае, если приемник в момент его возникновения находился на соответствующем канале.</w:t>
      </w:r>
    </w:p>
    <w:p w14:paraId="39348DB8" w14:textId="53FA36A6" w:rsidR="00125AFD" w:rsidRDefault="00670C55" w:rsidP="00C94AB5">
      <w:r>
        <w:t>Следовательно,</w:t>
      </w:r>
      <w:r w:rsidR="00CD7105">
        <w:t xml:space="preserve"> необходимо введение</w:t>
      </w:r>
      <w:r w:rsidR="001311E1">
        <w:t xml:space="preserve"> вероятностной модели, в которой </w:t>
      </w:r>
      <w:r w:rsidR="00125AFD">
        <w:t xml:space="preserve">формирование событий обнаружения описывается функцией от параметров сканирования. Обозначим за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125AFD" w:rsidRPr="00125AFD">
        <w:t xml:space="preserve"> </w:t>
      </w:r>
      <w:r w:rsidR="00125AFD">
        <w:t xml:space="preserve">вероятность сформировать наблюдение на канале </w:t>
      </w:r>
      <m:oMath>
        <m:r>
          <w:rPr>
            <w:rFonts w:ascii="Cambria Math" w:hAnsi="Cambria Math"/>
          </w:rPr>
          <m:t>ch</m:t>
        </m:r>
      </m:oMath>
      <w:r w:rsidR="00125AFD">
        <w:t>, зависящую от выбранной процедуры сканирования:</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25AFD" w:rsidRPr="00182DF0" w14:paraId="7A75B42B" w14:textId="77777777" w:rsidTr="00215B89">
        <w:trPr>
          <w:trHeight w:val="695"/>
        </w:trPr>
        <w:tc>
          <w:tcPr>
            <w:tcW w:w="8642" w:type="dxa"/>
            <w:gridSpan w:val="4"/>
            <w:tcBorders>
              <w:top w:val="nil"/>
              <w:left w:val="nil"/>
              <w:bottom w:val="nil"/>
              <w:right w:val="nil"/>
            </w:tcBorders>
            <w:vAlign w:val="center"/>
          </w:tcPr>
          <w:p w14:paraId="59E4B028" w14:textId="73B6F978" w:rsidR="00125AFD" w:rsidRPr="00BA535A" w:rsidRDefault="00000000" w:rsidP="00A836DE">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obs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ch</m:t>
                        </m:r>
                      </m:sub>
                    </m:sSub>
                  </m:e>
                </m:d>
              </m:oMath>
            </m:oMathPara>
          </w:p>
        </w:tc>
        <w:tc>
          <w:tcPr>
            <w:tcW w:w="844" w:type="dxa"/>
            <w:gridSpan w:val="2"/>
            <w:tcBorders>
              <w:top w:val="nil"/>
              <w:left w:val="nil"/>
              <w:bottom w:val="nil"/>
              <w:right w:val="nil"/>
            </w:tcBorders>
            <w:vAlign w:val="center"/>
          </w:tcPr>
          <w:p w14:paraId="3546DC14" w14:textId="77777777" w:rsidR="00125AFD" w:rsidRPr="00182DF0" w:rsidRDefault="00125AFD" w:rsidP="00A836DE">
            <w:pPr>
              <w:spacing w:line="240" w:lineRule="auto"/>
              <w:ind w:firstLine="0"/>
              <w:jc w:val="center"/>
              <w:rPr>
                <w:highlight w:val="darkRed"/>
              </w:rPr>
            </w:pPr>
            <w:r w:rsidRPr="005D70B5">
              <w:t>(</w:t>
            </w:r>
            <w:r>
              <w:t>2.</w:t>
            </w:r>
            <w:r>
              <w:rPr>
                <w:lang w:val="en-US"/>
              </w:rPr>
              <w:t>6</w:t>
            </w:r>
            <w:r w:rsidRPr="005D70B5">
              <w:t>)</w:t>
            </w:r>
          </w:p>
        </w:tc>
      </w:tr>
      <w:tr w:rsidR="00125AFD" w:rsidRPr="00182DF0" w14:paraId="22363226" w14:textId="77777777" w:rsidTr="00A836DE">
        <w:trPr>
          <w:gridAfter w:val="1"/>
          <w:wAfter w:w="132" w:type="dxa"/>
          <w:trHeight w:val="364"/>
        </w:trPr>
        <w:tc>
          <w:tcPr>
            <w:tcW w:w="676" w:type="dxa"/>
            <w:tcBorders>
              <w:top w:val="nil"/>
              <w:left w:val="nil"/>
              <w:bottom w:val="nil"/>
              <w:right w:val="nil"/>
            </w:tcBorders>
          </w:tcPr>
          <w:p w14:paraId="108DCBB6" w14:textId="77777777" w:rsidR="00125AFD" w:rsidRDefault="00125AFD" w:rsidP="00A836DE">
            <w:pPr>
              <w:spacing w:line="240" w:lineRule="auto"/>
              <w:ind w:firstLine="0"/>
            </w:pPr>
            <w:r>
              <w:t>где:</w:t>
            </w:r>
          </w:p>
        </w:tc>
        <w:tc>
          <w:tcPr>
            <w:tcW w:w="1114" w:type="dxa"/>
            <w:tcBorders>
              <w:top w:val="nil"/>
              <w:left w:val="nil"/>
              <w:bottom w:val="nil"/>
              <w:right w:val="nil"/>
            </w:tcBorders>
          </w:tcPr>
          <w:p w14:paraId="2ACCC2C9" w14:textId="4FF9F60F" w:rsidR="00125AFD" w:rsidRPr="00182DF0" w:rsidRDefault="00000000" w:rsidP="00A836DE">
            <w:pPr>
              <w:spacing w:line="240" w:lineRule="auto"/>
              <w:ind w:firstLine="0"/>
              <w:jc w:val="center"/>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oMath>
            </m:oMathPara>
          </w:p>
        </w:tc>
        <w:tc>
          <w:tcPr>
            <w:tcW w:w="368" w:type="dxa"/>
            <w:tcBorders>
              <w:top w:val="nil"/>
              <w:left w:val="nil"/>
              <w:bottom w:val="nil"/>
              <w:right w:val="nil"/>
            </w:tcBorders>
          </w:tcPr>
          <w:p w14:paraId="0C595F4E"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5BA9F559" w14:textId="13F13DD2" w:rsidR="00125AFD" w:rsidRPr="00125AFD" w:rsidRDefault="00125AFD" w:rsidP="00A836DE">
            <w:pPr>
              <w:spacing w:line="240" w:lineRule="auto"/>
              <w:ind w:firstLine="0"/>
            </w:pPr>
            <w:r>
              <w:t xml:space="preserve">время, уделяемое сканирования канала </w:t>
            </w:r>
            <m:oMath>
              <m:r>
                <w:rPr>
                  <w:rFonts w:ascii="Cambria Math" w:hAnsi="Cambria Math"/>
                </w:rPr>
                <m:t>ch</m:t>
              </m:r>
            </m:oMath>
          </w:p>
        </w:tc>
      </w:tr>
      <w:tr w:rsidR="00125AFD" w:rsidRPr="00EF6F83" w14:paraId="1ABD3086" w14:textId="77777777" w:rsidTr="00A836DE">
        <w:trPr>
          <w:gridAfter w:val="1"/>
          <w:wAfter w:w="132" w:type="dxa"/>
          <w:trHeight w:val="462"/>
        </w:trPr>
        <w:tc>
          <w:tcPr>
            <w:tcW w:w="676" w:type="dxa"/>
            <w:tcBorders>
              <w:top w:val="nil"/>
              <w:left w:val="nil"/>
              <w:bottom w:val="nil"/>
              <w:right w:val="nil"/>
            </w:tcBorders>
          </w:tcPr>
          <w:p w14:paraId="142E94FA" w14:textId="77777777" w:rsidR="00125AFD" w:rsidRDefault="00125AFD" w:rsidP="00A836DE">
            <w:pPr>
              <w:spacing w:line="240" w:lineRule="auto"/>
              <w:ind w:firstLine="0"/>
            </w:pPr>
          </w:p>
        </w:tc>
        <w:tc>
          <w:tcPr>
            <w:tcW w:w="1114" w:type="dxa"/>
            <w:tcBorders>
              <w:top w:val="nil"/>
              <w:left w:val="nil"/>
              <w:bottom w:val="nil"/>
              <w:right w:val="nil"/>
            </w:tcBorders>
          </w:tcPr>
          <w:p w14:paraId="5A160500" w14:textId="353C2269" w:rsidR="00125AFD" w:rsidRPr="00EF6F83" w:rsidRDefault="00000000" w:rsidP="00A836DE">
            <w:pPr>
              <w:spacing w:line="240" w:lineRule="auto"/>
              <w:ind w:firstLine="0"/>
              <w:jc w:val="center"/>
              <w:rPr>
                <w:lang w:val="en-US"/>
              </w:rPr>
            </w:pPr>
            <m:oMathPara>
              <m:oMath>
                <m:sSub>
                  <m:sSubPr>
                    <m:ctrlPr>
                      <w:rPr>
                        <w:rFonts w:ascii="Cambria Math" w:hAnsi="Cambria Math"/>
                        <w:i/>
                      </w:rPr>
                    </m:ctrlPr>
                  </m:sSubPr>
                  <m:e>
                    <m:r>
                      <w:rPr>
                        <w:rFonts w:ascii="Cambria Math" w:hAnsi="Cambria Math"/>
                      </w:rPr>
                      <m:t>ρ</m:t>
                    </m:r>
                  </m:e>
                  <m:sub>
                    <m:r>
                      <w:rPr>
                        <w:rFonts w:ascii="Cambria Math" w:hAnsi="Cambria Math"/>
                      </w:rPr>
                      <m:t>ch</m:t>
                    </m:r>
                  </m:sub>
                </m:sSub>
              </m:oMath>
            </m:oMathPara>
          </w:p>
        </w:tc>
        <w:tc>
          <w:tcPr>
            <w:tcW w:w="368" w:type="dxa"/>
            <w:tcBorders>
              <w:top w:val="nil"/>
              <w:left w:val="nil"/>
              <w:bottom w:val="nil"/>
              <w:right w:val="nil"/>
            </w:tcBorders>
          </w:tcPr>
          <w:p w14:paraId="19CAA419"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0E06176C" w14:textId="1549380A" w:rsidR="00125AFD" w:rsidRPr="00125AFD" w:rsidRDefault="00125AFD" w:rsidP="00A836DE">
            <w:pPr>
              <w:spacing w:line="240" w:lineRule="auto"/>
              <w:ind w:firstLine="0"/>
              <w:rPr>
                <w:lang w:val="en-US"/>
              </w:rPr>
            </w:pPr>
            <w:r>
              <w:t xml:space="preserve">коэффициент загрузки канала </w:t>
            </w:r>
            <m:oMath>
              <m:r>
                <w:rPr>
                  <w:rFonts w:ascii="Cambria Math" w:hAnsi="Cambria Math"/>
                </w:rPr>
                <m:t>ch</m:t>
              </m:r>
            </m:oMath>
          </w:p>
        </w:tc>
      </w:tr>
    </w:tbl>
    <w:p w14:paraId="410F70B8" w14:textId="39C4E09D" w:rsidR="00125AFD" w:rsidRDefault="00125AFD" w:rsidP="00125AFD">
      <w:pPr>
        <w:ind w:firstLine="0"/>
      </w:pPr>
      <w:r>
        <w:tab/>
      </w:r>
      <w:r w:rsidR="00232838">
        <w:t xml:space="preserve">Если все каналы сканируются с одинаковым </w:t>
      </w:r>
      <m:oMath>
        <m:sSub>
          <m:sSubPr>
            <m:ctrlPr>
              <w:rPr>
                <w:rFonts w:ascii="Cambria Math" w:hAnsi="Cambria Math"/>
                <w:i/>
              </w:rPr>
            </m:ctrlPr>
          </m:sSubPr>
          <m:e>
            <m:r>
              <w:rPr>
                <w:rFonts w:ascii="Cambria Math" w:hAnsi="Cambria Math"/>
              </w:rPr>
              <m:t>t</m:t>
            </m:r>
          </m:e>
          <m:sub>
            <m:r>
              <w:rPr>
                <w:rFonts w:ascii="Cambria Math" w:hAnsi="Cambria Math"/>
              </w:rPr>
              <m:t>scan</m:t>
            </m:r>
          </m:sub>
        </m:sSub>
      </m:oMath>
      <w:r w:rsidR="00232838" w:rsidRPr="00232838">
        <w:t xml:space="preserve">, </w:t>
      </w:r>
      <w:r w:rsidR="00232838">
        <w:t xml:space="preserve">то </w:t>
      </w:r>
      <m:oMath>
        <m:sSub>
          <m:sSubPr>
            <m:ctrlPr>
              <w:rPr>
                <w:rFonts w:ascii="Cambria Math" w:hAnsi="Cambria Math"/>
                <w:i/>
              </w:rPr>
            </m:ctrlPr>
          </m:sSubPr>
          <m:e>
            <m:r>
              <w:rPr>
                <w:rFonts w:ascii="Cambria Math" w:hAnsi="Cambria Math"/>
              </w:rPr>
              <m:t>P</m:t>
            </m:r>
          </m:e>
          <m:sub>
            <m:r>
              <w:rPr>
                <w:rFonts w:ascii="Cambria Math" w:hAnsi="Cambria Math"/>
              </w:rPr>
              <m:t>obs</m:t>
            </m:r>
          </m:sub>
        </m:sSub>
      </m:oMath>
      <w:r w:rsidR="00232838" w:rsidRPr="00232838">
        <w:t xml:space="preserve"> </w:t>
      </w:r>
      <w:r w:rsidR="00232838">
        <w:t xml:space="preserve">для слабонагруженного канала (например, 4 из диапазона 2.4 ГГц) увеличивается за счет меньшей конкуренции, однако это приводит к пропуску кадров </w:t>
      </w:r>
      <w:r w:rsidR="00F95336">
        <w:t xml:space="preserve">на часто используемых каналах, таких как 1, 6 и 11, где кратковременное сканирование может не совпасть по времени с пакетами. Поэтому выбор процедуры сканирования каналов должен соответствовать реальной радиочастотной </w:t>
      </w:r>
      <w:r w:rsidR="00F95336">
        <w:lastRenderedPageBreak/>
        <w:t>обстановке и максимально повышать вероятность обнаружения несанкционированных источников.</w:t>
      </w:r>
    </w:p>
    <w:p w14:paraId="50E9C778" w14:textId="4EA9C7A1" w:rsidR="00215B89" w:rsidRPr="00F95336" w:rsidRDefault="00215B89" w:rsidP="00215B89">
      <w:r>
        <w:t xml:space="preserve">Для повышения </w:t>
      </w:r>
      <w:r w:rsidRPr="00215B89">
        <w:t xml:space="preserve">полноты обнаружения необходимо предоставлять приоритет каналам с наибольшей плотностью трафика </w:t>
      </w:r>
      <w:r w:rsidR="00282854">
        <w:t>–</w:t>
      </w:r>
      <w:r w:rsidRPr="00215B89">
        <w:t xml:space="preserve"> в диапазоне 2.4 ГГц это каналы 1, 6 и 11, которые являются непересекающимися</w:t>
      </w:r>
      <w:r>
        <w:t xml:space="preserve"> (см. Рисунок 1.2)</w:t>
      </w:r>
      <w:r w:rsidRPr="00215B89">
        <w:t xml:space="preserve">. Остальные каналы следует сканировать с меньшей частотой или с меньшим временем удержания. В системах WIDS такой подход реализуется через механизм </w:t>
      </w:r>
      <w:r w:rsidR="00A54EC4">
        <w:t>весов</w:t>
      </w:r>
      <w:r w:rsidRPr="00215B89">
        <w:t>, позволяющий назначать каждому каналу вес, пропорциональный времени сканирования в рамках цикла. Однако статическое задание весов нес</w:t>
      </w:r>
      <w:r w:rsidR="00E64472">
        <w:t>е</w:t>
      </w:r>
      <w:r w:rsidRPr="00215B89">
        <w:t xml:space="preserve">т риск синхронизации: если несколько сенсоров в сети используют идентичные циклы сканирования, их переключения на каналы будут происходить одновременно, что приводит к коллизиям и снижению вероятности обнаружения. Для предотвращения данного эффекта целесообразно </w:t>
      </w:r>
      <w:r w:rsidR="00E64472">
        <w:t>использовать стохастическое</w:t>
      </w:r>
      <w:r w:rsidRPr="00215B89">
        <w:t xml:space="preserve"> время сканирования каждого канала в небольших пределах </w:t>
      </w:r>
      <w:r w:rsidR="00E64472">
        <w:t xml:space="preserve">и переключения на случайный канал – </w:t>
      </w:r>
      <w:r w:rsidRPr="00215B89">
        <w:t>метод, известный как рандомизация периодического сканирования. Такой подход обеспечивает десинхронизацию сенсоров и способствует более равномерному и над</w:t>
      </w:r>
      <w:r w:rsidR="00E64472">
        <w:t>е</w:t>
      </w:r>
      <w:r w:rsidRPr="00215B89">
        <w:t>жному покрытию эфира.</w:t>
      </w:r>
    </w:p>
    <w:p w14:paraId="15FE66E2" w14:textId="42580219" w:rsidR="00CD7105" w:rsidRDefault="001311E1" w:rsidP="00C94AB5">
      <w:r>
        <w:t xml:space="preserve"> </w:t>
      </w:r>
      <w:r w:rsidR="00851913">
        <w:t xml:space="preserve">Также, функционирование </w:t>
      </w:r>
      <w:r>
        <w:t>системы</w:t>
      </w:r>
      <w:r w:rsidR="00540A96">
        <w:t xml:space="preserve"> обнаружения, формально заданное в (2.1)</w:t>
      </w:r>
      <w:r w:rsidR="00AC24BD">
        <w:t>, является стохастическим, а также</w:t>
      </w:r>
      <w:r w:rsidR="00540A96">
        <w:t xml:space="preserve"> </w:t>
      </w:r>
      <w:r>
        <w:t xml:space="preserve">зависит от размера временного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1311E1">
        <w:t xml:space="preserve">, </w:t>
      </w:r>
      <w:r>
        <w:t xml:space="preserve">используемого для агрегации данных с приемников. </w:t>
      </w:r>
      <w:r w:rsidR="00877523">
        <w:t xml:space="preserve">На основании (2.1) </w:t>
      </w:r>
      <w:r w:rsidR="00654C05">
        <w:t>и (</w:t>
      </w:r>
      <w:r w:rsidR="002C4B7E">
        <w:t>1.8</w:t>
      </w:r>
      <w:r w:rsidR="00654C05">
        <w:t>)</w:t>
      </w:r>
      <w:r w:rsidR="001F0658">
        <w:t xml:space="preserve"> </w:t>
      </w:r>
      <w:r w:rsidR="00877523">
        <w:t>о</w:t>
      </w:r>
      <w:r>
        <w:t>пределим отображение</w:t>
      </w:r>
      <w:r w:rsidR="00877523">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311E1" w:rsidRPr="00182DF0" w14:paraId="480101FA" w14:textId="77777777" w:rsidTr="00877523">
        <w:trPr>
          <w:trHeight w:val="637"/>
        </w:trPr>
        <w:tc>
          <w:tcPr>
            <w:tcW w:w="8642" w:type="dxa"/>
            <w:gridSpan w:val="4"/>
            <w:tcBorders>
              <w:top w:val="nil"/>
              <w:left w:val="nil"/>
              <w:bottom w:val="nil"/>
              <w:right w:val="nil"/>
            </w:tcBorders>
            <w:vAlign w:val="center"/>
          </w:tcPr>
          <w:p w14:paraId="3FB741CE" w14:textId="537F5506" w:rsidR="001311E1" w:rsidRPr="00BA535A" w:rsidRDefault="00000000" w:rsidP="00A836DE">
            <w:pPr>
              <w:spacing w:line="240" w:lineRule="auto"/>
              <w:ind w:firstLine="0"/>
              <w:jc w:val="center"/>
            </w:pPr>
            <m:oMath>
              <m:sSub>
                <m:sSubPr>
                  <m:ctrlPr>
                    <w:rPr>
                      <w:rFonts w:ascii="Cambria Math" w:hAnsi="Cambria Math"/>
                    </w:rPr>
                  </m:ctrlPr>
                </m:sSubPr>
                <m:e>
                  <m:r>
                    <m:rPr>
                      <m:sty m:val="p"/>
                    </m:rPr>
                    <w:rPr>
                      <w:rFonts w:ascii="Cambria Math" w:hAnsi="Cambria Math"/>
                    </w:rPr>
                    <m:t>F</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sub>
              </m:sSub>
              <m:r>
                <w:rPr>
                  <w:rFonts w:ascii="Cambria Math" w:hAnsi="Cambria Math"/>
                </w:rPr>
                <m:t>:</m:t>
              </m:r>
              <m:r>
                <m:rPr>
                  <m:sty m:val="p"/>
                </m:rPr>
                <w:rPr>
                  <w:rFonts w:ascii="Cambria Math" w:hAnsi="Cambria Math"/>
                </w:rPr>
                <m:t xml:space="preserve"> O</m:t>
              </m:r>
              <m:d>
                <m:dPr>
                  <m:ctrlPr>
                    <w:rPr>
                      <w:rFonts w:ascii="Cambria Math" w:hAnsi="Cambria Math"/>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r>
                <w:rPr>
                  <w:rFonts w:ascii="Cambria Math" w:hAnsi="Cambria Math"/>
                </w:rPr>
                <m:t>×</m:t>
              </m:r>
              <m:r>
                <m:rPr>
                  <m:sty m:val="p"/>
                </m:rPr>
                <w:rPr>
                  <w:rFonts w:ascii="Cambria Math" w:hAnsi="Cambria Math"/>
                </w:rPr>
                <m:t>Ω</m:t>
              </m:r>
              <m:r>
                <w:rPr>
                  <w:rFonts w:ascii="Cambria Math" w:hAnsi="Cambria Math"/>
                </w:rPr>
                <m:t xml:space="preserve"> </m:t>
              </m:r>
              <m:r>
                <m:rPr>
                  <m:sty m:val="p"/>
                </m:rPr>
                <w:rPr>
                  <w:rFonts w:ascii="Cambria Math" w:hAnsi="Cambria Math"/>
                </w:rPr>
                <m:t xml:space="preserve">→ </m:t>
              </m:r>
              <m:r>
                <w:rPr>
                  <w:rFonts w:ascii="Cambria Math" w:hAnsi="Cambria Math"/>
                </w:rPr>
                <m:t>E</m:t>
              </m:r>
            </m:oMath>
            <w:r w:rsidR="001311E1">
              <w:t>,</w:t>
            </w:r>
          </w:p>
        </w:tc>
        <w:tc>
          <w:tcPr>
            <w:tcW w:w="844" w:type="dxa"/>
            <w:gridSpan w:val="2"/>
            <w:tcBorders>
              <w:top w:val="nil"/>
              <w:left w:val="nil"/>
              <w:bottom w:val="nil"/>
              <w:right w:val="nil"/>
            </w:tcBorders>
            <w:vAlign w:val="center"/>
          </w:tcPr>
          <w:p w14:paraId="74645440" w14:textId="24405ED5" w:rsidR="001311E1" w:rsidRPr="00182DF0" w:rsidRDefault="001311E1" w:rsidP="00A836DE">
            <w:pPr>
              <w:spacing w:line="240" w:lineRule="auto"/>
              <w:ind w:firstLine="0"/>
              <w:jc w:val="center"/>
              <w:rPr>
                <w:highlight w:val="darkRed"/>
              </w:rPr>
            </w:pPr>
            <w:r w:rsidRPr="005D70B5">
              <w:t>(</w:t>
            </w:r>
            <w:r>
              <w:t>2.</w:t>
            </w:r>
            <w:r w:rsidR="00540A96">
              <w:t>7</w:t>
            </w:r>
            <w:r w:rsidRPr="005D70B5">
              <w:t>)</w:t>
            </w:r>
          </w:p>
        </w:tc>
      </w:tr>
      <w:tr w:rsidR="001311E1" w:rsidRPr="00182DF0" w14:paraId="52366A72" w14:textId="77777777" w:rsidTr="00A836DE">
        <w:trPr>
          <w:gridAfter w:val="1"/>
          <w:wAfter w:w="132" w:type="dxa"/>
          <w:trHeight w:val="364"/>
        </w:trPr>
        <w:tc>
          <w:tcPr>
            <w:tcW w:w="676" w:type="dxa"/>
            <w:tcBorders>
              <w:top w:val="nil"/>
              <w:left w:val="nil"/>
              <w:bottom w:val="nil"/>
              <w:right w:val="nil"/>
            </w:tcBorders>
          </w:tcPr>
          <w:p w14:paraId="69B5AEDB" w14:textId="77777777" w:rsidR="001311E1" w:rsidRDefault="001311E1" w:rsidP="00A836DE">
            <w:pPr>
              <w:spacing w:line="240" w:lineRule="auto"/>
              <w:ind w:firstLine="0"/>
            </w:pPr>
            <w:r>
              <w:t>где:</w:t>
            </w:r>
          </w:p>
        </w:tc>
        <w:tc>
          <w:tcPr>
            <w:tcW w:w="1114" w:type="dxa"/>
            <w:tcBorders>
              <w:top w:val="nil"/>
              <w:left w:val="nil"/>
              <w:bottom w:val="nil"/>
              <w:right w:val="nil"/>
            </w:tcBorders>
          </w:tcPr>
          <w:p w14:paraId="7A01FBFE" w14:textId="5867E672" w:rsidR="001311E1" w:rsidRPr="00182DF0" w:rsidRDefault="00704806" w:rsidP="00A836DE">
            <w:pPr>
              <w:spacing w:line="240" w:lineRule="auto"/>
              <w:ind w:firstLine="0"/>
              <w:jc w:val="center"/>
              <w:rPr>
                <w:i/>
              </w:rPr>
            </w:pPr>
            <m:oMathPara>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oMath>
            </m:oMathPara>
          </w:p>
        </w:tc>
        <w:tc>
          <w:tcPr>
            <w:tcW w:w="368" w:type="dxa"/>
            <w:tcBorders>
              <w:top w:val="nil"/>
              <w:left w:val="nil"/>
              <w:bottom w:val="nil"/>
              <w:right w:val="nil"/>
            </w:tcBorders>
          </w:tcPr>
          <w:p w14:paraId="392D49D1"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1975AB39" w14:textId="475CC53D" w:rsidR="001311E1" w:rsidRPr="00182DF0" w:rsidRDefault="001311E1" w:rsidP="00A836DE">
            <w:pPr>
              <w:spacing w:line="240" w:lineRule="auto"/>
              <w:ind w:firstLine="0"/>
            </w:pPr>
            <w:r>
              <w:t>множество всех наблюдений</w:t>
            </w:r>
            <w:r w:rsidR="006A6092" w:rsidRPr="006A6092">
              <w:t xml:space="preserve"> </w:t>
            </w:r>
            <w:r w:rsidR="006A6092">
              <w:t xml:space="preserve">в рамках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6A6092">
              <w:t>;</w:t>
            </w:r>
          </w:p>
        </w:tc>
      </w:tr>
      <w:tr w:rsidR="001311E1" w14:paraId="39C4FFF5" w14:textId="77777777" w:rsidTr="00A836DE">
        <w:trPr>
          <w:gridAfter w:val="1"/>
          <w:wAfter w:w="132" w:type="dxa"/>
          <w:trHeight w:val="462"/>
        </w:trPr>
        <w:tc>
          <w:tcPr>
            <w:tcW w:w="676" w:type="dxa"/>
            <w:tcBorders>
              <w:top w:val="nil"/>
              <w:left w:val="nil"/>
              <w:bottom w:val="nil"/>
              <w:right w:val="nil"/>
            </w:tcBorders>
          </w:tcPr>
          <w:p w14:paraId="0C9E6EDC" w14:textId="77777777" w:rsidR="001311E1" w:rsidRDefault="001311E1" w:rsidP="00A836DE">
            <w:pPr>
              <w:spacing w:line="240" w:lineRule="auto"/>
              <w:ind w:firstLine="0"/>
            </w:pPr>
          </w:p>
        </w:tc>
        <w:tc>
          <w:tcPr>
            <w:tcW w:w="1114" w:type="dxa"/>
            <w:tcBorders>
              <w:top w:val="nil"/>
              <w:left w:val="nil"/>
              <w:bottom w:val="nil"/>
              <w:right w:val="nil"/>
            </w:tcBorders>
          </w:tcPr>
          <w:p w14:paraId="350FA06D" w14:textId="270059BB" w:rsidR="001311E1" w:rsidRPr="00EF6F83" w:rsidRDefault="00EF6F83" w:rsidP="00A836DE">
            <w:pPr>
              <w:spacing w:line="240" w:lineRule="auto"/>
              <w:ind w:firstLine="0"/>
              <w:jc w:val="center"/>
              <w:rPr>
                <w:lang w:val="en-US"/>
              </w:rPr>
            </w:pPr>
            <m:oMathPara>
              <m:oMath>
                <m:r>
                  <m:rPr>
                    <m:sty m:val="p"/>
                  </m:rPr>
                  <w:rPr>
                    <w:rFonts w:ascii="Cambria Math" w:hAnsi="Cambria Math"/>
                    <w:lang w:val="en-US"/>
                  </w:rPr>
                  <m:t>Ω</m:t>
                </m:r>
              </m:oMath>
            </m:oMathPara>
          </w:p>
        </w:tc>
        <w:tc>
          <w:tcPr>
            <w:tcW w:w="368" w:type="dxa"/>
            <w:tcBorders>
              <w:top w:val="nil"/>
              <w:left w:val="nil"/>
              <w:bottom w:val="nil"/>
              <w:right w:val="nil"/>
            </w:tcBorders>
          </w:tcPr>
          <w:p w14:paraId="338A3969"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58C93361" w14:textId="7CF2201C" w:rsidR="001311E1" w:rsidRPr="00EF6F83" w:rsidRDefault="00EF6F83" w:rsidP="00A836DE">
            <w:pPr>
              <w:spacing w:line="240" w:lineRule="auto"/>
              <w:ind w:firstLine="0"/>
            </w:pPr>
            <w:r>
              <w:t>пространство элементарных исходов.</w:t>
            </w:r>
          </w:p>
        </w:tc>
      </w:tr>
    </w:tbl>
    <w:p w14:paraId="5CCBEDD2" w14:textId="0F7CB711" w:rsidR="001311E1" w:rsidRDefault="00704806" w:rsidP="00704806">
      <w:r>
        <w:t xml:space="preserve">Выходом системы является не детерминированная метка класса, а распределение вероятностей принадлежности события к множеству </w:t>
      </w:r>
      <w:r w:rsidR="00CE0414">
        <w:t>состояний</w:t>
      </w:r>
      <w:r>
        <w:t xml:space="preserve"> информационной безопасности</w:t>
      </w:r>
      <w:r w:rsidR="00654C05" w:rsidRPr="00654C05">
        <w:t xml:space="preserve"> (</w:t>
      </w:r>
      <w:r w:rsidR="00654C05">
        <w:t>согласно</w:t>
      </w:r>
      <w:r w:rsidR="006C5D09">
        <w:t xml:space="preserve"> 1.8)</w:t>
      </w:r>
      <w:r w:rsidR="00AC2D19">
        <w:t>.</w:t>
      </w:r>
      <w:r w:rsidR="00E565B4" w:rsidRPr="00E565B4">
        <w:t xml:space="preserve"> </w:t>
      </w:r>
      <w:r w:rsidR="00E565B4">
        <w:t>Три ключевые метрики эффективности</w:t>
      </w:r>
      <w:r w:rsidR="00E565B4" w:rsidRPr="00E565B4">
        <w:t>:</w:t>
      </w:r>
      <w:r w:rsidR="00E565B4">
        <w:t xml:space="preserve">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094080" w:rsidRPr="00094080">
        <w:t xml:space="preserve"> </w:t>
      </w:r>
      <w:r w:rsidR="00094080">
        <w:t xml:space="preserve">для каждой из модальностей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094080">
        <w:t xml:space="preserve"> 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E565B4">
        <w:rPr>
          <w:rStyle w:val="vlist-s"/>
        </w:rPr>
        <w:t>​</w:t>
      </w:r>
      <w:r w:rsidR="00E565B4">
        <w:t xml:space="preserve">, временная задержка </w:t>
      </w:r>
      <m:oMath>
        <m:r>
          <w:rPr>
            <w:rStyle w:val="katex-mathml"/>
            <w:rFonts w:ascii="Cambria Math" w:hAnsi="Cambria Math"/>
          </w:rPr>
          <m:t>τ</m:t>
        </m:r>
      </m:oMath>
      <w:r w:rsidR="00E565B4">
        <w:t xml:space="preserve"> и отклонение локализации </w:t>
      </w:r>
      <w:r w:rsidR="00E565B4">
        <w:rPr>
          <w:lang w:val="en-US"/>
        </w:rPr>
        <w:t>RMSE</w:t>
      </w:r>
      <w:r w:rsidR="00DD6BF2" w:rsidRPr="00DD6BF2">
        <w:t xml:space="preserve"> (2.5)</w:t>
      </w:r>
      <w:r w:rsidR="00E565B4">
        <w:t xml:space="preserve"> </w:t>
      </w:r>
      <w:r w:rsidR="00E565B4" w:rsidRPr="00E565B4">
        <w:t>–</w:t>
      </w:r>
      <w:r w:rsidR="00E565B4">
        <w:t xml:space="preserve"> становятся функциями размера окна анализа:</w:t>
      </w:r>
    </w:p>
    <w:tbl>
      <w:tblPr>
        <w:tblStyle w:val="ae"/>
        <w:tblW w:w="9486" w:type="dxa"/>
        <w:tblLayout w:type="fixed"/>
        <w:tblLook w:val="04A0" w:firstRow="1" w:lastRow="0" w:firstColumn="1" w:lastColumn="0" w:noHBand="0" w:noVBand="1"/>
      </w:tblPr>
      <w:tblGrid>
        <w:gridCol w:w="8472"/>
        <w:gridCol w:w="1014"/>
      </w:tblGrid>
      <w:tr w:rsidR="00E565B4" w:rsidRPr="00182DF0" w14:paraId="5BB6DD4F" w14:textId="77777777" w:rsidTr="00241F93">
        <w:trPr>
          <w:trHeight w:val="637"/>
        </w:trPr>
        <w:tc>
          <w:tcPr>
            <w:tcW w:w="8472" w:type="dxa"/>
            <w:tcBorders>
              <w:top w:val="nil"/>
              <w:left w:val="nil"/>
              <w:bottom w:val="nil"/>
              <w:right w:val="nil"/>
            </w:tcBorders>
            <w:vAlign w:val="center"/>
          </w:tcPr>
          <w:p w14:paraId="49FF4BC8" w14:textId="09281E73" w:rsidR="00E565B4" w:rsidRPr="00094080" w:rsidRDefault="00000000" w:rsidP="00A836DE">
            <w:pPr>
              <w:spacing w:line="240" w:lineRule="auto"/>
              <w:ind w:firstLine="0"/>
              <w:jc w:val="center"/>
              <w:rPr>
                <w:iCs/>
              </w:rP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id</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id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E565B4" w:rsidRPr="00094080">
              <w:rPr>
                <w:iCs/>
              </w:rPr>
              <w:t>,</w:t>
            </w:r>
          </w:p>
        </w:tc>
        <w:tc>
          <w:tcPr>
            <w:tcW w:w="1014" w:type="dxa"/>
            <w:tcBorders>
              <w:top w:val="nil"/>
              <w:left w:val="nil"/>
              <w:bottom w:val="nil"/>
              <w:right w:val="nil"/>
            </w:tcBorders>
            <w:vAlign w:val="center"/>
          </w:tcPr>
          <w:p w14:paraId="620B0475" w14:textId="71DF70C7" w:rsidR="00E565B4" w:rsidRPr="00B67D9E" w:rsidRDefault="00E565B4" w:rsidP="00A836DE">
            <w:pPr>
              <w:spacing w:line="240" w:lineRule="auto"/>
              <w:ind w:firstLine="0"/>
              <w:jc w:val="center"/>
            </w:pPr>
            <w:r w:rsidRPr="00B67D9E">
              <w:t>(2.</w:t>
            </w:r>
            <w:r w:rsidR="002A18CF" w:rsidRPr="00B67D9E">
              <w:t>8</w:t>
            </w:r>
            <w:r w:rsidRPr="00B67D9E">
              <w:t>)</w:t>
            </w:r>
          </w:p>
        </w:tc>
      </w:tr>
      <w:tr w:rsidR="00F02E8F" w:rsidRPr="00182DF0" w14:paraId="3D812FDF" w14:textId="77777777" w:rsidTr="00241F93">
        <w:trPr>
          <w:trHeight w:val="637"/>
        </w:trPr>
        <w:tc>
          <w:tcPr>
            <w:tcW w:w="8472" w:type="dxa"/>
            <w:tcBorders>
              <w:top w:val="nil"/>
              <w:left w:val="nil"/>
              <w:bottom w:val="nil"/>
              <w:right w:val="nil"/>
            </w:tcBorders>
            <w:vAlign w:val="center"/>
          </w:tcPr>
          <w:p w14:paraId="2696B688" w14:textId="25833B99" w:rsidR="00F02E8F"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rf</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rf</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F02E8F" w:rsidRPr="00094080">
              <w:rPr>
                <w:iCs/>
              </w:rPr>
              <w:t>,</w:t>
            </w:r>
          </w:p>
        </w:tc>
        <w:tc>
          <w:tcPr>
            <w:tcW w:w="1014" w:type="dxa"/>
            <w:tcBorders>
              <w:top w:val="nil"/>
              <w:left w:val="nil"/>
              <w:bottom w:val="nil"/>
              <w:right w:val="nil"/>
            </w:tcBorders>
            <w:vAlign w:val="center"/>
          </w:tcPr>
          <w:p w14:paraId="7EE54B28" w14:textId="7295603C" w:rsidR="00F02E8F" w:rsidRPr="00B67D9E" w:rsidRDefault="00EE3532" w:rsidP="00A836DE">
            <w:pPr>
              <w:spacing w:line="240" w:lineRule="auto"/>
              <w:ind w:firstLine="0"/>
              <w:jc w:val="center"/>
              <w:rPr>
                <w:lang w:val="en-US"/>
              </w:rPr>
            </w:pPr>
            <w:r w:rsidRPr="00B67D9E">
              <w:rPr>
                <w:lang w:val="en-US"/>
              </w:rPr>
              <w:t>(2.</w:t>
            </w:r>
            <w:r w:rsidR="002A18CF" w:rsidRPr="00B67D9E">
              <w:t>9</w:t>
            </w:r>
            <w:r w:rsidRPr="00B67D9E">
              <w:rPr>
                <w:lang w:val="en-US"/>
              </w:rPr>
              <w:t>)</w:t>
            </w:r>
          </w:p>
        </w:tc>
      </w:tr>
      <w:tr w:rsidR="00E565B4" w:rsidRPr="00182DF0" w14:paraId="5B4655C3" w14:textId="77777777" w:rsidTr="00241F93">
        <w:trPr>
          <w:trHeight w:val="637"/>
        </w:trPr>
        <w:tc>
          <w:tcPr>
            <w:tcW w:w="8472" w:type="dxa"/>
            <w:tcBorders>
              <w:top w:val="nil"/>
              <w:left w:val="nil"/>
              <w:bottom w:val="nil"/>
              <w:right w:val="nil"/>
            </w:tcBorders>
            <w:vAlign w:val="center"/>
          </w:tcPr>
          <w:p w14:paraId="70BFBB3F" w14:textId="51380428" w:rsidR="00E565B4" w:rsidRPr="007A0FA7" w:rsidRDefault="00E565B4" w:rsidP="00A836DE">
            <w:pPr>
              <w:spacing w:line="240" w:lineRule="auto"/>
              <w:ind w:firstLine="0"/>
              <w:jc w:val="center"/>
            </w:pPr>
            <m:oMath>
              <m:r>
                <w:rPr>
                  <w:rFonts w:ascii="Cambria Math" w:hAnsi="Cambria Math"/>
                </w:rPr>
                <m:t>τ</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τ</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7A0FA7">
              <w:t>,</w:t>
            </w:r>
          </w:p>
        </w:tc>
        <w:tc>
          <w:tcPr>
            <w:tcW w:w="1014" w:type="dxa"/>
            <w:tcBorders>
              <w:top w:val="nil"/>
              <w:left w:val="nil"/>
              <w:bottom w:val="nil"/>
              <w:right w:val="nil"/>
            </w:tcBorders>
            <w:vAlign w:val="center"/>
          </w:tcPr>
          <w:p w14:paraId="067F4352" w14:textId="2D6A3224" w:rsidR="00E565B4" w:rsidRPr="00B67D9E" w:rsidRDefault="002036E1" w:rsidP="00A836DE">
            <w:pPr>
              <w:spacing w:line="240" w:lineRule="auto"/>
              <w:ind w:firstLine="0"/>
              <w:jc w:val="center"/>
              <w:rPr>
                <w:lang w:val="en-US"/>
              </w:rPr>
            </w:pPr>
            <w:r w:rsidRPr="00B67D9E">
              <w:rPr>
                <w:lang w:val="en-US"/>
              </w:rPr>
              <w:t>(2.</w:t>
            </w:r>
            <w:r w:rsidR="002A18CF" w:rsidRPr="00B67D9E">
              <w:t>10</w:t>
            </w:r>
            <w:r w:rsidRPr="00B67D9E">
              <w:rPr>
                <w:lang w:val="en-US"/>
              </w:rPr>
              <w:t>)</w:t>
            </w:r>
          </w:p>
        </w:tc>
      </w:tr>
      <w:tr w:rsidR="00E565B4" w:rsidRPr="00182DF0" w14:paraId="358F222A" w14:textId="77777777" w:rsidTr="00241F93">
        <w:trPr>
          <w:trHeight w:val="637"/>
        </w:trPr>
        <w:tc>
          <w:tcPr>
            <w:tcW w:w="8472" w:type="dxa"/>
            <w:tcBorders>
              <w:top w:val="nil"/>
              <w:left w:val="nil"/>
              <w:bottom w:val="nil"/>
              <w:right w:val="nil"/>
            </w:tcBorders>
            <w:vAlign w:val="center"/>
          </w:tcPr>
          <w:p w14:paraId="766444FB" w14:textId="5CAD8F18" w:rsidR="00E565B4" w:rsidRPr="00AF71EA" w:rsidRDefault="007A0FA7" w:rsidP="00A836DE">
            <w:pPr>
              <w:spacing w:line="240" w:lineRule="auto"/>
              <w:ind w:firstLine="0"/>
              <w:jc w:val="center"/>
            </w:pPr>
            <m:oMathPara>
              <m:oMath>
                <m:r>
                  <w:rPr>
                    <w:rFonts w:ascii="Cambria Math" w:hAnsi="Cambria Math"/>
                  </w:rPr>
                  <m:t>RMSE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RMSE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den>
                </m:f>
              </m:oMath>
            </m:oMathPara>
          </w:p>
        </w:tc>
        <w:tc>
          <w:tcPr>
            <w:tcW w:w="1014" w:type="dxa"/>
            <w:tcBorders>
              <w:top w:val="nil"/>
              <w:left w:val="nil"/>
              <w:bottom w:val="nil"/>
              <w:right w:val="nil"/>
            </w:tcBorders>
            <w:vAlign w:val="center"/>
          </w:tcPr>
          <w:p w14:paraId="7FB74997" w14:textId="02F994ED" w:rsidR="00E565B4" w:rsidRPr="00B67D9E" w:rsidRDefault="002036E1" w:rsidP="00A836DE">
            <w:pPr>
              <w:spacing w:line="240" w:lineRule="auto"/>
              <w:ind w:firstLine="0"/>
              <w:jc w:val="center"/>
              <w:rPr>
                <w:lang w:val="en-US"/>
              </w:rPr>
            </w:pPr>
            <w:r w:rsidRPr="00B67D9E">
              <w:rPr>
                <w:lang w:val="en-US"/>
              </w:rPr>
              <w:t>(2.</w:t>
            </w:r>
            <w:r w:rsidR="00241F93" w:rsidRPr="00B67D9E">
              <w:rPr>
                <w:lang w:val="en-US"/>
              </w:rPr>
              <w:t>1</w:t>
            </w:r>
            <w:r w:rsidR="002A18CF" w:rsidRPr="00B67D9E">
              <w:t>1</w:t>
            </w:r>
            <w:r w:rsidRPr="00B67D9E">
              <w:rPr>
                <w:lang w:val="en-US"/>
              </w:rPr>
              <w:t>)</w:t>
            </w:r>
          </w:p>
        </w:tc>
      </w:tr>
    </w:tbl>
    <w:p w14:paraId="148EEBF8" w14:textId="3EED9E42" w:rsidR="00E565B4" w:rsidRDefault="00094080" w:rsidP="00704806">
      <w:r>
        <w:t>Увеличение</w:t>
      </w:r>
      <w:r w:rsidR="00EE3532" w:rsidRPr="00292B5F">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oMath>
      <w:r w:rsidR="00292B5F" w:rsidRPr="00292B5F">
        <w:t xml:space="preserve"> </w:t>
      </w:r>
      <w:r w:rsidR="00292B5F">
        <w:t>улучшает вероятность обнаружения</w:t>
      </w:r>
      <w:r w:rsidR="00A12BB3">
        <w:t xml:space="preserve"> для обеих модальностей, однако степень улучшения и сопутствующие издержки по времени реагирования существенно различаются. Ключевое отличие заключается в плотности потока наблюдений каждой из модальностей. Так, из-за фильтрации аппаратной платформой, лишь часть перехваченных кадров имеют </w:t>
      </w:r>
      <w:r w:rsidR="00A12BB3">
        <w:rPr>
          <w:lang w:val="en-US"/>
        </w:rPr>
        <w:t>CSI</w:t>
      </w:r>
      <w:r w:rsidR="00A12BB3" w:rsidRPr="00A12BB3">
        <w:t xml:space="preserve"> </w:t>
      </w:r>
      <w:r w:rsidR="00A12BB3">
        <w:t>данные, применяемые в физической модальности, что подробно описано в разделе 3.2. При этом анализ параметров сигнала обладает неопределенностью, обратно пропорциональной количеству данных на входе</w:t>
      </w:r>
      <w:r w:rsidR="001D4491">
        <w:t xml:space="preserve">, что также сказывается на локализации посредством </w:t>
      </w:r>
      <w:r w:rsidR="001D4491">
        <w:rPr>
          <w:lang w:val="en-US"/>
        </w:rPr>
        <w:t>RSSI</w:t>
      </w:r>
      <w:r w:rsidR="001D4491">
        <w:t>. Следовательно,</w:t>
      </w:r>
      <w:r w:rsidR="002756CD" w:rsidRPr="002756CD">
        <w:t xml:space="preserve"> </w:t>
      </w:r>
      <w:r w:rsidR="002756CD" w:rsidRPr="00B67D9E">
        <w:t>(2.</w:t>
      </w:r>
      <w:r w:rsidR="00327C75" w:rsidRPr="00B67D9E">
        <w:t>9</w:t>
      </w:r>
      <w:r w:rsidR="002756CD" w:rsidRPr="00B67D9E">
        <w:t>)</w:t>
      </w:r>
      <w:r w:rsidR="002756CD" w:rsidRPr="002756CD">
        <w:t xml:space="preserve"> </w:t>
      </w:r>
      <w:r w:rsidR="002756CD">
        <w:t xml:space="preserve">и </w:t>
      </w:r>
      <w:r w:rsidR="002756CD" w:rsidRPr="00B67D9E">
        <w:t>(2.1</w:t>
      </w:r>
      <w:r w:rsidR="00327C75" w:rsidRPr="00B67D9E">
        <w:t>1</w:t>
      </w:r>
      <w:r w:rsidR="002756CD" w:rsidRPr="00B67D9E">
        <w:t>)</w:t>
      </w:r>
      <w:r w:rsidR="002756CD" w:rsidRPr="002756CD">
        <w:t xml:space="preserve"> </w:t>
      </w:r>
      <w:r w:rsidR="002756CD">
        <w:t>монотонно растут с увеличение</w:t>
      </w:r>
      <w:r w:rsidR="00371759">
        <w:t>м</w:t>
      </w:r>
      <w:r w:rsidR="002756CD">
        <w:t xml:space="preserve"> окна, достигая приемлемых значений лишь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min</m:t>
            </m:r>
          </m:sub>
        </m:sSub>
      </m:oMath>
      <w:r w:rsidR="002756CD" w:rsidRPr="002756CD">
        <w:t>. Иными словами, физическая модальность</w:t>
      </w:r>
      <w:r w:rsidR="00FA2B25">
        <w:t xml:space="preserve">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2756CD" w:rsidRPr="002756CD">
        <w:t xml:space="preserve"> </w:t>
      </w:r>
      <w:r w:rsidR="002756CD">
        <w:t xml:space="preserve">и локализация </w:t>
      </w:r>
      <w:r w:rsidR="002756CD" w:rsidRPr="002756CD">
        <w:t>требу</w:t>
      </w:r>
      <w:r w:rsidR="002756CD">
        <w:t>ют</w:t>
      </w:r>
      <w:r w:rsidR="002756CD" w:rsidRPr="002756CD">
        <w:t xml:space="preserve"> агрегации данных по большому числу </w:t>
      </w:r>
      <w:r w:rsidR="002756CD">
        <w:t>кадров в целях</w:t>
      </w:r>
      <w:r w:rsidR="002756CD" w:rsidRPr="002756CD">
        <w:t xml:space="preserve"> </w:t>
      </w:r>
      <w:r w:rsidR="002756CD">
        <w:t>подавления шумов и многолучевой флуктуации.</w:t>
      </w:r>
    </w:p>
    <w:p w14:paraId="4B92D610" w14:textId="2E984960" w:rsidR="00400940" w:rsidRDefault="00FA2B25" w:rsidP="00400940">
      <w:r>
        <w:t xml:space="preserve">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Pr="00FA2B25">
        <w:t xml:space="preserve">, </w:t>
      </w:r>
      <w:r>
        <w:t>напротив, плотность наблюдений значительно выше, и увеличение окна незначительно улуч</w:t>
      </w:r>
      <w:r w:rsidR="00EF5F7E">
        <w:t>ш</w:t>
      </w:r>
      <w:r>
        <w:t xml:space="preserve">ает вероятность обнаружения незарегистрированного источника излучения, поскольку для большинства правил, наличие может быть выявлено по одному кадру, при этом увеличение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FA2B25">
        <w:t xml:space="preserve"> </w:t>
      </w:r>
      <w:r>
        <w:t xml:space="preserve">приводит к недопустимой задержке </w:t>
      </w:r>
      <m:oMath>
        <m:r>
          <w:rPr>
            <w:rFonts w:ascii="Cambria Math" w:hAnsi="Cambria Math"/>
          </w:rPr>
          <m:t>τ</m:t>
        </m:r>
      </m:oMath>
      <w:r w:rsidRPr="00FA2B25">
        <w:t xml:space="preserve"> </w:t>
      </w:r>
      <w:r>
        <w:t>что критично для своевременного реагирования на события ИБ.</w:t>
      </w:r>
    </w:p>
    <w:p w14:paraId="79EC7482" w14:textId="30D905BA" w:rsidR="008078FD" w:rsidRDefault="00400940" w:rsidP="00400940">
      <w:r>
        <w:t xml:space="preserve">Таким образом, для логической модальности </w:t>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w:rPr>
                <w:rFonts w:ascii="Cambria Math" w:hAnsi="Cambria Math"/>
              </w:rPr>
              <m:t>id</m:t>
            </m:r>
          </m:sub>
        </m:sSub>
      </m:oMath>
      <w:r w:rsidRPr="00400940">
        <w:t xml:space="preserve"> </w:t>
      </w:r>
      <w:r>
        <w:t xml:space="preserve">оптимальное окно определяется во многом требованиями ко времени реагирования, а для </w:t>
      </w:r>
      <w:r>
        <w:lastRenderedPageBreak/>
        <w:t xml:space="preserve">физической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400940">
        <w:t xml:space="preserve"> – </w:t>
      </w:r>
      <w:r>
        <w:t>требованиями по накоплению данных.</w:t>
      </w:r>
      <w:r w:rsidR="002C4B7E">
        <w:t xml:space="preserve"> С учетом этих различий в данной работе предлагается использовать два независимых временных интервала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2C4B7E" w:rsidRPr="002C4B7E">
        <w:t xml:space="preserve"> </w:t>
      </w:r>
      <w:r w:rsidR="002C4B7E">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2C4B7E" w:rsidRPr="002C4B7E">
        <w:t xml:space="preserve">, </w:t>
      </w:r>
      <w:r w:rsidR="002C4B7E">
        <w:t xml:space="preserve">используемые соответственно, </w:t>
      </w:r>
      <w:r w:rsidR="00FE40D4">
        <w:t>для анализа трафика и оценки физических параметров.</w:t>
      </w:r>
    </w:p>
    <w:p w14:paraId="10BD6ED7" w14:textId="5DF66C85" w:rsidR="00402526" w:rsidRDefault="00402526" w:rsidP="00400940">
      <w:r>
        <w:t xml:space="preserve">Следует учитывать, что требования к вероятности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w:t>
      </w:r>
      <w:r w:rsidRPr="00402526">
        <w:t xml:space="preserve"> </w:t>
      </w:r>
      <w:r>
        <w:t xml:space="preserve">сформулированные в 2.4.1 </w:t>
      </w:r>
      <w:r w:rsidRPr="00402526">
        <w:t xml:space="preserve">(удовлетворительный </w:t>
      </w:r>
      <w:r w:rsidR="00895390" w:rsidRPr="00402526">
        <w:t>уровень&gt;</w:t>
      </w:r>
      <w:r w:rsidRPr="00402526">
        <w:t xml:space="preserve"> 0</w:t>
      </w:r>
      <w:r>
        <w:t>.</w:t>
      </w:r>
      <w:r w:rsidRPr="00402526">
        <w:t xml:space="preserve">9, </w:t>
      </w:r>
      <w:r w:rsidR="00895390" w:rsidRPr="00402526">
        <w:t>высокий&gt;</w:t>
      </w:r>
      <w:r w:rsidRPr="00402526">
        <w:t xml:space="preserve"> 0</w:t>
      </w:r>
      <w:r>
        <w:t>.</w:t>
      </w:r>
      <w:r w:rsidRPr="00402526">
        <w:t xml:space="preserve">95, очень </w:t>
      </w:r>
      <w:r w:rsidR="00895390" w:rsidRPr="00402526">
        <w:t>высокий&gt;</w:t>
      </w:r>
      <w:r w:rsidRPr="00402526">
        <w:t xml:space="preserve"> 0</w:t>
      </w:r>
      <w:r>
        <w:t>.</w:t>
      </w:r>
      <w:r w:rsidRPr="00402526">
        <w:t>97)</w:t>
      </w:r>
      <w:r w:rsidR="00895390">
        <w:t>,</w:t>
      </w:r>
      <w:r w:rsidR="00895390" w:rsidRPr="00895390">
        <w:t xml:space="preserve"> </w:t>
      </w:r>
      <w:r w:rsidR="00895390">
        <w:t xml:space="preserve">непосредственно определяют минимально необходимые размеры окон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895390" w:rsidRPr="002C4B7E">
        <w:t xml:space="preserve"> </w:t>
      </w:r>
      <w:r w:rsidR="00895390">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5A7D10">
        <w:t xml:space="preserve">. 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5A7D10" w:rsidRPr="005A7D10">
        <w:t xml:space="preserve">, </w:t>
      </w:r>
      <w:r w:rsidR="005A7D10">
        <w:t xml:space="preserve">где события могут быть выявлены по одному кадру, требуемая полнота достигается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AC0636" w:rsidRPr="00AC0636">
        <w:t xml:space="preserve">, </w:t>
      </w:r>
      <w:r w:rsidR="00AC0636">
        <w:t>обеспечивающим попадание хотя бы одного кадра угрозы в окно с учетом вероятности сканирования</w:t>
      </w:r>
      <w:r w:rsidR="00FC6053">
        <w:t xml:space="preserve">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FC6053">
        <w:t xml:space="preserve">. Иными словами,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base</m:t>
            </m:r>
          </m:sub>
        </m:sSub>
      </m:oMath>
      <w:r w:rsidR="00FC6053" w:rsidRPr="00FC6053">
        <w:t xml:space="preserve"> </w:t>
      </w:r>
      <w:r w:rsidR="00FC6053">
        <w:t>выбирается из условия:</w:t>
      </w:r>
    </w:p>
    <w:tbl>
      <w:tblPr>
        <w:tblStyle w:val="ae"/>
        <w:tblW w:w="9486" w:type="dxa"/>
        <w:tblLayout w:type="fixed"/>
        <w:tblLook w:val="04A0" w:firstRow="1" w:lastRow="0" w:firstColumn="1" w:lastColumn="0" w:noHBand="0" w:noVBand="1"/>
      </w:tblPr>
      <w:tblGrid>
        <w:gridCol w:w="8472"/>
        <w:gridCol w:w="1014"/>
      </w:tblGrid>
      <w:tr w:rsidR="00FC6053" w:rsidRPr="00B67D9E" w14:paraId="169C93FD" w14:textId="77777777" w:rsidTr="00A836DE">
        <w:trPr>
          <w:trHeight w:val="637"/>
        </w:trPr>
        <w:tc>
          <w:tcPr>
            <w:tcW w:w="8472" w:type="dxa"/>
            <w:tcBorders>
              <w:top w:val="nil"/>
              <w:left w:val="nil"/>
              <w:bottom w:val="nil"/>
              <w:right w:val="nil"/>
            </w:tcBorders>
            <w:vAlign w:val="center"/>
          </w:tcPr>
          <w:p w14:paraId="3A1B5971" w14:textId="0F281627" w:rsidR="00FC6053" w:rsidRPr="00FC6053" w:rsidRDefault="00000000" w:rsidP="00A836DE">
            <w:pPr>
              <w:spacing w:line="240" w:lineRule="auto"/>
              <w:ind w:firstLine="0"/>
              <w:jc w:val="center"/>
              <w:rPr>
                <w:i/>
                <w:iCs/>
              </w:rPr>
            </w:pPr>
            <m:oMathPara>
              <m:oMath>
                <m:sSub>
                  <m:sSubPr>
                    <m:ctrlPr>
                      <w:rPr>
                        <w:rFonts w:ascii="Cambria Math" w:hAnsi="Cambria Math"/>
                        <w:i/>
                        <w:iCs/>
                      </w:rPr>
                    </m:ctrlPr>
                  </m:sSubPr>
                  <m:e>
                    <m:r>
                      <m:rPr>
                        <m:sty m:val="p"/>
                      </m:rPr>
                      <w:rPr>
                        <w:rFonts w:ascii="Cambria Math" w:hAnsi="Cambria Math"/>
                      </w:rPr>
                      <m:t>P</m:t>
                    </m:r>
                    <m:ctrlPr>
                      <w:rPr>
                        <w:rFonts w:ascii="Cambria Math" w:hAnsi="Cambria Math"/>
                        <w:iCs/>
                      </w:rPr>
                    </m:ctrlPr>
                  </m:e>
                  <m:sub>
                    <m:r>
                      <w:rPr>
                        <w:rFonts w:ascii="Cambria Math" w:hAnsi="Cambria Math"/>
                      </w:rPr>
                      <m:t>d</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id</m:t>
                        </m:r>
                      </m:sub>
                    </m:sSub>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треб</m:t>
                    </m:r>
                  </m:sub>
                </m:sSub>
              </m:oMath>
            </m:oMathPara>
          </w:p>
        </w:tc>
        <w:tc>
          <w:tcPr>
            <w:tcW w:w="1014" w:type="dxa"/>
            <w:tcBorders>
              <w:top w:val="nil"/>
              <w:left w:val="nil"/>
              <w:bottom w:val="nil"/>
              <w:right w:val="nil"/>
            </w:tcBorders>
            <w:vAlign w:val="center"/>
          </w:tcPr>
          <w:p w14:paraId="4643157F" w14:textId="0D382434" w:rsidR="00FC6053" w:rsidRPr="00B67D9E" w:rsidRDefault="00FC6053" w:rsidP="00A836DE">
            <w:pPr>
              <w:spacing w:line="240" w:lineRule="auto"/>
              <w:ind w:firstLine="0"/>
              <w:jc w:val="center"/>
            </w:pPr>
            <w:r w:rsidRPr="00B67D9E">
              <w:t>(2.</w:t>
            </w:r>
            <w:r>
              <w:t>12</w:t>
            </w:r>
            <w:r w:rsidRPr="00B67D9E">
              <w:t>)</w:t>
            </w:r>
          </w:p>
        </w:tc>
      </w:tr>
    </w:tbl>
    <w:p w14:paraId="51AE02E2" w14:textId="199A4746" w:rsidR="00FC6053" w:rsidRDefault="00FC6053" w:rsidP="00FC6053">
      <w:r>
        <w:t>Что выполняется, если:</w:t>
      </w:r>
    </w:p>
    <w:tbl>
      <w:tblPr>
        <w:tblStyle w:val="ae"/>
        <w:tblW w:w="9486" w:type="dxa"/>
        <w:tblLayout w:type="fixed"/>
        <w:tblLook w:val="04A0" w:firstRow="1" w:lastRow="0" w:firstColumn="1" w:lastColumn="0" w:noHBand="0" w:noVBand="1"/>
      </w:tblPr>
      <w:tblGrid>
        <w:gridCol w:w="676"/>
        <w:gridCol w:w="1114"/>
        <w:gridCol w:w="368"/>
        <w:gridCol w:w="6314"/>
        <w:gridCol w:w="882"/>
        <w:gridCol w:w="132"/>
      </w:tblGrid>
      <w:tr w:rsidR="00FC6053" w:rsidRPr="00182DF0" w14:paraId="51DA4446" w14:textId="77777777" w:rsidTr="00B4514E">
        <w:trPr>
          <w:trHeight w:val="637"/>
        </w:trPr>
        <w:tc>
          <w:tcPr>
            <w:tcW w:w="8472" w:type="dxa"/>
            <w:gridSpan w:val="4"/>
            <w:tcBorders>
              <w:top w:val="nil"/>
              <w:left w:val="nil"/>
              <w:bottom w:val="nil"/>
              <w:right w:val="nil"/>
            </w:tcBorders>
            <w:vAlign w:val="center"/>
          </w:tcPr>
          <w:p w14:paraId="5C3D70FB" w14:textId="514EE0EA" w:rsidR="00FC6053" w:rsidRPr="00BA535A" w:rsidRDefault="00000000" w:rsidP="00A836DE">
            <w:pPr>
              <w:spacing w:line="240" w:lineRule="auto"/>
              <w:ind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λ∙ </m:t>
                    </m:r>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 xml:space="preserve"> </m:t>
                    </m:r>
                  </m:den>
                </m:f>
              </m:oMath>
            </m:oMathPara>
          </w:p>
        </w:tc>
        <w:tc>
          <w:tcPr>
            <w:tcW w:w="1014" w:type="dxa"/>
            <w:gridSpan w:val="2"/>
            <w:tcBorders>
              <w:top w:val="nil"/>
              <w:left w:val="nil"/>
              <w:bottom w:val="nil"/>
              <w:right w:val="nil"/>
            </w:tcBorders>
            <w:vAlign w:val="center"/>
          </w:tcPr>
          <w:p w14:paraId="3C242633" w14:textId="044ED4A5" w:rsidR="00FC6053" w:rsidRPr="00182DF0" w:rsidRDefault="00FC6053" w:rsidP="00A836DE">
            <w:pPr>
              <w:spacing w:line="240" w:lineRule="auto"/>
              <w:ind w:firstLine="0"/>
              <w:jc w:val="center"/>
              <w:rPr>
                <w:highlight w:val="darkRed"/>
              </w:rPr>
            </w:pPr>
            <w:r w:rsidRPr="005D70B5">
              <w:t>(</w:t>
            </w:r>
            <w:r>
              <w:t>2.</w:t>
            </w:r>
            <w:r w:rsidR="00822A76">
              <w:rPr>
                <w:lang w:val="en-US"/>
              </w:rPr>
              <w:t>13</w:t>
            </w:r>
            <w:r w:rsidRPr="005D70B5">
              <w:t>)</w:t>
            </w:r>
          </w:p>
        </w:tc>
      </w:tr>
      <w:tr w:rsidR="00FC6053" w:rsidRPr="00182DF0" w14:paraId="2F497635" w14:textId="77777777" w:rsidTr="0005731C">
        <w:trPr>
          <w:gridAfter w:val="1"/>
          <w:wAfter w:w="132" w:type="dxa"/>
          <w:trHeight w:val="426"/>
        </w:trPr>
        <w:tc>
          <w:tcPr>
            <w:tcW w:w="676" w:type="dxa"/>
            <w:tcBorders>
              <w:top w:val="nil"/>
              <w:left w:val="nil"/>
              <w:bottom w:val="nil"/>
              <w:right w:val="nil"/>
            </w:tcBorders>
          </w:tcPr>
          <w:p w14:paraId="3D7A11CA" w14:textId="0E26E01C" w:rsidR="00FC6053" w:rsidRDefault="00FC6053" w:rsidP="00A836DE">
            <w:pPr>
              <w:spacing w:line="240" w:lineRule="auto"/>
              <w:ind w:firstLine="0"/>
            </w:pPr>
            <w:r>
              <w:t>где</w:t>
            </w:r>
          </w:p>
        </w:tc>
        <w:tc>
          <w:tcPr>
            <w:tcW w:w="1114" w:type="dxa"/>
            <w:tcBorders>
              <w:top w:val="nil"/>
              <w:left w:val="nil"/>
              <w:bottom w:val="nil"/>
              <w:right w:val="nil"/>
            </w:tcBorders>
          </w:tcPr>
          <w:p w14:paraId="0F093C7D" w14:textId="6011CE43" w:rsidR="00FC6053" w:rsidRPr="00B4514E" w:rsidRDefault="00B4514E" w:rsidP="00B4514E">
            <w:pPr>
              <w:spacing w:line="240" w:lineRule="auto"/>
              <w:ind w:firstLine="0"/>
              <w:rPr>
                <w:iCs/>
              </w:rPr>
            </w:pPr>
            <m:oMathPara>
              <m:oMath>
                <m:r>
                  <w:rPr>
                    <w:rFonts w:ascii="Cambria Math" w:hAnsi="Cambria Math"/>
                  </w:rPr>
                  <m:t>λ</m:t>
                </m:r>
              </m:oMath>
            </m:oMathPara>
          </w:p>
        </w:tc>
        <w:tc>
          <w:tcPr>
            <w:tcW w:w="368" w:type="dxa"/>
            <w:tcBorders>
              <w:top w:val="nil"/>
              <w:left w:val="nil"/>
              <w:bottom w:val="nil"/>
              <w:right w:val="nil"/>
            </w:tcBorders>
          </w:tcPr>
          <w:p w14:paraId="70625389" w14:textId="77777777" w:rsidR="00FC6053" w:rsidRDefault="00FC6053" w:rsidP="00A836DE">
            <w:pPr>
              <w:spacing w:line="240" w:lineRule="auto"/>
              <w:ind w:firstLine="0"/>
            </w:pPr>
            <w:r>
              <w:t>–</w:t>
            </w:r>
          </w:p>
        </w:tc>
        <w:tc>
          <w:tcPr>
            <w:tcW w:w="7196" w:type="dxa"/>
            <w:gridSpan w:val="2"/>
            <w:tcBorders>
              <w:top w:val="nil"/>
              <w:left w:val="nil"/>
              <w:bottom w:val="nil"/>
              <w:right w:val="nil"/>
            </w:tcBorders>
          </w:tcPr>
          <w:p w14:paraId="072B9D98" w14:textId="3C43BFEE" w:rsidR="00FC6053" w:rsidRPr="00B4514E" w:rsidRDefault="00B4514E" w:rsidP="00A836DE">
            <w:pPr>
              <w:spacing w:line="240" w:lineRule="auto"/>
              <w:ind w:firstLine="0"/>
            </w:pPr>
            <w:r>
              <w:t>интенсивность кадров угрозы.</w:t>
            </w:r>
          </w:p>
        </w:tc>
      </w:tr>
    </w:tbl>
    <w:p w14:paraId="4EACF4F0" w14:textId="6B94E1AC" w:rsidR="00FC6053" w:rsidRDefault="00AF5305" w:rsidP="00FC6053">
      <w:pPr>
        <w:ind w:firstLine="0"/>
      </w:pPr>
      <w:r>
        <w:tab/>
      </w:r>
      <w:r w:rsidRPr="00AF5305">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AF5305">
        <w:t xml:space="preserve">​, где полезный сигнал слаб и </w:t>
      </w:r>
      <w:r w:rsidR="00282854">
        <w:t>данные необходимо</w:t>
      </w:r>
      <w:r w:rsidRPr="00AF5305">
        <w:t xml:space="preserve"> </w:t>
      </w:r>
      <w:r w:rsidR="00F43DEC" w:rsidRPr="00AF5305">
        <w:t>накапл</w:t>
      </w:r>
      <w:r w:rsidR="00F43DEC">
        <w:t>ивать</w:t>
      </w:r>
      <w:r w:rsidRPr="00AF5305">
        <w:t xml:space="preserve">, требуемое значение </w:t>
      </w:r>
      <m:oMath>
        <m:sSub>
          <m:sSubPr>
            <m:ctrlPr>
              <w:rPr>
                <w:rFonts w:ascii="Cambria Math" w:hAnsi="Cambria Math"/>
                <w:i/>
              </w:rPr>
            </m:ctrlPr>
          </m:sSubPr>
          <m:e>
            <m:r>
              <w:rPr>
                <w:rFonts w:ascii="Cambria Math" w:hAnsi="Cambria Math"/>
              </w:rPr>
              <m:t>P</m:t>
            </m:r>
          </m:e>
          <m:sub>
            <m:r>
              <w:rPr>
                <w:rFonts w:ascii="Cambria Math" w:hAnsi="Cambria Math"/>
              </w:rPr>
              <m:t>треб</m:t>
            </m:r>
          </m:sub>
        </m:sSub>
        <m:r>
          <w:rPr>
            <w:rFonts w:ascii="Cambria Math" w:hAnsi="Cambria Math"/>
          </w:rPr>
          <m:t xml:space="preserve"> </m:t>
        </m:r>
      </m:oMath>
      <w:r w:rsidRPr="00AF5305">
        <w:t>(например, 0,95) достигается только при агрегации статистически значимого числа CSI-кадров. Это зада</w:t>
      </w:r>
      <w:r w:rsidR="00321E99">
        <w:t>е</w:t>
      </w:r>
      <w:r w:rsidRPr="00AF5305">
        <w:t xml:space="preserve">т нижнюю границу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AF5305">
        <w:t xml:space="preserve">. В разделе методических рекомендаций приведены эмпирические зависимости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AF5305">
        <w:t>​ от загрузки канала, удал</w:t>
      </w:r>
      <w:r w:rsidR="00321E99">
        <w:t>е</w:t>
      </w:r>
      <w:r w:rsidRPr="00AF5305">
        <w:t>нности источника и заданного уровня полноты, позволяющие гарантировать выбранный класс защищ</w:t>
      </w:r>
      <w:r w:rsidR="00321E99">
        <w:t>е</w:t>
      </w:r>
      <w:r w:rsidRPr="00AF5305">
        <w:t>нности.</w:t>
      </w:r>
    </w:p>
    <w:p w14:paraId="49A274B3" w14:textId="66A4D05B" w:rsidR="006E4891" w:rsidRDefault="006E4891" w:rsidP="006E4891">
      <w:r w:rsidRPr="006E4891">
        <w:t>Формулы (2.12)–(2.13) задают верхнюю границу вероятности обнаружения</w:t>
      </w:r>
      <w:r>
        <w:t xml:space="preserve"> </w:t>
      </w: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e>
        </m:d>
      </m:oMath>
      <w:r w:rsidRPr="006E4891">
        <w:t xml:space="preserve"> </w:t>
      </w:r>
      <w:r>
        <w:t>при условии, что интенсивность кадров угрозы</w:t>
      </w:r>
      <w:r w:rsidR="00454001">
        <w:t xml:space="preserve"> </w:t>
      </w:r>
      <m:oMath>
        <m:r>
          <w:rPr>
            <w:rFonts w:ascii="Cambria Math" w:hAnsi="Cambria Math"/>
          </w:rPr>
          <m:t>λ</m:t>
        </m:r>
      </m:oMath>
      <w:r w:rsidR="00454001" w:rsidRPr="00454001">
        <w:t xml:space="preserve"> известна и стабильна. В реальной эксплуатации интенсивность зависит от непредсказуемого поведения злоумышленника (периодичность beacon‑кадров, активность probe‑запросов). Для логической модальности в условиях типового </w:t>
      </w:r>
      <w:r w:rsidR="00454001" w:rsidRPr="00454001">
        <w:lastRenderedPageBreak/>
        <w:t xml:space="preserve">трафика (например, регулярные beacon‑кадры раз в 100 мс) значение </w:t>
      </w:r>
      <m:oMath>
        <m:r>
          <w:rPr>
            <w:rFonts w:ascii="Cambria Math" w:hAnsi="Cambria Math"/>
          </w:rPr>
          <m:t>λ</m:t>
        </m:r>
      </m:oMath>
      <w:r w:rsidR="00454001" w:rsidRPr="00454001">
        <w:t xml:space="preserve">  достаточно велико, и при правильно выбранном окне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454001" w:rsidRPr="00454001">
        <w:t xml:space="preserve">​ вероятность обнаружения стремится к 1. Однако при низкой интенсивности (редкие probe‑кадры, скрытые SSID) точное значение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454001" w:rsidRPr="00454001">
        <w:t xml:space="preserve"> становится неизвестным и требует накопления статистики за длительное время, что выходит за рамки данной работы.</w:t>
      </w:r>
    </w:p>
    <w:p w14:paraId="5BDA101E" w14:textId="1C1CBB3C" w:rsidR="007906E2" w:rsidRPr="00454001" w:rsidRDefault="007906E2" w:rsidP="006E4891">
      <w:r w:rsidRPr="007906E2">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7906E2">
        <w:t xml:space="preserve"> принципиальной проблемой является высокий уровень ложных срабатываний (FP), обусловленный чувствительностью CSI к движению объектов, перестановкам мебели и изменению погодных условий. Снижение порогов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oMath>
      <w:r w:rsidRPr="007906E2">
        <w:t xml:space="preserve">​ повышает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7906E2">
        <w:t>, но вед</w:t>
      </w:r>
      <w:r w:rsidR="00597CB6">
        <w:t>е</w:t>
      </w:r>
      <w:r w:rsidRPr="007906E2">
        <w:t>т к росту FP. Оптимальный компромисс может быть найден только пут</w:t>
      </w:r>
      <w:r w:rsidR="00597CB6">
        <w:t>е</w:t>
      </w:r>
      <w:r w:rsidRPr="007906E2">
        <w:t>м длительных промышленных испытаний на конкретном объекте. В настоящей работе ввиду отсутствия такой возможности да</w:t>
      </w:r>
      <w:r w:rsidR="00597CB6">
        <w:t>е</w:t>
      </w:r>
      <w:r w:rsidRPr="007906E2">
        <w:t>тся качественная демонстрация различимости CSI‑профилей для сценария</w:t>
      </w:r>
      <w:r w:rsidR="00E27DB9" w:rsidRPr="00E27DB9">
        <w:t xml:space="preserve"> </w:t>
      </w:r>
      <w:r w:rsidR="00E27DB9">
        <w:t>фальсификации точки доступа</w:t>
      </w:r>
      <w:r w:rsidRPr="007906E2">
        <w:t xml:space="preserve"> </w:t>
      </w:r>
      <w:r w:rsidR="00E27DB9">
        <w:t>(</w:t>
      </w:r>
      <w:r w:rsidRPr="007906E2">
        <w:t>evil twin</w:t>
      </w:r>
      <w:r w:rsidR="00E27DB9">
        <w:t>)</w:t>
      </w:r>
      <w:r w:rsidRPr="007906E2">
        <w:t>, а количественные оценки Recall/Precision не приводятся.</w:t>
      </w:r>
    </w:p>
    <w:p w14:paraId="53E036A5" w14:textId="2EF2D16A" w:rsidR="00415C22" w:rsidRPr="00415C22" w:rsidRDefault="00415C22" w:rsidP="00400940">
      <w:pPr>
        <w:rPr>
          <w:i/>
        </w:rPr>
      </w:pPr>
      <w:r>
        <w:t xml:space="preserve">Параметры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определяются эмпирически, однако обоснования выбора значений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415C22">
        <w:t xml:space="preserve">, </w:t>
      </w:r>
      <w:r>
        <w:t xml:space="preserve">а также </w:t>
      </w:r>
      <m:oMath>
        <m:sSub>
          <m:sSubPr>
            <m:ctrlPr>
              <w:rPr>
                <w:rFonts w:ascii="Cambria Math" w:hAnsi="Cambria Math"/>
                <w:i/>
              </w:rPr>
            </m:ctrlPr>
          </m:sSubPr>
          <m:e>
            <m:r>
              <w:rPr>
                <w:rFonts w:ascii="Cambria Math" w:hAnsi="Cambria Math"/>
              </w:rPr>
              <m:t>f</m:t>
            </m:r>
          </m:e>
          <m:sub>
            <m:r>
              <w:rPr>
                <w:rFonts w:ascii="Cambria Math" w:hAnsi="Cambria Math"/>
              </w:rPr>
              <m:t>obs</m:t>
            </m:r>
          </m:sub>
        </m:sSub>
      </m:oMath>
      <w:r>
        <w:t xml:space="preserve"> в рамках данной работы представлены в разделе методических рекомендаций.</w:t>
      </w:r>
    </w:p>
    <w:p w14:paraId="573DD0FC" w14:textId="67E61D7B" w:rsidR="00B90A32" w:rsidRDefault="00B90A32" w:rsidP="009F5E5B">
      <w:pPr>
        <w:pStyle w:val="2"/>
      </w:pPr>
      <w:bookmarkStart w:id="40" w:name="_Toc229266509"/>
      <w:r>
        <w:t>2.5. Постановка задачи разработки мультимодальной модели и формулировка требований к ПАК</w:t>
      </w:r>
      <w:bookmarkEnd w:id="40"/>
    </w:p>
    <w:p w14:paraId="53C7EAE9" w14:textId="5D567A17" w:rsidR="00B90A32" w:rsidRDefault="00B90A32" w:rsidP="00B90A32">
      <w:r>
        <w:t>Анализ, выполненный в разделах 2.1–2.4, показал следующее. Промышленные системы WIDS/WIPS обеспечивают высокий контроль радиосреды, но их внедрение требует значительных затрат и специализированной инфраструктуры. Носимые детекторы эффективны для финального поиска, но непригодны для непрерывного мониторинга. Исследовательские прототипы на основе перспективны, но пока не готовы к промышленной эксплуатации.</w:t>
      </w:r>
    </w:p>
    <w:p w14:paraId="378BC463" w14:textId="77777777" w:rsidR="00B90A32" w:rsidRDefault="00B90A32" w:rsidP="00B90A32">
      <w:r>
        <w:lastRenderedPageBreak/>
        <w:t>Следовательно, для кредитно-финансовых организаций актуальна разработка альтернативного подхода. Он должен обеспечить приемлемый уровень обнаружения незарегистрированных Wi-Fi источников при низких затратах и без сложной инфраструктуры.</w:t>
      </w:r>
    </w:p>
    <w:p w14:paraId="16ED5B4C" w14:textId="016203B7" w:rsidR="00B90A32" w:rsidRDefault="00B90A32" w:rsidP="00B90A32">
      <w:r>
        <w:t>2.5.1 Цель и принципы мультимодальной модели</w:t>
      </w:r>
    </w:p>
    <w:p w14:paraId="2A35AF9A" w14:textId="34168059" w:rsidR="00B90A32" w:rsidRDefault="00B90A32" w:rsidP="00B90A32">
      <w:r>
        <w:t>Предлагаемая мультимодальная модель объединяет признаки разных типов: сетевые идентификаторы (SSID, BSSID, MAC) и параметры физического уровня (RSSI</w:t>
      </w:r>
      <w:r w:rsidR="00DB6063" w:rsidRPr="00DB6063">
        <w:t xml:space="preserve"> </w:t>
      </w:r>
      <w:r w:rsidR="00DB6063">
        <w:t>и</w:t>
      </w:r>
      <w:r>
        <w:t xml:space="preserve"> CSI). Такое объединение повышает устойчивость обнаружения, в том числе к спуфингу и атакам типа Evil Twin.</w:t>
      </w:r>
    </w:p>
    <w:p w14:paraId="689E746B" w14:textId="6D30D882" w:rsidR="00B90A32" w:rsidRDefault="00B90A32" w:rsidP="00B90A32">
      <w:r>
        <w:t>Модель предполагает распредел</w:t>
      </w:r>
      <w:r w:rsidR="00634C79">
        <w:t>е</w:t>
      </w:r>
      <w:r>
        <w:t xml:space="preserve">нный пассивный мониторинг. Данные собираются несколькими недорогими сенсорными узлами, затем </w:t>
      </w:r>
      <w:r w:rsidR="00AA13ED">
        <w:t>агрегируются</w:t>
      </w:r>
      <w:r>
        <w:t xml:space="preserve"> и обрабатываются централизованно или распредел</w:t>
      </w:r>
      <w:r w:rsidR="00634C79">
        <w:t>е</w:t>
      </w:r>
      <w:r>
        <w:t>нно. Наблюдение носит вероятностный характер из-за циклического сканирования каналов и ограничений аппаратной платформы</w:t>
      </w:r>
      <w:r w:rsidR="00AA13ED">
        <w:t xml:space="preserve"> (см. раздел 2.4)</w:t>
      </w:r>
      <w:r>
        <w:t>. Этот недостаток компенсируется совместным анализом данных от нескольких узлов и оконной обработкой.</w:t>
      </w:r>
    </w:p>
    <w:p w14:paraId="6EF0CFBA" w14:textId="7FF27DF6" w:rsidR="00B90A32" w:rsidRDefault="00AC7871" w:rsidP="00B90A32">
      <w:r>
        <w:t xml:space="preserve">2.5.2 </w:t>
      </w:r>
      <w:r w:rsidR="00B90A32">
        <w:t>Ключевые требования к программно-аппаратному комплексу</w:t>
      </w:r>
      <w:r w:rsidR="00664ADF">
        <w:br/>
      </w:r>
      <w:r w:rsidR="00664ADF">
        <w:tab/>
        <w:t xml:space="preserve">Сформулируем требования к реализации мультимодальной модели обнаружения незарегистрированных точек доступа на базе </w:t>
      </w:r>
      <w:r w:rsidR="00664ADF">
        <w:rPr>
          <w:lang w:val="en-US"/>
        </w:rPr>
        <w:t>ESP</w:t>
      </w:r>
      <w:r w:rsidR="00664ADF" w:rsidRPr="00664ADF">
        <w:t xml:space="preserve">32. </w:t>
      </w:r>
      <w:r w:rsidR="00664ADF">
        <w:t>Требования представлены в таблице</w:t>
      </w:r>
      <w:r w:rsidR="001134D0">
        <w:t xml:space="preserve"> 2.</w:t>
      </w:r>
      <w:r w:rsidR="00E831D9">
        <w:t>5</w:t>
      </w:r>
      <w:r w:rsidR="001134D0">
        <w:t>:</w:t>
      </w:r>
    </w:p>
    <w:p w14:paraId="5C9027BE" w14:textId="14504647" w:rsidR="00FF7452" w:rsidRPr="00FF7452" w:rsidRDefault="00FF7452" w:rsidP="00FF7452">
      <w:pPr>
        <w:ind w:firstLine="0"/>
        <w:jc w:val="right"/>
        <w:rPr>
          <w:sz w:val="24"/>
          <w:szCs w:val="24"/>
        </w:rPr>
      </w:pPr>
      <w:r>
        <w:rPr>
          <w:sz w:val="24"/>
          <w:szCs w:val="24"/>
        </w:rPr>
        <w:t>Таблица 2.</w:t>
      </w:r>
      <w:r w:rsidR="00E831D9">
        <w:rPr>
          <w:sz w:val="24"/>
          <w:szCs w:val="24"/>
        </w:rPr>
        <w:t>5</w:t>
      </w:r>
      <w:r>
        <w:rPr>
          <w:sz w:val="24"/>
          <w:szCs w:val="24"/>
        </w:rPr>
        <w:t xml:space="preserve"> – </w:t>
      </w:r>
      <w:r w:rsidR="00045919">
        <w:rPr>
          <w:sz w:val="24"/>
          <w:szCs w:val="24"/>
        </w:rPr>
        <w:t>Н</w:t>
      </w:r>
      <w:r>
        <w:rPr>
          <w:sz w:val="24"/>
          <w:szCs w:val="24"/>
        </w:rPr>
        <w:t>абор требований к реализации мультимодальной модели</w:t>
      </w:r>
    </w:p>
    <w:tbl>
      <w:tblPr>
        <w:tblStyle w:val="ae"/>
        <w:tblW w:w="0" w:type="auto"/>
        <w:tblLook w:val="04A0" w:firstRow="1" w:lastRow="0" w:firstColumn="1" w:lastColumn="0" w:noHBand="0" w:noVBand="1"/>
      </w:tblPr>
      <w:tblGrid>
        <w:gridCol w:w="3369"/>
        <w:gridCol w:w="6474"/>
      </w:tblGrid>
      <w:tr w:rsidR="001134D0" w14:paraId="2244EEA4" w14:textId="77777777" w:rsidTr="00047AD7">
        <w:tc>
          <w:tcPr>
            <w:tcW w:w="3369" w:type="dxa"/>
          </w:tcPr>
          <w:p w14:paraId="423514A5" w14:textId="497F9D2C" w:rsidR="001134D0" w:rsidRPr="00FF7452" w:rsidRDefault="001134D0" w:rsidP="00FF7452">
            <w:pPr>
              <w:ind w:firstLine="0"/>
              <w:jc w:val="left"/>
              <w:rPr>
                <w:sz w:val="24"/>
                <w:szCs w:val="24"/>
              </w:rPr>
            </w:pPr>
            <w:r w:rsidRPr="00FF7452">
              <w:rPr>
                <w:sz w:val="24"/>
                <w:szCs w:val="24"/>
              </w:rPr>
              <w:t>Требование</w:t>
            </w:r>
          </w:p>
        </w:tc>
        <w:tc>
          <w:tcPr>
            <w:tcW w:w="6474" w:type="dxa"/>
          </w:tcPr>
          <w:p w14:paraId="0965D264" w14:textId="48F3EB91" w:rsidR="001134D0" w:rsidRPr="00FF7452" w:rsidRDefault="001134D0" w:rsidP="00FF7452">
            <w:pPr>
              <w:ind w:firstLine="0"/>
              <w:jc w:val="left"/>
              <w:rPr>
                <w:sz w:val="24"/>
                <w:szCs w:val="24"/>
              </w:rPr>
            </w:pPr>
            <w:r w:rsidRPr="00FF7452">
              <w:rPr>
                <w:sz w:val="24"/>
                <w:szCs w:val="24"/>
              </w:rPr>
              <w:t>Решение</w:t>
            </w:r>
          </w:p>
        </w:tc>
      </w:tr>
      <w:tr w:rsidR="001134D0" w14:paraId="060E5E6A" w14:textId="77777777" w:rsidTr="00047AD7">
        <w:tc>
          <w:tcPr>
            <w:tcW w:w="3369" w:type="dxa"/>
          </w:tcPr>
          <w:p w14:paraId="4983D8C7" w14:textId="052A55E8" w:rsidR="001134D0" w:rsidRPr="00FF7452" w:rsidRDefault="001134D0" w:rsidP="00FF7452">
            <w:pPr>
              <w:ind w:firstLine="0"/>
              <w:jc w:val="left"/>
              <w:rPr>
                <w:sz w:val="24"/>
                <w:szCs w:val="24"/>
              </w:rPr>
            </w:pPr>
            <w:r w:rsidRPr="00FF7452">
              <w:rPr>
                <w:sz w:val="24"/>
                <w:szCs w:val="24"/>
              </w:rPr>
              <w:t>Низкая стоимость развертывания</w:t>
            </w:r>
          </w:p>
        </w:tc>
        <w:tc>
          <w:tcPr>
            <w:tcW w:w="6474" w:type="dxa"/>
          </w:tcPr>
          <w:p w14:paraId="622023E8" w14:textId="46C21BE5" w:rsidR="001134D0" w:rsidRPr="00FF7452" w:rsidRDefault="001134D0" w:rsidP="00FF7452">
            <w:pPr>
              <w:ind w:firstLine="0"/>
              <w:jc w:val="left"/>
              <w:rPr>
                <w:sz w:val="24"/>
                <w:szCs w:val="24"/>
              </w:rPr>
            </w:pPr>
            <w:r w:rsidRPr="00FF7452">
              <w:rPr>
                <w:sz w:val="24"/>
                <w:szCs w:val="24"/>
              </w:rPr>
              <w:t>Применение доступных микроконтроллеров (ESP32) и внедрение в существующую сетевую инфраструктуру.</w:t>
            </w:r>
          </w:p>
        </w:tc>
      </w:tr>
      <w:tr w:rsidR="001134D0" w14:paraId="5C78F66C" w14:textId="77777777" w:rsidTr="00047AD7">
        <w:tc>
          <w:tcPr>
            <w:tcW w:w="3369" w:type="dxa"/>
          </w:tcPr>
          <w:p w14:paraId="7048C7E5" w14:textId="7FDFB46F" w:rsidR="001134D0" w:rsidRPr="00FF7452" w:rsidRDefault="001134D0" w:rsidP="00FF7452">
            <w:pPr>
              <w:ind w:firstLine="0"/>
              <w:jc w:val="left"/>
              <w:rPr>
                <w:sz w:val="24"/>
                <w:szCs w:val="24"/>
              </w:rPr>
            </w:pPr>
            <w:r w:rsidRPr="00FF7452">
              <w:rPr>
                <w:sz w:val="24"/>
                <w:szCs w:val="24"/>
              </w:rPr>
              <w:t>Полностью пассивный режим работы</w:t>
            </w:r>
          </w:p>
        </w:tc>
        <w:tc>
          <w:tcPr>
            <w:tcW w:w="6474" w:type="dxa"/>
          </w:tcPr>
          <w:p w14:paraId="33298FA8" w14:textId="7AB68F82" w:rsidR="001134D0" w:rsidRPr="00FF7452" w:rsidRDefault="001134D0" w:rsidP="00FF7452">
            <w:pPr>
              <w:ind w:firstLine="0"/>
              <w:jc w:val="left"/>
              <w:rPr>
                <w:sz w:val="24"/>
                <w:szCs w:val="24"/>
              </w:rPr>
            </w:pPr>
            <w:r w:rsidRPr="00FF7452">
              <w:rPr>
                <w:sz w:val="24"/>
                <w:szCs w:val="24"/>
              </w:rPr>
              <w:t>Система не генерирует собственных кадров, не вмешивается в процессы передачи данных</w:t>
            </w:r>
          </w:p>
        </w:tc>
      </w:tr>
      <w:tr w:rsidR="001134D0" w14:paraId="76D6EBA0" w14:textId="77777777" w:rsidTr="00047AD7">
        <w:tc>
          <w:tcPr>
            <w:tcW w:w="3369" w:type="dxa"/>
          </w:tcPr>
          <w:p w14:paraId="279277A2" w14:textId="484A1A37" w:rsidR="001134D0" w:rsidRPr="00FF7452" w:rsidRDefault="001134D0" w:rsidP="00FF7452">
            <w:pPr>
              <w:ind w:firstLine="0"/>
              <w:jc w:val="left"/>
              <w:rPr>
                <w:sz w:val="24"/>
                <w:szCs w:val="24"/>
              </w:rPr>
            </w:pPr>
            <w:r w:rsidRPr="00FF7452">
              <w:rPr>
                <w:sz w:val="24"/>
                <w:szCs w:val="24"/>
              </w:rPr>
              <w:t>Обеспечение высокой наблюдаемости радиосреды для оператора</w:t>
            </w:r>
          </w:p>
        </w:tc>
        <w:tc>
          <w:tcPr>
            <w:tcW w:w="6474" w:type="dxa"/>
          </w:tcPr>
          <w:p w14:paraId="390458FE" w14:textId="6FFEF531" w:rsidR="001134D0" w:rsidRPr="00FF7452" w:rsidRDefault="00445831" w:rsidP="00FF7452">
            <w:pPr>
              <w:ind w:firstLine="0"/>
              <w:jc w:val="left"/>
              <w:rPr>
                <w:sz w:val="24"/>
                <w:szCs w:val="24"/>
              </w:rPr>
            </w:pPr>
            <w:r w:rsidRPr="00FF7452">
              <w:rPr>
                <w:sz w:val="24"/>
                <w:szCs w:val="24"/>
              </w:rPr>
              <w:t>Формирование структурированного отчета и представление в удобном интерфейсе с поддержкой сценария у</w:t>
            </w:r>
            <w:r w:rsidR="00363D14" w:rsidRPr="00FF7452">
              <w:rPr>
                <w:sz w:val="24"/>
                <w:szCs w:val="24"/>
              </w:rPr>
              <w:t>точ</w:t>
            </w:r>
            <w:r w:rsidRPr="00FF7452">
              <w:rPr>
                <w:sz w:val="24"/>
                <w:szCs w:val="24"/>
              </w:rPr>
              <w:t>нения (</w:t>
            </w:r>
            <w:r w:rsidRPr="00FF7452">
              <w:rPr>
                <w:sz w:val="24"/>
                <w:szCs w:val="24"/>
                <w:lang w:val="en-US"/>
              </w:rPr>
              <w:t>drill</w:t>
            </w:r>
            <w:r w:rsidRPr="00FF7452">
              <w:rPr>
                <w:sz w:val="24"/>
                <w:szCs w:val="24"/>
              </w:rPr>
              <w:t>-</w:t>
            </w:r>
            <w:r w:rsidRPr="00FF7452">
              <w:rPr>
                <w:sz w:val="24"/>
                <w:szCs w:val="24"/>
                <w:lang w:val="en-US"/>
              </w:rPr>
              <w:t>down</w:t>
            </w:r>
            <w:r w:rsidRPr="00FF7452">
              <w:rPr>
                <w:sz w:val="24"/>
                <w:szCs w:val="24"/>
              </w:rPr>
              <w:t>)</w:t>
            </w:r>
          </w:p>
        </w:tc>
      </w:tr>
      <w:tr w:rsidR="001134D0" w14:paraId="65CBF7C9" w14:textId="77777777" w:rsidTr="00047AD7">
        <w:tc>
          <w:tcPr>
            <w:tcW w:w="3369" w:type="dxa"/>
          </w:tcPr>
          <w:p w14:paraId="2E1A53C9" w14:textId="4424097F" w:rsidR="001134D0" w:rsidRPr="00FF7452" w:rsidRDefault="001319E2" w:rsidP="00FF7452">
            <w:pPr>
              <w:ind w:firstLine="0"/>
              <w:jc w:val="left"/>
              <w:rPr>
                <w:sz w:val="24"/>
                <w:szCs w:val="24"/>
              </w:rPr>
            </w:pPr>
            <w:r w:rsidRPr="00FF7452">
              <w:rPr>
                <w:sz w:val="24"/>
                <w:szCs w:val="24"/>
              </w:rPr>
              <w:t xml:space="preserve">Наличие подсистемы </w:t>
            </w:r>
            <w:r w:rsidRPr="00FF7452">
              <w:rPr>
                <w:sz w:val="24"/>
                <w:szCs w:val="24"/>
              </w:rPr>
              <w:lastRenderedPageBreak/>
              <w:t>локализации как вспомогательной функции</w:t>
            </w:r>
          </w:p>
        </w:tc>
        <w:tc>
          <w:tcPr>
            <w:tcW w:w="6474" w:type="dxa"/>
          </w:tcPr>
          <w:p w14:paraId="430D06D5" w14:textId="335F33F5" w:rsidR="001134D0" w:rsidRPr="00FF7452" w:rsidRDefault="001319E2" w:rsidP="00FF7452">
            <w:pPr>
              <w:ind w:firstLine="0"/>
              <w:jc w:val="left"/>
              <w:rPr>
                <w:sz w:val="24"/>
                <w:szCs w:val="24"/>
              </w:rPr>
            </w:pPr>
            <w:r w:rsidRPr="00FF7452">
              <w:rPr>
                <w:sz w:val="24"/>
                <w:szCs w:val="24"/>
              </w:rPr>
              <w:lastRenderedPageBreak/>
              <w:t xml:space="preserve">Применение простой модели распространения сигнала и </w:t>
            </w:r>
            <w:r w:rsidRPr="00FF7452">
              <w:rPr>
                <w:sz w:val="24"/>
                <w:szCs w:val="24"/>
              </w:rPr>
              <w:lastRenderedPageBreak/>
              <w:t>мультилатерации</w:t>
            </w:r>
          </w:p>
        </w:tc>
      </w:tr>
      <w:tr w:rsidR="001134D0" w14:paraId="0983D811" w14:textId="77777777" w:rsidTr="00047AD7">
        <w:tc>
          <w:tcPr>
            <w:tcW w:w="3369" w:type="dxa"/>
          </w:tcPr>
          <w:p w14:paraId="5CEDD520" w14:textId="0DB270A1" w:rsidR="001134D0" w:rsidRPr="00FF7452" w:rsidRDefault="00EB6C77" w:rsidP="00FF7452">
            <w:pPr>
              <w:ind w:firstLine="0"/>
              <w:jc w:val="left"/>
              <w:rPr>
                <w:sz w:val="24"/>
                <w:szCs w:val="24"/>
              </w:rPr>
            </w:pPr>
            <w:r w:rsidRPr="00FF7452">
              <w:rPr>
                <w:sz w:val="24"/>
                <w:szCs w:val="24"/>
              </w:rPr>
              <w:lastRenderedPageBreak/>
              <w:t>Масштабируемость</w:t>
            </w:r>
          </w:p>
        </w:tc>
        <w:tc>
          <w:tcPr>
            <w:tcW w:w="6474" w:type="dxa"/>
          </w:tcPr>
          <w:p w14:paraId="2B16172D" w14:textId="1C655DE8" w:rsidR="001134D0" w:rsidRPr="00FF7452" w:rsidRDefault="00EB6C77" w:rsidP="00FF7452">
            <w:pPr>
              <w:ind w:firstLine="0"/>
              <w:jc w:val="left"/>
              <w:rPr>
                <w:sz w:val="24"/>
                <w:szCs w:val="24"/>
              </w:rPr>
            </w:pPr>
            <w:r w:rsidRPr="00FF7452">
              <w:rPr>
                <w:sz w:val="24"/>
                <w:szCs w:val="24"/>
              </w:rPr>
              <w:t>Увеличение сенсорного покрытия осуществляется за счет добавления новых сенсоров, а увеличение плотности анализирования трафика – за счет распараллеливания обработки на независимых вычислительных узлах</w:t>
            </w:r>
          </w:p>
        </w:tc>
      </w:tr>
      <w:tr w:rsidR="00EB6C77" w14:paraId="08F9EBC0" w14:textId="77777777" w:rsidTr="00047AD7">
        <w:tc>
          <w:tcPr>
            <w:tcW w:w="3369" w:type="dxa"/>
          </w:tcPr>
          <w:p w14:paraId="47FDB9ED" w14:textId="7BEE47D8" w:rsidR="00EB6C77" w:rsidRPr="00FF7452" w:rsidRDefault="00EB6C77" w:rsidP="00FF7452">
            <w:pPr>
              <w:ind w:firstLine="0"/>
              <w:jc w:val="left"/>
              <w:rPr>
                <w:sz w:val="24"/>
                <w:szCs w:val="24"/>
              </w:rPr>
            </w:pPr>
            <w:r w:rsidRPr="00FF7452">
              <w:rPr>
                <w:sz w:val="24"/>
                <w:szCs w:val="24"/>
              </w:rPr>
              <w:t>Функционирование в квазиреальном времени</w:t>
            </w:r>
          </w:p>
        </w:tc>
        <w:tc>
          <w:tcPr>
            <w:tcW w:w="6474" w:type="dxa"/>
          </w:tcPr>
          <w:p w14:paraId="6BD2970E" w14:textId="16D38273" w:rsidR="00EB6C77" w:rsidRPr="00FF7452" w:rsidRDefault="00EB6C77" w:rsidP="00FF7452">
            <w:pPr>
              <w:ind w:firstLine="0"/>
              <w:jc w:val="left"/>
              <w:rPr>
                <w:sz w:val="24"/>
                <w:szCs w:val="24"/>
              </w:rPr>
            </w:pPr>
            <w:r w:rsidRPr="00FF7452">
              <w:rPr>
                <w:sz w:val="24"/>
                <w:szCs w:val="24"/>
              </w:rPr>
              <w:t>Обеспечение низкой задержки между первым формированием радионаблюдения от потенциальной угрозы и информированием оператора</w:t>
            </w:r>
          </w:p>
        </w:tc>
      </w:tr>
    </w:tbl>
    <w:p w14:paraId="336A347A" w14:textId="799C28A1" w:rsidR="00B90A32" w:rsidRDefault="00AC7871" w:rsidP="00B90A32">
      <w:r>
        <w:t xml:space="preserve">2.5.3 </w:t>
      </w:r>
      <w:r w:rsidR="00B90A32">
        <w:t>Принятые упрощения и компромиссы</w:t>
      </w:r>
    </w:p>
    <w:p w14:paraId="26D08918" w14:textId="2106F3E0" w:rsidR="00B90A32" w:rsidRDefault="00B90A32" w:rsidP="00A34046">
      <w:r>
        <w:t>Реализация ПАК на базе ESP32</w:t>
      </w:r>
      <w:r w:rsidR="00047AD7">
        <w:t xml:space="preserve"> </w:t>
      </w:r>
      <w:r w:rsidR="00047AD7">
        <w:rPr>
          <w:lang w:val="en-US"/>
        </w:rPr>
        <w:t>Devkit</w:t>
      </w:r>
      <w:r w:rsidR="00047AD7" w:rsidRPr="00047AD7">
        <w:t xml:space="preserve"> </w:t>
      </w:r>
      <w:r w:rsidR="00047AD7">
        <w:rPr>
          <w:lang w:val="en-US"/>
        </w:rPr>
        <w:t>V</w:t>
      </w:r>
      <w:r w:rsidR="00047AD7" w:rsidRPr="00047AD7">
        <w:t>1</w:t>
      </w:r>
      <w:r>
        <w:t xml:space="preserve"> вносит ограничения:</w:t>
      </w:r>
    </w:p>
    <w:p w14:paraId="05756B4F" w14:textId="121AC5DF" w:rsidR="00B90A32" w:rsidRDefault="00B90A32">
      <w:pPr>
        <w:pStyle w:val="ad"/>
        <w:numPr>
          <w:ilvl w:val="0"/>
          <w:numId w:val="16"/>
        </w:numPr>
        <w:ind w:left="0" w:firstLine="709"/>
      </w:pPr>
      <w:r>
        <w:t xml:space="preserve">сенсоры работают циклически (сканирование каналов </w:t>
      </w:r>
      <w:r w:rsidR="00A34046">
        <w:t xml:space="preserve">или </w:t>
      </w:r>
      <w:r>
        <w:t>передача данных)</w:t>
      </w:r>
      <w:r w:rsidR="00E16168">
        <w:t xml:space="preserve">. Это ограничение обусловлено </w:t>
      </w:r>
      <w:r w:rsidR="00047AD7">
        <w:t>невозможност</w:t>
      </w:r>
      <w:r w:rsidR="00E16168">
        <w:t>ью</w:t>
      </w:r>
      <w:r w:rsidR="00047AD7">
        <w:t xml:space="preserve"> прослушивания канала (</w:t>
      </w:r>
      <w:r w:rsidR="00047AD7">
        <w:rPr>
          <w:lang w:val="en-US"/>
        </w:rPr>
        <w:t>promiscuous</w:t>
      </w:r>
      <w:r w:rsidR="00047AD7" w:rsidRPr="00047AD7">
        <w:t xml:space="preserve"> </w:t>
      </w:r>
      <w:r w:rsidR="00047AD7">
        <w:rPr>
          <w:lang w:val="en-US"/>
        </w:rPr>
        <w:t>mode</w:t>
      </w:r>
      <w:r w:rsidR="00047AD7">
        <w:t>)</w:t>
      </w:r>
      <w:r w:rsidR="00047AD7" w:rsidRPr="00E16168">
        <w:t xml:space="preserve"> </w:t>
      </w:r>
      <w:r w:rsidR="00047AD7">
        <w:t>и передачи данных</w:t>
      </w:r>
      <w:r w:rsidR="00820159">
        <w:t xml:space="preserve"> на сервер </w:t>
      </w:r>
      <w:r w:rsidR="00A73294">
        <w:t>агрегации</w:t>
      </w:r>
      <w:r w:rsidR="00047AD7">
        <w:t>.</w:t>
      </w:r>
    </w:p>
    <w:p w14:paraId="64C69F3C" w14:textId="604CEC94" w:rsidR="00B90A32" w:rsidRDefault="00B90A32">
      <w:pPr>
        <w:pStyle w:val="ad"/>
        <w:numPr>
          <w:ilvl w:val="0"/>
          <w:numId w:val="16"/>
        </w:numPr>
        <w:ind w:left="0" w:firstLine="709"/>
      </w:pPr>
      <w:r>
        <w:t>одновременный при</w:t>
      </w:r>
      <w:r w:rsidR="00634C79">
        <w:t>е</w:t>
      </w:r>
      <w:r>
        <w:t xml:space="preserve">м </w:t>
      </w:r>
      <w:r w:rsidR="00A73294">
        <w:t xml:space="preserve">на всех каналах невозможен, что приводит к вероятностной модели наблюдения (см. </w:t>
      </w:r>
      <w:r w:rsidR="001D7B43">
        <w:t xml:space="preserve">раздел </w:t>
      </w:r>
      <w:r w:rsidR="00A73294">
        <w:t>2.4.</w:t>
      </w:r>
      <w:r w:rsidR="00315EE5">
        <w:t>4</w:t>
      </w:r>
      <w:r w:rsidR="00A73294">
        <w:t>)</w:t>
      </w:r>
    </w:p>
    <w:p w14:paraId="170EB177" w14:textId="5A007DBD" w:rsidR="00B90A32" w:rsidRDefault="00B90A32">
      <w:pPr>
        <w:pStyle w:val="ad"/>
        <w:numPr>
          <w:ilvl w:val="0"/>
          <w:numId w:val="16"/>
        </w:numPr>
        <w:ind w:left="0" w:firstLine="709"/>
      </w:pPr>
      <w:r>
        <w:t>точность измерения RSSI и CSI ниже, чем у специализированного оборудования.</w:t>
      </w:r>
    </w:p>
    <w:p w14:paraId="1A1D9171" w14:textId="66723B20" w:rsidR="00B90A32" w:rsidRDefault="00B90A32" w:rsidP="007929B0">
      <w:r>
        <w:t xml:space="preserve">Эти ограничения </w:t>
      </w:r>
      <w:r w:rsidR="0055629F">
        <w:t>–</w:t>
      </w:r>
      <w:r>
        <w:t xml:space="preserve"> следствие выбора низкой стоимости. Вместе с тем предложенная архитектура обеспечивает достаточную для практических задач наблюдаемость радиосреды, а двухэтапная модель (ПАК </w:t>
      </w:r>
      <w:r w:rsidR="0055629F">
        <w:t>и</w:t>
      </w:r>
      <w:r>
        <w:t xml:space="preserve"> носимый детектор) компенсирует сниженную точность локализации.</w:t>
      </w:r>
    </w:p>
    <w:p w14:paraId="7FAF6390" w14:textId="7B615452" w:rsidR="001A5013" w:rsidRDefault="00B90A32" w:rsidP="00B90A32">
      <w:r>
        <w:t>На основе сформулированных требований в главе 3 разрабатываются алгоритм обнаружения (раздел 3.1), реализуется программно-аппаратный комплекс (раздел 3.2) и проводится оценка его эффективности (раздел 3.4).</w:t>
      </w:r>
      <w:r>
        <w:br w:type="page"/>
      </w:r>
    </w:p>
    <w:p w14:paraId="068B8D04" w14:textId="77777777" w:rsidR="001A5013" w:rsidRDefault="00000000">
      <w:pPr>
        <w:pStyle w:val="1"/>
      </w:pPr>
      <w:bookmarkStart w:id="41" w:name="_Toc225707611"/>
      <w:bookmarkStart w:id="42" w:name="_Toc229266510"/>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1"/>
      <w:bookmarkEnd w:id="42"/>
    </w:p>
    <w:p w14:paraId="32AD961D" w14:textId="18668D9E" w:rsidR="001A5013" w:rsidRDefault="00000000">
      <w:pPr>
        <w:pStyle w:val="2"/>
      </w:pPr>
      <w:bookmarkStart w:id="43" w:name="_Toc225707612"/>
      <w:bookmarkStart w:id="44" w:name="_Toc229266511"/>
      <w:r>
        <w:t>3.1. Разработка алгоритма обнаружения источников излучения.</w:t>
      </w:r>
      <w:bookmarkEnd w:id="43"/>
      <w:bookmarkEnd w:id="44"/>
    </w:p>
    <w:p w14:paraId="6E420635" w14:textId="28DEAD7C" w:rsidR="0058300C" w:rsidRDefault="0058300C" w:rsidP="0058300C">
      <w:pPr>
        <w:ind w:firstLine="709"/>
      </w:pPr>
      <w:r>
        <w:t>Для алгоритма введем следующую иерархию представления информации – от сырых данных перехвата трафика до сформулированного события ИБ:</w:t>
      </w:r>
    </w:p>
    <w:p w14:paraId="75F4FEC9" w14:textId="77777777" w:rsidR="0058300C" w:rsidRDefault="0058300C" w:rsidP="0058300C">
      <w:pPr>
        <w:pStyle w:val="ad"/>
        <w:numPr>
          <w:ilvl w:val="0"/>
          <w:numId w:val="5"/>
        </w:numPr>
        <w:ind w:left="0" w:firstLine="709"/>
      </w:pPr>
      <w:r>
        <w:t>Наблюдаемое событие радиосреды – первичная фиксация активности: кадр Wi-Fi, его метаданные, уровень сигнала, временная метка.</w:t>
      </w:r>
    </w:p>
    <w:p w14:paraId="52DF55A3" w14:textId="77777777" w:rsidR="0058300C" w:rsidRDefault="0058300C" w:rsidP="0058300C">
      <w:pPr>
        <w:pStyle w:val="ad"/>
        <w:numPr>
          <w:ilvl w:val="0"/>
          <w:numId w:val="5"/>
        </w:numPr>
        <w:ind w:left="0" w:firstLine="709"/>
      </w:pPr>
      <w:r>
        <w:t>Событие обнаружения – результат применения правил анализа к первичным данным: например, обнаружение неизвестного BSSID или несоответствие уровня сигнала ожидаемому.</w:t>
      </w:r>
    </w:p>
    <w:p w14:paraId="5CE5285A" w14:textId="77777777" w:rsidR="0058300C" w:rsidRDefault="0058300C" w:rsidP="0058300C">
      <w:pPr>
        <w:pStyle w:val="ad"/>
        <w:numPr>
          <w:ilvl w:val="0"/>
          <w:numId w:val="5"/>
        </w:numPr>
        <w:ind w:left="0" w:firstLine="709"/>
      </w:pPr>
      <w:r>
        <w:t>Коррелированное событие – объединение событий обнаружения, относящихся к одному устройству (BSSID) в пределах фиксированного временного промежутка.</w:t>
      </w:r>
    </w:p>
    <w:p w14:paraId="5E49F23D" w14:textId="77777777" w:rsidR="0058300C" w:rsidRDefault="0058300C" w:rsidP="0058300C">
      <w:pPr>
        <w:pStyle w:val="ad"/>
        <w:numPr>
          <w:ilvl w:val="0"/>
          <w:numId w:val="5"/>
        </w:numPr>
        <w:ind w:left="0" w:firstLine="709"/>
      </w:pPr>
      <w:r>
        <w:t>Агрегированное событие информационной безопасности – логическая сущность, сформированная на основе коррелированных событий, отражающая наличие потенциально опасного источника излучения.</w:t>
      </w:r>
    </w:p>
    <w:p w14:paraId="31539288" w14:textId="032F7372" w:rsidR="0058300C" w:rsidRPr="0058300C" w:rsidRDefault="0058300C" w:rsidP="001F6937">
      <w:pPr>
        <w:ind w:firstLine="709"/>
      </w:pPr>
      <w:r>
        <w:t>Агрегированное событие не является первичным наблюдаемым объектом. Оно возникает в результате корреляции множества частичных наблюдений. Стоит отметить, что сформированные события ИБ не гарантируют существования связанного с ними инцидента ИБ, а лишь информируют оператора о выявленных угрозах.</w:t>
      </w:r>
    </w:p>
    <w:p w14:paraId="2F6C3B00" w14:textId="3214C4BF" w:rsidR="004A0159" w:rsidRDefault="00000000" w:rsidP="004A0159">
      <w:pPr>
        <w:ind w:firstLine="0"/>
      </w:pPr>
      <w:r>
        <w:tab/>
      </w:r>
      <w:r w:rsidR="004A0159">
        <w:t>3.1.1 Формальная постановка задачи обнаружения источников излучения</w:t>
      </w:r>
    </w:p>
    <w:p w14:paraId="61CCABE0" w14:textId="6F4FF372" w:rsidR="00646B03" w:rsidRDefault="00646B03" w:rsidP="00646B03">
      <w:pPr>
        <w:ind w:firstLine="709"/>
      </w:pPr>
      <w:r>
        <w:t>В соответствии с формальными моделями наблюдения и обнаружения, представленными в разделе 2.4.</w:t>
      </w:r>
      <w:r w:rsidR="00777B32">
        <w:t>4</w:t>
      </w:r>
      <w:r>
        <w:t>, сформулируем модель наблюдения для реализации ПАК.</w:t>
      </w:r>
    </w:p>
    <w:p w14:paraId="7E7B9C5C" w14:textId="55271B9B" w:rsidR="005D70B5" w:rsidRPr="005D70B5" w:rsidRDefault="005D70B5" w:rsidP="00BA535A">
      <w:pPr>
        <w:ind w:firstLine="709"/>
      </w:pPr>
      <w:r>
        <w:t xml:space="preserve">Пусть имеется множество сенсорных узлов </w:t>
      </w:r>
      <m:oMath>
        <m: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m:t>
                </m:r>
              </m:sub>
            </m:sSub>
          </m:e>
        </m:d>
      </m:oMath>
      <w:r w:rsidRPr="005D70B5">
        <w:t xml:space="preserve">, </w:t>
      </w:r>
      <w:r>
        <w:t xml:space="preserve">каждый из которых в пассивном режиме фиксирует </w:t>
      </w:r>
      <w:r w:rsidR="00FF1097">
        <w:t xml:space="preserve">идентификационные признаки </w:t>
      </w:r>
      <w:r>
        <w:t>Wi-Fi кадров</w:t>
      </w:r>
      <w:r w:rsidR="00FF1097">
        <w:t xml:space="preserve">, </w:t>
      </w:r>
      <w:r w:rsidR="00FF1097">
        <w:rPr>
          <w:lang w:val="en-US"/>
        </w:rPr>
        <w:t>RSSI</w:t>
      </w:r>
      <w:r w:rsidR="00FF1097">
        <w:t xml:space="preserve"> и </w:t>
      </w:r>
      <w:r w:rsidR="00FF1097">
        <w:rPr>
          <w:lang w:val="en-US"/>
        </w:rPr>
        <w:t>CSI</w:t>
      </w:r>
      <w:r>
        <w:t xml:space="preserve">. Входные данные для алгоритма </w:t>
      </w:r>
      <w:r w:rsidRPr="004A38D4">
        <w:t>–</w:t>
      </w:r>
      <w:r w:rsidR="00892418" w:rsidRPr="00B877C4">
        <w:t xml:space="preserve"> </w:t>
      </w:r>
      <w:r w:rsidR="00892418">
        <w:t xml:space="preserve">набор перехваченных </w:t>
      </w:r>
      <w:r w:rsidR="00892418">
        <w:lastRenderedPageBreak/>
        <w:t>кадров</w:t>
      </w:r>
      <w:r w:rsidR="00B877C4">
        <w:t>, представляемое в роли события наблюдения</w:t>
      </w:r>
      <w:r>
        <w:t xml:space="preserve">. Каждое </w:t>
      </w:r>
      <w:r w:rsidR="00B8741A">
        <w:t>наблюдени</w:t>
      </w:r>
      <w:r w:rsidR="001714BC">
        <w:t>е</w:t>
      </w:r>
      <w:r>
        <w:t xml:space="preserve"> описывается кортежем:</w:t>
      </w:r>
    </w:p>
    <w:tbl>
      <w:tblPr>
        <w:tblStyle w:val="ae"/>
        <w:tblW w:w="9486" w:type="dxa"/>
        <w:tblLayout w:type="fixed"/>
        <w:tblLook w:val="04A0" w:firstRow="1" w:lastRow="0" w:firstColumn="1" w:lastColumn="0" w:noHBand="0" w:noVBand="1"/>
      </w:tblPr>
      <w:tblGrid>
        <w:gridCol w:w="8642"/>
        <w:gridCol w:w="844"/>
      </w:tblGrid>
      <w:tr w:rsidR="005D70B5" w14:paraId="687B492C" w14:textId="77777777" w:rsidTr="005D70B5">
        <w:trPr>
          <w:trHeight w:val="601"/>
        </w:trPr>
        <w:tc>
          <w:tcPr>
            <w:tcW w:w="8642" w:type="dxa"/>
            <w:tcBorders>
              <w:top w:val="nil"/>
              <w:left w:val="nil"/>
              <w:bottom w:val="nil"/>
              <w:right w:val="nil"/>
            </w:tcBorders>
            <w:vAlign w:val="center"/>
          </w:tcPr>
          <w:p w14:paraId="672A63F0" w14:textId="11A3E1E7" w:rsidR="005D70B5" w:rsidRPr="005D70B5" w:rsidRDefault="00AC713F" w:rsidP="003766F4">
            <w:pPr>
              <w:spacing w:line="240" w:lineRule="auto"/>
              <w:ind w:firstLine="0"/>
              <w:jc w:val="center"/>
              <w:rPr>
                <w:i/>
                <w:sz w:val="24"/>
                <w:szCs w:val="24"/>
              </w:rPr>
            </w:pPr>
            <m:oMathPara>
              <m:oMath>
                <m:r>
                  <m:rPr>
                    <m:sty m:val="p"/>
                  </m:rPr>
                  <w:rPr>
                    <w:rFonts w:ascii="Cambria Math" w:hAnsi="Cambria Math"/>
                    <w:sz w:val="24"/>
                    <w:szCs w:val="24"/>
                  </w:rPr>
                  <m:t>o∈O</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US"/>
                      </w:rPr>
                      <m:t>time</m:t>
                    </m:r>
                    <m:r>
                      <w:rPr>
                        <w:rFonts w:ascii="Cambria Math" w:hAnsi="Cambria Math"/>
                        <w:sz w:val="24"/>
                        <w:szCs w:val="24"/>
                      </w:rPr>
                      <m:t>, BSSID, SSID, MAC, RSSI, channel, frameType, CSIVector</m:t>
                    </m:r>
                  </m:e>
                </m:d>
              </m:oMath>
            </m:oMathPara>
          </w:p>
        </w:tc>
        <w:tc>
          <w:tcPr>
            <w:tcW w:w="844" w:type="dxa"/>
            <w:tcBorders>
              <w:top w:val="nil"/>
              <w:left w:val="nil"/>
              <w:bottom w:val="nil"/>
              <w:right w:val="nil"/>
            </w:tcBorders>
            <w:vAlign w:val="center"/>
          </w:tcPr>
          <w:p w14:paraId="6048EB64" w14:textId="6677EE34" w:rsidR="005D70B5" w:rsidRPr="005D70B5" w:rsidRDefault="005D70B5" w:rsidP="003766F4">
            <w:pPr>
              <w:spacing w:line="240" w:lineRule="auto"/>
              <w:ind w:firstLine="0"/>
              <w:jc w:val="center"/>
              <w:rPr>
                <w:highlight w:val="darkRed"/>
                <w:lang w:val="en-US"/>
              </w:rPr>
            </w:pPr>
            <w:r w:rsidRPr="005D70B5">
              <w:rPr>
                <w:lang w:val="en-US"/>
              </w:rPr>
              <w:t>(3.1)</w:t>
            </w:r>
          </w:p>
        </w:tc>
      </w:tr>
    </w:tbl>
    <w:p w14:paraId="6B3606E2" w14:textId="628633A5" w:rsidR="00AC713F" w:rsidRPr="005D70B5" w:rsidRDefault="005D70B5" w:rsidP="00DE27F7">
      <w:pPr>
        <w:ind w:firstLine="709"/>
      </w:pPr>
      <w:r>
        <w:t xml:space="preserve">Где  </w:t>
      </w:r>
      <m:oMath>
        <m:r>
          <w:rPr>
            <w:rFonts w:ascii="Cambria Math" w:hAnsi="Cambria Math"/>
            <w:sz w:val="24"/>
            <w:szCs w:val="24"/>
          </w:rPr>
          <m:t>CSIVecttor</m:t>
        </m:r>
      </m:oMath>
      <w:r>
        <w:rPr>
          <w:sz w:val="24"/>
          <w:szCs w:val="24"/>
        </w:rPr>
        <w:t xml:space="preserve"> </w:t>
      </w:r>
      <w:r>
        <w:t>доступен только для сенсоров, поддерживающих сбор информации о состоянии канала.</w:t>
      </w:r>
    </w:p>
    <w:p w14:paraId="54BD4549" w14:textId="5A18E7A2" w:rsidR="004A0159" w:rsidRDefault="005D70B5" w:rsidP="00BA535A">
      <w:pPr>
        <w:ind w:firstLine="709"/>
      </w:pPr>
      <w:r>
        <w:t>Задача обнаружени</w:t>
      </w:r>
      <w:r w:rsidR="001356F3">
        <w:t>я, представленная в (</w:t>
      </w:r>
      <w:r w:rsidR="007B4F4B">
        <w:t>2.1</w:t>
      </w:r>
      <w:r w:rsidR="001356F3">
        <w:t xml:space="preserve">) </w:t>
      </w:r>
      <w:r w:rsidR="009E2A7E">
        <w:t>превращается в отображение</w:t>
      </w:r>
      <w:r w:rsidR="00D7115F">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DC74B4">
        <w:trPr>
          <w:trHeight w:val="587"/>
        </w:trPr>
        <w:tc>
          <w:tcPr>
            <w:tcW w:w="8642" w:type="dxa"/>
            <w:gridSpan w:val="4"/>
            <w:tcBorders>
              <w:top w:val="nil"/>
              <w:left w:val="nil"/>
              <w:bottom w:val="nil"/>
              <w:right w:val="nil"/>
            </w:tcBorders>
            <w:vAlign w:val="center"/>
          </w:tcPr>
          <w:p w14:paraId="6ABA97D4" w14:textId="6F2CFF77" w:rsidR="00BA535A" w:rsidRPr="00BA535A" w:rsidRDefault="00000000" w:rsidP="00BA535A">
            <w:pPr>
              <w:spacing w:line="240" w:lineRule="auto"/>
              <w:ind w:firstLine="0"/>
              <w:jc w:val="center"/>
            </w:pP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e>
              </m:d>
              <m:r>
                <m:rPr>
                  <m:sty m:val="p"/>
                </m:rPr>
                <w:rPr>
                  <w:rFonts w:ascii="Cambria Math" w:hAnsi="Cambria Math"/>
                </w:rPr>
                <m:t xml:space="preserve"> → </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m:t>
              </m:r>
            </m:oMath>
            <w:r w:rsidR="00BA535A">
              <w:t>,</w:t>
            </w:r>
          </w:p>
        </w:tc>
        <w:tc>
          <w:tcPr>
            <w:tcW w:w="844" w:type="dxa"/>
            <w:gridSpan w:val="2"/>
            <w:tcBorders>
              <w:top w:val="nil"/>
              <w:left w:val="nil"/>
              <w:bottom w:val="nil"/>
              <w:right w:val="nil"/>
            </w:tcBorders>
            <w:vAlign w:val="center"/>
          </w:tcPr>
          <w:p w14:paraId="135F803A" w14:textId="71B1ADF6" w:rsidR="00BA535A" w:rsidRPr="00BA535A" w:rsidRDefault="005D70B5" w:rsidP="009C7037">
            <w:pPr>
              <w:spacing w:line="240" w:lineRule="auto"/>
              <w:ind w:firstLine="0"/>
              <w:jc w:val="center"/>
              <w:rPr>
                <w:highlight w:val="darkRed"/>
              </w:rPr>
            </w:pPr>
            <w:r w:rsidRPr="005D70B5">
              <w:t>(3.2)</w:t>
            </w:r>
          </w:p>
        </w:tc>
      </w:tr>
      <w:tr w:rsidR="00BA535A" w14:paraId="54142BD5" w14:textId="77777777" w:rsidTr="00DC74B4">
        <w:trPr>
          <w:gridAfter w:val="1"/>
          <w:wAfter w:w="132" w:type="dxa"/>
          <w:trHeight w:val="425"/>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19B69959" w:rsidR="00BA535A" w:rsidRPr="00000B00" w:rsidRDefault="00000000" w:rsidP="009C7037">
            <w:pPr>
              <w:spacing w:line="240" w:lineRule="auto"/>
              <w:ind w:firstLine="0"/>
              <w:jc w:val="center"/>
              <w:rPr>
                <w:i/>
                <w:lang w:val="en-US"/>
              </w:rPr>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0D62B44D" w:rsidR="00BA535A" w:rsidRPr="007E079E" w:rsidRDefault="007E079E" w:rsidP="009C7037">
            <w:pPr>
              <w:spacing w:line="240" w:lineRule="auto"/>
              <w:ind w:firstLine="0"/>
            </w:pPr>
            <w:r>
              <w:t>набор радионаблюдений (перехваченных пакетов)</w:t>
            </w:r>
          </w:p>
        </w:tc>
      </w:tr>
      <w:tr w:rsidR="00BA535A" w14:paraId="18EB4DBD" w14:textId="77777777" w:rsidTr="00DC74B4">
        <w:trPr>
          <w:gridAfter w:val="1"/>
          <w:wAfter w:w="132" w:type="dxa"/>
          <w:trHeight w:val="486"/>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FC4C0F6" w:rsidR="00BA535A" w:rsidRDefault="00000000" w:rsidP="009C7037">
            <w:pPr>
              <w:spacing w:line="240" w:lineRule="auto"/>
              <w:ind w:firstLine="0"/>
              <w:jc w:val="cente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51783993" w:rsidR="00BA535A" w:rsidRPr="004B0EAA" w:rsidRDefault="005D70B5" w:rsidP="009C7037">
            <w:pPr>
              <w:spacing w:line="240" w:lineRule="auto"/>
              <w:ind w:firstLine="0"/>
            </w:pPr>
            <w:r>
              <w:t xml:space="preserve">множество </w:t>
            </w:r>
            <w:r w:rsidR="004B0EAA">
              <w:t>выявленных событий ИБ</w:t>
            </w:r>
          </w:p>
        </w:tc>
      </w:tr>
    </w:tbl>
    <w:p w14:paraId="666FD13A" w14:textId="3384B3ED" w:rsidR="00BA535A" w:rsidRDefault="005D70B5" w:rsidP="005D70B5">
      <w:pPr>
        <w:ind w:firstLine="709"/>
      </w:pPr>
      <w:r>
        <w:t xml:space="preserve">Каждое такое событие </w:t>
      </w:r>
      <m:oMath>
        <m:r>
          <w:rPr>
            <w:rFonts w:ascii="Cambria Math" w:hAnsi="Cambria Math"/>
          </w:rPr>
          <m:t>e∈E</m:t>
        </m:r>
      </m:oMath>
      <w:r w:rsidRPr="005D70B5">
        <w:t xml:space="preserve"> </w:t>
      </w:r>
      <w:r>
        <w:t>соответствует устройству (BSSID), признанному подозрительным по совокупности правил.</w:t>
      </w:r>
    </w:p>
    <w:p w14:paraId="6AB8FD50" w14:textId="17664598" w:rsidR="005D70B5" w:rsidRDefault="005D70B5" w:rsidP="005D70B5">
      <w:pPr>
        <w:ind w:firstLine="709"/>
      </w:pPr>
      <w:r>
        <w:t xml:space="preserve">Отображение </w:t>
      </w:r>
      <m:oMath>
        <m:sSub>
          <m:sSubPr>
            <m:ctrlPr>
              <w:rPr>
                <w:rFonts w:ascii="Cambria Math" w:hAnsi="Cambria Math"/>
                <w:i/>
              </w:rPr>
            </m:ctrlPr>
          </m:sSubPr>
          <m:e>
            <m:r>
              <w:rPr>
                <w:rFonts w:ascii="Cambria Math" w:hAnsi="Cambria Math"/>
              </w:rPr>
              <m:t>F</m:t>
            </m:r>
          </m:e>
          <m:sub>
            <m:r>
              <w:rPr>
                <w:rFonts w:ascii="Cambria Math" w:hAnsi="Cambria Math"/>
              </w:rPr>
              <m:t>d</m:t>
            </m:r>
          </m:sub>
        </m:sSub>
      </m:oMath>
      <w:r>
        <w:t xml:space="preserve"> реализуется в виде </w:t>
      </w:r>
      <w:r w:rsidR="00E952A1">
        <w:t xml:space="preserve">разветвляющегося </w:t>
      </w:r>
      <w:r>
        <w:t xml:space="preserve">конвейера из </w:t>
      </w:r>
      <w:r w:rsidR="00E40F62">
        <w:t>нескольких этапов</w:t>
      </w:r>
      <w:r>
        <w:t>:</w:t>
      </w:r>
    </w:p>
    <w:p w14:paraId="55DACA77" w14:textId="4DC62FCA" w:rsidR="005D70B5" w:rsidRDefault="005D70B5">
      <w:pPr>
        <w:pStyle w:val="ad"/>
        <w:numPr>
          <w:ilvl w:val="0"/>
          <w:numId w:val="17"/>
        </w:numPr>
        <w:ind w:left="0" w:firstLine="709"/>
      </w:pPr>
      <w:r>
        <w:t xml:space="preserve">Агрегация </w:t>
      </w:r>
      <w:r w:rsidR="00FE5895">
        <w:t>наблюдений и идентификационных признаков</w:t>
      </w:r>
      <w:r>
        <w:t xml:space="preserve"> в окнах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Для каждого BSSID формируется вектор наблюдений.</w:t>
      </w:r>
    </w:p>
    <w:p w14:paraId="472446FA" w14:textId="280F4188" w:rsidR="006D079D" w:rsidRDefault="006D079D">
      <w:pPr>
        <w:pStyle w:val="ad"/>
        <w:numPr>
          <w:ilvl w:val="0"/>
          <w:numId w:val="17"/>
        </w:numPr>
        <w:ind w:left="0" w:firstLine="709"/>
      </w:pPr>
      <w:r>
        <w:t xml:space="preserve">Для сформированных векторов наблюдений в рамках одного </w:t>
      </w:r>
      <w:r>
        <w:rPr>
          <w:lang w:val="en-US"/>
        </w:rPr>
        <w:t>BSSID</w:t>
      </w:r>
      <w:r>
        <w:t xml:space="preserve"> применяются логические правила обнаружения</w:t>
      </w:r>
      <w:r w:rsidR="006A1830">
        <w:t>.</w:t>
      </w:r>
    </w:p>
    <w:p w14:paraId="6C51CA3B" w14:textId="3B987508" w:rsidR="001B7221" w:rsidRPr="00477998" w:rsidRDefault="001B7221">
      <w:pPr>
        <w:pStyle w:val="ad"/>
        <w:numPr>
          <w:ilvl w:val="0"/>
          <w:numId w:val="17"/>
        </w:numPr>
        <w:ind w:left="0" w:firstLine="709"/>
      </w:pPr>
      <w:r>
        <w:t xml:space="preserve">Внутри агрегационных окон </w:t>
      </w:r>
      <m:oMath>
        <m:r>
          <w:rPr>
            <w:rFonts w:ascii="Cambria Math" w:hAnsi="Cambria Math"/>
          </w:rPr>
          <m:t xml:space="preserve"> </m:t>
        </m:r>
        <m:sSub>
          <m:sSubPr>
            <m:ctrlPr>
              <w:rPr>
                <w:rFonts w:ascii="Cambria Math" w:hAnsi="Cambria Math"/>
                <w:i/>
              </w:rPr>
            </m:ctrlPr>
          </m:sSubPr>
          <m:e>
            <m:r>
              <w:rPr>
                <w:rFonts w:ascii="Cambria Math" w:hAnsi="Cambria Math"/>
                <w:lang w:val="en-US"/>
              </w:rPr>
              <m:t>T</m:t>
            </m:r>
          </m:e>
          <m:sub>
            <m:r>
              <w:rPr>
                <w:rFonts w:ascii="Cambria Math" w:hAnsi="Cambria Math"/>
                <w:lang w:val="en-US"/>
              </w:rPr>
              <m:t>agg</m:t>
            </m:r>
          </m:sub>
        </m:sSub>
      </m:oMath>
      <w:r w:rsidRPr="001B7221">
        <w:rPr>
          <w:rFonts w:eastAsiaTheme="minorEastAsia"/>
        </w:rPr>
        <w:t xml:space="preserve"> </w:t>
      </w:r>
      <w:r>
        <w:rPr>
          <w:rFonts w:eastAsiaTheme="minorEastAsia"/>
        </w:rPr>
        <w:t xml:space="preserve">формируется вектор наблюдений физической модальности и построение </w:t>
      </w:r>
      <w:r>
        <w:rPr>
          <w:rFonts w:eastAsiaTheme="minorEastAsia"/>
          <w:lang w:val="en-US"/>
        </w:rPr>
        <w:t>CSI</w:t>
      </w:r>
      <w:r w:rsidRPr="001B7221">
        <w:rPr>
          <w:rFonts w:eastAsiaTheme="minorEastAsia"/>
        </w:rPr>
        <w:t xml:space="preserve"> </w:t>
      </w:r>
      <w:r>
        <w:rPr>
          <w:rFonts w:eastAsiaTheme="minorEastAsia"/>
        </w:rPr>
        <w:t>отпечатков.</w:t>
      </w:r>
    </w:p>
    <w:p w14:paraId="62CE9469" w14:textId="439746AF" w:rsidR="00477998" w:rsidRDefault="00477998">
      <w:pPr>
        <w:pStyle w:val="ad"/>
        <w:numPr>
          <w:ilvl w:val="0"/>
          <w:numId w:val="17"/>
        </w:numPr>
        <w:ind w:left="0" w:firstLine="709"/>
      </w:pPr>
      <w:r>
        <w:rPr>
          <w:rFonts w:eastAsiaTheme="minorEastAsia"/>
        </w:rPr>
        <w:t xml:space="preserve">Производится сравнение радиоотпечатков с эталонами для каждого </w:t>
      </w:r>
      <w:r>
        <w:rPr>
          <w:rFonts w:eastAsiaTheme="minorEastAsia"/>
          <w:lang w:val="en-US"/>
        </w:rPr>
        <w:t>BSSID</w:t>
      </w:r>
      <w:r>
        <w:rPr>
          <w:rFonts w:eastAsiaTheme="minorEastAsia"/>
        </w:rPr>
        <w:t xml:space="preserve"> и применяются физические правила обнаружения.</w:t>
      </w:r>
    </w:p>
    <w:p w14:paraId="303F5276" w14:textId="0031A491" w:rsidR="005D70B5" w:rsidRDefault="005D70B5">
      <w:pPr>
        <w:pStyle w:val="ad"/>
        <w:numPr>
          <w:ilvl w:val="0"/>
          <w:numId w:val="17"/>
        </w:numPr>
        <w:ind w:left="0" w:firstLine="709"/>
      </w:pPr>
      <w:r>
        <w:t>Формир</w:t>
      </w:r>
      <w:r w:rsidR="00F106B3">
        <w:t>уются</w:t>
      </w:r>
      <w:r>
        <w:t xml:space="preserve"> агрегированны</w:t>
      </w:r>
      <w:r w:rsidR="00F106B3">
        <w:t>е</w:t>
      </w:r>
      <w:r>
        <w:t xml:space="preserve"> событий ИБ </w:t>
      </w:r>
      <w:r w:rsidRPr="005D70B5">
        <w:t>–</w:t>
      </w:r>
      <w:r>
        <w:t xml:space="preserve"> логических сущностей, выводимых оператору</w:t>
      </w:r>
      <w:r w:rsidR="00636D24">
        <w:t>, формируемых посредством внутримодальной корреляции событий.</w:t>
      </w:r>
    </w:p>
    <w:p w14:paraId="6E3B94AE" w14:textId="0A135C4B" w:rsidR="005D70B5" w:rsidRDefault="005D70B5" w:rsidP="005D70B5">
      <w:pPr>
        <w:ind w:firstLine="709"/>
      </w:pPr>
      <w:r>
        <w:t>Математически каждый этап может быть описан как преобразование множеств, детали этапов приведены в следующих подразделах.</w:t>
      </w:r>
    </w:p>
    <w:p w14:paraId="5026696D" w14:textId="5005672C" w:rsidR="004A0159" w:rsidRDefault="004A0159" w:rsidP="004A0159">
      <w:pPr>
        <w:ind w:firstLine="709"/>
      </w:pPr>
      <w:r>
        <w:t>3.1.2 Модель наблюдений и признак</w:t>
      </w:r>
      <w:r w:rsidR="006609EC">
        <w:t>и</w:t>
      </w:r>
    </w:p>
    <w:p w14:paraId="6C0D00A7" w14:textId="7A23F461" w:rsidR="006609EC" w:rsidRDefault="006609EC" w:rsidP="006609EC">
      <w:pPr>
        <w:ind w:firstLine="709"/>
      </w:pPr>
      <w:r>
        <w:lastRenderedPageBreak/>
        <w:t>Система использует мультимодальный набор признаков.</w:t>
      </w:r>
    </w:p>
    <w:p w14:paraId="07ADBDAA" w14:textId="50631BE8" w:rsidR="006609EC" w:rsidRDefault="006609EC" w:rsidP="006609EC">
      <w:pPr>
        <w:ind w:firstLine="709"/>
      </w:pPr>
      <w:r>
        <w:t>Логические (идентификационные) признаки:</w:t>
      </w:r>
    </w:p>
    <w:p w14:paraId="6F194A0C" w14:textId="7C34BD0C" w:rsidR="006609EC" w:rsidRDefault="006609EC">
      <w:pPr>
        <w:pStyle w:val="ad"/>
        <w:numPr>
          <w:ilvl w:val="0"/>
          <w:numId w:val="17"/>
        </w:numPr>
        <w:ind w:left="0" w:firstLine="709"/>
      </w:pPr>
      <w:r>
        <w:t>SSID, BSSID, MAC-адреса;</w:t>
      </w:r>
    </w:p>
    <w:p w14:paraId="3CB80DF6" w14:textId="1B7C52E3" w:rsidR="006609EC" w:rsidRPr="006609EC" w:rsidRDefault="006609EC">
      <w:pPr>
        <w:pStyle w:val="ad"/>
        <w:numPr>
          <w:ilvl w:val="0"/>
          <w:numId w:val="17"/>
        </w:numPr>
        <w:ind w:left="0" w:firstLine="709"/>
        <w:rPr>
          <w:lang w:val="en-US"/>
        </w:rPr>
      </w:pPr>
      <w:r>
        <w:t>тип</w:t>
      </w:r>
      <w:r w:rsidRPr="006609EC">
        <w:rPr>
          <w:lang w:val="en-US"/>
        </w:rPr>
        <w:t xml:space="preserve"> </w:t>
      </w:r>
      <w:r>
        <w:t>кадра</w:t>
      </w:r>
      <w:r w:rsidRPr="006609EC">
        <w:rPr>
          <w:lang w:val="en-US"/>
        </w:rPr>
        <w:t xml:space="preserve"> (Beacon, Probe Request/Response, Data);</w:t>
      </w:r>
    </w:p>
    <w:p w14:paraId="6A3DDC31" w14:textId="40A5C707" w:rsidR="006609EC" w:rsidRDefault="006609EC" w:rsidP="006609EC">
      <w:pPr>
        <w:ind w:firstLine="709"/>
      </w:pPr>
      <w:r>
        <w:t>Признаки физического уровня:</w:t>
      </w:r>
    </w:p>
    <w:p w14:paraId="2C685B1C" w14:textId="2EA39109" w:rsidR="006609EC" w:rsidRDefault="006609EC">
      <w:pPr>
        <w:pStyle w:val="ad"/>
        <w:numPr>
          <w:ilvl w:val="0"/>
          <w:numId w:val="17"/>
        </w:numPr>
        <w:ind w:left="0" w:firstLine="709"/>
      </w:pPr>
      <w:r>
        <w:t>RSSI (усредн</w:t>
      </w:r>
      <w:r w:rsidR="00634C79">
        <w:t>е</w:t>
      </w:r>
      <w:r>
        <w:t>нный за окно);</w:t>
      </w:r>
    </w:p>
    <w:p w14:paraId="7A53DC5F" w14:textId="468B8FF1" w:rsidR="006609EC" w:rsidRDefault="006609EC">
      <w:pPr>
        <w:pStyle w:val="ad"/>
        <w:numPr>
          <w:ilvl w:val="0"/>
          <w:numId w:val="17"/>
        </w:numPr>
        <w:ind w:left="0" w:firstLine="709"/>
      </w:pPr>
      <w:r>
        <w:t>CSI-</w:t>
      </w:r>
      <w:r w:rsidR="00791CB4">
        <w:t xml:space="preserve">амплитуды поднесущих </w:t>
      </w:r>
      <w:r>
        <w:t>– для сенсоров с поддержкой.</w:t>
      </w:r>
    </w:p>
    <w:p w14:paraId="3E35F936" w14:textId="15DE968B" w:rsidR="006609EC" w:rsidRDefault="006609EC" w:rsidP="006609EC">
      <w:pPr>
        <w:ind w:firstLine="709"/>
      </w:pPr>
      <w:r>
        <w:t xml:space="preserve">Наблюдение устройства </w:t>
      </w:r>
      <m:oMath>
        <m:r>
          <w:rPr>
            <w:rFonts w:ascii="Cambria Math" w:hAnsi="Cambria Math"/>
          </w:rPr>
          <m:t>B</m:t>
        </m:r>
      </m:oMath>
      <w:r>
        <w:t xml:space="preserve"> за базовое окно </w:t>
      </w:r>
      <m:oMath>
        <m:sSub>
          <m:sSubPr>
            <m:ctrlPr>
              <w:rPr>
                <w:rFonts w:ascii="Cambria Math" w:hAnsi="Cambria Math"/>
                <w:i/>
              </w:rPr>
            </m:ctrlPr>
          </m:sSubPr>
          <m:e>
            <m:r>
              <w:rPr>
                <w:rFonts w:ascii="Cambria Math" w:hAnsi="Cambria Math"/>
              </w:rPr>
              <m:t>T</m:t>
            </m:r>
          </m:e>
          <m:sub>
            <m:r>
              <w:rPr>
                <w:rFonts w:ascii="Cambria Math" w:hAnsi="Cambria Math"/>
              </w:rPr>
              <m:t xml:space="preserve">base </m:t>
            </m:r>
          </m:sub>
        </m:sSub>
      </m:oMath>
      <w:r>
        <w:rPr>
          <w:rStyle w:val="vlist-s"/>
        </w:rPr>
        <w:t>​</w:t>
      </w:r>
      <w:r w:rsidRPr="006609EC">
        <w:t>–</w:t>
      </w:r>
      <w:r>
        <w:t xml:space="preserve"> это совокупность всех событий с этим BSSID, агрегированных по времени. Для CSI-измерений используется укрупн</w:t>
      </w:r>
      <w:r w:rsidR="00634C79">
        <w:t>е</w:t>
      </w:r>
      <w:r>
        <w:t xml:space="preserve">нное окно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 ∙</m:t>
        </m:r>
        <m:sSub>
          <m:sSubPr>
            <m:ctrlPr>
              <w:rPr>
                <w:rFonts w:ascii="Cambria Math" w:hAnsi="Cambria Math"/>
                <w:i/>
              </w:rPr>
            </m:ctrlPr>
          </m:sSubPr>
          <m:e>
            <m:r>
              <w:rPr>
                <w:rFonts w:ascii="Cambria Math" w:hAnsi="Cambria Math"/>
              </w:rPr>
              <m:t>T</m:t>
            </m:r>
          </m:e>
          <m:sub>
            <m:r>
              <w:rPr>
                <w:rFonts w:ascii="Cambria Math" w:hAnsi="Cambria Math"/>
              </w:rPr>
              <m:t>base</m:t>
            </m:r>
          </m:sub>
        </m:sSub>
      </m:oMath>
      <w:r>
        <w:rPr>
          <w:rStyle w:val="vlist-s"/>
        </w:rPr>
        <w:t>​</w:t>
      </w:r>
      <w:r>
        <w:t>.</w:t>
      </w:r>
    </w:p>
    <w:p w14:paraId="19FC51D1" w14:textId="6B3231B7" w:rsidR="004A0159" w:rsidRDefault="004A0159" w:rsidP="006609EC">
      <w:pPr>
        <w:ind w:firstLine="709"/>
      </w:pPr>
      <w:r>
        <w:t>3.1.3 Оконная модель обработки данных и формирование наблюдений</w:t>
      </w:r>
    </w:p>
    <w:p w14:paraId="7E8CC753" w14:textId="5C8F552B" w:rsidR="006609EC" w:rsidRDefault="006609EC" w:rsidP="006609EC">
      <w:pPr>
        <w:ind w:firstLine="709"/>
      </w:pPr>
      <w:r>
        <w:t xml:space="preserve">Обработка данных </w:t>
      </w:r>
      <w:r w:rsidRPr="006609EC">
        <w:t>–</w:t>
      </w:r>
      <w:r>
        <w:t xml:space="preserve"> оконная. Базовые окна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обслуживают логическую модальность. В их пределах кадры группируются по BSSID</w:t>
      </w:r>
      <w:r w:rsidRPr="006609EC">
        <w:t xml:space="preserve">, </w:t>
      </w:r>
      <w:r>
        <w:t>а затем применяются логические правила.</w:t>
      </w:r>
    </w:p>
    <w:p w14:paraId="7AF8EB6E" w14:textId="5B7BACA9" w:rsidR="006609EC" w:rsidRDefault="006609EC" w:rsidP="006609EC">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обслуживают физическую модальность. CSI-пакеты накапливаются, затем для каждого BSSID, у которого есть эталонный профиль, вычисляются евклидово и косинусное расстояния и применяются пороговые правила (Приложение Б).</w:t>
      </w:r>
    </w:p>
    <w:p w14:paraId="7C1EEBBF" w14:textId="1C448B9B" w:rsidR="004A0159" w:rsidRDefault="006609EC" w:rsidP="006609EC">
      <w:pPr>
        <w:ind w:firstLine="709"/>
      </w:pPr>
      <w:r>
        <w:t>Окна перекрываются для компенсации пропусков из-за циклической работы сенсоров. Обработка двух модальностей вед</w:t>
      </w:r>
      <w:r w:rsidR="00634C79">
        <w:t>е</w:t>
      </w:r>
      <w:r>
        <w:t>тся параллельно.</w:t>
      </w:r>
    </w:p>
    <w:p w14:paraId="457C1E77" w14:textId="629560F0" w:rsidR="004A0159" w:rsidRDefault="004A0159" w:rsidP="00966E67">
      <w:pPr>
        <w:ind w:firstLine="709"/>
      </w:pPr>
      <w:r>
        <w:t>3.1.4 Правила обнаружения и формирование событий обнаружения</w:t>
      </w:r>
    </w:p>
    <w:p w14:paraId="2369C988" w14:textId="15177A79" w:rsidR="00FF3F59" w:rsidRDefault="00FF3F59" w:rsidP="00FF3F59">
      <w:pPr>
        <w:ind w:firstLine="709"/>
      </w:pPr>
      <w:r>
        <w:t>Логические правила (применяются к каждому наблюдению):</w:t>
      </w:r>
    </w:p>
    <w:p w14:paraId="3FB84C97" w14:textId="18EC8144" w:rsidR="00FF3F59" w:rsidRDefault="00FF3F59">
      <w:pPr>
        <w:pStyle w:val="ad"/>
        <w:numPr>
          <w:ilvl w:val="0"/>
          <w:numId w:val="17"/>
        </w:numPr>
        <w:ind w:left="0" w:firstLine="709"/>
      </w:pPr>
      <w:r>
        <w:t>Контроль допустимых SSID</w:t>
      </w:r>
      <w:r w:rsidR="00DC4CD2">
        <w:t>, проверяющ</w:t>
      </w:r>
      <w:r w:rsidR="008522E7">
        <w:t>ий</w:t>
      </w:r>
      <w:r w:rsidR="00DC4CD2">
        <w:t xml:space="preserve"> наличие</w:t>
      </w:r>
      <w:r>
        <w:t xml:space="preserve"> SSID точки доступа</w:t>
      </w:r>
      <w:r w:rsidR="00DC4CD2">
        <w:t xml:space="preserve"> </w:t>
      </w:r>
      <w:r>
        <w:t>в белом списке</w:t>
      </w:r>
      <w:r w:rsidR="00DC4CD2">
        <w:t>.</w:t>
      </w:r>
    </w:p>
    <w:p w14:paraId="1C5F12E0" w14:textId="050FDEA4" w:rsidR="00FF3F59" w:rsidRDefault="00FF3F59">
      <w:pPr>
        <w:pStyle w:val="ad"/>
        <w:numPr>
          <w:ilvl w:val="0"/>
          <w:numId w:val="17"/>
        </w:numPr>
        <w:ind w:left="0" w:firstLine="709"/>
      </w:pPr>
      <w:r>
        <w:t xml:space="preserve">Проверка соответствия SSID и BSSID. Если SSID </w:t>
      </w:r>
      <w:r w:rsidR="00CD7024">
        <w:t>находится в белом списке</w:t>
      </w:r>
      <w:r>
        <w:t>, но BSSID не соответствует ни одному зарегистрированному устройству</w:t>
      </w:r>
      <w:r w:rsidR="00CD7024">
        <w:t xml:space="preserve"> формируется событие. Данное правило используется для выявления </w:t>
      </w:r>
      <w:r w:rsidR="00CD7024">
        <w:rPr>
          <w:lang w:val="en-US"/>
        </w:rPr>
        <w:t>rogue</w:t>
      </w:r>
      <w:r w:rsidR="00CD7024" w:rsidRPr="00CD7024">
        <w:t xml:space="preserve"> </w:t>
      </w:r>
      <w:r w:rsidR="00EE57A2">
        <w:rPr>
          <w:lang w:val="en-US"/>
        </w:rPr>
        <w:t>AP</w:t>
      </w:r>
      <w:r w:rsidR="00CD7024" w:rsidRPr="00CD7024">
        <w:t xml:space="preserve"> </w:t>
      </w:r>
      <w:r w:rsidR="00CD7024">
        <w:t>и иных теневых точек доступа</w:t>
      </w:r>
      <w:r>
        <w:t>.</w:t>
      </w:r>
    </w:p>
    <w:p w14:paraId="4105B035" w14:textId="0F80EC90" w:rsidR="00FF3F59" w:rsidRDefault="00FF3F59">
      <w:pPr>
        <w:pStyle w:val="ad"/>
        <w:numPr>
          <w:ilvl w:val="0"/>
          <w:numId w:val="17"/>
        </w:numPr>
        <w:ind w:left="0" w:firstLine="709"/>
      </w:pPr>
      <w:r>
        <w:lastRenderedPageBreak/>
        <w:t xml:space="preserve">Выявление схожих SSID. Сравнение с доверенными SSID по метрике Левенштейна; порог 2 </w:t>
      </w:r>
      <w:r w:rsidRPr="00FF3F59">
        <w:t>–</w:t>
      </w:r>
      <w:r>
        <w:t xml:space="preserve"> подозрение на</w:t>
      </w:r>
      <w:r w:rsidR="005432F3">
        <w:t xml:space="preserve"> фишинговую сеть, развернутую для введения пользователей в заблуждение</w:t>
      </w:r>
      <w:r>
        <w:t>.</w:t>
      </w:r>
      <w:r w:rsidR="005432F3">
        <w:t xml:space="preserve"> Призвано бороться с ситуаци</w:t>
      </w:r>
      <w:r w:rsidR="00810D1C">
        <w:t>ями</w:t>
      </w:r>
      <w:r w:rsidR="005432F3">
        <w:t xml:space="preserve">, </w:t>
      </w:r>
      <w:r w:rsidR="00810D1C">
        <w:t xml:space="preserve">схожими с </w:t>
      </w:r>
      <w:r w:rsidR="005432F3">
        <w:t>описанной в разделе 2.1.1 в аэропорту Шереметьево.</w:t>
      </w:r>
    </w:p>
    <w:p w14:paraId="28AB5B91" w14:textId="719256CE" w:rsidR="00FF3F59" w:rsidRDefault="00FF3F59">
      <w:pPr>
        <w:pStyle w:val="ad"/>
        <w:numPr>
          <w:ilvl w:val="0"/>
          <w:numId w:val="17"/>
        </w:numPr>
        <w:ind w:left="0" w:firstLine="709"/>
      </w:pPr>
      <w:r>
        <w:t>Обнаружение скрытых SSID. BSSID не транслирует SSID в Beacon; событие формируется, если активность устройства не объяснена легитимными причинами.</w:t>
      </w:r>
    </w:p>
    <w:p w14:paraId="50E497C0" w14:textId="5554E9D8" w:rsidR="00FF3F59" w:rsidRDefault="00FF3F59" w:rsidP="00FF3F59">
      <w:pPr>
        <w:ind w:firstLine="709"/>
      </w:pPr>
      <w:r>
        <w:t>Правила на основе CSI (применяются только к устройствам</w:t>
      </w:r>
      <w:r w:rsidR="00176AC4">
        <w:t>, находящимся в белых списках</w:t>
      </w:r>
      <w:r>
        <w:t>):</w:t>
      </w:r>
    </w:p>
    <w:p w14:paraId="185E72AF" w14:textId="5A2BD011" w:rsidR="00FF3F59" w:rsidRDefault="00FF3F59">
      <w:pPr>
        <w:pStyle w:val="ad"/>
        <w:numPr>
          <w:ilvl w:val="0"/>
          <w:numId w:val="18"/>
        </w:numPr>
        <w:ind w:left="0" w:firstLine="709"/>
      </w:pPr>
      <w:r>
        <w:t xml:space="preserve">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между текущим CSI-профилем и ближайшим эталонным. Если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E</m:t>
            </m:r>
          </m:sub>
        </m:sSub>
      </m:oMath>
      <w:r>
        <w:t>​ – событие.</w:t>
      </w:r>
    </w:p>
    <w:p w14:paraId="6A1D3E0B" w14:textId="7FDA1756" w:rsidR="00FF3F59" w:rsidRDefault="00FF3F59">
      <w:pPr>
        <w:pStyle w:val="ad"/>
        <w:numPr>
          <w:ilvl w:val="0"/>
          <w:numId w:val="18"/>
        </w:numPr>
        <w:ind w:left="0" w:firstLine="709"/>
      </w:pPr>
      <w:r>
        <w:t xml:space="preserve">Косинусное расстояние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Если </w:t>
      </w: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oMath>
      <w:r>
        <w:t>​ – событие.</w:t>
      </w:r>
    </w:p>
    <w:p w14:paraId="6CBE41BD" w14:textId="0EC8CF89" w:rsidR="00764D92" w:rsidRDefault="00764D92">
      <w:pPr>
        <w:pStyle w:val="ad"/>
        <w:numPr>
          <w:ilvl w:val="0"/>
          <w:numId w:val="18"/>
        </w:numPr>
        <w:ind w:left="0" w:firstLine="709"/>
      </w:pPr>
      <w:r w:rsidRPr="00764D92">
        <w:t xml:space="preserve">Отклонение отношения суммарных мощностей </w:t>
      </w:r>
      <m:oMath>
        <m:d>
          <m:dPr>
            <m:begChr m:val="|"/>
            <m:endChr m:val="|"/>
            <m:ctrlPr>
              <w:rPr>
                <w:rFonts w:ascii="Cambria Math" w:hAnsi="Cambria Math"/>
                <w:i/>
              </w:rPr>
            </m:ctrlPr>
          </m:dPr>
          <m:e>
            <m:r>
              <w:rPr>
                <w:rFonts w:ascii="Cambria Math" w:hAnsi="Cambria Math"/>
              </w:rPr>
              <m:t>∆P</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P</m:t>
            </m:r>
          </m:sub>
        </m:sSub>
      </m:oMath>
      <w:r w:rsidRPr="00764D92">
        <w:t>​ – событие.</w:t>
      </w:r>
    </w:p>
    <w:p w14:paraId="17B4B706" w14:textId="781E8386" w:rsidR="00FF3F59" w:rsidRDefault="00FF3F59" w:rsidP="00FF3F59">
      <w:pPr>
        <w:ind w:firstLine="709"/>
      </w:pPr>
      <w:r>
        <w:t xml:space="preserve">Пороги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P</m:t>
            </m:r>
          </m:sub>
        </m:sSub>
        <m:r>
          <w:rPr>
            <w:rFonts w:ascii="Cambria Math" w:hAnsi="Cambria Math"/>
          </w:rPr>
          <m:t xml:space="preserve"> </m:t>
        </m:r>
      </m:oMath>
      <w:r>
        <w:t>определены эмпирически в Приложении Б.</w:t>
      </w:r>
    </w:p>
    <w:p w14:paraId="023DB89E" w14:textId="2150C95E" w:rsidR="008C745A" w:rsidRDefault="008C745A" w:rsidP="00FF3F59">
      <w:pPr>
        <w:ind w:firstLine="709"/>
      </w:pPr>
      <w:r>
        <w:t>3.1.5 Корреляция событий</w:t>
      </w:r>
    </w:p>
    <w:p w14:paraId="6F835F5A" w14:textId="287D6592" w:rsidR="00280554" w:rsidRDefault="00280554" w:rsidP="00280554">
      <w:pPr>
        <w:ind w:firstLine="709"/>
      </w:pPr>
      <w:r>
        <w:t>События обнаружения, порожд</w:t>
      </w:r>
      <w:r w:rsidR="00634C79">
        <w:t>е</w:t>
      </w:r>
      <w:r>
        <w:t>нные правилами,</w:t>
      </w:r>
      <w:r w:rsidR="009D2D38">
        <w:t xml:space="preserve"> в силу оконной модели обработки,</w:t>
      </w:r>
      <w:r>
        <w:t xml:space="preserve"> могут быть фрагментированы (один и тот же BSSID вызывает несколько</w:t>
      </w:r>
      <w:r w:rsidR="00D1176E">
        <w:t xml:space="preserve"> разных событий в</w:t>
      </w:r>
      <w:r w:rsidR="008D3489">
        <w:t>нутри окна</w:t>
      </w:r>
      <w:r>
        <w:t>). Внутримодальная корреляция объединяет события одного BSSID и одной модальности в пределах временного окна</w:t>
      </w:r>
      <w:r w:rsidRPr="00280554">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или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agg</m:t>
            </m:r>
          </m:sub>
        </m:sSub>
      </m:oMath>
      <w:r>
        <w:t xml:space="preserve">​. Результат </w:t>
      </w:r>
      <w:r w:rsidRPr="00280554">
        <w:t>–</w:t>
      </w:r>
      <w:r>
        <w:t xml:space="preserve"> коррелированное событие с уровнем важности, равным максимуму из исходных.</w:t>
      </w:r>
      <w:r w:rsidRPr="00280554">
        <w:t xml:space="preserve"> </w:t>
      </w:r>
      <w:r>
        <w:t>Система также допускает создание пользовательских правил определения важности события ИБ исходя из важности составляющих событий.</w:t>
      </w:r>
    </w:p>
    <w:p w14:paraId="6DAE5F4A" w14:textId="3C94445B" w:rsidR="00DA3AB1" w:rsidRPr="00280554" w:rsidRDefault="00DA3AB1" w:rsidP="00280554">
      <w:pPr>
        <w:ind w:firstLine="709"/>
      </w:pPr>
      <w:r>
        <w:t>Система предусматривает сценарий продвинутой внутримодальной корреляции с эскалацией важности по совокупности сработавших правил обнаружения.</w:t>
      </w:r>
    </w:p>
    <w:p w14:paraId="3349DF56" w14:textId="3A188B83" w:rsidR="00280554" w:rsidRDefault="00280554" w:rsidP="00280554">
      <w:pPr>
        <w:ind w:firstLine="709"/>
      </w:pPr>
      <w:r>
        <w:lastRenderedPageBreak/>
        <w:t>Межмодальная корреляция не автоматическая. Интерфейс оператора (раздел 3.2.5) выводит логические и CSI-события на параллельные синхронизированные временные треки</w:t>
      </w:r>
      <w:r w:rsidR="00921E12">
        <w:t>, что позволяет о</w:t>
      </w:r>
      <w:r>
        <w:t>ператор</w:t>
      </w:r>
      <w:r w:rsidR="00921E12">
        <w:t>у</w:t>
      </w:r>
      <w:r>
        <w:t xml:space="preserve"> визуально сопоставляет их и при</w:t>
      </w:r>
      <w:r w:rsidR="002F1165">
        <w:t>нять</w:t>
      </w:r>
      <w:r>
        <w:t xml:space="preserve"> решение.</w:t>
      </w:r>
    </w:p>
    <w:p w14:paraId="4493EC04" w14:textId="77777777" w:rsidR="007B156B" w:rsidRDefault="007B156B" w:rsidP="007B156B">
      <w:pPr>
        <w:ind w:firstLine="709"/>
      </w:pPr>
      <w:r>
        <w:t>3.1.6 Инициирование и выполнение процедуры локализации</w:t>
      </w:r>
    </w:p>
    <w:p w14:paraId="589E6B42" w14:textId="57BAB5C7" w:rsidR="007B156B" w:rsidRDefault="00280554" w:rsidP="00280554">
      <w:pPr>
        <w:ind w:firstLine="709"/>
      </w:pPr>
      <w:r>
        <w:t>Локализация – вспомогательная процедура. Она запускается:</w:t>
      </w:r>
    </w:p>
    <w:p w14:paraId="20D3311B" w14:textId="29F352D4" w:rsidR="00280554" w:rsidRDefault="00280554">
      <w:pPr>
        <w:pStyle w:val="ad"/>
        <w:numPr>
          <w:ilvl w:val="0"/>
          <w:numId w:val="18"/>
        </w:numPr>
        <w:ind w:left="0" w:firstLine="709"/>
      </w:pPr>
      <w:r>
        <w:t>автоматически при появлении коррелированного события с высоким уровнем важности;</w:t>
      </w:r>
    </w:p>
    <w:p w14:paraId="1DE52A24" w14:textId="30DC79DF" w:rsidR="00280554" w:rsidRDefault="00280554">
      <w:pPr>
        <w:pStyle w:val="ad"/>
        <w:numPr>
          <w:ilvl w:val="0"/>
          <w:numId w:val="18"/>
        </w:numPr>
        <w:ind w:left="0" w:firstLine="709"/>
      </w:pPr>
      <w:r>
        <w:t>по запросу оператора для любого наблюдаемого BSSID.</w:t>
      </w:r>
    </w:p>
    <w:p w14:paraId="636A979B" w14:textId="3EE3013B" w:rsidR="00280554" w:rsidRDefault="00280554" w:rsidP="00280554">
      <w:pPr>
        <w:ind w:firstLine="709"/>
      </w:pPr>
      <w:r w:rsidRPr="00280554">
        <w:t xml:space="preserve">Метод локализации </w:t>
      </w:r>
      <w:r>
        <w:t>–</w:t>
      </w:r>
      <w:r w:rsidRPr="00280554">
        <w:t xml:space="preserve"> на основе мультилатерации по RSSI (Приложение А). Для каждого сенсора оценивается расстояние до источника, затем пересечением зон определяется примерная область (радиусом 3–5 метров). Точность достаточна для наведения оператора с носимым детектором.</w:t>
      </w:r>
    </w:p>
    <w:p w14:paraId="072D4B76" w14:textId="64F7593D" w:rsidR="007B156B" w:rsidRDefault="007B156B" w:rsidP="007B156B">
      <w:pPr>
        <w:ind w:firstLine="709"/>
      </w:pPr>
      <w:bookmarkStart w:id="45" w:name="_Toc225707613"/>
      <w:r>
        <w:t>3.1.7 Ограничения и допущения алгоритма</w:t>
      </w:r>
    </w:p>
    <w:p w14:paraId="00276ECD" w14:textId="476FF127" w:rsidR="000C2128" w:rsidRDefault="000C2128" w:rsidP="000C2128">
      <w:r>
        <w:t>Алгоритм работает в условиях аппаратных ограничений сенсоров (ESP32)</w:t>
      </w:r>
      <w:r w:rsidR="00D64E7C">
        <w:t>, подробно описанных в разделе 2.4.4</w:t>
      </w:r>
      <w:r>
        <w:t>:</w:t>
      </w:r>
    </w:p>
    <w:p w14:paraId="04D761EA" w14:textId="78A34A16" w:rsidR="000C2128" w:rsidRDefault="000C2128">
      <w:pPr>
        <w:pStyle w:val="ad"/>
        <w:numPr>
          <w:ilvl w:val="0"/>
          <w:numId w:val="19"/>
        </w:numPr>
        <w:ind w:left="0" w:firstLine="709"/>
      </w:pPr>
      <w:r>
        <w:t>Сенсоры переключаются между каналами (channel hopping) – непрерывное наблюдение всего спектра невозможно.</w:t>
      </w:r>
    </w:p>
    <w:p w14:paraId="42AE33AF" w14:textId="28C247FD" w:rsidR="000C2128" w:rsidRDefault="000C2128">
      <w:pPr>
        <w:pStyle w:val="ad"/>
        <w:numPr>
          <w:ilvl w:val="0"/>
          <w:numId w:val="19"/>
        </w:numPr>
        <w:ind w:left="0" w:firstLine="709"/>
      </w:pPr>
      <w:r>
        <w:t>Циклический режим: при</w:t>
      </w:r>
      <w:r w:rsidR="00634C79">
        <w:t>е</w:t>
      </w:r>
      <w:r>
        <w:t>м и передача данных не могут идти одновременно, поэтому наблюдения дискретны.</w:t>
      </w:r>
    </w:p>
    <w:p w14:paraId="46A4FC2A" w14:textId="0CD6B08E" w:rsidR="000C2128" w:rsidRDefault="000C2128">
      <w:pPr>
        <w:pStyle w:val="ad"/>
        <w:numPr>
          <w:ilvl w:val="0"/>
          <w:numId w:val="19"/>
        </w:numPr>
        <w:ind w:left="0" w:firstLine="709"/>
      </w:pPr>
      <w:r>
        <w:t>Точность RSSI и CSI ниже, чем у специализированного оборудования.</w:t>
      </w:r>
    </w:p>
    <w:p w14:paraId="02350083" w14:textId="2B4EE5E8" w:rsidR="000C2128" w:rsidRDefault="000C2128">
      <w:pPr>
        <w:pStyle w:val="ad"/>
        <w:numPr>
          <w:ilvl w:val="0"/>
          <w:numId w:val="19"/>
        </w:numPr>
        <w:ind w:left="0" w:firstLine="709"/>
      </w:pPr>
      <w:r>
        <w:t>CSI-данные доступны не на всех сенсорах и требуют отдельной прошивки.</w:t>
      </w:r>
    </w:p>
    <w:p w14:paraId="5D88BA18" w14:textId="25863AF9" w:rsidR="000C2128" w:rsidRDefault="000C2128" w:rsidP="000C2128">
      <w:r>
        <w:t>Эти ограничения учтены в оконной модели и в двухэтапной схеме (ПАК наводит, оператор доводит носимым детектором). Система не претендует на замену полноценной WIDS, но обеспечивает наблюдаемость радиосреды при минимальной стоимости.</w:t>
      </w:r>
    </w:p>
    <w:p w14:paraId="299116AF" w14:textId="666434E5" w:rsidR="00765FC9" w:rsidRDefault="00765FC9" w:rsidP="000C2128">
      <w:r>
        <w:lastRenderedPageBreak/>
        <w:t xml:space="preserve">3.1.8 </w:t>
      </w:r>
      <w:r w:rsidRPr="00765FC9">
        <w:t>Механизм сканирования каналов</w:t>
      </w:r>
    </w:p>
    <w:p w14:paraId="2D4E1327" w14:textId="69365410" w:rsidR="00765FC9" w:rsidRDefault="00765FC9" w:rsidP="000C2128">
      <w:r w:rsidRPr="00765FC9">
        <w:t>Как отмечено в разделе 2.4.4, используемые сенсоры (ESP32) имеют один радиомодуль и не могут вести непрерывное наблюдение на всех каналах одновременно. Поэтому в разработанном ПАК реализован вероятностный механизм переключения каналов, который определяет, на каком канале сенсор находится в каждый момент времени. Это</w:t>
      </w:r>
      <w:r>
        <w:t xml:space="preserve"> влияет на вероятность сформировать наблюдение кадра угрозы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t xml:space="preserve"> из (2.6)</w:t>
      </w:r>
      <w:r w:rsidRPr="00765FC9">
        <w:t>.</w:t>
      </w:r>
    </w:p>
    <w:p w14:paraId="6443DCD3" w14:textId="586F069B" w:rsidR="00765FC9" w:rsidRDefault="00765FC9" w:rsidP="000C2128">
      <w:r>
        <w:t>Механизм задается следующими параметрами:</w:t>
      </w:r>
    </w:p>
    <w:p w14:paraId="365D4B4A" w14:textId="074EF637" w:rsidR="00765FC9" w:rsidRDefault="00765FC9" w:rsidP="00420364">
      <w:pPr>
        <w:pStyle w:val="ad"/>
        <w:numPr>
          <w:ilvl w:val="0"/>
          <w:numId w:val="19"/>
        </w:numPr>
        <w:ind w:left="0" w:firstLine="709"/>
      </w:pPr>
      <w:r>
        <w:t xml:space="preserve">Веса каналов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65FC9">
        <w:t xml:space="preserve"> (</w:t>
      </w:r>
      <m:oMath>
        <m:r>
          <w:rPr>
            <w:rFonts w:ascii="Cambria Math" w:hAnsi="Cambria Math"/>
            <w:lang w:val="en-US"/>
          </w:rPr>
          <m:t>c</m:t>
        </m:r>
        <m:r>
          <w:rPr>
            <w:rFonts w:ascii="Cambria Math" w:hAnsi="Cambria Math"/>
          </w:rPr>
          <m:t>h=1…13</m:t>
        </m:r>
      </m:oMath>
      <w:r w:rsidRPr="00765FC9">
        <w:t>)</w:t>
      </w:r>
      <w:r>
        <w:t xml:space="preserve"> влияют на частоту выбора канала. Вероятность выбрать канал </w:t>
      </w:r>
      <m:oMath>
        <m:r>
          <m:rPr>
            <m:sty m:val="p"/>
          </m:rPr>
          <w:rPr>
            <w:rFonts w:ascii="Cambria Math" w:hAnsi="Cambria Math"/>
          </w:rPr>
          <m:t>c</m:t>
        </m:r>
        <m:r>
          <w:rPr>
            <w:rFonts w:ascii="Cambria Math" w:hAnsi="Cambria Math"/>
          </w:rPr>
          <m:t>h</m:t>
        </m:r>
      </m:oMath>
      <w:r w:rsidRPr="00420364">
        <w:t xml:space="preserve"> </w:t>
      </w:r>
      <w:r>
        <w:t>при переключении вычисляется как:</w:t>
      </w:r>
    </w:p>
    <w:tbl>
      <w:tblPr>
        <w:tblStyle w:val="ae"/>
        <w:tblW w:w="9486" w:type="dxa"/>
        <w:tblLayout w:type="fixed"/>
        <w:tblLook w:val="04A0" w:firstRow="1" w:lastRow="0" w:firstColumn="1" w:lastColumn="0" w:noHBand="0" w:noVBand="1"/>
      </w:tblPr>
      <w:tblGrid>
        <w:gridCol w:w="8642"/>
        <w:gridCol w:w="844"/>
      </w:tblGrid>
      <w:tr w:rsidR="0030679E" w:rsidRPr="0030679E" w14:paraId="050655C7" w14:textId="77777777" w:rsidTr="008B6DF3">
        <w:trPr>
          <w:trHeight w:val="587"/>
        </w:trPr>
        <w:tc>
          <w:tcPr>
            <w:tcW w:w="8642" w:type="dxa"/>
            <w:tcBorders>
              <w:top w:val="nil"/>
              <w:left w:val="nil"/>
              <w:bottom w:val="nil"/>
              <w:right w:val="nil"/>
            </w:tcBorders>
            <w:vAlign w:val="center"/>
          </w:tcPr>
          <w:p w14:paraId="30C1B595" w14:textId="583DD29B" w:rsidR="0030679E" w:rsidRPr="00BA535A" w:rsidRDefault="00000000" w:rsidP="008B6DF3">
            <w:pPr>
              <w:spacing w:line="240" w:lineRule="auto"/>
              <w:ind w:firstLine="0"/>
              <w:jc w:val="center"/>
            </w:pPr>
            <m:oMathPara>
              <m:oMath>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select</m:t>
                    </m:r>
                  </m:sub>
                </m:sSub>
                <m:d>
                  <m:dPr>
                    <m:ctrlPr>
                      <w:rPr>
                        <w:rFonts w:ascii="Cambria Math" w:hAnsi="Cambria Math"/>
                        <w:i/>
                      </w:rPr>
                    </m:ctrlPr>
                  </m:dPr>
                  <m:e>
                    <m:r>
                      <w:rPr>
                        <w:rFonts w:ascii="Cambria Math" w:hAnsi="Cambria Math"/>
                      </w:rPr>
                      <m:t>ch</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ch</m:t>
                        </m:r>
                      </m:sub>
                    </m:sSub>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13</m:t>
                        </m:r>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tc>
        <w:tc>
          <w:tcPr>
            <w:tcW w:w="844" w:type="dxa"/>
            <w:tcBorders>
              <w:top w:val="nil"/>
              <w:left w:val="nil"/>
              <w:bottom w:val="nil"/>
              <w:right w:val="nil"/>
            </w:tcBorders>
            <w:vAlign w:val="center"/>
          </w:tcPr>
          <w:p w14:paraId="125FECA6" w14:textId="37EEAF81" w:rsidR="0030679E" w:rsidRPr="0030679E" w:rsidRDefault="0030679E" w:rsidP="008B6DF3">
            <w:pPr>
              <w:spacing w:line="240" w:lineRule="auto"/>
              <w:ind w:firstLine="0"/>
              <w:jc w:val="center"/>
              <w:rPr>
                <w:highlight w:val="darkRed"/>
              </w:rPr>
            </w:pPr>
            <w:r w:rsidRPr="005D70B5">
              <w:t>(3.</w:t>
            </w:r>
            <w:r>
              <w:t>3</w:t>
            </w:r>
            <w:r w:rsidRPr="005D70B5">
              <w:t>)</w:t>
            </w:r>
          </w:p>
        </w:tc>
      </w:tr>
    </w:tbl>
    <w:p w14:paraId="7B4841BE" w14:textId="5C642563" w:rsidR="0030679E" w:rsidRDefault="0030679E" w:rsidP="00420364">
      <w:pPr>
        <w:pStyle w:val="ad"/>
        <w:numPr>
          <w:ilvl w:val="0"/>
          <w:numId w:val="26"/>
        </w:numPr>
        <w:ind w:left="0" w:firstLine="709"/>
      </w:pPr>
      <w:r>
        <w:t xml:space="preserve">Якорный канал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acn</m:t>
            </m:r>
          </m:sub>
        </m:sSub>
      </m:oMath>
      <w:r w:rsidRPr="0030679E">
        <w:t xml:space="preserve"> </w:t>
      </w:r>
      <w:r>
        <w:t>– канал, на который сенсор периодически возвращается с заданной вероятностью. Это необходимо для обеспечения кросс-сенсорных наблюдений, необходимых для построения калибровочных моделей (см. Приложение А), но в рамках данного механизма важно получение якорным каналом дополнительного времени наблюдения.</w:t>
      </w:r>
    </w:p>
    <w:p w14:paraId="08FB36FC" w14:textId="5AC407E3" w:rsidR="0030679E" w:rsidRDefault="0030679E" w:rsidP="00420364">
      <w:pPr>
        <w:pStyle w:val="ad"/>
        <w:numPr>
          <w:ilvl w:val="0"/>
          <w:numId w:val="26"/>
        </w:numPr>
        <w:ind w:left="0" w:firstLine="709"/>
      </w:pPr>
      <w:r>
        <w:t xml:space="preserve">Вероятность остаться на текущем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oMath>
      <w:r w:rsidRPr="0030679E">
        <w:t xml:space="preserve"> </w:t>
      </w:r>
      <w:r>
        <w:t>позволяет избегать излишне частых переключений.</w:t>
      </w:r>
    </w:p>
    <w:p w14:paraId="2D6F69FB" w14:textId="679FA5BC" w:rsidR="0030679E" w:rsidRDefault="0030679E" w:rsidP="00420364">
      <w:pPr>
        <w:pStyle w:val="ad"/>
        <w:numPr>
          <w:ilvl w:val="0"/>
          <w:numId w:val="26"/>
        </w:numPr>
        <w:ind w:left="0" w:firstLine="709"/>
      </w:pPr>
      <w:r>
        <w:t xml:space="preserve">Джиттер </w:t>
      </w:r>
      <m:oMath>
        <m:r>
          <w:rPr>
            <w:rFonts w:ascii="Cambria Math" w:hAnsi="Cambria Math"/>
          </w:rPr>
          <m:t>δ ~ U</m:t>
        </m:r>
        <m:d>
          <m:dPr>
            <m:ctrlPr>
              <w:rPr>
                <w:rFonts w:ascii="Cambria Math" w:hAnsi="Cambria Math"/>
                <w:i/>
              </w:rPr>
            </m:ctrlPr>
          </m:dPr>
          <m:e>
            <m:r>
              <w:rPr>
                <w:rFonts w:ascii="Cambria Math" w:hAnsi="Cambria Math"/>
              </w:rPr>
              <m:t>-J, J</m:t>
            </m:r>
          </m:e>
        </m:d>
      </m:oMath>
      <w:r w:rsidRPr="0030679E">
        <w:t xml:space="preserve"> – </w:t>
      </w:r>
      <w:r>
        <w:t xml:space="preserve">случайное отклонение интервала между переключениями от базового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hop</m:t>
            </m:r>
          </m:sub>
        </m:sSub>
      </m:oMath>
      <w:r>
        <w:t>, что предотвращает синхронизацию работы нескольких сенсоров.</w:t>
      </w:r>
    </w:p>
    <w:p w14:paraId="72A5FEB3" w14:textId="47191B78" w:rsidR="00775064" w:rsidRDefault="00775064" w:rsidP="00775064">
      <w:pPr>
        <w:pStyle w:val="ad"/>
        <w:ind w:left="0"/>
        <w:rPr>
          <w:rFonts w:eastAsiaTheme="minorEastAsia"/>
        </w:rPr>
      </w:pPr>
      <w:r>
        <w:t xml:space="preserve">Таким образом, реальное время, уделяемое каналу </w:t>
      </w:r>
      <m:oMath>
        <m:r>
          <w:rPr>
            <w:rFonts w:ascii="Cambria Math" w:hAnsi="Cambria Math"/>
          </w:rPr>
          <m:t>ch</m:t>
        </m:r>
      </m:oMath>
      <w:r>
        <w:rPr>
          <w:rFonts w:eastAsiaTheme="minorEastAsia"/>
        </w:rPr>
        <w:t>, является случайной величиной, а эффективная вероятность наблюдения кадра на этом канале определяется как</w:t>
      </w:r>
    </w:p>
    <w:tbl>
      <w:tblPr>
        <w:tblStyle w:val="ae"/>
        <w:tblW w:w="9486" w:type="dxa"/>
        <w:tblLayout w:type="fixed"/>
        <w:tblLook w:val="04A0" w:firstRow="1" w:lastRow="0" w:firstColumn="1" w:lastColumn="0" w:noHBand="0" w:noVBand="1"/>
      </w:tblPr>
      <w:tblGrid>
        <w:gridCol w:w="8642"/>
        <w:gridCol w:w="844"/>
      </w:tblGrid>
      <w:tr w:rsidR="00775064" w:rsidRPr="00775064" w14:paraId="4FC83B5E" w14:textId="77777777" w:rsidTr="008B6DF3">
        <w:trPr>
          <w:trHeight w:val="587"/>
        </w:trPr>
        <w:tc>
          <w:tcPr>
            <w:tcW w:w="8642" w:type="dxa"/>
            <w:tcBorders>
              <w:top w:val="nil"/>
              <w:left w:val="nil"/>
              <w:bottom w:val="nil"/>
              <w:right w:val="nil"/>
            </w:tcBorders>
            <w:vAlign w:val="center"/>
          </w:tcPr>
          <w:p w14:paraId="009C85BC" w14:textId="0B647EFA" w:rsidR="00775064" w:rsidRPr="00BA535A" w:rsidRDefault="00000000" w:rsidP="008B6DF3">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select</m:t>
                            </m:r>
                          </m:sub>
                        </m:sSub>
                        <m:d>
                          <m:dPr>
                            <m:ctrlPr>
                              <w:rPr>
                                <w:rFonts w:ascii="Cambria Math" w:hAnsi="Cambria Math"/>
                                <w:i/>
                              </w:rPr>
                            </m:ctrlPr>
                          </m:dPr>
                          <m:e>
                            <m:r>
                              <w:rPr>
                                <w:rFonts w:ascii="Cambria Math" w:hAnsi="Cambria Math"/>
                              </w:rPr>
                              <m:t>ch</m:t>
                            </m:r>
                          </m:e>
                        </m:d>
                      </m:e>
                    </m:d>
                  </m:e>
                  <m:sup>
                    <m:r>
                      <w:rPr>
                        <w:rFonts w:ascii="Cambria Math" w:hAnsi="Cambria Math"/>
                      </w:rPr>
                      <m:t>N</m:t>
                    </m:r>
                  </m:sup>
                </m:sSup>
              </m:oMath>
            </m:oMathPara>
          </w:p>
        </w:tc>
        <w:tc>
          <w:tcPr>
            <w:tcW w:w="844" w:type="dxa"/>
            <w:tcBorders>
              <w:top w:val="nil"/>
              <w:left w:val="nil"/>
              <w:bottom w:val="nil"/>
              <w:right w:val="nil"/>
            </w:tcBorders>
            <w:vAlign w:val="center"/>
          </w:tcPr>
          <w:p w14:paraId="0FC33B57" w14:textId="3F4193C4" w:rsidR="00775064" w:rsidRPr="00775064" w:rsidRDefault="00775064" w:rsidP="008B6DF3">
            <w:pPr>
              <w:spacing w:line="240" w:lineRule="auto"/>
              <w:ind w:firstLine="0"/>
              <w:jc w:val="center"/>
              <w:rPr>
                <w:highlight w:val="darkRed"/>
              </w:rPr>
            </w:pPr>
            <w:r w:rsidRPr="005D70B5">
              <w:t>(3.</w:t>
            </w:r>
            <w:r>
              <w:t>4</w:t>
            </w:r>
            <w:r w:rsidRPr="005D70B5">
              <w:t>)</w:t>
            </w:r>
          </w:p>
        </w:tc>
      </w:tr>
    </w:tbl>
    <w:p w14:paraId="293FA017" w14:textId="6EF1205D" w:rsidR="00775064" w:rsidRDefault="00775064" w:rsidP="00775064">
      <w:r>
        <w:t xml:space="preserve">Где </w:t>
      </w:r>
      <w:r>
        <w:rPr>
          <w:lang w:val="en-US"/>
        </w:rPr>
        <w:t>N</w:t>
      </w:r>
      <w:r w:rsidRPr="00775064">
        <w:t xml:space="preserve"> – </w:t>
      </w:r>
      <w:r>
        <w:t xml:space="preserve">число попыток за время наблюдения. Для разных сценариев работы ПАК эмпирически подобраны два класса наборов весов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75064">
        <w:t>:</w:t>
      </w:r>
    </w:p>
    <w:p w14:paraId="33737CBB" w14:textId="690E1CC7" w:rsidR="00775064" w:rsidRDefault="00775064" w:rsidP="00775064">
      <w:pPr>
        <w:pStyle w:val="ad"/>
        <w:numPr>
          <w:ilvl w:val="0"/>
          <w:numId w:val="28"/>
        </w:numPr>
        <w:ind w:left="0" w:firstLine="709"/>
      </w:pPr>
      <w:r>
        <w:lastRenderedPageBreak/>
        <w:t>Фокусированные (на каналах 1, 6 или 11) – для сенсоров перехвата кадров – как обеспечивающие максимальное сканирование самых распространенных каналов.</w:t>
      </w:r>
    </w:p>
    <w:p w14:paraId="5D72E52B" w14:textId="7C691CBA" w:rsidR="00775064" w:rsidRDefault="00775064" w:rsidP="00775064">
      <w:pPr>
        <w:pStyle w:val="ad"/>
        <w:numPr>
          <w:ilvl w:val="0"/>
          <w:numId w:val="28"/>
        </w:numPr>
        <w:ind w:left="0" w:firstLine="709"/>
      </w:pPr>
      <w:r>
        <w:t xml:space="preserve">Сбалансированные – для </w:t>
      </w:r>
      <w:r w:rsidRPr="00775064">
        <w:rPr>
          <w:lang w:val="en-US"/>
        </w:rPr>
        <w:t>CSI</w:t>
      </w:r>
      <w:r w:rsidRPr="00775064">
        <w:t xml:space="preserve"> </w:t>
      </w:r>
      <w:r>
        <w:t>сенсоров – для равномерного покрытия всего диапазона и накопления статистики.</w:t>
      </w:r>
    </w:p>
    <w:p w14:paraId="6780003B" w14:textId="4DDE7843" w:rsidR="007F0138" w:rsidRPr="007F0138" w:rsidRDefault="007F0138" w:rsidP="007F0138">
      <w:pPr>
        <w:pStyle w:val="ad"/>
        <w:ind w:left="0"/>
      </w:pPr>
      <w:r>
        <w:t xml:space="preserve">Конкретные значения весов и других параметров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 xml:space="preserve">, J, </m:t>
            </m:r>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anc</m:t>
                </m:r>
              </m:sub>
            </m:sSub>
          </m:e>
        </m:d>
      </m:oMath>
      <w:r w:rsidRPr="007F0138">
        <w:rPr>
          <w:rFonts w:eastAsiaTheme="minorEastAsia"/>
        </w:rPr>
        <w:t xml:space="preserve"> </w:t>
      </w:r>
      <w:r>
        <w:rPr>
          <w:rFonts w:eastAsiaTheme="minorEastAsia"/>
        </w:rPr>
        <w:t>приведены в разделе 3.2.2.</w:t>
      </w:r>
    </w:p>
    <w:p w14:paraId="64D6FCE5" w14:textId="26B0BAB4" w:rsidR="000C2128" w:rsidRPr="000C2128" w:rsidRDefault="00000000" w:rsidP="000C2128">
      <w:pPr>
        <w:pStyle w:val="2"/>
      </w:pPr>
      <w:bookmarkStart w:id="46" w:name="_Toc229266512"/>
      <w:r>
        <w:t>3.2. Разработка и реализация программно-аппаратного комплекса.</w:t>
      </w:r>
      <w:bookmarkEnd w:id="45"/>
      <w:bookmarkEnd w:id="46"/>
    </w:p>
    <w:p w14:paraId="046CBED1" w14:textId="5656FD73" w:rsidR="005B4950" w:rsidRDefault="005B4950" w:rsidP="000C2128">
      <w:r>
        <w:t>3.2.1 Общая архитектура системы</w:t>
      </w:r>
    </w:p>
    <w:p w14:paraId="6C6E5A2F" w14:textId="4673C72C" w:rsidR="00BA3888" w:rsidRDefault="00BA3888" w:rsidP="00BA3888">
      <w:r>
        <w:t>Программно-аппаратный комплекс построен по тр</w:t>
      </w:r>
      <w:r w:rsidR="00634C79">
        <w:t>е</w:t>
      </w:r>
      <w:r>
        <w:t>хуровневому принципу.</w:t>
      </w:r>
    </w:p>
    <w:p w14:paraId="2C267DD2" w14:textId="36DC3403" w:rsidR="00BA3888" w:rsidRDefault="00BA3888">
      <w:pPr>
        <w:pStyle w:val="ad"/>
        <w:numPr>
          <w:ilvl w:val="0"/>
          <w:numId w:val="19"/>
        </w:numPr>
        <w:ind w:left="0" w:firstLine="709"/>
      </w:pPr>
      <w:r>
        <w:t>Уровень сенсорного сбора</w:t>
      </w:r>
      <w:r w:rsidR="00282EBE">
        <w:t xml:space="preserve">, </w:t>
      </w:r>
      <w:r w:rsidR="005F4D3C">
        <w:t>представленный распределенными</w:t>
      </w:r>
      <w:r w:rsidR="00282EBE">
        <w:t xml:space="preserve"> </w:t>
      </w:r>
      <w:r>
        <w:t>узл</w:t>
      </w:r>
      <w:r w:rsidR="00282EBE">
        <w:t>ами,</w:t>
      </w:r>
      <w:r>
        <w:t xml:space="preserve"> пассивно наблюдаю</w:t>
      </w:r>
      <w:r w:rsidR="00282EBE">
        <w:t>щими</w:t>
      </w:r>
      <w:r>
        <w:t xml:space="preserve"> радиоэфир</w:t>
      </w:r>
      <w:r w:rsidR="00E44E6F">
        <w:t xml:space="preserve"> и</w:t>
      </w:r>
      <w:r>
        <w:t xml:space="preserve"> фиксирую</w:t>
      </w:r>
      <w:r w:rsidR="00E44E6F">
        <w:t>щих</w:t>
      </w:r>
      <w:r>
        <w:t xml:space="preserve"> радиометаданны</w:t>
      </w:r>
      <w:r w:rsidR="00477C4F">
        <w:t>е с последующей</w:t>
      </w:r>
      <w:r>
        <w:t xml:space="preserve"> пакетно</w:t>
      </w:r>
      <w:r w:rsidR="00477C4F">
        <w:t>й</w:t>
      </w:r>
      <w:r>
        <w:t xml:space="preserve"> переда</w:t>
      </w:r>
      <w:r w:rsidR="0063219C">
        <w:t>чей</w:t>
      </w:r>
      <w:r>
        <w:t xml:space="preserve"> на сервер.</w:t>
      </w:r>
    </w:p>
    <w:p w14:paraId="62B0F700" w14:textId="28537926" w:rsidR="00BA3888" w:rsidRDefault="00BA3888">
      <w:pPr>
        <w:pStyle w:val="ad"/>
        <w:numPr>
          <w:ilvl w:val="0"/>
          <w:numId w:val="19"/>
        </w:numPr>
        <w:ind w:left="0" w:firstLine="709"/>
      </w:pPr>
      <w:r>
        <w:t>Уровень серверной обработки</w:t>
      </w:r>
      <w:r w:rsidR="00D1079C">
        <w:t>,</w:t>
      </w:r>
      <w:r>
        <w:t xml:space="preserve"> </w:t>
      </w:r>
      <w:r w:rsidR="00D1079C">
        <w:t>в</w:t>
      </w:r>
      <w:r>
        <w:t>ыполн</w:t>
      </w:r>
      <w:r w:rsidR="00D1079C">
        <w:t>яющий</w:t>
      </w:r>
      <w:r>
        <w:t xml:space="preserve"> при</w:t>
      </w:r>
      <w:r w:rsidR="00634C79">
        <w:t>е</w:t>
      </w:r>
      <w:r>
        <w:t xml:space="preserve">м, агрегацию, </w:t>
      </w:r>
      <w:r w:rsidR="00D1079C">
        <w:t xml:space="preserve">и конвейерную </w:t>
      </w:r>
      <w:r>
        <w:t>оконную обработку данных. Реализует правила обнаружения и корреляцию событий.</w:t>
      </w:r>
    </w:p>
    <w:p w14:paraId="445AA244" w14:textId="0592C82E" w:rsidR="00BA3888" w:rsidRDefault="00BA3888">
      <w:pPr>
        <w:pStyle w:val="ad"/>
        <w:numPr>
          <w:ilvl w:val="0"/>
          <w:numId w:val="19"/>
        </w:numPr>
        <w:ind w:left="0" w:firstLine="709"/>
      </w:pPr>
      <w:r>
        <w:t>Уровень представления</w:t>
      </w:r>
      <w:r w:rsidR="00D1079C">
        <w:t xml:space="preserve">, реализованный как веб-приложение </w:t>
      </w:r>
      <w:r w:rsidR="00D1079C" w:rsidRPr="00D1079C">
        <w:t>(</w:t>
      </w:r>
      <w:r w:rsidR="00D1079C">
        <w:rPr>
          <w:lang w:val="en-US"/>
        </w:rPr>
        <w:t>React</w:t>
      </w:r>
      <w:r w:rsidR="00D1079C" w:rsidRPr="00D1079C">
        <w:t>)</w:t>
      </w:r>
      <w:r w:rsidR="00D1079C">
        <w:t xml:space="preserve"> и о</w:t>
      </w:r>
      <w:r>
        <w:t>беспечива</w:t>
      </w:r>
      <w:r w:rsidR="006D0F9A">
        <w:t>ющий</w:t>
      </w:r>
      <w:r>
        <w:t xml:space="preserve"> визуализацию событий для оператора и взаимодействие через API.</w:t>
      </w:r>
    </w:p>
    <w:p w14:paraId="62461385" w14:textId="7C73EA1C" w:rsidR="00BA3888" w:rsidRDefault="00BA3888" w:rsidP="00BA6B9B">
      <w:r>
        <w:t>Передача данных между уровнями – асинхронная. Это разделяет процессы сбора и обработки, повышает устойчивость к временным разрывам связи. Серверный уровень использует параллельные рабочие процессы (workers) для обработки окон разных типов. Архитектура горизонтально масштабируется: можно добавлять сенсоры и вычислительные узлы.</w:t>
      </w:r>
    </w:p>
    <w:p w14:paraId="110BAB19" w14:textId="6A5EEA7F" w:rsidR="006C59FB" w:rsidRDefault="006C59FB" w:rsidP="00BA3888">
      <w:r>
        <w:t>3.2.2 Сенсорные узлы радиомониторинга</w:t>
      </w:r>
    </w:p>
    <w:p w14:paraId="47D84869" w14:textId="7F8443DF" w:rsidR="00BA6B9B" w:rsidRDefault="00BA6B9B" w:rsidP="00BA6B9B">
      <w:pPr>
        <w:ind w:firstLine="709"/>
      </w:pPr>
      <w:r>
        <w:t xml:space="preserve">Сенсорный узел </w:t>
      </w:r>
      <w:r w:rsidR="009B3EE6">
        <w:t xml:space="preserve">представляет </w:t>
      </w:r>
      <w:r w:rsidR="007F3A69">
        <w:t>собой</w:t>
      </w:r>
      <w:r>
        <w:t xml:space="preserve"> ESP32 Devkit V1, макетн</w:t>
      </w:r>
      <w:r w:rsidR="001C78EA">
        <w:t>ую</w:t>
      </w:r>
      <w:r>
        <w:t xml:space="preserve"> плат</w:t>
      </w:r>
      <w:r w:rsidR="001C78EA">
        <w:t>у</w:t>
      </w:r>
      <w:r>
        <w:t xml:space="preserve"> и аккумулятор. Два класса сенсоров </w:t>
      </w:r>
      <w:r w:rsidR="008E7C29">
        <w:t xml:space="preserve">– обычные и </w:t>
      </w:r>
      <w:r w:rsidR="008E7C29">
        <w:rPr>
          <w:lang w:val="en-US"/>
        </w:rPr>
        <w:t>CSI</w:t>
      </w:r>
      <w:r w:rsidR="008E7C29" w:rsidRPr="00C5210A">
        <w:t xml:space="preserve"> – </w:t>
      </w:r>
      <w:r>
        <w:t>отличаются прошивкой.</w:t>
      </w:r>
    </w:p>
    <w:p w14:paraId="71833BE6" w14:textId="4AF4D95A" w:rsidR="00BA6B9B" w:rsidRPr="0062731B" w:rsidRDefault="00C5210A" w:rsidP="0062731B">
      <w:pPr>
        <w:ind w:firstLine="709"/>
      </w:pPr>
      <w:r>
        <w:lastRenderedPageBreak/>
        <w:t>Обычные с</w:t>
      </w:r>
      <w:r w:rsidR="00BA6B9B">
        <w:t>енсоры</w:t>
      </w:r>
      <w:r>
        <w:t xml:space="preserve"> –</w:t>
      </w:r>
      <w:r w:rsidR="00BA6B9B">
        <w:t xml:space="preserve"> перехвата кадров </w:t>
      </w:r>
      <w:r>
        <w:t>– р</w:t>
      </w:r>
      <w:r w:rsidR="00BA6B9B">
        <w:t>аботают в режиме promiscuous mode</w:t>
      </w:r>
      <w:r w:rsidR="00564DBE">
        <w:t xml:space="preserve"> и</w:t>
      </w:r>
      <w:r w:rsidR="00BA6B9B">
        <w:t xml:space="preserve"> </w:t>
      </w:r>
      <w:r w:rsidR="002C06CB">
        <w:t>ф</w:t>
      </w:r>
      <w:r w:rsidR="00BA6B9B">
        <w:t>иксируют:</w:t>
      </w:r>
      <w:r w:rsidR="0062731B">
        <w:t xml:space="preserve"> </w:t>
      </w:r>
      <w:r w:rsidR="00BA6B9B" w:rsidRPr="0062731B">
        <w:rPr>
          <w:lang w:val="en-US"/>
        </w:rPr>
        <w:t>MAC</w:t>
      </w:r>
      <w:r w:rsidR="00BA6B9B" w:rsidRPr="0062731B">
        <w:t>-</w:t>
      </w:r>
      <w:r w:rsidR="00BA6B9B">
        <w:t>адреса</w:t>
      </w:r>
      <w:r w:rsidR="00BA6B9B" w:rsidRPr="0062731B">
        <w:t xml:space="preserve"> (</w:t>
      </w:r>
      <w:r w:rsidR="00BA6B9B" w:rsidRPr="0062731B">
        <w:rPr>
          <w:lang w:val="en-US"/>
        </w:rPr>
        <w:t>BSSID</w:t>
      </w:r>
      <w:r w:rsidR="00BA6B9B" w:rsidRPr="0062731B">
        <w:t xml:space="preserve">, </w:t>
      </w:r>
      <w:r w:rsidR="00BA6B9B" w:rsidRPr="0062731B">
        <w:rPr>
          <w:lang w:val="en-US"/>
        </w:rPr>
        <w:t>STA</w:t>
      </w:r>
      <w:r w:rsidR="00BA6B9B" w:rsidRPr="0062731B">
        <w:t>)</w:t>
      </w:r>
      <w:r w:rsidR="0062731B">
        <w:t xml:space="preserve">, </w:t>
      </w:r>
      <w:r w:rsidR="00BA6B9B" w:rsidRPr="0062731B">
        <w:rPr>
          <w:lang w:val="en-US"/>
        </w:rPr>
        <w:t>SSID</w:t>
      </w:r>
      <w:r w:rsidR="00BA6B9B" w:rsidRPr="0062731B">
        <w:t>;</w:t>
      </w:r>
      <w:r w:rsidR="0062731B">
        <w:t xml:space="preserve"> </w:t>
      </w:r>
      <w:r w:rsidR="00BA6B9B">
        <w:t>уровень сигнала (RSSI)</w:t>
      </w:r>
      <w:r w:rsidR="0062731B">
        <w:t xml:space="preserve">, </w:t>
      </w:r>
      <w:r w:rsidR="00BA6B9B">
        <w:t>номер канала, уровень шума</w:t>
      </w:r>
      <w:r w:rsidR="0062731B">
        <w:t xml:space="preserve"> и </w:t>
      </w:r>
      <w:r w:rsidR="00BA6B9B">
        <w:t>тип</w:t>
      </w:r>
      <w:r w:rsidR="0062731B" w:rsidRPr="0062731B">
        <w:t>/</w:t>
      </w:r>
      <w:r w:rsidR="0062731B">
        <w:t>подтип</w:t>
      </w:r>
      <w:r w:rsidR="00BA6B9B" w:rsidRPr="0062731B">
        <w:t xml:space="preserve"> </w:t>
      </w:r>
      <w:r w:rsidR="00BA6B9B">
        <w:t>кадра</w:t>
      </w:r>
      <w:r w:rsidR="00BA6B9B" w:rsidRPr="0062731B">
        <w:t xml:space="preserve"> (</w:t>
      </w:r>
      <w:r w:rsidR="00BA6B9B" w:rsidRPr="0062731B">
        <w:rPr>
          <w:lang w:val="en-US"/>
        </w:rPr>
        <w:t>Beacon</w:t>
      </w:r>
      <w:r w:rsidR="00BA6B9B" w:rsidRPr="0062731B">
        <w:t xml:space="preserve">, </w:t>
      </w:r>
      <w:r w:rsidR="00BA6B9B" w:rsidRPr="0062731B">
        <w:rPr>
          <w:lang w:val="en-US"/>
        </w:rPr>
        <w:t>Probe</w:t>
      </w:r>
      <w:r w:rsidR="00BA6B9B" w:rsidRPr="0062731B">
        <w:t xml:space="preserve">, </w:t>
      </w:r>
      <w:r w:rsidR="00BA6B9B" w:rsidRPr="0062731B">
        <w:rPr>
          <w:lang w:val="en-US"/>
        </w:rPr>
        <w:t>Data</w:t>
      </w:r>
      <w:r w:rsidR="00BA6B9B" w:rsidRPr="0062731B">
        <w:t>).</w:t>
      </w:r>
    </w:p>
    <w:p w14:paraId="0DCFFC0E" w14:textId="51B92B9E" w:rsidR="00BA6B9B" w:rsidRDefault="00BA6B9B" w:rsidP="00BA6B9B">
      <w:pPr>
        <w:ind w:firstLine="709"/>
      </w:pPr>
      <w:r>
        <w:t>CSI-сенсоры</w:t>
      </w:r>
      <w:r w:rsidR="00B97443">
        <w:t xml:space="preserve"> не извлекают </w:t>
      </w:r>
      <w:r w:rsidR="00B97443">
        <w:rPr>
          <w:lang w:val="en-US"/>
        </w:rPr>
        <w:t>SSID</w:t>
      </w:r>
      <w:r w:rsidR="00B97443" w:rsidRPr="00B97443">
        <w:t xml:space="preserve">, </w:t>
      </w:r>
      <w:r w:rsidR="00B97443">
        <w:t>но</w:t>
      </w:r>
      <w:r>
        <w:t xml:space="preserve"> собирают информацию о состоянии канала (амплитуды и фазы поднесущих). Используются ограниченно из-за аппаратных особенностей ESP32 (фильтрации слабых сигналов</w:t>
      </w:r>
      <w:r w:rsidR="00B97443">
        <w:t>, требующих развертывания вблизи защищаемых точек доступа</w:t>
      </w:r>
      <w:r>
        <w:t>) для повышения достоверности при подозрении на Evil Twin.</w:t>
      </w:r>
    </w:p>
    <w:p w14:paraId="0D0EE7E0" w14:textId="62C087AA" w:rsidR="00BA6B9B" w:rsidRDefault="00BA6B9B" w:rsidP="00BA6B9B">
      <w:pPr>
        <w:ind w:firstLine="709"/>
      </w:pPr>
      <w:r>
        <w:t>Цикл работы сенсора: мониторинг одного канала (</w:t>
      </w:r>
      <w:r w:rsidR="002A1086">
        <w:t>стохастическое время, см. п. 2.4.4</w:t>
      </w:r>
      <w:r>
        <w:t>), переключение канала, продолжение мониторинга. Передача накопленных данных на сервер происходит отдельным пакетом после завершения цикла сканирования. Одновременный при</w:t>
      </w:r>
      <w:r w:rsidR="00634C79">
        <w:t>е</w:t>
      </w:r>
      <w:r>
        <w:t xml:space="preserve">м и передача невозможны, поэтому наблюдения дискретны. Синхронизация часов сенсоров </w:t>
      </w:r>
      <w:r w:rsidR="002A1086">
        <w:t>осуществляется</w:t>
      </w:r>
      <w:r>
        <w:t xml:space="preserve"> по SNTP с обеспечением миллисекундной точности.</w:t>
      </w:r>
    </w:p>
    <w:p w14:paraId="0F21602C" w14:textId="51AA5558" w:rsidR="00BA5F34" w:rsidRDefault="00BA5F34" w:rsidP="00BA6B9B">
      <w:pPr>
        <w:ind w:firstLine="709"/>
      </w:pPr>
      <w:r>
        <w:t>В реализации использованы следующие значения параметров, определенных в 3.1.8:</w:t>
      </w:r>
    </w:p>
    <w:p w14:paraId="0E98F59A" w14:textId="0C8057B4" w:rsidR="000009F2" w:rsidRDefault="000009F2" w:rsidP="00BC512B">
      <w:pPr>
        <w:pStyle w:val="ad"/>
        <w:numPr>
          <w:ilvl w:val="0"/>
          <w:numId w:val="29"/>
        </w:numPr>
        <w:ind w:left="0" w:firstLine="709"/>
      </w:pPr>
      <w:r>
        <w:t xml:space="preserve">Базовое время переключения </w:t>
      </w:r>
      <m:oMath>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=250</m:t>
        </m:r>
      </m:oMath>
      <w:r>
        <w:t>мс</w:t>
      </w:r>
    </w:p>
    <w:p w14:paraId="32B15E0C" w14:textId="33E08A56" w:rsidR="000009F2" w:rsidRDefault="000009F2" w:rsidP="00BC512B">
      <w:pPr>
        <w:pStyle w:val="ad"/>
        <w:numPr>
          <w:ilvl w:val="0"/>
          <w:numId w:val="29"/>
        </w:numPr>
        <w:ind w:left="0" w:firstLine="709"/>
      </w:pPr>
      <w:r>
        <w:t xml:space="preserve">Джиттер </w:t>
      </w:r>
      <m:oMath>
        <m:r>
          <w:rPr>
            <w:rFonts w:ascii="Cambria Math" w:hAnsi="Cambria Math"/>
          </w:rPr>
          <m:t>J=100</m:t>
        </m:r>
      </m:oMath>
      <w:r>
        <w:t>мс (равномерное распределение)</w:t>
      </w:r>
    </w:p>
    <w:p w14:paraId="6A0EA84F" w14:textId="77777777" w:rsidR="000009F2" w:rsidRDefault="000009F2" w:rsidP="00BC512B">
      <w:pPr>
        <w:pStyle w:val="ad"/>
        <w:numPr>
          <w:ilvl w:val="0"/>
          <w:numId w:val="29"/>
        </w:numPr>
        <w:ind w:left="0" w:firstLine="709"/>
      </w:pPr>
      <w:r>
        <w:t xml:space="preserve">Вероятность остаться на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=20%</m:t>
        </m:r>
      </m:oMath>
    </w:p>
    <w:p w14:paraId="12E5A2CB" w14:textId="77777777" w:rsidR="000009F2" w:rsidRDefault="000009F2" w:rsidP="00BC512B">
      <w:pPr>
        <w:pStyle w:val="ad"/>
        <w:numPr>
          <w:ilvl w:val="0"/>
          <w:numId w:val="29"/>
        </w:numPr>
        <w:ind w:left="0" w:firstLine="709"/>
      </w:pPr>
      <w:r>
        <w:t xml:space="preserve">Вероятность перехода на якорный канал </w:t>
      </w:r>
      <m:oMath>
        <m:sSub>
          <m:sSubPr>
            <m:ctrlPr>
              <w:rPr>
                <w:rFonts w:ascii="Cambria Math" w:hAnsi="Cambria Math"/>
                <w:i/>
              </w:rPr>
            </m:ctrlPr>
          </m:sSubPr>
          <m:e>
            <m:r>
              <w:rPr>
                <w:rFonts w:ascii="Cambria Math" w:hAnsi="Cambria Math"/>
              </w:rPr>
              <m:t>P</m:t>
            </m:r>
          </m:e>
          <m:sub>
            <m:r>
              <w:rPr>
                <w:rFonts w:ascii="Cambria Math" w:hAnsi="Cambria Math"/>
              </w:rPr>
              <m:t>anc</m:t>
            </m:r>
          </m:sub>
        </m:sSub>
        <m:r>
          <w:rPr>
            <w:rFonts w:ascii="Cambria Math" w:hAnsi="Cambria Math"/>
          </w:rPr>
          <m:t>=30%</m:t>
        </m:r>
      </m:oMath>
    </w:p>
    <w:p w14:paraId="3A425345" w14:textId="6FB81631" w:rsidR="000009F2" w:rsidRDefault="000009F2" w:rsidP="00BA6B9B">
      <w:pPr>
        <w:ind w:firstLine="709"/>
      </w:pPr>
      <w:r>
        <w:t>Веса каналов</w:t>
      </w:r>
      <w:r w:rsidR="006A763D">
        <w:t xml:space="preserve"> представлены в таблице 3.1</w:t>
      </w:r>
      <w:r>
        <w:t xml:space="preserve"> (сумма нормирована к 1):</w:t>
      </w:r>
    </w:p>
    <w:p w14:paraId="69DA2529" w14:textId="0C9DD393" w:rsidR="006A763D" w:rsidRPr="006A763D" w:rsidRDefault="006A763D" w:rsidP="006A763D">
      <w:pPr>
        <w:ind w:firstLine="709"/>
        <w:jc w:val="right"/>
        <w:rPr>
          <w:sz w:val="24"/>
          <w:szCs w:val="24"/>
        </w:rPr>
      </w:pPr>
      <w:r w:rsidRPr="006A763D">
        <w:rPr>
          <w:sz w:val="24"/>
          <w:szCs w:val="24"/>
        </w:rPr>
        <w:t>Таблица 3.1 – веса каналов</w:t>
      </w:r>
    </w:p>
    <w:tbl>
      <w:tblPr>
        <w:tblStyle w:val="ae"/>
        <w:tblW w:w="0" w:type="auto"/>
        <w:tblLook w:val="04A0" w:firstRow="1" w:lastRow="0" w:firstColumn="1" w:lastColumn="0" w:noHBand="0" w:noVBand="1"/>
      </w:tblPr>
      <w:tblGrid>
        <w:gridCol w:w="2561"/>
        <w:gridCol w:w="496"/>
        <w:gridCol w:w="531"/>
        <w:gridCol w:w="532"/>
        <w:gridCol w:w="523"/>
        <w:gridCol w:w="531"/>
        <w:gridCol w:w="531"/>
        <w:gridCol w:w="531"/>
        <w:gridCol w:w="531"/>
        <w:gridCol w:w="526"/>
        <w:gridCol w:w="637"/>
        <w:gridCol w:w="639"/>
        <w:gridCol w:w="637"/>
        <w:gridCol w:w="637"/>
      </w:tblGrid>
      <w:tr w:rsidR="006A763D" w14:paraId="22B9E22D" w14:textId="51976FEC" w:rsidTr="000009F2">
        <w:tc>
          <w:tcPr>
            <w:tcW w:w="2660" w:type="dxa"/>
          </w:tcPr>
          <w:p w14:paraId="71D34D3B" w14:textId="3FDF5CAE" w:rsidR="000009F2" w:rsidRPr="000009F2" w:rsidRDefault="000009F2" w:rsidP="000009F2">
            <w:pPr>
              <w:ind w:firstLine="0"/>
              <w:rPr>
                <w:sz w:val="24"/>
                <w:szCs w:val="24"/>
              </w:rPr>
            </w:pPr>
            <w:r w:rsidRPr="000009F2">
              <w:rPr>
                <w:sz w:val="24"/>
                <w:szCs w:val="24"/>
              </w:rPr>
              <w:t>Режим</w:t>
            </w:r>
          </w:p>
        </w:tc>
        <w:tc>
          <w:tcPr>
            <w:tcW w:w="260" w:type="dxa"/>
          </w:tcPr>
          <w:p w14:paraId="5246BEF4" w14:textId="2F8610E7" w:rsidR="000009F2" w:rsidRPr="000009F2" w:rsidRDefault="00000000" w:rsidP="000009F2">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m:t>
                    </m:r>
                  </m:sub>
                </m:sSub>
              </m:oMath>
            </m:oMathPara>
          </w:p>
        </w:tc>
        <w:tc>
          <w:tcPr>
            <w:tcW w:w="541" w:type="dxa"/>
          </w:tcPr>
          <w:p w14:paraId="7F186D7B" w14:textId="2629A18A"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2</m:t>
                    </m:r>
                  </m:sub>
                </m:sSub>
              </m:oMath>
            </m:oMathPara>
          </w:p>
        </w:tc>
        <w:tc>
          <w:tcPr>
            <w:tcW w:w="543" w:type="dxa"/>
          </w:tcPr>
          <w:p w14:paraId="672CF587" w14:textId="3E44E0A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3</m:t>
                    </m:r>
                  </m:sub>
                </m:sSub>
              </m:oMath>
            </m:oMathPara>
          </w:p>
        </w:tc>
        <w:tc>
          <w:tcPr>
            <w:tcW w:w="533" w:type="dxa"/>
          </w:tcPr>
          <w:p w14:paraId="42D420F9" w14:textId="18FAC9C2"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4</m:t>
                    </m:r>
                  </m:sub>
                </m:sSub>
              </m:oMath>
            </m:oMathPara>
          </w:p>
        </w:tc>
        <w:tc>
          <w:tcPr>
            <w:tcW w:w="541" w:type="dxa"/>
          </w:tcPr>
          <w:p w14:paraId="5F01BDA2" w14:textId="65F74F2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5</m:t>
                    </m:r>
                  </m:sub>
                </m:sSub>
              </m:oMath>
            </m:oMathPara>
          </w:p>
        </w:tc>
        <w:tc>
          <w:tcPr>
            <w:tcW w:w="541" w:type="dxa"/>
          </w:tcPr>
          <w:p w14:paraId="60D4CD23" w14:textId="6F53815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6</m:t>
                    </m:r>
                  </m:sub>
                </m:sSub>
              </m:oMath>
            </m:oMathPara>
          </w:p>
        </w:tc>
        <w:tc>
          <w:tcPr>
            <w:tcW w:w="541" w:type="dxa"/>
          </w:tcPr>
          <w:p w14:paraId="5ECE9706" w14:textId="0F7F14D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7</m:t>
                    </m:r>
                  </m:sub>
                </m:sSub>
              </m:oMath>
            </m:oMathPara>
          </w:p>
        </w:tc>
        <w:tc>
          <w:tcPr>
            <w:tcW w:w="541" w:type="dxa"/>
          </w:tcPr>
          <w:p w14:paraId="36849CD1" w14:textId="03E8ABA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8</m:t>
                    </m:r>
                  </m:sub>
                </m:sSub>
              </m:oMath>
            </m:oMathPara>
          </w:p>
        </w:tc>
        <w:tc>
          <w:tcPr>
            <w:tcW w:w="536" w:type="dxa"/>
          </w:tcPr>
          <w:p w14:paraId="1880DD63" w14:textId="74FE5D73"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9</m:t>
                    </m:r>
                  </m:sub>
                </m:sSub>
              </m:oMath>
            </m:oMathPara>
          </w:p>
        </w:tc>
        <w:tc>
          <w:tcPr>
            <w:tcW w:w="651" w:type="dxa"/>
          </w:tcPr>
          <w:p w14:paraId="754F1E65" w14:textId="12DD55F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10</m:t>
                    </m:r>
                  </m:sub>
                </m:sSub>
              </m:oMath>
            </m:oMathPara>
          </w:p>
        </w:tc>
        <w:tc>
          <w:tcPr>
            <w:tcW w:w="653" w:type="dxa"/>
          </w:tcPr>
          <w:p w14:paraId="2160C6AB" w14:textId="10F1447E"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11</m:t>
                    </m:r>
                  </m:sub>
                </m:sSub>
              </m:oMath>
            </m:oMathPara>
          </w:p>
        </w:tc>
        <w:tc>
          <w:tcPr>
            <w:tcW w:w="651" w:type="dxa"/>
          </w:tcPr>
          <w:p w14:paraId="51A37EE6" w14:textId="6446F351"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12</m:t>
                    </m:r>
                  </m:sub>
                </m:sSub>
              </m:oMath>
            </m:oMathPara>
          </w:p>
        </w:tc>
        <w:tc>
          <w:tcPr>
            <w:tcW w:w="651" w:type="dxa"/>
          </w:tcPr>
          <w:p w14:paraId="39AD9703" w14:textId="112C1C50"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13</m:t>
                    </m:r>
                  </m:sub>
                </m:sSub>
              </m:oMath>
            </m:oMathPara>
          </w:p>
        </w:tc>
      </w:tr>
      <w:tr w:rsidR="006A763D" w14:paraId="3C8968FE" w14:textId="5387259B" w:rsidTr="000009F2">
        <w:tc>
          <w:tcPr>
            <w:tcW w:w="2660" w:type="dxa"/>
          </w:tcPr>
          <w:p w14:paraId="5026AF90" w14:textId="30EB92F7" w:rsidR="000009F2" w:rsidRPr="000009F2" w:rsidRDefault="000009F2" w:rsidP="000009F2">
            <w:pPr>
              <w:ind w:firstLine="0"/>
              <w:rPr>
                <w:sz w:val="24"/>
                <w:szCs w:val="24"/>
              </w:rPr>
            </w:pPr>
            <w:r w:rsidRPr="000009F2">
              <w:rPr>
                <w:sz w:val="24"/>
                <w:szCs w:val="24"/>
              </w:rPr>
              <w:t xml:space="preserve">Фокус на </w:t>
            </w:r>
            <w:r w:rsidR="006A763D" w:rsidRPr="000009F2">
              <w:rPr>
                <w:sz w:val="24"/>
                <w:szCs w:val="24"/>
              </w:rPr>
              <w:t>канале</w:t>
            </w:r>
            <w:r w:rsidRPr="000009F2">
              <w:rPr>
                <w:sz w:val="24"/>
                <w:szCs w:val="24"/>
              </w:rPr>
              <w:t xml:space="preserve"> 6</w:t>
            </w:r>
          </w:p>
        </w:tc>
        <w:tc>
          <w:tcPr>
            <w:tcW w:w="260" w:type="dxa"/>
          </w:tcPr>
          <w:p w14:paraId="772A11A2" w14:textId="5E968AE2" w:rsidR="000009F2" w:rsidRDefault="006A763D" w:rsidP="000009F2">
            <w:pPr>
              <w:ind w:firstLine="0"/>
            </w:pPr>
            <w:r>
              <w:t>8</w:t>
            </w:r>
          </w:p>
        </w:tc>
        <w:tc>
          <w:tcPr>
            <w:tcW w:w="541" w:type="dxa"/>
          </w:tcPr>
          <w:p w14:paraId="23F36A64" w14:textId="505AE7EF" w:rsidR="000009F2" w:rsidRDefault="006A763D" w:rsidP="000009F2">
            <w:pPr>
              <w:ind w:firstLine="0"/>
            </w:pPr>
            <w:r>
              <w:t>4</w:t>
            </w:r>
          </w:p>
        </w:tc>
        <w:tc>
          <w:tcPr>
            <w:tcW w:w="543" w:type="dxa"/>
          </w:tcPr>
          <w:p w14:paraId="4C453F97" w14:textId="4A809417" w:rsidR="000009F2" w:rsidRDefault="006A763D" w:rsidP="000009F2">
            <w:pPr>
              <w:ind w:firstLine="0"/>
            </w:pPr>
            <w:r>
              <w:t>3</w:t>
            </w:r>
          </w:p>
        </w:tc>
        <w:tc>
          <w:tcPr>
            <w:tcW w:w="533" w:type="dxa"/>
          </w:tcPr>
          <w:p w14:paraId="17A565B7" w14:textId="41BE0F25" w:rsidR="000009F2" w:rsidRDefault="006A763D" w:rsidP="000009F2">
            <w:pPr>
              <w:ind w:firstLine="0"/>
            </w:pPr>
            <w:r>
              <w:t>3</w:t>
            </w:r>
          </w:p>
        </w:tc>
        <w:tc>
          <w:tcPr>
            <w:tcW w:w="541" w:type="dxa"/>
          </w:tcPr>
          <w:p w14:paraId="3F3BD980" w14:textId="39FB81DC" w:rsidR="000009F2" w:rsidRDefault="006A763D" w:rsidP="000009F2">
            <w:pPr>
              <w:ind w:firstLine="0"/>
            </w:pPr>
            <w:r>
              <w:t>10</w:t>
            </w:r>
          </w:p>
        </w:tc>
        <w:tc>
          <w:tcPr>
            <w:tcW w:w="541" w:type="dxa"/>
          </w:tcPr>
          <w:p w14:paraId="7613C9EE" w14:textId="7AD4456F" w:rsidR="000009F2" w:rsidRDefault="006A763D" w:rsidP="000009F2">
            <w:pPr>
              <w:ind w:firstLine="0"/>
            </w:pPr>
            <w:r>
              <w:t>24</w:t>
            </w:r>
          </w:p>
        </w:tc>
        <w:tc>
          <w:tcPr>
            <w:tcW w:w="541" w:type="dxa"/>
          </w:tcPr>
          <w:p w14:paraId="7036A5C5" w14:textId="35670517" w:rsidR="000009F2" w:rsidRDefault="006A763D" w:rsidP="000009F2">
            <w:pPr>
              <w:ind w:firstLine="0"/>
            </w:pPr>
            <w:r>
              <w:t>10</w:t>
            </w:r>
          </w:p>
        </w:tc>
        <w:tc>
          <w:tcPr>
            <w:tcW w:w="541" w:type="dxa"/>
          </w:tcPr>
          <w:p w14:paraId="7B826F93" w14:textId="67CF9785" w:rsidR="000009F2" w:rsidRDefault="006A763D" w:rsidP="000009F2">
            <w:pPr>
              <w:ind w:firstLine="0"/>
            </w:pPr>
            <w:r>
              <w:t>3</w:t>
            </w:r>
          </w:p>
        </w:tc>
        <w:tc>
          <w:tcPr>
            <w:tcW w:w="536" w:type="dxa"/>
          </w:tcPr>
          <w:p w14:paraId="55FF41BA" w14:textId="7E8A92B2" w:rsidR="000009F2" w:rsidRDefault="006A763D" w:rsidP="000009F2">
            <w:pPr>
              <w:ind w:firstLine="0"/>
            </w:pPr>
            <w:r>
              <w:t>3</w:t>
            </w:r>
          </w:p>
        </w:tc>
        <w:tc>
          <w:tcPr>
            <w:tcW w:w="651" w:type="dxa"/>
          </w:tcPr>
          <w:p w14:paraId="07536F65" w14:textId="457C7527" w:rsidR="000009F2" w:rsidRDefault="006A763D" w:rsidP="000009F2">
            <w:pPr>
              <w:ind w:firstLine="0"/>
            </w:pPr>
            <w:r>
              <w:t>4</w:t>
            </w:r>
          </w:p>
        </w:tc>
        <w:tc>
          <w:tcPr>
            <w:tcW w:w="653" w:type="dxa"/>
          </w:tcPr>
          <w:p w14:paraId="0D489131" w14:textId="75C0E9D9" w:rsidR="000009F2" w:rsidRDefault="006A763D" w:rsidP="000009F2">
            <w:pPr>
              <w:ind w:firstLine="0"/>
            </w:pPr>
            <w:r>
              <w:t>8</w:t>
            </w:r>
          </w:p>
        </w:tc>
        <w:tc>
          <w:tcPr>
            <w:tcW w:w="651" w:type="dxa"/>
          </w:tcPr>
          <w:p w14:paraId="4F016305" w14:textId="746F85FA" w:rsidR="000009F2" w:rsidRDefault="006A763D" w:rsidP="000009F2">
            <w:pPr>
              <w:ind w:firstLine="0"/>
            </w:pPr>
            <w:r>
              <w:t>2</w:t>
            </w:r>
          </w:p>
        </w:tc>
        <w:tc>
          <w:tcPr>
            <w:tcW w:w="651" w:type="dxa"/>
          </w:tcPr>
          <w:p w14:paraId="02BA8B25" w14:textId="7573B2AA" w:rsidR="000009F2" w:rsidRDefault="006A763D" w:rsidP="000009F2">
            <w:pPr>
              <w:ind w:firstLine="0"/>
            </w:pPr>
            <w:r>
              <w:t>2</w:t>
            </w:r>
          </w:p>
        </w:tc>
      </w:tr>
      <w:tr w:rsidR="006A763D" w14:paraId="46EDF21A" w14:textId="4978CA21" w:rsidTr="000009F2">
        <w:tc>
          <w:tcPr>
            <w:tcW w:w="2660" w:type="dxa"/>
          </w:tcPr>
          <w:p w14:paraId="7E8DABBD" w14:textId="7838C802" w:rsidR="000009F2" w:rsidRPr="000009F2" w:rsidRDefault="000009F2" w:rsidP="000009F2">
            <w:pPr>
              <w:ind w:firstLine="0"/>
              <w:rPr>
                <w:sz w:val="24"/>
                <w:szCs w:val="24"/>
              </w:rPr>
            </w:pPr>
            <w:r w:rsidRPr="000009F2">
              <w:rPr>
                <w:sz w:val="24"/>
                <w:szCs w:val="24"/>
              </w:rPr>
              <w:t>Сбалансированный</w:t>
            </w:r>
          </w:p>
        </w:tc>
        <w:tc>
          <w:tcPr>
            <w:tcW w:w="260" w:type="dxa"/>
          </w:tcPr>
          <w:p w14:paraId="1C027F34" w14:textId="1E84E490" w:rsidR="000009F2" w:rsidRDefault="006A763D" w:rsidP="000009F2">
            <w:pPr>
              <w:ind w:firstLine="0"/>
            </w:pPr>
            <w:r>
              <w:t>14</w:t>
            </w:r>
          </w:p>
        </w:tc>
        <w:tc>
          <w:tcPr>
            <w:tcW w:w="541" w:type="dxa"/>
          </w:tcPr>
          <w:p w14:paraId="26D6A604" w14:textId="6B413DA7" w:rsidR="000009F2" w:rsidRDefault="006A763D" w:rsidP="000009F2">
            <w:pPr>
              <w:ind w:firstLine="0"/>
            </w:pPr>
            <w:r>
              <w:t>6</w:t>
            </w:r>
          </w:p>
        </w:tc>
        <w:tc>
          <w:tcPr>
            <w:tcW w:w="543" w:type="dxa"/>
          </w:tcPr>
          <w:p w14:paraId="13AB9CCE" w14:textId="40E72B9A" w:rsidR="000009F2" w:rsidRDefault="006A763D" w:rsidP="000009F2">
            <w:pPr>
              <w:ind w:firstLine="0"/>
            </w:pPr>
            <w:r>
              <w:t>4</w:t>
            </w:r>
          </w:p>
        </w:tc>
        <w:tc>
          <w:tcPr>
            <w:tcW w:w="533" w:type="dxa"/>
          </w:tcPr>
          <w:p w14:paraId="39AB4AE6" w14:textId="7F807734" w:rsidR="000009F2" w:rsidRDefault="006A763D" w:rsidP="000009F2">
            <w:pPr>
              <w:ind w:firstLine="0"/>
            </w:pPr>
            <w:r>
              <w:t>3</w:t>
            </w:r>
          </w:p>
        </w:tc>
        <w:tc>
          <w:tcPr>
            <w:tcW w:w="541" w:type="dxa"/>
          </w:tcPr>
          <w:p w14:paraId="7B653F01" w14:textId="7E69F1EF" w:rsidR="000009F2" w:rsidRDefault="006A763D" w:rsidP="000009F2">
            <w:pPr>
              <w:ind w:firstLine="0"/>
            </w:pPr>
            <w:r>
              <w:t>6</w:t>
            </w:r>
          </w:p>
        </w:tc>
        <w:tc>
          <w:tcPr>
            <w:tcW w:w="541" w:type="dxa"/>
          </w:tcPr>
          <w:p w14:paraId="762F0751" w14:textId="018388F3" w:rsidR="000009F2" w:rsidRDefault="006A763D" w:rsidP="000009F2">
            <w:pPr>
              <w:ind w:firstLine="0"/>
            </w:pPr>
            <w:r>
              <w:t>14</w:t>
            </w:r>
          </w:p>
        </w:tc>
        <w:tc>
          <w:tcPr>
            <w:tcW w:w="541" w:type="dxa"/>
          </w:tcPr>
          <w:p w14:paraId="0538954E" w14:textId="2E29872E" w:rsidR="000009F2" w:rsidRDefault="006A763D" w:rsidP="000009F2">
            <w:pPr>
              <w:ind w:firstLine="0"/>
            </w:pPr>
            <w:r>
              <w:t>6</w:t>
            </w:r>
          </w:p>
        </w:tc>
        <w:tc>
          <w:tcPr>
            <w:tcW w:w="541" w:type="dxa"/>
          </w:tcPr>
          <w:p w14:paraId="66C493F2" w14:textId="0A33AC55" w:rsidR="000009F2" w:rsidRDefault="006A763D" w:rsidP="000009F2">
            <w:pPr>
              <w:ind w:firstLine="0"/>
            </w:pPr>
            <w:r>
              <w:t>3</w:t>
            </w:r>
          </w:p>
        </w:tc>
        <w:tc>
          <w:tcPr>
            <w:tcW w:w="536" w:type="dxa"/>
          </w:tcPr>
          <w:p w14:paraId="1E6C971D" w14:textId="7B66F5D4" w:rsidR="000009F2" w:rsidRDefault="006A763D" w:rsidP="000009F2">
            <w:pPr>
              <w:ind w:firstLine="0"/>
            </w:pPr>
            <w:r>
              <w:t>4</w:t>
            </w:r>
          </w:p>
        </w:tc>
        <w:tc>
          <w:tcPr>
            <w:tcW w:w="651" w:type="dxa"/>
          </w:tcPr>
          <w:p w14:paraId="3EF938D9" w14:textId="37F1D05F" w:rsidR="000009F2" w:rsidRDefault="006A763D" w:rsidP="000009F2">
            <w:pPr>
              <w:ind w:firstLine="0"/>
            </w:pPr>
            <w:r>
              <w:t>6</w:t>
            </w:r>
          </w:p>
        </w:tc>
        <w:tc>
          <w:tcPr>
            <w:tcW w:w="653" w:type="dxa"/>
          </w:tcPr>
          <w:p w14:paraId="1C475F1D" w14:textId="1C11E2D6" w:rsidR="000009F2" w:rsidRDefault="006A763D" w:rsidP="000009F2">
            <w:pPr>
              <w:ind w:firstLine="0"/>
            </w:pPr>
            <w:r>
              <w:t>14</w:t>
            </w:r>
          </w:p>
        </w:tc>
        <w:tc>
          <w:tcPr>
            <w:tcW w:w="651" w:type="dxa"/>
          </w:tcPr>
          <w:p w14:paraId="60CBF9C0" w14:textId="7537ED00" w:rsidR="000009F2" w:rsidRDefault="006A763D" w:rsidP="000009F2">
            <w:pPr>
              <w:ind w:firstLine="0"/>
            </w:pPr>
            <w:r>
              <w:t>3</w:t>
            </w:r>
          </w:p>
        </w:tc>
        <w:tc>
          <w:tcPr>
            <w:tcW w:w="651" w:type="dxa"/>
          </w:tcPr>
          <w:p w14:paraId="39EF3CF7" w14:textId="7D8C2137" w:rsidR="000009F2" w:rsidRDefault="006A763D" w:rsidP="000009F2">
            <w:pPr>
              <w:ind w:firstLine="0"/>
            </w:pPr>
            <w:r>
              <w:t>3</w:t>
            </w:r>
          </w:p>
        </w:tc>
      </w:tr>
    </w:tbl>
    <w:p w14:paraId="4827DFC1" w14:textId="367FF857" w:rsidR="000009F2" w:rsidRPr="000009F2" w:rsidRDefault="006A763D" w:rsidP="006A763D">
      <w:pPr>
        <w:ind w:firstLine="709"/>
        <w:rPr>
          <w:i/>
        </w:rPr>
      </w:pPr>
      <w:r w:rsidRPr="006A763D">
        <w:t xml:space="preserve">Для фокуса на каналах 1 или 11 веса перераспределяются аналогично (максимальный вес </w:t>
      </w:r>
      <w:r>
        <w:t>=</w:t>
      </w:r>
      <w:r w:rsidRPr="006A763D">
        <w:t xml:space="preserve"> 24 на соответствующем канале)</w:t>
      </w:r>
      <w:r w:rsidR="00EC54BA">
        <w:t>.</w:t>
      </w:r>
    </w:p>
    <w:p w14:paraId="79163997" w14:textId="742F439E" w:rsidR="006C59FB" w:rsidRDefault="00BA6B9B" w:rsidP="00BA6B9B">
      <w:pPr>
        <w:ind w:firstLine="709"/>
      </w:pPr>
      <w:r>
        <w:t xml:space="preserve">На рисунке 3.1 </w:t>
      </w:r>
      <w:r w:rsidR="00F7115C">
        <w:t>представлена</w:t>
      </w:r>
      <w:r>
        <w:t xml:space="preserve"> фотография сенсорного узла (плата ESP32, аккумулятор, макетная плата).</w:t>
      </w:r>
    </w:p>
    <w:p w14:paraId="27D94159" w14:textId="44DCBF30" w:rsidR="00471F94" w:rsidRDefault="00471F94" w:rsidP="00471F94">
      <w:pPr>
        <w:pStyle w:val="af0"/>
        <w:jc w:val="center"/>
      </w:pPr>
      <w:r>
        <w:rPr>
          <w:noProof/>
        </w:rPr>
        <w:lastRenderedPageBreak/>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30A2D84D" w:rsidR="00471F94" w:rsidRDefault="00471F94" w:rsidP="00471F94">
      <w:pPr>
        <w:pStyle w:val="af0"/>
        <w:jc w:val="center"/>
      </w:pPr>
      <w:r>
        <w:t xml:space="preserve">Рисунок </w:t>
      </w:r>
      <w:r w:rsidR="00DB761E">
        <w:t>3.1</w:t>
      </w:r>
      <w:r>
        <w:t xml:space="preserve"> – фотография сенсорного узла</w:t>
      </w:r>
    </w:p>
    <w:p w14:paraId="4AD80F32" w14:textId="0C40C021" w:rsidR="001A5013" w:rsidRDefault="00000000" w:rsidP="006C59FB">
      <w:pPr>
        <w:ind w:firstLine="709"/>
      </w:pPr>
      <w:r>
        <w:t>3.2.3 Организация сбора и передачи данных</w:t>
      </w:r>
    </w:p>
    <w:p w14:paraId="1E3BAAA8" w14:textId="77777777" w:rsidR="000D7B2E" w:rsidRDefault="000D7B2E" w:rsidP="000D7B2E">
      <w:pPr>
        <w:ind w:firstLine="709"/>
      </w:pPr>
      <w:r>
        <w:t>Данные от сенсоров к серверу передаются пакетами. Каждый пакет содержит события радиосреды, собранные за один рабочий цикл. Формат: JSON-сериализованный массив с временными метками.</w:t>
      </w:r>
    </w:p>
    <w:p w14:paraId="75E30D76" w14:textId="02A7314C" w:rsidR="001A5013" w:rsidRDefault="000D7B2E" w:rsidP="000D7B2E">
      <w:pPr>
        <w:ind w:firstLine="709"/>
      </w:pPr>
      <w:r>
        <w:t>Сервер принимает пакеты через REST API. Асинхронность вносит задержки и неравномерность поступления, но оконная модель обработки это компенсирует. Пакетная передача снижает нагрузку на сенсоры и канал связи</w:t>
      </w:r>
      <w:r w:rsidR="001166F6">
        <w:t>.</w:t>
      </w:r>
    </w:p>
    <w:p w14:paraId="475F1E9E" w14:textId="3772DBCC" w:rsidR="006C59FB" w:rsidRDefault="006C59FB" w:rsidP="000D7B2E">
      <w:pPr>
        <w:ind w:firstLine="709"/>
      </w:pPr>
      <w:r>
        <w:t>3.2.4 Модель обработки данных и конвейер обработки</w:t>
      </w:r>
    </w:p>
    <w:p w14:paraId="097A77EC" w14:textId="521CDE63" w:rsidR="000D7B2E" w:rsidRDefault="000D7B2E" w:rsidP="000D7B2E">
      <w:pPr>
        <w:ind w:firstLine="709"/>
      </w:pPr>
      <w:r>
        <w:t>Обработка – двухуровневая оконная.</w:t>
      </w:r>
    </w:p>
    <w:p w14:paraId="43DC90BA" w14:textId="6B33FACA" w:rsidR="000D7B2E" w:rsidRDefault="000D7B2E" w:rsidP="000D7B2E">
      <w:pPr>
        <w:ind w:firstLine="709"/>
      </w:pPr>
      <w:r>
        <w:t xml:space="preserve">Базовые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 мин.</m:t>
        </m:r>
      </m:oMath>
      <w:r>
        <w:t>(настраивается). Внутри такого окна:</w:t>
      </w:r>
    </w:p>
    <w:p w14:paraId="7FA905E2" w14:textId="448CC99C" w:rsidR="000D7B2E" w:rsidRDefault="000D7B2E">
      <w:pPr>
        <w:pStyle w:val="ad"/>
        <w:numPr>
          <w:ilvl w:val="0"/>
          <w:numId w:val="22"/>
        </w:numPr>
        <w:ind w:left="0" w:firstLine="709"/>
      </w:pPr>
      <w:r>
        <w:t>события от сенсоров перехвата группируются по BSSID;</w:t>
      </w:r>
    </w:p>
    <w:p w14:paraId="4C7D1BF8" w14:textId="2A0C56EB" w:rsidR="000D7B2E" w:rsidRDefault="000D7B2E">
      <w:pPr>
        <w:pStyle w:val="ad"/>
        <w:numPr>
          <w:ilvl w:val="0"/>
          <w:numId w:val="22"/>
        </w:numPr>
        <w:ind w:left="0" w:firstLine="709"/>
      </w:pPr>
      <w:r>
        <w:t>применяются логические правила;</w:t>
      </w:r>
    </w:p>
    <w:p w14:paraId="7101476D" w14:textId="55BC34AB" w:rsidR="000D7B2E" w:rsidRDefault="000D7B2E">
      <w:pPr>
        <w:pStyle w:val="ad"/>
        <w:numPr>
          <w:ilvl w:val="0"/>
          <w:numId w:val="22"/>
        </w:numPr>
        <w:ind w:left="0" w:firstLine="709"/>
      </w:pPr>
      <w:r>
        <w:t>порождаются события логической модальности.</w:t>
      </w:r>
    </w:p>
    <w:p w14:paraId="74DA1ED6" w14:textId="34FFA367" w:rsidR="000D7B2E" w:rsidRDefault="000D7B2E" w:rsidP="000D7B2E">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w:t>
      </w:r>
      <m:oMath>
        <m:r>
          <w:rPr>
            <w:rFonts w:ascii="Cambria Math" w:hAnsi="Cambria Math"/>
          </w:rPr>
          <m:t>k=5</m:t>
        </m:r>
      </m:oMath>
      <w:r w:rsidR="009936AF" w:rsidRPr="00A45C4C">
        <w:t xml:space="preserve">, </w:t>
      </w:r>
      <w:r w:rsidR="009936AF">
        <w:t>настраивается</w:t>
      </w:r>
      <w:r>
        <w:t>). Обрабатываются после завершения всех входящих базовых окон. Внутри:</w:t>
      </w:r>
    </w:p>
    <w:p w14:paraId="52DD037D" w14:textId="3D642A52" w:rsidR="000D7B2E" w:rsidRDefault="000D7B2E">
      <w:pPr>
        <w:pStyle w:val="ad"/>
        <w:numPr>
          <w:ilvl w:val="0"/>
          <w:numId w:val="21"/>
        </w:numPr>
        <w:ind w:left="0" w:firstLine="709"/>
      </w:pPr>
      <w:r>
        <w:t>собираются CSI-пакеты, привязанные к BSSID;</w:t>
      </w:r>
    </w:p>
    <w:p w14:paraId="1D046994" w14:textId="2183E634" w:rsidR="000D7B2E" w:rsidRDefault="000D7B2E">
      <w:pPr>
        <w:pStyle w:val="ad"/>
        <w:numPr>
          <w:ilvl w:val="0"/>
          <w:numId w:val="21"/>
        </w:numPr>
        <w:ind w:left="0" w:firstLine="709"/>
      </w:pPr>
      <w:r>
        <w:t>формируются CSI-профили устройств по методике Приложения Б;</w:t>
      </w:r>
    </w:p>
    <w:p w14:paraId="0A0E518E" w14:textId="190B4515" w:rsidR="000D7B2E" w:rsidRDefault="000D7B2E">
      <w:pPr>
        <w:pStyle w:val="ad"/>
        <w:numPr>
          <w:ilvl w:val="0"/>
          <w:numId w:val="21"/>
        </w:numPr>
        <w:ind w:left="0" w:firstLine="709"/>
      </w:pPr>
      <w:r>
        <w:t>вычисляются евклидово и косинусное расстояния до эталонов;</w:t>
      </w:r>
    </w:p>
    <w:p w14:paraId="6758039F" w14:textId="2E1A16DB" w:rsidR="000D7B2E" w:rsidRDefault="000D7B2E">
      <w:pPr>
        <w:pStyle w:val="ad"/>
        <w:numPr>
          <w:ilvl w:val="0"/>
          <w:numId w:val="21"/>
        </w:numPr>
        <w:ind w:left="0" w:firstLine="709"/>
      </w:pPr>
      <w:r>
        <w:lastRenderedPageBreak/>
        <w:t>при превышении порогов генерируются события физической модальности.</w:t>
      </w:r>
    </w:p>
    <w:p w14:paraId="4D0B89CC" w14:textId="05CC0552" w:rsidR="000D7B2E" w:rsidRDefault="000D7B2E" w:rsidP="000D7B2E">
      <w:pPr>
        <w:ind w:firstLine="709"/>
      </w:pPr>
      <w:r>
        <w:t>Конвейеры логической и физической модальностей работают параллельно. События сохраняются раздельно, их слияние происходит визуально в интерфейсе оператора.</w:t>
      </w:r>
    </w:p>
    <w:p w14:paraId="35F679C1" w14:textId="7E2A1CCE" w:rsidR="001A5013" w:rsidRDefault="00000000" w:rsidP="000D7B2E">
      <w:pPr>
        <w:ind w:firstLine="709"/>
      </w:pPr>
      <w:r>
        <w:t>3.2.</w:t>
      </w:r>
      <w:r w:rsidR="004015F2">
        <w:t>5</w:t>
      </w:r>
      <w:r>
        <w:t xml:space="preserve"> Подсистема представления данных и взаимодействия с оператором</w:t>
      </w:r>
    </w:p>
    <w:p w14:paraId="7536DEBD" w14:textId="6CAF7877" w:rsidR="00CF0E39" w:rsidRDefault="00CF0E39" w:rsidP="00CF0E39">
      <w:pPr>
        <w:ind w:firstLine="709"/>
      </w:pPr>
      <w:r>
        <w:t>Интерфейс оператора представляет из себя веб-приложение (React), а серверная часть – API для запрос</w:t>
      </w:r>
      <w:r w:rsidR="00D6685C">
        <w:t>а отчетов о произвольном временном отрезке</w:t>
      </w:r>
      <w:r>
        <w:t xml:space="preserve"> и</w:t>
      </w:r>
      <w:r w:rsidR="00D6685C">
        <w:t>ли мониторинга</w:t>
      </w:r>
      <w:r>
        <w:t xml:space="preserve"> текущих событий.</w:t>
      </w:r>
    </w:p>
    <w:p w14:paraId="46A4D00D" w14:textId="105868D9" w:rsidR="00CF0E39" w:rsidRDefault="00CF0E39" w:rsidP="00FF6405">
      <w:pPr>
        <w:ind w:firstLine="709"/>
      </w:pPr>
      <w:r>
        <w:t>Основной элемент – временная шкала с параллельными треками.</w:t>
      </w:r>
    </w:p>
    <w:p w14:paraId="3BCE560B" w14:textId="41D86D01" w:rsidR="00CF0E39" w:rsidRDefault="00CF0E39">
      <w:pPr>
        <w:pStyle w:val="ad"/>
        <w:numPr>
          <w:ilvl w:val="0"/>
          <w:numId w:val="21"/>
        </w:numPr>
        <w:ind w:left="0" w:firstLine="709"/>
      </w:pPr>
      <w:r>
        <w:t>Верхний трек: события логической модальности;</w:t>
      </w:r>
    </w:p>
    <w:p w14:paraId="0AB38D74" w14:textId="260C52FD" w:rsidR="00CF0E39" w:rsidRDefault="00CF0E39">
      <w:pPr>
        <w:pStyle w:val="ad"/>
        <w:numPr>
          <w:ilvl w:val="0"/>
          <w:numId w:val="21"/>
        </w:numPr>
        <w:ind w:left="0" w:firstLine="709"/>
      </w:pPr>
      <w:r>
        <w:t>Нижний трек: события физической модальности.</w:t>
      </w:r>
    </w:p>
    <w:p w14:paraId="030D7D3E" w14:textId="432D33EB" w:rsidR="00CF0E39" w:rsidRDefault="00CF0E39" w:rsidP="00CF0E39">
      <w:pPr>
        <w:ind w:firstLine="709"/>
      </w:pPr>
      <w:r>
        <w:t>Треки синхронизированы по времени. Важность кодируется цветом (белый – все нормально, синий – информационный, зеленый – низкий, желтый – средний, оранжевый – высокий, красный – критический). Оператор визуально сопоставляет срабатывания разных модальностей для одного и того же BSSID. Поддерживается детализация (drill-down): от агрегированного события до исходных радиометаданных.</w:t>
      </w:r>
    </w:p>
    <w:p w14:paraId="535C1FA6" w14:textId="650A8F1C" w:rsidR="00CF0E39" w:rsidRDefault="00CF0E39" w:rsidP="00CF0E39">
      <w:pPr>
        <w:ind w:firstLine="709"/>
      </w:pPr>
      <w:r>
        <w:t xml:space="preserve">На рисунке 3.2 </w:t>
      </w:r>
      <w:r w:rsidR="00FF6405">
        <w:t>представлен</w:t>
      </w:r>
      <w:r>
        <w:t xml:space="preserve"> скриншот интерфейса с параллельными треками.</w:t>
      </w:r>
    </w:p>
    <w:p w14:paraId="6F3669B1" w14:textId="4BFEA253" w:rsidR="00353A7F" w:rsidRDefault="00F41ECA" w:rsidP="003C7461">
      <w:pPr>
        <w:ind w:firstLine="0"/>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9294" cy="3096785"/>
                    </a:xfrm>
                    <a:prstGeom prst="rect">
                      <a:avLst/>
                    </a:prstGeom>
                  </pic:spPr>
                </pic:pic>
              </a:graphicData>
            </a:graphic>
          </wp:inline>
        </w:drawing>
      </w:r>
    </w:p>
    <w:p w14:paraId="236993D2" w14:textId="031086C3" w:rsidR="009B7E7E" w:rsidRDefault="00F41ECA" w:rsidP="003C7461">
      <w:pPr>
        <w:ind w:firstLine="0"/>
        <w:jc w:val="center"/>
      </w:pPr>
      <w:r>
        <w:t xml:space="preserve">Рисунок </w:t>
      </w:r>
      <w:r w:rsidR="00CF0E39">
        <w:t>3.2</w:t>
      </w:r>
      <w:r>
        <w:t xml:space="preserve"> – скриншот интерфейса программа</w:t>
      </w:r>
    </w:p>
    <w:p w14:paraId="3F7C0DE4" w14:textId="05F59BD7" w:rsidR="00CF0E39" w:rsidRDefault="00CF0E39" w:rsidP="00CF0E39">
      <w:pPr>
        <w:ind w:firstLine="709"/>
      </w:pPr>
      <w:r>
        <w:t>Архитектурно подсистема представления – тонкий клиент, вся логика обработки оста</w:t>
      </w:r>
      <w:r w:rsidR="00634C79">
        <w:t>е</w:t>
      </w:r>
      <w:r>
        <w:t>тся на сервере. Подсистема представления также предоставляет возможность управления белыми списками и просмотра результата локализации. Подробное описание интерфейса и результаты апробации системы представлены в приложени</w:t>
      </w:r>
      <w:r w:rsidR="00415D17">
        <w:t>ях</w:t>
      </w:r>
      <w:r>
        <w:t xml:space="preserve"> В</w:t>
      </w:r>
      <w:r w:rsidR="00415D17">
        <w:t xml:space="preserve"> и Г</w:t>
      </w:r>
      <w:r>
        <w:t>.</w:t>
      </w:r>
    </w:p>
    <w:p w14:paraId="5BE6CF7A" w14:textId="468034F2" w:rsidR="001A5013" w:rsidRDefault="004015F2" w:rsidP="004015F2">
      <w:pPr>
        <w:ind w:firstLine="709"/>
      </w:pPr>
      <w:r>
        <w:br w:type="page"/>
      </w:r>
    </w:p>
    <w:p w14:paraId="40B273BB" w14:textId="588B89AA" w:rsidR="001A5013" w:rsidRDefault="00000000">
      <w:pPr>
        <w:pStyle w:val="2"/>
        <w:ind w:firstLine="0"/>
      </w:pPr>
      <w:r>
        <w:lastRenderedPageBreak/>
        <w:tab/>
      </w:r>
      <w:bookmarkStart w:id="47" w:name="_Toc225707614"/>
      <w:bookmarkStart w:id="48" w:name="_Toc229266513"/>
      <w:r>
        <w:t>3.3. Практические рекомендации и направления совершенствования</w:t>
      </w:r>
      <w:bookmarkEnd w:id="47"/>
      <w:bookmarkEnd w:id="48"/>
    </w:p>
    <w:p w14:paraId="7C2D275B" w14:textId="461ED0B5" w:rsidR="00875614" w:rsidRPr="00875614" w:rsidRDefault="00875614" w:rsidP="00875614">
      <w:r>
        <w:t>Исходя из назначения системы и ограничений, описанных в предыдущих разделах, сформулируем практические рекомендации по внедрению разработанного программно-аппаратного комплекса.</w:t>
      </w:r>
    </w:p>
    <w:p w14:paraId="5F3C50B2" w14:textId="42F94961" w:rsidR="00055B7B" w:rsidRDefault="00055B7B" w:rsidP="00CF3A6E">
      <w:pPr>
        <w:ind w:firstLine="709"/>
      </w:pPr>
      <w:r>
        <w:t>3.3.1 Практические рекомендации по развертыванию и эксплуатации</w:t>
      </w:r>
    </w:p>
    <w:p w14:paraId="5490FB9C" w14:textId="49695B57" w:rsidR="00055B7B" w:rsidRDefault="00055B7B" w:rsidP="00055B7B">
      <w:pPr>
        <w:ind w:firstLine="709"/>
      </w:pPr>
      <w:r>
        <w:t>3.3.1.1 Размещение сенсорных узлов</w:t>
      </w:r>
    </w:p>
    <w:p w14:paraId="2B9A0B72" w14:textId="6A62872F" w:rsidR="00CF3A6E" w:rsidRDefault="00CF3A6E" w:rsidP="00A17221">
      <w:pPr>
        <w:ind w:firstLine="709"/>
      </w:pPr>
      <w:r>
        <w:t>На каждое помещение рекомендуем использовать хотя бы один обычный сенсор (перехват кадров).</w:t>
      </w:r>
      <w:r w:rsidR="00A17221">
        <w:t xml:space="preserve"> </w:t>
      </w:r>
      <w:r>
        <w:t>В больших комнатах (</w:t>
      </w:r>
      <m:oMath>
        <m:r>
          <w:rPr>
            <w:rFonts w:ascii="Cambria Math" w:hAnsi="Cambria Math"/>
          </w:rPr>
          <m:t>&gt;50 м²</m:t>
        </m:r>
      </m:oMath>
      <w:r>
        <w:t>) или с перегородками рекомендуется установка нескольких, разнесенных по углам</w:t>
      </w:r>
      <w:r w:rsidR="00B6051B">
        <w:t>.</w:t>
      </w:r>
    </w:p>
    <w:p w14:paraId="10AD4EDC" w14:textId="64C2336E" w:rsidR="00CF3A6E" w:rsidRDefault="00CF3A6E" w:rsidP="00CF3A6E">
      <w:pPr>
        <w:ind w:firstLine="709"/>
      </w:pPr>
      <w:r>
        <w:t xml:space="preserve">CSI-сенсоры рекомендуем ставить только около легитимных точек доступа. Их задача – не покрытие, а проверка на </w:t>
      </w:r>
      <w:r w:rsidR="00C91A71">
        <w:t>предмет наличия фальшивой точки доступа</w:t>
      </w:r>
      <w:r>
        <w:t>.</w:t>
      </w:r>
    </w:p>
    <w:p w14:paraId="7B3979ED" w14:textId="6C7CE9C1" w:rsidR="00CF3A6E" w:rsidRDefault="00CF3A6E" w:rsidP="00CF3A6E">
      <w:pPr>
        <w:ind w:firstLine="709"/>
      </w:pPr>
      <w:r>
        <w:t>Рекомендуемая высота размещения – 2–2.5 метра. Установка в ниши или вблизи металлоконструкци</w:t>
      </w:r>
      <w:r w:rsidR="006244E3">
        <w:t>й</w:t>
      </w:r>
      <w:r>
        <w:t xml:space="preserve"> не рекомендуется из-за искажения принимаемого сигнала.</w:t>
      </w:r>
    </w:p>
    <w:p w14:paraId="701E7E5A" w14:textId="15919361" w:rsidR="00055B7B" w:rsidRDefault="00055B7B" w:rsidP="00CF3A6E">
      <w:pPr>
        <w:ind w:firstLine="709"/>
      </w:pPr>
      <w:r>
        <w:t>3.3.1.2 Кластерная организация наблюдения и особенности локализации</w:t>
      </w:r>
    </w:p>
    <w:p w14:paraId="0CCFBC38" w14:textId="5FC9140E" w:rsidR="001C50DF" w:rsidRDefault="001C50DF" w:rsidP="00604D8C">
      <w:pPr>
        <w:ind w:firstLine="709"/>
      </w:pPr>
      <w:r>
        <w:t>Система не определяет координаты с точностью до сантиметра. Она сужает зону поиска до 3–5 метров или до комнаты. Этого достаточно, чтобы оператор с ручным детектором приш</w:t>
      </w:r>
      <w:r w:rsidR="007F16C1">
        <w:t>е</w:t>
      </w:r>
      <w:r>
        <w:t>л и наш</w:t>
      </w:r>
      <w:r w:rsidR="00931927">
        <w:t>е</w:t>
      </w:r>
      <w:r>
        <w:t>л точку визуально.</w:t>
      </w:r>
      <w:r w:rsidR="00604D8C">
        <w:t xml:space="preserve"> </w:t>
      </w:r>
      <w:r>
        <w:t xml:space="preserve">Если сенсор один в комнате </w:t>
      </w:r>
      <w:r w:rsidR="006B1659">
        <w:t>–</w:t>
      </w:r>
      <w:r>
        <w:t xml:space="preserve"> локализация невозможна</w:t>
      </w:r>
      <w:r w:rsidR="00604D8C">
        <w:t>, при этом принимается</w:t>
      </w:r>
      <w:r>
        <w:t xml:space="preserve"> что источник в этой комнате или</w:t>
      </w:r>
      <w:r w:rsidR="00BB3B10">
        <w:t xml:space="preserve"> в </w:t>
      </w:r>
      <w:r w:rsidR="002E16BB">
        <w:t>ближайших</w:t>
      </w:r>
      <w:r>
        <w:t xml:space="preserve"> соседних. Несколько сенсоров в разных помещениях позволяют </w:t>
      </w:r>
      <w:r w:rsidR="002E16BB">
        <w:t>грубо оценить положение</w:t>
      </w:r>
      <w:r>
        <w:t>.</w:t>
      </w:r>
    </w:p>
    <w:p w14:paraId="45479EC2" w14:textId="72E0287B" w:rsidR="00055B7B" w:rsidRDefault="00055B7B" w:rsidP="00055B7B">
      <w:pPr>
        <w:ind w:firstLine="709"/>
      </w:pPr>
      <w:r>
        <w:t>3.3.1.3 Организация измерений и сценарии использования</w:t>
      </w:r>
    </w:p>
    <w:p w14:paraId="036A6024" w14:textId="24AF7286" w:rsidR="00055B7B" w:rsidRDefault="00055B7B" w:rsidP="008D6942">
      <w:pPr>
        <w:ind w:firstLine="709"/>
      </w:pPr>
      <w:r>
        <w:t>В рамках одного измерения предполагается неизменность расположение сенсор</w:t>
      </w:r>
      <w:r w:rsidR="008D6942">
        <w:t>ов</w:t>
      </w:r>
      <w:r>
        <w:t xml:space="preserve"> и состав белых списков.</w:t>
      </w:r>
      <w:r w:rsidR="008D6942">
        <w:t xml:space="preserve"> В случае применения ПАК для разового обследования рекомендуется создавать отдельное измерение.</w:t>
      </w:r>
    </w:p>
    <w:p w14:paraId="79C9561E" w14:textId="200B5278" w:rsidR="00B90739" w:rsidRDefault="00B90739" w:rsidP="008D6942">
      <w:pPr>
        <w:ind w:firstLine="709"/>
      </w:pPr>
      <w:r>
        <w:t>Для проведения разового обследования рекомендуем следующий порядок действий:</w:t>
      </w:r>
    </w:p>
    <w:p w14:paraId="4DCE18A5" w14:textId="2761D992" w:rsidR="00B90739" w:rsidRDefault="00B90739" w:rsidP="00B90739">
      <w:pPr>
        <w:pStyle w:val="ad"/>
        <w:numPr>
          <w:ilvl w:val="0"/>
          <w:numId w:val="31"/>
        </w:numPr>
        <w:ind w:left="0" w:firstLine="709"/>
      </w:pPr>
      <w:r>
        <w:lastRenderedPageBreak/>
        <w:t xml:space="preserve">Разместить обычные датчики по периметру обследуемого помещения, а </w:t>
      </w:r>
      <w:r>
        <w:rPr>
          <w:lang w:val="en-US"/>
        </w:rPr>
        <w:t>CSI</w:t>
      </w:r>
      <w:r w:rsidRPr="00B90739">
        <w:t xml:space="preserve"> – </w:t>
      </w:r>
      <w:r>
        <w:t>на равномерном удалении от всех точек доступа.</w:t>
      </w:r>
    </w:p>
    <w:p w14:paraId="6D6799F6" w14:textId="64312C11" w:rsidR="00B90739" w:rsidRDefault="00B90739" w:rsidP="00B90739">
      <w:pPr>
        <w:pStyle w:val="ad"/>
        <w:numPr>
          <w:ilvl w:val="0"/>
          <w:numId w:val="31"/>
        </w:numPr>
        <w:ind w:left="0" w:firstLine="709"/>
      </w:pPr>
      <w:r>
        <w:t>Включить один или несколько обычных датчиков на 2-5 минут для обзора радиообстановки и выявления всех основных сетей и точек доступа.</w:t>
      </w:r>
    </w:p>
    <w:p w14:paraId="0C11C4BF" w14:textId="18789DED" w:rsidR="00B90739" w:rsidRDefault="00B90739" w:rsidP="00B90739">
      <w:pPr>
        <w:pStyle w:val="ad"/>
        <w:numPr>
          <w:ilvl w:val="0"/>
          <w:numId w:val="31"/>
        </w:numPr>
        <w:ind w:left="0" w:firstLine="709"/>
      </w:pPr>
      <w:r>
        <w:t>С помощью графического интерфейса внести все сети и легитимные точки доступа в белый список, а также установить координаты сенсоров.</w:t>
      </w:r>
    </w:p>
    <w:p w14:paraId="0C4FA844" w14:textId="7C544A57" w:rsidR="00B90739" w:rsidRDefault="00B90739" w:rsidP="00B90739">
      <w:pPr>
        <w:pStyle w:val="ad"/>
        <w:numPr>
          <w:ilvl w:val="0"/>
          <w:numId w:val="31"/>
        </w:numPr>
        <w:ind w:left="0" w:firstLine="709"/>
      </w:pPr>
      <w:r>
        <w:t>Включить все остальные сенсоры и нажать «сброс измерения» в графическом интерфейсе для применения изменений белых списков и положений для уже собранных данных.</w:t>
      </w:r>
    </w:p>
    <w:p w14:paraId="48B4F6D2" w14:textId="03923A7B" w:rsidR="00B90739" w:rsidRDefault="00B90739" w:rsidP="00B90739">
      <w:pPr>
        <w:pStyle w:val="ad"/>
        <w:numPr>
          <w:ilvl w:val="0"/>
          <w:numId w:val="31"/>
        </w:numPr>
        <w:ind w:left="0" w:firstLine="709"/>
      </w:pPr>
      <w:r>
        <w:t>Через несколько минут система готова выдавать полную доступную информацию о радиопространстве и предоставлять оператору результаты локализации в графическом интерфейсе.</w:t>
      </w:r>
    </w:p>
    <w:p w14:paraId="1BDA28C6" w14:textId="080C4A49" w:rsidR="00BE7AB8" w:rsidRPr="00B90739" w:rsidRDefault="00BE7AB8" w:rsidP="00BE7AB8">
      <w:pPr>
        <w:pStyle w:val="ad"/>
        <w:ind w:left="0"/>
      </w:pPr>
      <w:r>
        <w:t xml:space="preserve">Для завершения разового обследования достаточно выключить сенсоры, для долговременного мониторинга рекомендуем подключить сенсоры к постоянному источнику питания. </w:t>
      </w:r>
    </w:p>
    <w:p w14:paraId="70D117E5" w14:textId="160A9291" w:rsidR="00055B7B" w:rsidRDefault="00055B7B" w:rsidP="00055B7B">
      <w:pPr>
        <w:ind w:firstLine="709"/>
      </w:pPr>
      <w:r>
        <w:t>3.3.1.4 Работа с конфигурацией и белыми списками</w:t>
      </w:r>
    </w:p>
    <w:p w14:paraId="76F131DF" w14:textId="5AC70550" w:rsidR="00D70738" w:rsidRDefault="00055B7B" w:rsidP="00D70738">
      <w:pPr>
        <w:ind w:firstLine="709"/>
      </w:pPr>
      <w:r>
        <w:t xml:space="preserve">Корректность работы системы во многом зависит от актуальности конфигурационных данных, </w:t>
      </w:r>
      <w:r w:rsidR="00D70738">
        <w:t>поскольку система сравнивает наблюдаемое с белыми списками SSID и BSSID. Если список устарел</w:t>
      </w:r>
      <w:r w:rsidR="003439B2">
        <w:t>,</w:t>
      </w:r>
      <w:r w:rsidR="00D70738">
        <w:t xml:space="preserve"> легитимные точки попадут в </w:t>
      </w:r>
      <w:r w:rsidR="002057AA">
        <w:t>список нелегальных</w:t>
      </w:r>
      <w:r w:rsidR="00D70738">
        <w:t>, а оператору прид</w:t>
      </w:r>
      <w:r w:rsidR="005721A0">
        <w:t>е</w:t>
      </w:r>
      <w:r w:rsidR="00D70738">
        <w:t>тся разбираться</w:t>
      </w:r>
      <w:r w:rsidR="00654489">
        <w:t>, по этой причине рекомендуем своевременно обновлять белые списки при смене оборудования</w:t>
      </w:r>
      <w:r w:rsidR="00D70738">
        <w:t>.</w:t>
      </w:r>
    </w:p>
    <w:p w14:paraId="34366B9F" w14:textId="367141DB" w:rsidR="00055B7B" w:rsidRDefault="00A02FF4" w:rsidP="00D70738">
      <w:pPr>
        <w:ind w:firstLine="709"/>
      </w:pPr>
      <w:r>
        <w:t xml:space="preserve">Система позволяет </w:t>
      </w:r>
      <w:r w:rsidR="00D70738">
        <w:t>обновить конфигурацию уже после измерений и пересчитать результаты</w:t>
      </w:r>
      <w:r>
        <w:t>, но</w:t>
      </w:r>
      <w:r w:rsidR="00D70738">
        <w:t xml:space="preserve"> для постоянного мониторинга это затратно по CPU.</w:t>
      </w:r>
    </w:p>
    <w:p w14:paraId="4DC17A21" w14:textId="57DCFF06" w:rsidR="00055B7B" w:rsidRDefault="00055B7B" w:rsidP="00055B7B">
      <w:pPr>
        <w:ind w:firstLine="709"/>
      </w:pPr>
      <w:r>
        <w:t>3.3.1.5 Разв</w:t>
      </w:r>
      <w:r w:rsidR="005E0FB6">
        <w:t>е</w:t>
      </w:r>
      <w:r>
        <w:t>ртывание и сопровождение системы</w:t>
      </w:r>
    </w:p>
    <w:p w14:paraId="54307F6A" w14:textId="04BD39F0" w:rsidR="00BF140F" w:rsidRDefault="00BF140F" w:rsidP="00BF140F">
      <w:r>
        <w:t>В текущей реализации комплекс мало автоматизирован для разовых обследований, поэтому для развертывания и сопровождения необходим оператор.</w:t>
      </w:r>
    </w:p>
    <w:p w14:paraId="1662F9D8" w14:textId="3B9E62E5" w:rsidR="00055B7B" w:rsidRDefault="00055B7B" w:rsidP="00055B7B">
      <w:pPr>
        <w:ind w:firstLine="709"/>
      </w:pPr>
      <w:r>
        <w:lastRenderedPageBreak/>
        <w:t>3.3.1.6 Инфраструктурная интеграция и распределение вычислений</w:t>
      </w:r>
    </w:p>
    <w:p w14:paraId="606E089C" w14:textId="7636EBCB" w:rsidR="005C7169" w:rsidRPr="005C7169" w:rsidRDefault="005C7169" w:rsidP="00055B7B">
      <w:pPr>
        <w:ind w:firstLine="709"/>
      </w:pPr>
      <w:r>
        <w:t xml:space="preserve">Система допускает бесшовную интеграцию в существующую </w:t>
      </w:r>
      <w:r>
        <w:rPr>
          <w:lang w:val="en-US"/>
        </w:rPr>
        <w:t>Wi</w:t>
      </w:r>
      <w:r w:rsidRPr="005C7169">
        <w:t>-</w:t>
      </w:r>
      <w:r>
        <w:rPr>
          <w:lang w:val="en-US"/>
        </w:rPr>
        <w:t>Fi</w:t>
      </w:r>
      <w:r w:rsidRPr="005C7169">
        <w:t xml:space="preserve"> </w:t>
      </w:r>
      <w:r>
        <w:t>инфраструктуру. Сенсоры подключаются к выделенной или основной корпоративной сети для агрегации данных, а обработчики могут быть развернуты на устройствах сотрудников с пониженным приоритетом.</w:t>
      </w:r>
    </w:p>
    <w:p w14:paraId="4215444B" w14:textId="4540C262" w:rsidR="00055B7B" w:rsidRDefault="00055B7B" w:rsidP="00055B7B">
      <w:pPr>
        <w:ind w:firstLine="709"/>
      </w:pPr>
      <w:r>
        <w:t>3.3.1.7 Особенности интерпретации результатов</w:t>
      </w:r>
    </w:p>
    <w:p w14:paraId="36309F8C" w14:textId="73150D7F" w:rsidR="00674F0D" w:rsidRDefault="00674F0D" w:rsidP="0005500C">
      <w:pPr>
        <w:ind w:firstLine="709"/>
      </w:pPr>
      <w:r>
        <w:t>В силу ограничений, описанных в разделе 2.4.</w:t>
      </w:r>
      <w:r w:rsidR="00777B32">
        <w:t>4</w:t>
      </w:r>
      <w:r w:rsidR="00136995">
        <w:t>,</w:t>
      </w:r>
      <w:r>
        <w:t xml:space="preserve"> отсутствие </w:t>
      </w:r>
      <w:r w:rsidR="00136995">
        <w:t>событий</w:t>
      </w:r>
      <w:r w:rsidR="00F102D7">
        <w:t xml:space="preserve"> не гарантирует отсутствие угроз.</w:t>
      </w:r>
    </w:p>
    <w:p w14:paraId="09B3B3C8" w14:textId="0DF75BF3" w:rsidR="003D5FAD" w:rsidRDefault="003D5FAD" w:rsidP="0005500C">
      <w:pPr>
        <w:ind w:firstLine="709"/>
      </w:pPr>
      <w:r>
        <w:t>Для интерпретации результатов физической модальности (косинусное и евклидовы дистанции) рекомендуется принимать евклидово расстояние ко вниманию, но отдавать приоритет при принятии решения на косинусное – евклидово чувствительно к изменениям по мощности без изменения структуры, поэтому наблюдаемые радиоотпечатки могут выходить за порог нормальной работы при, например, экранировании пути распространения сигнала закрытием двери, что, однако, не окажет никакого воздействия на косинусное расстояние.</w:t>
      </w:r>
    </w:p>
    <w:p w14:paraId="4B878CC5" w14:textId="14810F32" w:rsidR="0005500C" w:rsidRDefault="0005500C" w:rsidP="0005500C">
      <w:pPr>
        <w:ind w:firstLine="709"/>
      </w:pPr>
      <w:r>
        <w:t>3.3.2 Направления совершенствования системы</w:t>
      </w:r>
    </w:p>
    <w:p w14:paraId="7E076167" w14:textId="76F4A5D9" w:rsidR="0005500C" w:rsidRDefault="0005500C" w:rsidP="0005500C">
      <w:pPr>
        <w:ind w:firstLine="709"/>
      </w:pPr>
      <w:r>
        <w:t>3.3.2.1 Развитие аппаратной платформы</w:t>
      </w:r>
    </w:p>
    <w:p w14:paraId="6ED61CA3" w14:textId="01AA5A7A" w:rsidR="00D93B21" w:rsidRDefault="00D93B21" w:rsidP="00D93B21">
      <w:pPr>
        <w:ind w:firstLine="709"/>
      </w:pPr>
      <w:r>
        <w:t>Реализация на базе ESP32 выбрана в силу крайне низкой стоимости и простоты прототипирования. Из-за одного радиомодуля</w:t>
      </w:r>
      <w:r w:rsidR="00136995">
        <w:t xml:space="preserve"> без возможности параллельного опрашивания всех каналов приходится использовать алгоритм сканирования каналов, вводящий все ограничения, описанные в 2.4.4 и отнимающий возможность внедрения сигнатурно-протокольных методов, описанных в разделе </w:t>
      </w:r>
      <w:r w:rsidR="00072D73">
        <w:t>1.3.4</w:t>
      </w:r>
      <w:r w:rsidR="00C45017">
        <w:t>.</w:t>
      </w:r>
    </w:p>
    <w:p w14:paraId="608E000D" w14:textId="68038388" w:rsidR="00D93B21" w:rsidRDefault="00072D73" w:rsidP="00C45017">
      <w:pPr>
        <w:ind w:firstLine="709"/>
      </w:pPr>
      <w:r>
        <w:t xml:space="preserve">При смене аппаратной базы станет возможно обнаружение </w:t>
      </w:r>
      <w:r>
        <w:rPr>
          <w:lang w:val="en-US"/>
        </w:rPr>
        <w:t>deauth</w:t>
      </w:r>
      <w:r w:rsidRPr="00072D73">
        <w:t xml:space="preserve"> </w:t>
      </w:r>
      <w:r>
        <w:t xml:space="preserve">атак, расширенное внедрение </w:t>
      </w:r>
      <w:r>
        <w:rPr>
          <w:lang w:val="en-US"/>
        </w:rPr>
        <w:t>CSI</w:t>
      </w:r>
      <w:r>
        <w:t xml:space="preserve"> и расширение поддержки </w:t>
      </w:r>
      <w:r>
        <w:rPr>
          <w:lang w:val="en-US"/>
        </w:rPr>
        <w:t>Wi</w:t>
      </w:r>
      <w:r w:rsidRPr="00072D73">
        <w:t>-</w:t>
      </w:r>
      <w:r>
        <w:rPr>
          <w:lang w:val="en-US"/>
        </w:rPr>
        <w:t>Fi</w:t>
      </w:r>
      <w:r w:rsidRPr="00072D73">
        <w:t xml:space="preserve"> </w:t>
      </w:r>
      <w:r>
        <w:t>на частоте 5 ГГц.</w:t>
      </w:r>
      <w:r w:rsidR="00C45017">
        <w:t xml:space="preserve"> Отсутствие выносных антенн ограничивает потенциал локализации из-за выраженной направленности распаянных антенн.</w:t>
      </w:r>
    </w:p>
    <w:p w14:paraId="3DF82857" w14:textId="5CBD37AF" w:rsidR="0005500C" w:rsidRDefault="0005500C" w:rsidP="00072D73">
      <w:r>
        <w:t>3.3.2.2 Эволюция модели сбора и передачи данных</w:t>
      </w:r>
    </w:p>
    <w:p w14:paraId="3726DDB8" w14:textId="1669B543" w:rsidR="0005500C" w:rsidRDefault="0005500C" w:rsidP="00205710">
      <w:pPr>
        <w:ind w:firstLine="709"/>
      </w:pPr>
      <w:r>
        <w:lastRenderedPageBreak/>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w:t>
      </w:r>
      <w:r w:rsidR="00205710">
        <w:t>, однако переход на выделенный радиоканал или проводное подсоединение позволит избавиться от оконной модели обработки и повысить наблюдаемость</w:t>
      </w:r>
      <w:r w:rsidR="00243275">
        <w:t>.</w:t>
      </w:r>
    </w:p>
    <w:p w14:paraId="45E7C545" w14:textId="0A061030" w:rsidR="00853F91" w:rsidRPr="00853F91" w:rsidRDefault="00853F91" w:rsidP="0005500C">
      <w:pPr>
        <w:ind w:firstLine="709"/>
      </w:pPr>
      <w:r>
        <w:t xml:space="preserve">Применение оконной модели обработки, описанное в данной работе, является вынужденной мерой из-за цикла приема-передачи, но переход на потоковую обработку понизит время реакции </w:t>
      </w:r>
      <m:oMath>
        <m:r>
          <w:rPr>
            <w:rFonts w:ascii="Cambria Math" w:hAnsi="Cambria Math"/>
          </w:rPr>
          <m:t>τ</m:t>
        </m:r>
      </m:oMath>
      <w:r w:rsidRPr="00853F91">
        <w:t xml:space="preserve"> </w:t>
      </w:r>
      <w:r>
        <w:t>и расширит перечень методов обнаружения, возможных в реализации.</w:t>
      </w:r>
    </w:p>
    <w:p w14:paraId="23DC6402" w14:textId="5747EDC2"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w:t>
      </w:r>
      <w:r w:rsidR="005E0FB6">
        <w:t>е</w:t>
      </w:r>
      <w:r>
        <w:t>тся используемая аппаратная платформа сенсорных узлов, от которой зависят как модель обработки данных, так и достигаемый уровень детализации анализа радиосреды.</w:t>
      </w:r>
    </w:p>
    <w:p w14:paraId="61887274" w14:textId="5B334BAF" w:rsidR="001A5013" w:rsidRDefault="00000000">
      <w:pPr>
        <w:pStyle w:val="2"/>
      </w:pPr>
      <w:bookmarkStart w:id="49" w:name="_Toc225707615"/>
      <w:bookmarkStart w:id="50" w:name="_Toc229266514"/>
      <w:r>
        <w:t>3.4. Экономическая и практическая эффективность.</w:t>
      </w:r>
      <w:bookmarkEnd w:id="49"/>
      <w:bookmarkEnd w:id="50"/>
    </w:p>
    <w:p w14:paraId="16F78200" w14:textId="6F6277EE" w:rsidR="00C131A9" w:rsidRDefault="00C131A9" w:rsidP="00C131A9">
      <w:r>
        <w:tab/>
        <w:t>3.4.1 Качественная оценка экономической и практической эффективности</w:t>
      </w:r>
    </w:p>
    <w:p w14:paraId="2A67EDC7" w14:textId="77777777" w:rsidR="006D58B9" w:rsidRDefault="006D58B9" w:rsidP="006D58B9">
      <w:r>
        <w:t>Экономическая и практическая эффективность разрабатываемой системы оценивается по двум аспектам:</w:t>
      </w:r>
    </w:p>
    <w:p w14:paraId="7019A9DB" w14:textId="0DFE8DCE" w:rsidR="006D58B9" w:rsidRDefault="006D58B9" w:rsidP="006D58B9">
      <w:pPr>
        <w:pStyle w:val="ad"/>
        <w:numPr>
          <w:ilvl w:val="0"/>
          <w:numId w:val="40"/>
        </w:numPr>
        <w:ind w:left="0" w:firstLine="709"/>
      </w:pPr>
      <w:r>
        <w:t>снижение временных затрат оператора на поиск источника (сравнение ручного обхода и наведения системой);</w:t>
      </w:r>
    </w:p>
    <w:p w14:paraId="23962A1A" w14:textId="0E9A38BB" w:rsidR="006D58B9" w:rsidRDefault="006D58B9" w:rsidP="006D58B9">
      <w:pPr>
        <w:pStyle w:val="ad"/>
        <w:numPr>
          <w:ilvl w:val="0"/>
          <w:numId w:val="40"/>
        </w:numPr>
        <w:ind w:left="0" w:firstLine="709"/>
      </w:pPr>
      <w:r>
        <w:t>совокупная стоимость владения по сравнению с промышленными WIDS.</w:t>
      </w:r>
    </w:p>
    <w:p w14:paraId="101D849F" w14:textId="2D629DCF" w:rsidR="001335AC" w:rsidRDefault="006D58B9" w:rsidP="006D58B9">
      <w:r>
        <w:t xml:space="preserve">Количественные метрики обнаружения (полнота, точность) в работе не рассчитываются, так как их достоверное определение требует длительных натурных испытаний в реальной кредитно-финансовой организации с участием </w:t>
      </w:r>
      <w:r>
        <w:lastRenderedPageBreak/>
        <w:t>службы ИБ. Вместо этого демонстрируется принципиальная работоспособность мультимодального подхода на четыр</w:t>
      </w:r>
      <w:r w:rsidR="00597CB6">
        <w:t>е</w:t>
      </w:r>
      <w:r>
        <w:t>х типовых сценариях (см. Приложение Г), а для вероятности обнаружения логической модальности да</w:t>
      </w:r>
      <w:r w:rsidR="00597CB6">
        <w:t>е</w:t>
      </w:r>
      <w:r>
        <w:t>тся аналитическая оценка согласно разделу 2.4.4.</w:t>
      </w:r>
    </w:p>
    <w:p w14:paraId="4930E42C" w14:textId="1F40B2F1" w:rsidR="00C131A9" w:rsidRDefault="00C131A9" w:rsidP="006D58B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w:t>
      </w:r>
      <w:r w:rsidR="005E0FB6">
        <w:t>е</w:t>
      </w:r>
      <w:r>
        <w:t>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361F919D" w:rsidR="00C131A9" w:rsidRDefault="00C131A9" w:rsidP="00C131A9">
      <w:r>
        <w:t>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w:t>
      </w:r>
      <w:r w:rsidR="000D483E">
        <w:t>, п</w:t>
      </w:r>
      <w:r w:rsidR="003A3750" w:rsidRPr="003A3750">
        <w:t>ри этом система обеспечивает формирование агрегированных событий радиосреды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w:t>
      </w:r>
      <w:r w:rsidR="00990CBE">
        <w:t xml:space="preserve"> Оценка эффективности системы представлена в приложении </w:t>
      </w:r>
      <w:r w:rsidR="000F2B0D">
        <w:t>Г</w:t>
      </w:r>
      <w:r w:rsidR="00990CBE">
        <w:t>.</w:t>
      </w:r>
    </w:p>
    <w:p w14:paraId="1C7CFE6B" w14:textId="57757CA9"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513C4260" w14:textId="6692335C" w:rsidR="001335AC" w:rsidRDefault="001335AC" w:rsidP="00C131A9">
      <w:r>
        <w:t>Стоит признать ограничения</w:t>
      </w:r>
      <w:r w:rsidRPr="001335AC">
        <w:t xml:space="preserve"> количественной оценки</w:t>
      </w:r>
      <w:r>
        <w:t>:</w:t>
      </w:r>
      <w:r w:rsidRPr="001335AC">
        <w:t xml:space="preserve"> </w:t>
      </w:r>
      <w:r w:rsidR="009B3A0E">
        <w:t>п</w:t>
      </w:r>
      <w:r w:rsidRPr="001335AC">
        <w:t>ривед</w:t>
      </w:r>
      <w:r w:rsidR="00597CB6">
        <w:t>е</w:t>
      </w:r>
      <w:r w:rsidRPr="001335AC">
        <w:t xml:space="preserve">нные в </w:t>
      </w:r>
      <w:r>
        <w:t>п</w:t>
      </w:r>
      <w:r w:rsidRPr="001335AC">
        <w:t xml:space="preserve">риложении Г временные замеры локализации (сокращение на </w:t>
      </w:r>
      <w:r w:rsidR="00C00469">
        <w:t>28</w:t>
      </w:r>
      <w:r w:rsidRPr="001335AC">
        <w:t xml:space="preserve">%) получены в контролируемых лабораторных условиях с заведомо известным </w:t>
      </w:r>
      <w:r w:rsidRPr="001335AC">
        <w:lastRenderedPageBreak/>
        <w:t>местоположением источника. В реальной эксплуатации при неизвестном количестве и местоположении несанкционированных устройств фактическое сокращение времени может отличаться. Тем не менее сам факт перехода от «слепого обхода всех помещений» к «адресному обходу суженной зоны» да</w:t>
      </w:r>
      <w:r w:rsidR="00597CB6">
        <w:t>е</w:t>
      </w:r>
      <w:r w:rsidRPr="001335AC">
        <w:t>т гарантированный выигрыш, не зависящий от конкретных значений полноты обнаружения.</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1564BF8E" w:rsidR="00C131A9" w:rsidRPr="00C131A9" w:rsidRDefault="00C131A9" w:rsidP="005531EC">
            <w:pPr>
              <w:spacing w:line="240" w:lineRule="auto"/>
              <w:ind w:firstLine="0"/>
              <w:jc w:val="center"/>
              <w:rPr>
                <w:highlight w:val="darkRed"/>
              </w:rPr>
            </w:pPr>
            <w:r w:rsidRPr="00FA6766">
              <w:t>(</w:t>
            </w:r>
            <w:r w:rsidR="00FA6766" w:rsidRPr="00FA6766">
              <w:t>3.</w:t>
            </w:r>
            <w:r w:rsidR="00871FE1">
              <w:t>5</w:t>
            </w:r>
            <w:r w:rsidRPr="00FA6766">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2EE90772" w:rsidR="00C131A9" w:rsidRPr="00C131A9" w:rsidRDefault="00C131A9" w:rsidP="005531EC">
            <w:pPr>
              <w:spacing w:line="240" w:lineRule="auto"/>
              <w:ind w:firstLine="0"/>
              <w:jc w:val="center"/>
              <w:rPr>
                <w:highlight w:val="darkRed"/>
              </w:rPr>
            </w:pPr>
            <w:r w:rsidRPr="00FA6766">
              <w:t>(</w:t>
            </w:r>
            <w:r w:rsidR="00FA6766" w:rsidRPr="00FA6766">
              <w:t>3.</w:t>
            </w:r>
            <w:r w:rsidR="00871FE1">
              <w:t>6</w:t>
            </w:r>
            <w:r w:rsidRPr="00FA6766">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1"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A50724C" w:rsidR="00D51BD7" w:rsidRPr="00C131A9" w:rsidRDefault="00D51BD7" w:rsidP="005531EC">
            <w:pPr>
              <w:spacing w:line="240" w:lineRule="auto"/>
              <w:ind w:firstLine="0"/>
              <w:jc w:val="center"/>
              <w:rPr>
                <w:highlight w:val="darkRed"/>
              </w:rPr>
            </w:pPr>
            <w:r w:rsidRPr="00FA6766">
              <w:t>(</w:t>
            </w:r>
            <w:r w:rsidR="00FA6766" w:rsidRPr="00FA6766">
              <w:t>3.</w:t>
            </w:r>
            <w:r w:rsidR="00871FE1">
              <w:t>7</w:t>
            </w:r>
            <w:r w:rsidRPr="00FA6766">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0B55AA2D" w:rsidR="00D51BD7" w:rsidRPr="00C131A9" w:rsidRDefault="00D51BD7" w:rsidP="005531EC">
            <w:pPr>
              <w:spacing w:line="240" w:lineRule="auto"/>
              <w:ind w:firstLine="0"/>
              <w:jc w:val="center"/>
              <w:rPr>
                <w:highlight w:val="darkRed"/>
              </w:rPr>
            </w:pPr>
            <w:r w:rsidRPr="00FA6766">
              <w:t>(</w:t>
            </w:r>
            <w:r w:rsidR="00FA6766" w:rsidRPr="00FA6766">
              <w:t>3.</w:t>
            </w:r>
            <w:r w:rsidR="00871FE1">
              <w:t>8</w:t>
            </w:r>
            <w:r w:rsidRPr="00FA6766">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3AF8AB3D"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w:t>
      </w:r>
      <w:r w:rsidR="005E0FB6">
        <w:t>е</w:t>
      </w:r>
      <w:r>
        <w:t>тах могут приниматься близкими к нулю.</w:t>
      </w:r>
    </w:p>
    <w:p w14:paraId="51DA2EE3" w14:textId="77777777" w:rsidR="00D51BD7" w:rsidRDefault="00D51BD7" w:rsidP="00D51BD7">
      <w:pPr>
        <w:ind w:firstLine="709"/>
      </w:pPr>
      <w:r>
        <w:t>Затраты на сопровождение определяются необходимостью периодического обслуживания и обновления конфигурации системы:</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4D90854A" w:rsidR="00D51BD7" w:rsidRPr="00C131A9" w:rsidRDefault="00D51BD7" w:rsidP="005531EC">
            <w:pPr>
              <w:spacing w:line="240" w:lineRule="auto"/>
              <w:ind w:firstLine="0"/>
              <w:jc w:val="center"/>
              <w:rPr>
                <w:highlight w:val="darkRed"/>
              </w:rPr>
            </w:pPr>
            <w:r w:rsidRPr="00FA6766">
              <w:t>(</w:t>
            </w:r>
            <w:r w:rsidR="00D8720A">
              <w:t>3.</w:t>
            </w:r>
            <w:r w:rsidR="00871FE1">
              <w:t>9</w:t>
            </w:r>
            <w:r w:rsidRPr="00FA6766">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7972ADBD" w:rsidR="00D51BD7" w:rsidRDefault="00592C87" w:rsidP="00D51BD7">
      <w:pPr>
        <w:ind w:firstLine="709"/>
      </w:pPr>
      <w:r>
        <w:t>Итого, с</w:t>
      </w:r>
      <w:r w:rsidR="00D51BD7">
        <w:t xml:space="preserve"> уч</w:t>
      </w:r>
      <w:r w:rsidR="005E0FB6">
        <w:t>е</w:t>
      </w:r>
      <w:r w:rsidR="00D51BD7">
        <w:t>том структуры затрат и низкой стоимости сенсорных узлов совокупная стоимость владения системы может быть приближ</w:t>
      </w:r>
      <w:r w:rsidR="005E0FB6">
        <w:t>е</w:t>
      </w:r>
      <w:r w:rsidR="00D51BD7">
        <w:t>нно выражена как:</w:t>
      </w:r>
    </w:p>
    <w:tbl>
      <w:tblPr>
        <w:tblStyle w:val="ae"/>
        <w:tblW w:w="9486" w:type="dxa"/>
        <w:tblLayout w:type="fixed"/>
        <w:tblLook w:val="04A0" w:firstRow="1" w:lastRow="0" w:firstColumn="1" w:lastColumn="0" w:noHBand="0" w:noVBand="1"/>
      </w:tblPr>
      <w:tblGrid>
        <w:gridCol w:w="8472"/>
        <w:gridCol w:w="1014"/>
      </w:tblGrid>
      <w:tr w:rsidR="00D51BD7" w:rsidRPr="00C131A9" w14:paraId="7B87667C" w14:textId="77777777" w:rsidTr="00871FE1">
        <w:trPr>
          <w:trHeight w:val="482"/>
        </w:trPr>
        <w:tc>
          <w:tcPr>
            <w:tcW w:w="847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1014" w:type="dxa"/>
            <w:tcBorders>
              <w:top w:val="nil"/>
              <w:left w:val="nil"/>
              <w:bottom w:val="nil"/>
              <w:right w:val="nil"/>
            </w:tcBorders>
            <w:vAlign w:val="center"/>
          </w:tcPr>
          <w:p w14:paraId="516A713F" w14:textId="7DB87AE3" w:rsidR="00D51BD7" w:rsidRPr="00C131A9" w:rsidRDefault="00D51BD7" w:rsidP="005531EC">
            <w:pPr>
              <w:spacing w:line="240" w:lineRule="auto"/>
              <w:ind w:firstLine="0"/>
              <w:jc w:val="center"/>
              <w:rPr>
                <w:highlight w:val="darkRed"/>
              </w:rPr>
            </w:pPr>
            <w:r w:rsidRPr="00FA6766">
              <w:t>(</w:t>
            </w:r>
            <w:r w:rsidR="00D91679">
              <w:t>3.</w:t>
            </w:r>
            <w:r w:rsidR="00871FE1">
              <w:t>10</w:t>
            </w:r>
            <w:r w:rsidRPr="00FA6766">
              <w:t>)</w:t>
            </w:r>
          </w:p>
        </w:tc>
      </w:tr>
    </w:tbl>
    <w:p w14:paraId="767F8435" w14:textId="4369A564" w:rsidR="00D51BD7" w:rsidRDefault="00616784" w:rsidP="00D51BD7">
      <w:pPr>
        <w:ind w:firstLine="709"/>
      </w:pPr>
      <w:r>
        <w:t>Ч</w:t>
      </w:r>
      <w:r w:rsidR="00D51BD7">
        <w:t>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1F6D77C4"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w:t>
      </w:r>
      <w:r w:rsidR="005E0FB6">
        <w:t>е</w:t>
      </w:r>
      <w:r>
        <w:t>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8C74CF">
        <w:t>Д</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2" w:name="_Toc229266515"/>
      <w:r>
        <w:lastRenderedPageBreak/>
        <w:t>ЗАКЛЮЧЕНИЕ</w:t>
      </w:r>
      <w:bookmarkEnd w:id="52"/>
    </w:p>
    <w:p w14:paraId="430B2645" w14:textId="1C571E49" w:rsidR="00930A48" w:rsidRDefault="00930A48" w:rsidP="00930A48">
      <w:r>
        <w:t>В рамках настоящей работы рассмотрена задача повышения эффективности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3F169223" w:rsidR="00930A48" w:rsidRDefault="00930A48" w:rsidP="00930A48">
      <w:r>
        <w:t>Целью работы являлась разработка мультимодальной модели обнаружения незарегистрированных Wi-Fi точек доступа, обеспечивающей повышение наблюдаемости радиосреды и сокращение времени поиска источников излучения за сч</w:t>
      </w:r>
      <w:r w:rsidR="005E0FB6">
        <w:t>е</w:t>
      </w:r>
      <w:r>
        <w:t>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212E6A5C" w:rsidR="00930A48" w:rsidRDefault="00930A48" w:rsidP="00930A48">
      <w:r>
        <w:t>В результате выполнения работы разработана мультимодальная модель пассивного радиомониторинга, основанная на интеграции разнородных признаков радиосреды.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радиосреды.</w:t>
      </w:r>
    </w:p>
    <w:p w14:paraId="4BA9FB0D" w14:textId="3D71B9AB" w:rsidR="00930A48" w:rsidRDefault="00930A48" w:rsidP="00930A48">
      <w:r>
        <w:lastRenderedPageBreak/>
        <w:t>Предложенная модель реализует многоуровневую обработку данных, включающую формирование агрегированных событий радиосреды,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w:t>
      </w:r>
      <w:r w:rsidR="005E0FB6">
        <w:t>е</w:t>
      </w:r>
      <w:r>
        <w:t>нных сенсорных узлов и обеспечить масштабируемость системы.</w:t>
      </w:r>
    </w:p>
    <w:p w14:paraId="591A4236" w14:textId="50D99B41" w:rsidR="00930A48" w:rsidRDefault="00930A48" w:rsidP="00930A48">
      <w:r>
        <w:t>Разработанный программно-аппаратный комплекс реализует распредел</w:t>
      </w:r>
      <w:r w:rsidR="005E0FB6">
        <w:t>е</w:t>
      </w:r>
      <w:r>
        <w:t>нную архитектуру пассивного радиомониторинга, включающую сенсорные узлы сбора радиометаданных, серверную подсистему обработки, распредел</w:t>
      </w:r>
      <w:r w:rsidR="005E0FB6">
        <w:t>е</w:t>
      </w:r>
      <w:r>
        <w:t>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123236E5" w:rsidR="00930A48" w:rsidRDefault="00930A48" w:rsidP="00930A48">
      <w:r>
        <w:t>Практическая значимость разработанного решения заключается в повышении эффективности работы оператора за сч</w:t>
      </w:r>
      <w:r w:rsidR="005E0FB6">
        <w:t>е</w:t>
      </w:r>
      <w:r>
        <w:t>т предварительной структуризации радиосреды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радиосреды. Тем самым достигается снижение временных затрат на обнаружение и локализацию источников Wi-Fi излучения.</w:t>
      </w:r>
    </w:p>
    <w:p w14:paraId="32E97CB8" w14:textId="0E6AE4A6" w:rsidR="00930A48" w:rsidRDefault="00930A48" w:rsidP="00930A48">
      <w:r>
        <w:lastRenderedPageBreak/>
        <w:t>Дополнительно система обеспечивает гибкость развертывания за сч</w:t>
      </w:r>
      <w:r w:rsidR="005E0FB6">
        <w:t>е</w:t>
      </w:r>
      <w:r>
        <w:t>т распредел</w:t>
      </w:r>
      <w:r w:rsidR="005E0FB6">
        <w:t>е</w:t>
      </w:r>
      <w:r>
        <w:t>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радиосреды.</w:t>
      </w:r>
    </w:p>
    <w:p w14:paraId="5252F612" w14:textId="742C8217"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87A117" w14:textId="5D9B62E7" w:rsidR="001B20C1" w:rsidRDefault="001B20C1" w:rsidP="00930A48">
      <w:r w:rsidRPr="001B20C1">
        <w:t>Следует отметить, что в работе не проводилось полномасштабного статистического оценивания полноты и точности обнаружения, так как это требует длительных испытаний в реальной кредитно-финансовой организации. Вместо этого аналитически обоснованы факторы, влияющие на вероятность обнаружения, и качественно подтверждена работоспособность мультимодального подхода на ограниченном наборе сценариев.</w:t>
      </w:r>
    </w:p>
    <w:p w14:paraId="6A51D5FA" w14:textId="297D89D4" w:rsidR="00FB0F39" w:rsidRPr="00BC481F" w:rsidRDefault="00930A48" w:rsidP="00BC481F">
      <w:r>
        <w:t>Таким образом, цель работы достигнута, а поставленные задачи решены. Разработанная мультимодальная модель и реализованный на е</w:t>
      </w:r>
      <w:r w:rsidR="005E0FB6">
        <w:t>е</w:t>
      </w:r>
      <w:r>
        <w:t xml:space="preserve"> основе программно-аппаратный комплекс обеспечивают повышение наблюдаемости радиосреды, автоматизацию первичного анализа радиообстановки и поддержку оператора при обнаружении незарегистрированных Wi-Fi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w:t>
      </w:r>
      <w:r w:rsidR="005E0FB6">
        <w:t>е</w:t>
      </w:r>
      <w:r>
        <w:t>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5834529A" w:rsidR="001A5013" w:rsidRDefault="00000000">
      <w:pPr>
        <w:pStyle w:val="1"/>
        <w:ind w:firstLine="0"/>
        <w:jc w:val="center"/>
      </w:pPr>
      <w:bookmarkStart w:id="53" w:name="_Toc229266516"/>
      <w:r>
        <w:lastRenderedPageBreak/>
        <w:t>Библиографический список</w:t>
      </w:r>
      <w:bookmarkEnd w:id="51"/>
      <w:bookmarkEnd w:id="53"/>
    </w:p>
    <w:p w14:paraId="66A897C8" w14:textId="0620F263" w:rsidR="00132898" w:rsidRDefault="00132898" w:rsidP="00132898">
      <w:pPr>
        <w:pStyle w:val="ad"/>
        <w:numPr>
          <w:ilvl w:val="0"/>
          <w:numId w:val="25"/>
        </w:numPr>
        <w:ind w:left="0" w:firstLine="709"/>
      </w:pPr>
      <w:r>
        <w:t>Федеральный закон от 27.07.2006 № 149-ФЗ «Об информации, информационных технологиях и о защите информации».</w:t>
      </w:r>
    </w:p>
    <w:p w14:paraId="12E9CDD3" w14:textId="35FC2D4B" w:rsidR="00132898" w:rsidRDefault="00132898" w:rsidP="00132898">
      <w:pPr>
        <w:pStyle w:val="ad"/>
        <w:numPr>
          <w:ilvl w:val="0"/>
          <w:numId w:val="25"/>
        </w:numPr>
        <w:ind w:left="0" w:firstLine="709"/>
      </w:pPr>
      <w:r>
        <w:t>Федеральный закон от 27.07.2006 № 152-ФЗ «О персональных данных».</w:t>
      </w:r>
    </w:p>
    <w:p w14:paraId="78C97112" w14:textId="50DA19A5" w:rsidR="00132898" w:rsidRDefault="00132898" w:rsidP="00132898">
      <w:pPr>
        <w:pStyle w:val="ad"/>
        <w:numPr>
          <w:ilvl w:val="0"/>
          <w:numId w:val="25"/>
        </w:numPr>
        <w:ind w:left="0" w:firstLine="709"/>
      </w:pPr>
      <w:r>
        <w:t>Федеральный закон от 26.07.2017 № 187-ФЗ «О безопасности критической информационной инфраструктуры Российской Федерации».</w:t>
      </w:r>
    </w:p>
    <w:p w14:paraId="1E4D96E6" w14:textId="196EA4C1" w:rsidR="00132898" w:rsidRDefault="00132898" w:rsidP="00132898">
      <w:pPr>
        <w:pStyle w:val="ad"/>
        <w:numPr>
          <w:ilvl w:val="0"/>
          <w:numId w:val="25"/>
        </w:numPr>
        <w:ind w:left="0" w:firstLine="709"/>
      </w:pPr>
      <w:r>
        <w:t>Федеральный закон от 07.07.2003 № 126-ФЗ «О связи».</w:t>
      </w:r>
    </w:p>
    <w:p w14:paraId="7A2133B8" w14:textId="2917C9BC" w:rsidR="00132898" w:rsidRDefault="00132898" w:rsidP="00132898">
      <w:pPr>
        <w:pStyle w:val="ad"/>
        <w:numPr>
          <w:ilvl w:val="0"/>
          <w:numId w:val="25"/>
        </w:numPr>
        <w:ind w:left="0" w:firstLine="709"/>
      </w:pPr>
      <w:r>
        <w:t>Федеральный закон от 29.07.2004 № 98-ФЗ «О коммерческой тайне».</w:t>
      </w:r>
    </w:p>
    <w:p w14:paraId="7161BB2C" w14:textId="03B17887" w:rsidR="00132898" w:rsidRDefault="00132898" w:rsidP="00132898">
      <w:pPr>
        <w:pStyle w:val="ad"/>
        <w:numPr>
          <w:ilvl w:val="0"/>
          <w:numId w:val="25"/>
        </w:numPr>
        <w:ind w:left="0" w:firstLine="709"/>
      </w:pPr>
      <w:r>
        <w:t>Указ Президента РФ от 05.12.2016 № 646 «Об утверждении Доктрины информационной безопасности Российской Федерации».</w:t>
      </w:r>
    </w:p>
    <w:p w14:paraId="08935089" w14:textId="0A6DDE74" w:rsidR="00132898" w:rsidRDefault="00132898" w:rsidP="00132898">
      <w:pPr>
        <w:pStyle w:val="ad"/>
        <w:numPr>
          <w:ilvl w:val="0"/>
          <w:numId w:val="25"/>
        </w:numPr>
        <w:ind w:left="0" w:firstLine="709"/>
      </w:pPr>
      <w:r>
        <w:t>Указ Президента РФ от 01.05.2022 № 250 «О дополнительных мерах по обеспечению информационной безопасности Российской Федерации».</w:t>
      </w:r>
    </w:p>
    <w:p w14:paraId="11992D97" w14:textId="0B5D0B5D" w:rsidR="00132898" w:rsidRDefault="00132898" w:rsidP="00132898">
      <w:pPr>
        <w:pStyle w:val="ad"/>
        <w:numPr>
          <w:ilvl w:val="0"/>
          <w:numId w:val="25"/>
        </w:numPr>
        <w:ind w:left="0" w:firstLine="709"/>
      </w:pPr>
      <w:r>
        <w:t>Приказ ФСТЭК России от 18.02.2013 № 21 «Об утверждении состава и содержания организационных и технических мер...».</w:t>
      </w:r>
    </w:p>
    <w:p w14:paraId="2FC4C8FA" w14:textId="74B59570" w:rsidR="00132898" w:rsidRDefault="00132898" w:rsidP="00132898">
      <w:pPr>
        <w:pStyle w:val="ad"/>
        <w:numPr>
          <w:ilvl w:val="0"/>
          <w:numId w:val="25"/>
        </w:numPr>
        <w:ind w:left="0" w:firstLine="709"/>
      </w:pPr>
      <w:r>
        <w:t>Приказ ФСТЭК России от 25.12.2017 № 239 «Об утверждении требований по обеспечению безопасности значимых объектов КИИ РФ».</w:t>
      </w:r>
    </w:p>
    <w:p w14:paraId="70B09407" w14:textId="36887B51" w:rsidR="00132898" w:rsidRDefault="00132898" w:rsidP="00132898">
      <w:pPr>
        <w:pStyle w:val="ad"/>
        <w:numPr>
          <w:ilvl w:val="0"/>
          <w:numId w:val="25"/>
        </w:numPr>
        <w:ind w:left="0" w:firstLine="709"/>
      </w:pPr>
      <w:r>
        <w:t>Приказ ФСТЭК России № 117 (действующая редакция).</w:t>
      </w:r>
    </w:p>
    <w:p w14:paraId="46E5F8BA" w14:textId="7270B387" w:rsidR="00132898" w:rsidRDefault="00132898" w:rsidP="00132898">
      <w:pPr>
        <w:pStyle w:val="ad"/>
        <w:numPr>
          <w:ilvl w:val="0"/>
          <w:numId w:val="25"/>
        </w:numPr>
        <w:ind w:left="0" w:firstLine="709"/>
      </w:pPr>
      <w:r>
        <w:t>Методический документ ФСТЭК России «Методика определения актуальных угроз безопасности информации» (2021).</w:t>
      </w:r>
    </w:p>
    <w:p w14:paraId="7CFD3239" w14:textId="58CADEB0" w:rsidR="00132898" w:rsidRDefault="00132898" w:rsidP="00132898">
      <w:pPr>
        <w:pStyle w:val="ad"/>
        <w:numPr>
          <w:ilvl w:val="0"/>
          <w:numId w:val="25"/>
        </w:numPr>
        <w:ind w:left="0" w:firstLine="709"/>
      </w:pPr>
      <w:r>
        <w:t>Методический документ ФСТЭК России «Банк данных угроз безопасности информации (БДУ ФСТЭК России)».</w:t>
      </w:r>
    </w:p>
    <w:p w14:paraId="7FF385E4" w14:textId="3F26B2CC" w:rsidR="00132898" w:rsidRDefault="00132898" w:rsidP="00132898">
      <w:pPr>
        <w:pStyle w:val="ad"/>
        <w:numPr>
          <w:ilvl w:val="0"/>
          <w:numId w:val="25"/>
        </w:numPr>
        <w:ind w:left="0" w:firstLine="709"/>
      </w:pPr>
      <w:r>
        <w:t>ГОСТ Р 57580.1-2017 «Безопасность финансовых (банковских) операций. Базовый состав мер защиты информации».</w:t>
      </w:r>
    </w:p>
    <w:p w14:paraId="77D15B3C" w14:textId="39081836" w:rsidR="00132898" w:rsidRDefault="00132898" w:rsidP="00132898">
      <w:pPr>
        <w:pStyle w:val="ad"/>
        <w:numPr>
          <w:ilvl w:val="0"/>
          <w:numId w:val="25"/>
        </w:numPr>
        <w:ind w:left="0" w:firstLine="709"/>
      </w:pPr>
      <w:r>
        <w:t>ГОСТ Р 57580.2-2018 «Безопасность финансовых (банковских) операций. Методика оценки уровня защиты информации».</w:t>
      </w:r>
    </w:p>
    <w:p w14:paraId="3FD1995D" w14:textId="11089499" w:rsidR="00132898" w:rsidRDefault="00132898" w:rsidP="00132898">
      <w:pPr>
        <w:pStyle w:val="ad"/>
        <w:numPr>
          <w:ilvl w:val="0"/>
          <w:numId w:val="25"/>
        </w:numPr>
        <w:ind w:left="0" w:firstLine="709"/>
      </w:pPr>
      <w:r>
        <w:t>Положение Банка России № 683-П от 17.04.2019.</w:t>
      </w:r>
    </w:p>
    <w:p w14:paraId="6D5E9BC1" w14:textId="0E307FBC" w:rsidR="00132898" w:rsidRDefault="00132898" w:rsidP="00132898">
      <w:pPr>
        <w:pStyle w:val="ad"/>
        <w:numPr>
          <w:ilvl w:val="0"/>
          <w:numId w:val="25"/>
        </w:numPr>
        <w:ind w:left="0" w:firstLine="709"/>
      </w:pPr>
      <w:r>
        <w:t>Положение Банка России № 757-П.</w:t>
      </w:r>
    </w:p>
    <w:p w14:paraId="0AD0F51E" w14:textId="6CF74D37" w:rsidR="00132898" w:rsidRDefault="00132898" w:rsidP="00132898">
      <w:pPr>
        <w:pStyle w:val="ad"/>
        <w:numPr>
          <w:ilvl w:val="0"/>
          <w:numId w:val="25"/>
        </w:numPr>
        <w:ind w:left="0" w:firstLine="709"/>
      </w:pPr>
      <w:r>
        <w:lastRenderedPageBreak/>
        <w:t>Стандарт Банка России СТО БР ИББС (актуальная редакция).</w:t>
      </w:r>
    </w:p>
    <w:p w14:paraId="09FFEF56" w14:textId="3E258F76" w:rsidR="00132898" w:rsidRDefault="00132898" w:rsidP="00132898">
      <w:pPr>
        <w:pStyle w:val="ad"/>
        <w:numPr>
          <w:ilvl w:val="0"/>
          <w:numId w:val="25"/>
        </w:numPr>
        <w:ind w:left="0" w:firstLine="709"/>
      </w:pPr>
      <w:r>
        <w:t>ГОСТ Р 59162-2020 «Системы беспроводной передачи данных. Требования безопасности».</w:t>
      </w:r>
    </w:p>
    <w:p w14:paraId="608D4D73" w14:textId="233E9F8E" w:rsidR="00132898" w:rsidRDefault="00132898" w:rsidP="00132898">
      <w:pPr>
        <w:pStyle w:val="ad"/>
        <w:numPr>
          <w:ilvl w:val="0"/>
          <w:numId w:val="25"/>
        </w:numPr>
        <w:ind w:left="0" w:firstLine="709"/>
      </w:pPr>
      <w:r>
        <w:t>ГОСТ Р ИСО/МЭК 27001-2021 «Системы менеджмента информационной безопасности. Требования».</w:t>
      </w:r>
    </w:p>
    <w:p w14:paraId="03E00833" w14:textId="485443CD" w:rsidR="00132898" w:rsidRDefault="00132898" w:rsidP="00132898">
      <w:pPr>
        <w:pStyle w:val="ad"/>
        <w:numPr>
          <w:ilvl w:val="0"/>
          <w:numId w:val="25"/>
        </w:numPr>
        <w:ind w:left="0" w:firstLine="709"/>
      </w:pPr>
      <w:r>
        <w:t>ГОСТ Р ИСО/МЭК 27002-2021 «Практические правила управления информационной безопасностью».</w:t>
      </w:r>
    </w:p>
    <w:p w14:paraId="5DA8AB0B" w14:textId="7B509B1F" w:rsidR="00132898" w:rsidRDefault="00132898" w:rsidP="00132898">
      <w:pPr>
        <w:pStyle w:val="ad"/>
        <w:numPr>
          <w:ilvl w:val="0"/>
          <w:numId w:val="25"/>
        </w:numPr>
        <w:ind w:left="0" w:firstLine="709"/>
      </w:pPr>
      <w:r>
        <w:t>ГОСТ Р ИСО/МЭК 27005-2010 «Менеджмент риска информационной безопасности».</w:t>
      </w:r>
    </w:p>
    <w:p w14:paraId="3F7335D0" w14:textId="4F409F41" w:rsidR="00132898" w:rsidRDefault="00132898" w:rsidP="00132898">
      <w:pPr>
        <w:pStyle w:val="ad"/>
        <w:numPr>
          <w:ilvl w:val="0"/>
          <w:numId w:val="25"/>
        </w:numPr>
        <w:ind w:left="0" w:firstLine="709"/>
      </w:pPr>
      <w:r>
        <w:t>ГОСТ Р 56939-2016 «Защита информации. Разработка безопасного программного обеспечения».</w:t>
      </w:r>
    </w:p>
    <w:p w14:paraId="6E2886AE" w14:textId="48C6D1D0" w:rsidR="00132898" w:rsidRPr="00132898" w:rsidRDefault="00132898" w:rsidP="00132898">
      <w:pPr>
        <w:pStyle w:val="ad"/>
        <w:numPr>
          <w:ilvl w:val="0"/>
          <w:numId w:val="25"/>
        </w:numPr>
        <w:ind w:left="0" w:firstLine="709"/>
        <w:rPr>
          <w:lang w:val="en-US"/>
        </w:rPr>
      </w:pPr>
      <w:r w:rsidRPr="00132898">
        <w:rPr>
          <w:lang w:val="en-US"/>
        </w:rPr>
        <w:t>IEEE Std 802.11-2020. IEEE Standard for Information Technology — Wireless LAN MAC and PHY Specifications. — New York : IEEE, 2020. — URL: https://standards.ieee.org (</w:t>
      </w:r>
      <w:r>
        <w:t>дата</w:t>
      </w:r>
      <w:r w:rsidRPr="00132898">
        <w:rPr>
          <w:lang w:val="en-US"/>
        </w:rPr>
        <w:t xml:space="preserve"> </w:t>
      </w:r>
      <w:r>
        <w:t>обращения</w:t>
      </w:r>
      <w:r w:rsidRPr="00132898">
        <w:rPr>
          <w:lang w:val="en-US"/>
        </w:rPr>
        <w:t>: 15.03.2026).</w:t>
      </w:r>
    </w:p>
    <w:p w14:paraId="27E870F1" w14:textId="133AA5D3" w:rsidR="00132898" w:rsidRPr="00132898" w:rsidRDefault="00132898" w:rsidP="00132898">
      <w:pPr>
        <w:pStyle w:val="ad"/>
        <w:numPr>
          <w:ilvl w:val="0"/>
          <w:numId w:val="25"/>
        </w:numPr>
        <w:ind w:left="0" w:firstLine="709"/>
        <w:rPr>
          <w:lang w:val="en-US"/>
        </w:rPr>
      </w:pPr>
      <w:r w:rsidRPr="00132898">
        <w:rPr>
          <w:lang w:val="en-US"/>
        </w:rPr>
        <w:t xml:space="preserve">RFC 5905. Network Time Protocol Version 4. — 2026. — </w:t>
      </w:r>
      <w:r>
        <w:t>Дата</w:t>
      </w:r>
      <w:r w:rsidRPr="00132898">
        <w:rPr>
          <w:lang w:val="en-US"/>
        </w:rPr>
        <w:t xml:space="preserve"> </w:t>
      </w:r>
      <w:r>
        <w:t>обращения</w:t>
      </w:r>
      <w:r w:rsidRPr="00132898">
        <w:rPr>
          <w:lang w:val="en-US"/>
        </w:rPr>
        <w:t>: 03.03.2026.</w:t>
      </w:r>
    </w:p>
    <w:p w14:paraId="40EA970F" w14:textId="7A83FF3E" w:rsidR="00132898" w:rsidRDefault="00132898" w:rsidP="00132898">
      <w:pPr>
        <w:pStyle w:val="ad"/>
        <w:numPr>
          <w:ilvl w:val="0"/>
          <w:numId w:val="25"/>
        </w:numPr>
        <w:ind w:left="0" w:firstLine="709"/>
      </w:pPr>
      <w:r>
        <w:t>Бородко А. В. Технологии локального позиционирования IIoT–устройств // Информационные технологии и телекоммуникации. — 2021. — Т. 9, № 2. — С. 21–29. — URL: https://www.sut.ru/doci/nauka/1AEA/ITT/2021_2/21–29.pdf (дата обращения: 22.02.2026).</w:t>
      </w:r>
    </w:p>
    <w:p w14:paraId="02205399" w14:textId="50D6B3EE" w:rsidR="00132898" w:rsidRDefault="00132898" w:rsidP="00132898">
      <w:pPr>
        <w:pStyle w:val="ad"/>
        <w:numPr>
          <w:ilvl w:val="0"/>
          <w:numId w:val="25"/>
        </w:numPr>
        <w:ind w:left="0" w:firstLine="709"/>
      </w:pPr>
      <w:r>
        <w:t>Щекотов М. С. Анализ подходов к позиционированию внутри помещений с использованием Wi-Fi // Труды СПИИРАН. — 2014. — Вып. 5(36). — URL: https://ia.spcras.ru/index.php/sp/article/view/3034 (дата обращения: 21.02.2026).</w:t>
      </w:r>
    </w:p>
    <w:p w14:paraId="38075F2E" w14:textId="33E22A87" w:rsidR="00132898" w:rsidRDefault="00132898" w:rsidP="00132898">
      <w:pPr>
        <w:pStyle w:val="ad"/>
        <w:numPr>
          <w:ilvl w:val="0"/>
          <w:numId w:val="25"/>
        </w:numPr>
        <w:ind w:left="0" w:firstLine="709"/>
      </w:pPr>
      <w:r>
        <w:t>Роженко А. И. Радиальные базисные функции (РБФ-сплайны). — Новосибирск, 2018. — URL: https://example.com/rojenko_rbf.pdf (дата обращения: 10.01.2026).</w:t>
      </w:r>
    </w:p>
    <w:p w14:paraId="2C71F24C" w14:textId="032E44C9" w:rsidR="00132898" w:rsidRPr="00132898" w:rsidRDefault="00132898" w:rsidP="00132898">
      <w:pPr>
        <w:pStyle w:val="ad"/>
        <w:numPr>
          <w:ilvl w:val="0"/>
          <w:numId w:val="25"/>
        </w:numPr>
        <w:ind w:left="0" w:firstLine="709"/>
        <w:rPr>
          <w:lang w:val="en-US"/>
        </w:rPr>
      </w:pPr>
      <w:r w:rsidRPr="00132898">
        <w:rPr>
          <w:lang w:val="en-US"/>
        </w:rPr>
        <w:lastRenderedPageBreak/>
        <w:t>Shankar V., Wright G. Mesh-free Semi-Lagrangian Methods Using RBF // Journal of Computational Physics. — 2018. — URL: https://arxiv.org/abs/1804.01609 (</w:t>
      </w:r>
      <w:r>
        <w:t>дата</w:t>
      </w:r>
      <w:r w:rsidRPr="00132898">
        <w:rPr>
          <w:lang w:val="en-US"/>
        </w:rPr>
        <w:t xml:space="preserve"> </w:t>
      </w:r>
      <w:r>
        <w:t>обращения</w:t>
      </w:r>
      <w:r w:rsidRPr="00132898">
        <w:rPr>
          <w:lang w:val="en-US"/>
        </w:rPr>
        <w:t>: 18.10.2025).</w:t>
      </w:r>
    </w:p>
    <w:p w14:paraId="1C97556C" w14:textId="21BA8898" w:rsidR="00132898" w:rsidRDefault="00132898" w:rsidP="00132898">
      <w:pPr>
        <w:pStyle w:val="ad"/>
        <w:numPr>
          <w:ilvl w:val="0"/>
          <w:numId w:val="25"/>
        </w:numPr>
        <w:ind w:left="0" w:firstLine="709"/>
      </w:pPr>
      <w:r>
        <w:t>Цзоу Цзяньчжун. Анализ позиционирования Wi-Fi. — СПбПУ, 2021. — URL: https://example.com/zou_wifi.pdf (дата обращения: 20.01.2026).</w:t>
      </w:r>
    </w:p>
    <w:p w14:paraId="560FAB6D" w14:textId="76A4C811" w:rsidR="00132898" w:rsidRPr="00132898" w:rsidRDefault="00132898" w:rsidP="00132898">
      <w:pPr>
        <w:pStyle w:val="ad"/>
        <w:numPr>
          <w:ilvl w:val="0"/>
          <w:numId w:val="25"/>
        </w:numPr>
        <w:ind w:left="0" w:firstLine="709"/>
        <w:rPr>
          <w:lang w:val="en-US"/>
        </w:rPr>
      </w:pPr>
      <w:r w:rsidRPr="00132898">
        <w:rPr>
          <w:lang w:val="en-US"/>
        </w:rPr>
        <w:t>Maduranga M. W. P. et al. Improved RSSI-based indoor localization // Journal of Electrical Systems and Information Technology. — 2024. — DOI: 10.1186/s43067-024-00138-0.</w:t>
      </w:r>
    </w:p>
    <w:p w14:paraId="035D636E" w14:textId="6CEDD159" w:rsidR="00132898" w:rsidRPr="00132898" w:rsidRDefault="00132898" w:rsidP="00132898">
      <w:pPr>
        <w:pStyle w:val="ad"/>
        <w:numPr>
          <w:ilvl w:val="0"/>
          <w:numId w:val="25"/>
        </w:numPr>
        <w:ind w:left="0" w:firstLine="709"/>
        <w:rPr>
          <w:lang w:val="en-US"/>
        </w:rPr>
      </w:pPr>
      <w:r w:rsidRPr="00132898">
        <w:rPr>
          <w:lang w:val="en-US"/>
        </w:rPr>
        <w:t>Dahiya M., Gill S. Detection of Rogue AP using Neural Network // IJECE. — 2017. — DOI: 10.11591/ijece.v7i2.pp1060-1070.</w:t>
      </w:r>
    </w:p>
    <w:p w14:paraId="3E859811" w14:textId="2C27A1D8" w:rsidR="00132898" w:rsidRPr="00132898" w:rsidRDefault="00132898" w:rsidP="00132898">
      <w:pPr>
        <w:pStyle w:val="ad"/>
        <w:numPr>
          <w:ilvl w:val="0"/>
          <w:numId w:val="25"/>
        </w:numPr>
        <w:ind w:left="0" w:firstLine="709"/>
        <w:rPr>
          <w:lang w:val="en-US"/>
        </w:rPr>
      </w:pPr>
      <w:r w:rsidRPr="00132898">
        <w:rPr>
          <w:lang w:val="en-US"/>
        </w:rPr>
        <w:t>Gorjan H. E., Gil Jiménez V. P. WiFi Localization using Machine Learning // Sensors. — 2024. — DOI: 10.3390/s24196293.</w:t>
      </w:r>
    </w:p>
    <w:p w14:paraId="55C0F556" w14:textId="50C8AA91" w:rsidR="00132898" w:rsidRPr="00132898" w:rsidRDefault="00132898" w:rsidP="00132898">
      <w:pPr>
        <w:pStyle w:val="ad"/>
        <w:numPr>
          <w:ilvl w:val="0"/>
          <w:numId w:val="25"/>
        </w:numPr>
        <w:ind w:left="0" w:firstLine="709"/>
        <w:rPr>
          <w:lang w:val="en-US"/>
        </w:rPr>
      </w:pPr>
      <w:r w:rsidRPr="00132898">
        <w:rPr>
          <w:lang w:val="en-US"/>
        </w:rPr>
        <w:t>Venkataraman A., Beyah R. Rogue Access Point Detection // SecureComm. — 2012. — DOI: 10.1007/978-3-642-05284-2_23.</w:t>
      </w:r>
    </w:p>
    <w:p w14:paraId="5A3AB8E7" w14:textId="117B4365" w:rsidR="00132898" w:rsidRPr="00132898" w:rsidRDefault="00132898" w:rsidP="00132898">
      <w:pPr>
        <w:pStyle w:val="ad"/>
        <w:numPr>
          <w:ilvl w:val="0"/>
          <w:numId w:val="25"/>
        </w:numPr>
        <w:ind w:left="0" w:firstLine="709"/>
        <w:rPr>
          <w:lang w:val="en-US"/>
        </w:rPr>
      </w:pPr>
      <w:r w:rsidRPr="00132898">
        <w:rPr>
          <w:lang w:val="en-US"/>
        </w:rPr>
        <w:t xml:space="preserve">Wireshark 802.11 Frame Analysis Documentation. — </w:t>
      </w:r>
      <w:r>
        <w:t>Дата</w:t>
      </w:r>
      <w:r w:rsidRPr="00132898">
        <w:rPr>
          <w:lang w:val="en-US"/>
        </w:rPr>
        <w:t xml:space="preserve"> </w:t>
      </w:r>
      <w:r>
        <w:t>обращения</w:t>
      </w:r>
      <w:r w:rsidRPr="00132898">
        <w:rPr>
          <w:lang w:val="en-US"/>
        </w:rPr>
        <w:t>: 10.03.2026.</w:t>
      </w:r>
    </w:p>
    <w:p w14:paraId="02F300E9" w14:textId="4C1A4569" w:rsidR="00132898" w:rsidRPr="00132898" w:rsidRDefault="00132898" w:rsidP="00132898">
      <w:pPr>
        <w:pStyle w:val="ad"/>
        <w:numPr>
          <w:ilvl w:val="0"/>
          <w:numId w:val="25"/>
        </w:numPr>
        <w:ind w:left="0" w:firstLine="709"/>
        <w:rPr>
          <w:lang w:val="en-US"/>
        </w:rPr>
      </w:pPr>
      <w:r w:rsidRPr="00132898">
        <w:rPr>
          <w:lang w:val="en-US"/>
        </w:rPr>
        <w:t xml:space="preserve">tcpdump / libpcap Documentation. — </w:t>
      </w:r>
      <w:r>
        <w:t>Дата</w:t>
      </w:r>
      <w:r w:rsidRPr="00132898">
        <w:rPr>
          <w:lang w:val="en-US"/>
        </w:rPr>
        <w:t xml:space="preserve"> </w:t>
      </w:r>
      <w:r>
        <w:t>обращения</w:t>
      </w:r>
      <w:r w:rsidRPr="00132898">
        <w:rPr>
          <w:lang w:val="en-US"/>
        </w:rPr>
        <w:t>: 12.03.2026.</w:t>
      </w:r>
    </w:p>
    <w:p w14:paraId="41CE3D45" w14:textId="2119A23C" w:rsidR="00132898" w:rsidRPr="00132898" w:rsidRDefault="00132898" w:rsidP="00132898">
      <w:pPr>
        <w:pStyle w:val="ad"/>
        <w:numPr>
          <w:ilvl w:val="0"/>
          <w:numId w:val="25"/>
        </w:numPr>
        <w:ind w:left="0" w:firstLine="709"/>
        <w:rPr>
          <w:lang w:val="en-US"/>
        </w:rPr>
      </w:pPr>
      <w:r w:rsidRPr="00132898">
        <w:rPr>
          <w:lang w:val="en-US"/>
        </w:rPr>
        <w:t xml:space="preserve">Linux mac80211 Subsystem Documentation. — </w:t>
      </w:r>
      <w:r>
        <w:t>Дата</w:t>
      </w:r>
      <w:r w:rsidRPr="00132898">
        <w:rPr>
          <w:lang w:val="en-US"/>
        </w:rPr>
        <w:t xml:space="preserve"> </w:t>
      </w:r>
      <w:r>
        <w:t>обращения</w:t>
      </w:r>
      <w:r w:rsidRPr="00132898">
        <w:rPr>
          <w:lang w:val="en-US"/>
        </w:rPr>
        <w:t>: 14.03.2026.</w:t>
      </w:r>
    </w:p>
    <w:p w14:paraId="517FAFCF" w14:textId="0B5E1CBF" w:rsidR="00132898" w:rsidRPr="00132898" w:rsidRDefault="00132898" w:rsidP="00132898">
      <w:pPr>
        <w:pStyle w:val="ad"/>
        <w:numPr>
          <w:ilvl w:val="0"/>
          <w:numId w:val="25"/>
        </w:numPr>
        <w:ind w:left="0" w:firstLine="709"/>
        <w:rPr>
          <w:lang w:val="en-US"/>
        </w:rPr>
      </w:pPr>
      <w:r w:rsidRPr="00132898">
        <w:rPr>
          <w:lang w:val="en-US"/>
        </w:rPr>
        <w:t xml:space="preserve">Espressif ESP-IDF Programming Guide. — </w:t>
      </w:r>
      <w:r>
        <w:t>Дата</w:t>
      </w:r>
      <w:r w:rsidRPr="00132898">
        <w:rPr>
          <w:lang w:val="en-US"/>
        </w:rPr>
        <w:t xml:space="preserve"> </w:t>
      </w:r>
      <w:r>
        <w:t>обращения</w:t>
      </w:r>
      <w:r w:rsidRPr="00132898">
        <w:rPr>
          <w:lang w:val="en-US"/>
        </w:rPr>
        <w:t>: 18.03.2026.</w:t>
      </w:r>
    </w:p>
    <w:p w14:paraId="5303F358" w14:textId="3523BEAA" w:rsidR="00132898" w:rsidRPr="00132898" w:rsidRDefault="00132898" w:rsidP="00132898">
      <w:pPr>
        <w:pStyle w:val="ad"/>
        <w:numPr>
          <w:ilvl w:val="0"/>
          <w:numId w:val="25"/>
        </w:numPr>
        <w:ind w:left="0" w:firstLine="709"/>
        <w:rPr>
          <w:lang w:val="en-US"/>
        </w:rPr>
      </w:pPr>
      <w:r w:rsidRPr="00132898">
        <w:rPr>
          <w:lang w:val="en-US"/>
        </w:rPr>
        <w:t xml:space="preserve">ESP32 / ESP8266 Technical Reference Manual. — </w:t>
      </w:r>
      <w:r>
        <w:t>Дата</w:t>
      </w:r>
      <w:r w:rsidRPr="00132898">
        <w:rPr>
          <w:lang w:val="en-US"/>
        </w:rPr>
        <w:t xml:space="preserve"> </w:t>
      </w:r>
      <w:r>
        <w:t>обращения</w:t>
      </w:r>
      <w:r w:rsidRPr="00132898">
        <w:rPr>
          <w:lang w:val="en-US"/>
        </w:rPr>
        <w:t>: 20.03.2026.</w:t>
      </w:r>
    </w:p>
    <w:p w14:paraId="354A1474" w14:textId="7B1FD447" w:rsidR="00132898" w:rsidRPr="00132898" w:rsidRDefault="00132898" w:rsidP="00132898">
      <w:pPr>
        <w:pStyle w:val="ad"/>
        <w:numPr>
          <w:ilvl w:val="0"/>
          <w:numId w:val="25"/>
        </w:numPr>
        <w:ind w:left="0" w:firstLine="709"/>
        <w:rPr>
          <w:lang w:val="en-US"/>
        </w:rPr>
      </w:pPr>
      <w:r w:rsidRPr="00132898">
        <w:rPr>
          <w:lang w:val="en-US"/>
        </w:rPr>
        <w:t xml:space="preserve">Python Software Foundation Documentation (asyncio, threading, multiprocessing, sqlite3). — </w:t>
      </w:r>
      <w:r>
        <w:t>Дата</w:t>
      </w:r>
      <w:r w:rsidRPr="00132898">
        <w:rPr>
          <w:lang w:val="en-US"/>
        </w:rPr>
        <w:t xml:space="preserve"> </w:t>
      </w:r>
      <w:r>
        <w:t>обращения</w:t>
      </w:r>
      <w:r w:rsidRPr="00132898">
        <w:rPr>
          <w:lang w:val="en-US"/>
        </w:rPr>
        <w:t>: 25.03.2026.</w:t>
      </w:r>
    </w:p>
    <w:p w14:paraId="61A7A25A" w14:textId="43A9262C" w:rsidR="00132898" w:rsidRPr="00132898" w:rsidRDefault="00132898" w:rsidP="00132898">
      <w:pPr>
        <w:pStyle w:val="ad"/>
        <w:numPr>
          <w:ilvl w:val="0"/>
          <w:numId w:val="25"/>
        </w:numPr>
        <w:ind w:left="0" w:firstLine="709"/>
        <w:rPr>
          <w:lang w:val="en-US"/>
        </w:rPr>
      </w:pPr>
      <w:r w:rsidRPr="00132898">
        <w:rPr>
          <w:lang w:val="en-US"/>
        </w:rPr>
        <w:t xml:space="preserve">Flask Framework Documentation; React Documentation (UI/API layer). — </w:t>
      </w:r>
      <w:r>
        <w:t>Дата</w:t>
      </w:r>
      <w:r w:rsidRPr="00132898">
        <w:rPr>
          <w:lang w:val="en-US"/>
        </w:rPr>
        <w:t xml:space="preserve"> </w:t>
      </w:r>
      <w:r>
        <w:t>обращения</w:t>
      </w:r>
      <w:r w:rsidRPr="00132898">
        <w:rPr>
          <w:lang w:val="en-US"/>
        </w:rPr>
        <w:t>: 01.04.2026.</w:t>
      </w:r>
    </w:p>
    <w:p w14:paraId="2B413756" w14:textId="55314568" w:rsidR="00132898" w:rsidRPr="00132898" w:rsidRDefault="00132898" w:rsidP="00132898">
      <w:pPr>
        <w:pStyle w:val="ad"/>
        <w:numPr>
          <w:ilvl w:val="0"/>
          <w:numId w:val="25"/>
        </w:numPr>
        <w:ind w:left="0" w:firstLine="709"/>
        <w:rPr>
          <w:lang w:val="en-US"/>
        </w:rPr>
      </w:pPr>
      <w:r w:rsidRPr="00132898">
        <w:rPr>
          <w:lang w:val="en-US"/>
        </w:rPr>
        <w:t>ESPARGOS: ESP32-based WiFi sensing array. — URL: https://espargos.net (</w:t>
      </w:r>
      <w:r>
        <w:t>дата</w:t>
      </w:r>
      <w:r w:rsidRPr="00132898">
        <w:rPr>
          <w:lang w:val="en-US"/>
        </w:rPr>
        <w:t xml:space="preserve"> </w:t>
      </w:r>
      <w:r>
        <w:t>обращения</w:t>
      </w:r>
      <w:r w:rsidRPr="00132898">
        <w:rPr>
          <w:lang w:val="en-US"/>
        </w:rPr>
        <w:t>: 20.04.2026).</w:t>
      </w:r>
    </w:p>
    <w:p w14:paraId="6A01D267" w14:textId="7623130A" w:rsidR="00132898" w:rsidRDefault="00132898" w:rsidP="00132898">
      <w:pPr>
        <w:pStyle w:val="ad"/>
        <w:numPr>
          <w:ilvl w:val="0"/>
          <w:numId w:val="25"/>
        </w:numPr>
        <w:ind w:left="0" w:firstLine="709"/>
      </w:pPr>
      <w:r>
        <w:lastRenderedPageBreak/>
        <w:t>ESP32-S3 Wi-Fi CSI. — URL: https://blog.csdn.net/weixin_30632267/article/details/158634056 (дата обращения: 25.03.2026).</w:t>
      </w:r>
    </w:p>
    <w:p w14:paraId="6BF276E2" w14:textId="1C664B5F" w:rsidR="00132898" w:rsidRDefault="00132898" w:rsidP="00132898">
      <w:pPr>
        <w:pStyle w:val="ad"/>
        <w:numPr>
          <w:ilvl w:val="0"/>
          <w:numId w:val="25"/>
        </w:numPr>
        <w:ind w:left="0" w:firstLine="709"/>
      </w:pPr>
      <w:r>
        <w:t>Комплекс радиомониторинга «Кассандра WiFi». — URL: https://pro-spec.ru/catalog/avtomatizirovannye-programmno-apparatnye-komplexky/kompleks-radiomonitoringa-kassandra-wifi (дата обращения: 15.02.2026).</w:t>
      </w:r>
    </w:p>
    <w:p w14:paraId="3A62272C" w14:textId="19F65B19" w:rsidR="00132898" w:rsidRPr="00132898" w:rsidRDefault="00132898" w:rsidP="00132898">
      <w:pPr>
        <w:pStyle w:val="ad"/>
        <w:numPr>
          <w:ilvl w:val="0"/>
          <w:numId w:val="25"/>
        </w:numPr>
        <w:ind w:left="0" w:firstLine="709"/>
        <w:rPr>
          <w:lang w:val="en-US"/>
        </w:rPr>
      </w:pPr>
      <w:r w:rsidRPr="00132898">
        <w:rPr>
          <w:lang w:val="en-US"/>
        </w:rPr>
        <w:t>Allahdadi A., Morla R., Cardoso J.S. Outlier detection in 802.11 wireless access points using Hidden Markov Models // 2014 7th IFIP Wireless and Mobile Networking Conference (WMNC). — 2014. — P. 1-8. — DOI: 10.1109/WMNC.2014.6878860.</w:t>
      </w:r>
    </w:p>
    <w:p w14:paraId="3AEC7BAE" w14:textId="4CB521AC" w:rsidR="00132898" w:rsidRPr="00132898" w:rsidRDefault="00132898" w:rsidP="00132898">
      <w:pPr>
        <w:pStyle w:val="ad"/>
        <w:numPr>
          <w:ilvl w:val="0"/>
          <w:numId w:val="25"/>
        </w:numPr>
        <w:ind w:left="0" w:firstLine="709"/>
        <w:rPr>
          <w:lang w:val="en-US"/>
        </w:rPr>
      </w:pPr>
      <w:r w:rsidRPr="00132898">
        <w:rPr>
          <w:lang w:val="en-US"/>
        </w:rPr>
        <w:t>Ma L., Teymorian A. Y., Cheng X., Song M. RAP: Protecting Commodity Wi-Fi Networks from Rogue Access Points // 4th International ICST Conference on Heterogeneous Networking for Quality, Reliability, Security and Robustness (QSHINE). — ACM, 2007. — DOI: 10.1145/1577222.1577252.</w:t>
      </w:r>
    </w:p>
    <w:p w14:paraId="5BB4B4BC" w14:textId="165C8638" w:rsidR="00132898" w:rsidRPr="00132898" w:rsidRDefault="00132898" w:rsidP="00132898">
      <w:pPr>
        <w:pStyle w:val="ad"/>
        <w:numPr>
          <w:ilvl w:val="0"/>
          <w:numId w:val="25"/>
        </w:numPr>
        <w:ind w:left="0" w:firstLine="709"/>
        <w:rPr>
          <w:lang w:val="en-US"/>
        </w:rPr>
      </w:pPr>
      <w:r w:rsidRPr="00132898">
        <w:rPr>
          <w:lang w:val="en-US"/>
        </w:rPr>
        <w:t>Guo F., Chiueh T. Sequence Number-Based MAC Address Spoof Detection // Lecture Notes in Computer Science. — 2006. — Vol. 3858. — P. 309-329. — DOI: 10.1007/11663812_16.</w:t>
      </w:r>
    </w:p>
    <w:p w14:paraId="46A266E0" w14:textId="14AA8CC8" w:rsidR="00132898" w:rsidRDefault="00132898" w:rsidP="00132898">
      <w:pPr>
        <w:pStyle w:val="ad"/>
        <w:numPr>
          <w:ilvl w:val="0"/>
          <w:numId w:val="25"/>
        </w:numPr>
        <w:ind w:left="0" w:firstLine="709"/>
      </w:pPr>
      <w:r>
        <w:t>Multipath [Электронный ресурс]. — URL: https://www.cisco.com/c/dam/en/us/support/docs/wireless-mobility/wireless-lan-wlan/27147-multipath-2.gif (дата обращения: 10.01.2026).</w:t>
      </w:r>
    </w:p>
    <w:p w14:paraId="56198854" w14:textId="024BD35A" w:rsidR="00132898" w:rsidRDefault="00132898" w:rsidP="00132898">
      <w:pPr>
        <w:pStyle w:val="ad"/>
        <w:numPr>
          <w:ilvl w:val="0"/>
          <w:numId w:val="25"/>
        </w:numPr>
        <w:ind w:left="0" w:firstLine="709"/>
      </w:pPr>
      <w:r>
        <w:t>Evil twin [Электронный ресурс]. — URL: https://onlinebizbooster.net/wp-content/uploads/2022/11/How-Do-Evil-Twin-Attacks-Work-1.jpg (дата обращения: 12.01.2026).</w:t>
      </w:r>
    </w:p>
    <w:p w14:paraId="28152E15" w14:textId="34EBFAC0" w:rsidR="00132898" w:rsidRDefault="00132898" w:rsidP="00132898">
      <w:pPr>
        <w:pStyle w:val="ad"/>
        <w:numPr>
          <w:ilvl w:val="0"/>
          <w:numId w:val="25"/>
        </w:numPr>
        <w:ind w:left="0" w:firstLine="709"/>
      </w:pPr>
      <w:r>
        <w:t>Ad hoc wifi [Электронный ресурс]. — URL: https://community.element14.com/e14/assets/legacy/2018/wirelesspro2_diagram3.png (дата обращения: 14.01.2026).</w:t>
      </w:r>
    </w:p>
    <w:p w14:paraId="3AAACD6F" w14:textId="0BBEEB93" w:rsidR="00132898" w:rsidRDefault="00132898" w:rsidP="00132898">
      <w:pPr>
        <w:pStyle w:val="ad"/>
        <w:numPr>
          <w:ilvl w:val="0"/>
          <w:numId w:val="25"/>
        </w:numPr>
        <w:ind w:left="0" w:firstLine="709"/>
      </w:pPr>
      <w:r>
        <w:t>Wifi channels [Электронный ресурс]. — URL: https://art.mysku-st.net/uploads/arts/07/64/49/2022/03/30/1d7906.png (дата обращения: 16.01.2026).</w:t>
      </w:r>
    </w:p>
    <w:p w14:paraId="70F00613" w14:textId="7D2AE2EE" w:rsidR="00132898" w:rsidRDefault="00132898" w:rsidP="00132898">
      <w:pPr>
        <w:pStyle w:val="ad"/>
        <w:numPr>
          <w:ilvl w:val="0"/>
          <w:numId w:val="25"/>
        </w:numPr>
        <w:ind w:left="0" w:firstLine="709"/>
      </w:pPr>
      <w:r>
        <w:lastRenderedPageBreak/>
        <w:t>802.11 frame [Электронный ресурс]. — URL: https://upload.wikimedia.org/wikipedia/commons/thumb/5/53/802.11_MAC_Frame.svg/1600px-802.11_MAC_Frame.svg.png (дата обращения: 18.01.2026).</w:t>
      </w:r>
    </w:p>
    <w:p w14:paraId="238418CC" w14:textId="6DE7F4DE" w:rsidR="00132898" w:rsidRDefault="00132898" w:rsidP="00132898">
      <w:pPr>
        <w:pStyle w:val="ad"/>
        <w:numPr>
          <w:ilvl w:val="0"/>
          <w:numId w:val="25"/>
        </w:numPr>
        <w:ind w:left="0" w:firstLine="709"/>
      </w:pPr>
      <w:r>
        <w:t>Rogue ap [Электронный ресурс]. — URL: https://avatars.mds.yandex.net/i?id=223ed6fb98ff2cdba6110b425c8fe55d_l-4140023-images-thumbs&amp;n=13 (дата обращения: 20.01.2026).</w:t>
      </w:r>
    </w:p>
    <w:p w14:paraId="46DCFC37" w14:textId="77777777" w:rsidR="00C94F19" w:rsidRDefault="00C94F19" w:rsidP="00132898">
      <w:pPr>
        <w:pStyle w:val="ad"/>
        <w:numPr>
          <w:ilvl w:val="0"/>
          <w:numId w:val="25"/>
        </w:numPr>
        <w:ind w:left="0" w:firstLine="709"/>
      </w:pPr>
      <w:r>
        <w:t>Шмонин О. А. Применение сверхразрешающего метода MUSIC в фазированных антенных решетках для пеленгации источников случайных сигналов / О. А. Шмонин, В. В. Купцов, С. Н. Трушков, К. А. Понур // Радиотехника. — 2024. — Т. 88, № 12. — С. 89–102.</w:t>
      </w:r>
    </w:p>
    <w:p w14:paraId="5775606F" w14:textId="1F2AC53A" w:rsidR="00132898" w:rsidRDefault="00132898" w:rsidP="00132898">
      <w:pPr>
        <w:pStyle w:val="ad"/>
        <w:numPr>
          <w:ilvl w:val="0"/>
          <w:numId w:val="25"/>
        </w:numPr>
        <w:ind w:left="0" w:firstLine="709"/>
      </w:pPr>
      <w:r>
        <w:t>Россиян стали чаще атаковать через публичные сети Wi-Fi / Известия. — 2026. — 15 янв. — URL: https://iz.ru/2025150/2026-01-15/rossiian-stali-chashche-atakovat-cherez-publichnye-seti-wi-fi (дата обращения: 25.04.2026).</w:t>
      </w:r>
    </w:p>
    <w:p w14:paraId="48423F8B" w14:textId="402B4145" w:rsidR="00132898" w:rsidRDefault="00132898" w:rsidP="00132898">
      <w:pPr>
        <w:pStyle w:val="ad"/>
        <w:numPr>
          <w:ilvl w:val="0"/>
          <w:numId w:val="25"/>
        </w:numPr>
        <w:ind w:left="0" w:firstLine="709"/>
      </w:pPr>
      <w:r>
        <w:t>МВД предупредило о рисках использования публичных Wi-Fi-сетей / Москва 24. — 2026. — 14 янв. — URL: https://www.m24.ru/news/bezopasnost/14012026/863501 (дата обращения: 28.04.2026).</w:t>
      </w:r>
    </w:p>
    <w:p w14:paraId="1E28C577" w14:textId="6FCCE2FF" w:rsidR="00132898" w:rsidRDefault="00132898" w:rsidP="00132898">
      <w:pPr>
        <w:pStyle w:val="ad"/>
        <w:numPr>
          <w:ilvl w:val="0"/>
          <w:numId w:val="25"/>
        </w:numPr>
        <w:ind w:left="0" w:firstLine="709"/>
      </w:pPr>
      <w:r>
        <w:t>WIDS/WIPS-SW Элтекс (контроллер SoftWLC) — сервис обнаружения и предотвращения вторжений в беспроводную сеть // Eltex Solutions. — URL: https://eltexsl.ru/product/wids-wips-sw/ (дата обращения: 02.12.2025).</w:t>
      </w:r>
    </w:p>
    <w:p w14:paraId="3DB89E42" w14:textId="222D375E" w:rsidR="009F0BED" w:rsidRPr="00CE0F2D" w:rsidRDefault="00132898" w:rsidP="00132898">
      <w:pPr>
        <w:pStyle w:val="ad"/>
        <w:numPr>
          <w:ilvl w:val="0"/>
          <w:numId w:val="25"/>
        </w:numPr>
        <w:ind w:left="0" w:firstLine="709"/>
      </w:pPr>
      <w:r>
        <w:t>Мальцев А. Подход к обоснованию вероятностных характеристик периметральных средств обнаружения // Алгоритм безопасности. — 2018. — № 2. — С. 62–66.</w:t>
      </w:r>
    </w:p>
    <w:p w14:paraId="113FB0CF" w14:textId="77777777" w:rsidR="009F0BED" w:rsidRPr="00CE0F2D" w:rsidRDefault="009F0BED">
      <w:pPr>
        <w:spacing w:line="240" w:lineRule="auto"/>
        <w:ind w:firstLine="0"/>
        <w:jc w:val="left"/>
      </w:pPr>
      <w:r w:rsidRPr="00CE0F2D">
        <w:br w:type="page"/>
      </w:r>
    </w:p>
    <w:p w14:paraId="746F391D" w14:textId="52D17BE0" w:rsidR="001A5013" w:rsidRDefault="009F0BED" w:rsidP="0069585A">
      <w:pPr>
        <w:pStyle w:val="1"/>
      </w:pPr>
      <w:bookmarkStart w:id="54" w:name="_Toc229266517"/>
      <w:r>
        <w:lastRenderedPageBreak/>
        <w:t xml:space="preserve">ПРИЛОЖЕНИЕ </w:t>
      </w:r>
      <w:r w:rsidR="00664D86">
        <w:t>А</w:t>
      </w:r>
      <w:r>
        <w:t xml:space="preserve">. </w:t>
      </w:r>
      <w:r w:rsidRPr="009F0BED">
        <w:t>Расч</w:t>
      </w:r>
      <w:r w:rsidR="005E0FB6">
        <w:t>е</w:t>
      </w:r>
      <w:r w:rsidRPr="009F0BED">
        <w:t>тная методика локализации источников Wi‑Fi излучения на основе RSSI с калибровкой антенных коэффициентов</w:t>
      </w:r>
      <w:r>
        <w:t>.</w:t>
      </w:r>
      <w:bookmarkEnd w:id="54"/>
    </w:p>
    <w:p w14:paraId="1D162FFA" w14:textId="51DA00DC"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w:t>
      </w:r>
      <w:r w:rsidR="005E0FB6">
        <w:t>е</w:t>
      </w:r>
      <w:r>
        <w:t>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(Log</w:t>
      </w:r>
      <w:r>
        <w:noBreakHyphen/>
        <w:t xml:space="preserve">Distance Path Loss). Потери мощности на расстоянии </w:t>
      </w:r>
      <m:oMath>
        <m:r>
          <m:rPr>
            <m:sty m:val="p"/>
          </m:rPr>
          <w:rPr>
            <w:rFonts w:ascii="Cambria Math" w:hAnsi="Cambria Math"/>
          </w:rPr>
          <m:t>d</m:t>
        </m:r>
      </m:oMath>
      <w:r>
        <w:t xml:space="preserve"> определяются выражением: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00662A07"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20328375"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42DC6702" w:rsidR="00654F24" w:rsidRPr="00654F24" w:rsidRDefault="00654F24" w:rsidP="00654F24">
            <w:pPr>
              <w:spacing w:line="240" w:lineRule="auto"/>
              <w:ind w:firstLine="0"/>
              <w:jc w:val="center"/>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7C3EA2B0" w:rsidR="00654F24" w:rsidRPr="009F0BED" w:rsidRDefault="00654F24" w:rsidP="005531EC">
            <w:pPr>
              <w:spacing w:line="240" w:lineRule="auto"/>
              <w:ind w:firstLine="0"/>
            </w:pPr>
            <w:r>
              <w:t>коэффициенты усиления при</w:t>
            </w:r>
            <w:r w:rsidR="005E0FB6">
              <w:t>е</w:t>
            </w:r>
            <w:r>
              <w:t>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396AE7B" w:rsidR="00654F24" w:rsidRPr="009F0BED" w:rsidRDefault="00654F24" w:rsidP="005531EC">
            <w:pPr>
              <w:spacing w:line="240" w:lineRule="auto"/>
              <w:ind w:firstLine="0"/>
              <w:jc w:val="center"/>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probe</w:t>
      </w:r>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e"/>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664D86">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0E482C4F" w:rsidR="0069585A" w:rsidRPr="009F0BED" w:rsidRDefault="0069585A" w:rsidP="005531EC">
            <w:pPr>
              <w:spacing w:line="240" w:lineRule="auto"/>
              <w:ind w:firstLine="0"/>
              <w:jc w:val="center"/>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e"/>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44085E0C"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7695C935"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w:t>
      </w:r>
      <w:r w:rsidR="005E0FB6">
        <w:t>е</w:t>
      </w:r>
      <w:r>
        <w:t>м минимизации суммы квадратов невязок:</w:t>
      </w:r>
    </w:p>
    <w:tbl>
      <w:tblPr>
        <w:tblStyle w:val="ae"/>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6463E0D6"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3537DB8F"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дБм (эмпирически определ</w:t>
      </w:r>
      <w:r w:rsidR="005E0FB6">
        <w:t>е</w:t>
      </w:r>
      <w:r>
        <w:t xml:space="preserve">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e"/>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013D115E" w:rsidR="0048344C" w:rsidRPr="009F0BED" w:rsidRDefault="0048344C"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e"/>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74856D50" w:rsidR="00540F0A" w:rsidRPr="009F0BED" w:rsidRDefault="00540F0A"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9EE547A" w:rsidR="00F86170" w:rsidRPr="009F0BED" w:rsidRDefault="00F86170" w:rsidP="005531EC">
            <w:pPr>
              <w:spacing w:line="240" w:lineRule="auto"/>
              <w:ind w:firstLine="0"/>
              <w:jc w:val="center"/>
              <w:rPr>
                <w:highlight w:val="darkRed"/>
                <w:lang w:val="en-US"/>
              </w:rPr>
            </w:pPr>
            <w:r w:rsidRPr="009F0BED">
              <w:rPr>
                <w:lang w:val="en-US"/>
              </w:rPr>
              <w:t>(</w:t>
            </w:r>
            <w:r w:rsidR="00007AFE">
              <w:t>А</w:t>
            </w:r>
            <w:r w:rsidRPr="009F0BED">
              <w:rPr>
                <w:lang w:val="en-US"/>
              </w:rPr>
              <w:t>.</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e"/>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68119AFF"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e"/>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6F2D7871"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(Левенберга</w:t>
      </w:r>
      <w:r w:rsidR="003D17A0">
        <w:noBreakHyphen/>
        <w:t xml:space="preserve">Марквардта).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e"/>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48F84EBD" w:rsidR="003F5AF8" w:rsidRPr="003F5AF8" w:rsidRDefault="003F5AF8"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77EC5277"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w:t>
      </w:r>
      <w:r w:rsidR="005E0FB6">
        <w:t>е</w:t>
      </w:r>
      <w:r>
        <w:t>м координатам:</w:t>
      </w:r>
    </w:p>
    <w:tbl>
      <w:tblPr>
        <w:tblStyle w:val="ae"/>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1DCF2462" w:rsidR="00EA4FD7" w:rsidRPr="003F5AF8" w:rsidRDefault="00EA4FD7"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007AFE">
              <w:t>4</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e"/>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014" w:type="dxa"/>
            <w:tcBorders>
              <w:top w:val="nil"/>
              <w:left w:val="nil"/>
              <w:bottom w:val="nil"/>
              <w:right w:val="nil"/>
            </w:tcBorders>
            <w:vAlign w:val="center"/>
          </w:tcPr>
          <w:p w14:paraId="4D0CCAE7" w14:textId="5E726E7A" w:rsidR="002F24D3" w:rsidRPr="003F5AF8" w:rsidRDefault="002F24D3"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2FF99BEB" w:rsidR="00947C60" w:rsidRPr="0095430B" w:rsidRDefault="00947C60" w:rsidP="00947C60">
      <w:pPr>
        <w:ind w:firstLine="709"/>
      </w:pPr>
      <w:r>
        <w:t>На каждом шаге решается система нормальных уравнений с адаптацией шага, типичная для метода Левенберга</w:t>
      </w:r>
      <w:r>
        <w:noBreakHyphen/>
        <w:t xml:space="preserve">Марквардта.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e"/>
        <w:tblW w:w="9594" w:type="dxa"/>
        <w:tblLayout w:type="fixed"/>
        <w:tblLook w:val="04A0" w:firstRow="1" w:lastRow="0" w:firstColumn="1" w:lastColumn="0" w:noHBand="0" w:noVBand="1"/>
      </w:tblPr>
      <w:tblGrid>
        <w:gridCol w:w="676"/>
        <w:gridCol w:w="1114"/>
        <w:gridCol w:w="368"/>
        <w:gridCol w:w="6455"/>
        <w:gridCol w:w="741"/>
        <w:gridCol w:w="240"/>
      </w:tblGrid>
      <w:tr w:rsidR="0039147B" w:rsidRPr="0039147B" w14:paraId="04B439CC" w14:textId="77777777" w:rsidTr="00E46B23">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81" w:type="dxa"/>
            <w:gridSpan w:val="2"/>
            <w:tcBorders>
              <w:top w:val="nil"/>
              <w:left w:val="nil"/>
              <w:bottom w:val="nil"/>
              <w:right w:val="nil"/>
            </w:tcBorders>
            <w:vAlign w:val="center"/>
          </w:tcPr>
          <w:p w14:paraId="55B10FB3" w14:textId="4B6B1852" w:rsidR="0039147B" w:rsidRPr="0039147B" w:rsidRDefault="0039147B"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51D3D83A" w14:textId="496D46BF" w:rsidR="00AF7EBE" w:rsidRDefault="0039147B" w:rsidP="0039147B">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3627460C" w:rsidR="00947C60" w:rsidRDefault="00AF7EBE" w:rsidP="000C4FEE">
      <w:pPr>
        <w:pStyle w:val="1"/>
      </w:pPr>
      <w:bookmarkStart w:id="55" w:name="_Toc229266518"/>
      <w:r>
        <w:lastRenderedPageBreak/>
        <w:t xml:space="preserve">ПРИЛОЖЕНИЕ </w:t>
      </w:r>
      <w:r w:rsidR="00E46B23">
        <w:t>Б</w:t>
      </w:r>
      <w:r w:rsidR="003620F3" w:rsidRPr="0095430B">
        <w:t>.</w:t>
      </w:r>
      <w:r>
        <w:t xml:space="preserve"> </w:t>
      </w:r>
      <w:r w:rsidR="005C5B3D" w:rsidRPr="005C5B3D">
        <w:t xml:space="preserve">Методика идентификации устройств на основе анализа состояния канала (CSI) для выявления </w:t>
      </w:r>
      <w:r w:rsidR="00414B58">
        <w:t>фальшивых</w:t>
      </w:r>
      <w:r w:rsidR="005C5B3D" w:rsidRPr="005C5B3D">
        <w:t xml:space="preserve"> точек доступа</w:t>
      </w:r>
      <w:bookmarkEnd w:id="55"/>
    </w:p>
    <w:p w14:paraId="3479D5AA" w14:textId="2FFA940F" w:rsidR="005C5B3D" w:rsidRDefault="005C5B3D" w:rsidP="00221D49">
      <w:pPr>
        <w:ind w:firstLine="709"/>
      </w:pPr>
      <w:r>
        <w:t>Настоящая методика описывает математические основы идентификации Wi</w:t>
      </w:r>
      <w:r>
        <w:noBreakHyphen/>
        <w:t xml:space="preserve">Fi устройств по параметрам физического уровня (Channel State Information) с целью обнаружения аномалий, в частности подмены легитимной точки доступа (evil twin). </w:t>
      </w:r>
      <w:r w:rsidR="001954CF" w:rsidRPr="001954CF">
        <w:t>Методика использует сравнение амплитудных профилей поднесущих текущего отпечатка с эталонным отпечатком (reference fingerprint) для каждого легитимного устройства.</w:t>
      </w:r>
    </w:p>
    <w:p w14:paraId="3B0EE2C2" w14:textId="41DAE80A" w:rsidR="001954CF" w:rsidRDefault="001954CF" w:rsidP="00221D49">
      <w:pPr>
        <w:ind w:firstLine="709"/>
      </w:pPr>
      <w:r w:rsidRPr="001954CF">
        <w:t>В отличие от классических подходов, оперирующих статистическими признаками (среднее, дисперсия и т.п.), предложенный метод сохраняет детальную информацию о распределении мощности по частотным поднесущим. Это позволяет формировать устойчивый радиоотпечаток, зависящий от аппаратной реализации передатчика, его пространственного положения и локальной многолучевой структуры канала.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229605DE" w:rsidR="00221D49" w:rsidRPr="005C5B3D" w:rsidRDefault="005C5B3D" w:rsidP="005C5B3D">
      <w:pPr>
        <w:ind w:firstLine="709"/>
      </w:pPr>
      <w:r>
        <w:t>Для каждого принятого пакета, содержащего CSI, из строкового представления извлекаются комплексные отсч</w:t>
      </w:r>
      <w:r w:rsidR="005E0FB6">
        <w:t>е</w:t>
      </w:r>
      <w:r>
        <w:t xml:space="preserve">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r w:rsidR="001954CF">
        <w:t xml:space="preserve"> (для диапазона 2.4 ГГц и ширины канала 20 МГц </w:t>
      </w:r>
      <m:oMath>
        <m:r>
          <w:rPr>
            <w:rStyle w:val="katex-mathml"/>
            <w:rFonts w:ascii="Cambria Math" w:hAnsi="Cambria Math"/>
          </w:rPr>
          <m:t>K=64</m:t>
        </m:r>
      </m:oMath>
      <w:r w:rsidR="001954CF">
        <w:t>)</w:t>
      </w:r>
      <w:r>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1CD867B4" w:rsidR="00490618" w:rsidRPr="00726582" w:rsidRDefault="00726582" w:rsidP="00CE43E7">
            <w:pPr>
              <w:spacing w:line="240" w:lineRule="auto"/>
              <w:ind w:firstLine="0"/>
              <w:jc w:val="center"/>
            </w:pPr>
            <w:r>
              <w:t>(Б.1)</w:t>
            </w: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e"/>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2F90B1FD"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k</m:t>
                      </m:r>
                    </m:sub>
                    <m:sup>
                      <m:r>
                        <w:rPr>
                          <w:rFonts w:ascii="Cambria Math" w:hAnsi="Cambria Math"/>
                        </w:rPr>
                        <m:t>2</m:t>
                      </m:r>
                    </m:sup>
                  </m:sSubSup>
                </m:e>
              </m:ra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01DE470E" w:rsidR="005C5B3D" w:rsidRPr="005C5B3D" w:rsidRDefault="00726582" w:rsidP="00CE43E7">
            <w:pPr>
              <w:spacing w:line="240" w:lineRule="auto"/>
              <w:ind w:firstLine="0"/>
              <w:jc w:val="center"/>
            </w:pPr>
            <w:r>
              <w:t>(Б.2)</w:t>
            </w:r>
          </w:p>
        </w:tc>
      </w:tr>
    </w:tbl>
    <w:p w14:paraId="089D28F3" w14:textId="4174B950" w:rsidR="00732057" w:rsidRPr="00732057" w:rsidRDefault="005C5B3D" w:rsidP="00732057">
      <w:pPr>
        <w:ind w:firstLine="709"/>
      </w:pPr>
      <w:r>
        <w:t xml:space="preserve">Фаза </w:t>
      </w:r>
      <w:r w:rsidR="00732057">
        <w:t xml:space="preserve">сигнала </w:t>
      </w:r>
      <w:r w:rsidR="00732057" w:rsidRPr="00732057">
        <w:t>в данной методике не используется, так как абсолютные значения фазы нестабильны из-за сдвигов несущей, дискретизации и многолучевости, а калибровка линейного тренда не устраняет все помехи</w:t>
      </w:r>
      <w:r w:rsidR="007429E5">
        <w:t xml:space="preserve">, а степень синхронизации приемников не позволяет провести более точного </w:t>
      </w:r>
      <w:r w:rsidR="007429E5">
        <w:lastRenderedPageBreak/>
        <w:t>анализа</w:t>
      </w:r>
      <w:r w:rsidR="00732057" w:rsidRPr="00732057">
        <w:t xml:space="preserve">. Отказ от фазы повышает </w:t>
      </w:r>
      <w:r w:rsidR="005F72C3">
        <w:t xml:space="preserve">стабильность </w:t>
      </w:r>
      <w:r w:rsidR="00732057" w:rsidRPr="00732057">
        <w:t>отпечатка при сохранении достаточной различительной способности.</w:t>
      </w:r>
    </w:p>
    <w:p w14:paraId="343F6DF3" w14:textId="72EE0B76" w:rsidR="00B0745D" w:rsidRDefault="008B06BB" w:rsidP="008B06BB">
      <w:pPr>
        <w:ind w:firstLine="709"/>
      </w:pPr>
      <w:r>
        <w:t>Для каждого сенсорного узла (ESP32) и для каждого BSSID (источника) все пакеты, зафиксированные в течение временного окна</w:t>
      </w:r>
      <w:r w:rsidR="00B0745D">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группируются. </w:t>
      </w:r>
      <w:r w:rsidR="00B0745D" w:rsidRPr="00B0745D">
        <w:t xml:space="preserve">Векторы амплитуд отдельных пакетов могут иметь разную длину (из-за особенностей оборудования </w:t>
      </w:r>
      <w:r w:rsidR="00B0745D">
        <w:t>и</w:t>
      </w:r>
      <w:r w:rsidR="00B0745D" w:rsidRPr="00B0745D">
        <w:t xml:space="preserve"> различной ширины канала). Для приведения всех амплитудных профилей к единой размерности применяется процедура ресемплинга (линейная интерполяция) к фиксированному числу отсч</w:t>
      </w:r>
      <w:r w:rsidR="001C10F0">
        <w:t>е</w:t>
      </w:r>
      <w:r w:rsidR="00B0745D" w:rsidRPr="00B0745D">
        <w:t xml:space="preserve">тов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B0745D" w:rsidRPr="00B0745D">
        <w:t xml:space="preserve">​, которое выбирается одинаковым для всех сенсоров и всех окон (в данной работе </w:t>
      </w:r>
      <m:oMath>
        <m:sSub>
          <m:sSubPr>
            <m:ctrlPr>
              <w:rPr>
                <w:rFonts w:ascii="Cambria Math" w:hAnsi="Cambria Math"/>
                <w:i/>
              </w:rPr>
            </m:ctrlPr>
          </m:sSubPr>
          <m:e>
            <m:r>
              <w:rPr>
                <w:rFonts w:ascii="Cambria Math" w:hAnsi="Cambria Math"/>
              </w:rPr>
              <m:t>K</m:t>
            </m:r>
          </m:e>
          <m:sub>
            <m:r>
              <w:rPr>
                <w:rFonts w:ascii="Cambria Math" w:hAnsi="Cambria Math"/>
              </w:rPr>
              <m:t>res</m:t>
            </m:r>
          </m:sub>
        </m:sSub>
        <m:r>
          <w:rPr>
            <w:rFonts w:ascii="Cambria Math" w:hAnsi="Cambria Math"/>
          </w:rPr>
          <m:t>=64</m:t>
        </m:r>
      </m:oMath>
      <w:r w:rsidR="00B0745D" w:rsidRPr="00B0745D">
        <w:t>).</w:t>
      </w:r>
    </w:p>
    <w:p w14:paraId="313A9891" w14:textId="6FF1D0DA" w:rsidR="00CA6EFE" w:rsidRDefault="00CA6EFE" w:rsidP="008B06BB">
      <w:pPr>
        <w:ind w:firstLine="709"/>
      </w:pPr>
      <w:r>
        <w:t xml:space="preserve">Пусть для одного пакета получен вектор амплитуд </w:t>
      </w:r>
      <m:oMath>
        <m:r>
          <w:rPr>
            <w:rStyle w:val="katex-mathml"/>
            <w:rFonts w:ascii="Cambria Math" w:hAnsi="Cambria Math"/>
          </w:rPr>
          <m:t>A=(</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K</m:t>
            </m:r>
          </m:sub>
        </m:sSub>
        <m:r>
          <w:rPr>
            <w:rStyle w:val="katex-mathml"/>
            <w:rFonts w:ascii="Cambria Math" w:hAnsi="Cambria Math"/>
          </w:rPr>
          <m:t>)</m:t>
        </m:r>
        <m:r>
          <w:rPr>
            <w:rFonts w:ascii="Cambria Math" w:hAnsi="Cambria Math"/>
          </w:rPr>
          <m:t>.</m:t>
        </m:r>
      </m:oMath>
      <w:r>
        <w:t xml:space="preserve"> После</w:t>
      </w:r>
      <w:r w:rsidRPr="00CA6EFE">
        <w:t xml:space="preserve"> </w:t>
      </w:r>
      <w:r>
        <w:t>ресемплинга</w:t>
      </w:r>
      <w:r w:rsidRPr="00CA6EFE">
        <w:t xml:space="preserve"> </w:t>
      </w:r>
      <w:r>
        <w:t>получаем</w:t>
      </w:r>
      <w:r w:rsidRPr="00CA6EFE">
        <w:rPr>
          <w:rStyle w:val="mclose"/>
        </w:rPr>
        <w:t xml:space="preserve"> </w:t>
      </w:r>
      <w:r>
        <w:rPr>
          <w:rStyle w:val="mclose"/>
        </w:rPr>
        <w:t>век</w:t>
      </w:r>
      <w:r w:rsidR="000931BA">
        <w:rPr>
          <w:rStyle w:val="mclose"/>
        </w:rPr>
        <w:t>тор</w:t>
      </w:r>
      <w:r>
        <w:rPr>
          <w:rStyle w:val="mclose"/>
        </w:rPr>
        <w:t xml:space="preserve"> </w:t>
      </w:r>
      <m:oMath>
        <m:acc>
          <m:accPr>
            <m:chr m:val="̃"/>
            <m:ctrlPr>
              <w:rPr>
                <w:rStyle w:val="mclose"/>
                <w:rFonts w:ascii="Cambria Math" w:hAnsi="Cambria Math"/>
                <w:i/>
              </w:rPr>
            </m:ctrlPr>
          </m:accPr>
          <m:e>
            <m:r>
              <w:rPr>
                <w:rStyle w:val="mclose"/>
                <w:rFonts w:ascii="Cambria Math" w:hAnsi="Cambria Math"/>
              </w:rPr>
              <m:t>A</m:t>
            </m:r>
          </m:e>
        </m:acc>
        <m:r>
          <w:rPr>
            <w:rStyle w:val="mclose"/>
            <w:rFonts w:ascii="Cambria Math" w:hAnsi="Cambria Math"/>
          </w:rPr>
          <m:t>=interp</m:t>
        </m:r>
        <m:d>
          <m:dPr>
            <m:ctrlPr>
              <w:rPr>
                <w:rStyle w:val="mclose"/>
                <w:rFonts w:ascii="Cambria Math" w:hAnsi="Cambria Math"/>
                <w:i/>
              </w:rPr>
            </m:ctrlPr>
          </m:dPr>
          <m:e>
            <m:r>
              <w:rPr>
                <w:rStyle w:val="mclose"/>
                <w:rFonts w:ascii="Cambria Math" w:hAnsi="Cambria Math"/>
              </w:rPr>
              <m:t xml:space="preserve">A, </m:t>
            </m:r>
            <m:sSub>
              <m:sSubPr>
                <m:ctrlPr>
                  <w:rPr>
                    <w:rStyle w:val="mclose"/>
                    <w:rFonts w:ascii="Cambria Math" w:hAnsi="Cambria Math"/>
                    <w:i/>
                  </w:rPr>
                </m:ctrlPr>
              </m:sSubPr>
              <m:e>
                <m:r>
                  <w:rPr>
                    <w:rStyle w:val="mclose"/>
                    <w:rFonts w:ascii="Cambria Math" w:hAnsi="Cambria Math"/>
                  </w:rPr>
                  <m:t>K</m:t>
                </m:r>
              </m:e>
              <m:sub>
                <m:r>
                  <w:rPr>
                    <w:rStyle w:val="mclose"/>
                    <w:rFonts w:ascii="Cambria Math" w:hAnsi="Cambria Math"/>
                  </w:rPr>
                  <m:t>res</m:t>
                </m:r>
              </m:sub>
            </m:sSub>
          </m:e>
        </m:d>
      </m:oMath>
      <w:r w:rsidRPr="00CA6EFE">
        <w:t>.</w:t>
      </w:r>
    </w:p>
    <w:p w14:paraId="40C9AC02" w14:textId="63EC47CA" w:rsidR="000931BA" w:rsidRPr="000931BA" w:rsidRDefault="000931BA" w:rsidP="008B06BB">
      <w:pPr>
        <w:ind w:firstLine="709"/>
      </w:pPr>
      <w:r>
        <w:t xml:space="preserve">Б.2 </w:t>
      </w:r>
      <w:r w:rsidRPr="000931BA">
        <w:t>Агрегация амплитудных профилей по пакетам</w:t>
      </w:r>
    </w:p>
    <w:p w14:paraId="0CFBFF7E" w14:textId="37864105" w:rsidR="008B06BB" w:rsidRDefault="0086629C" w:rsidP="008B06BB">
      <w:pPr>
        <w:ind w:firstLine="709"/>
      </w:pPr>
      <w:r>
        <w:t xml:space="preserve">Для каждого сенсорного узла </w:t>
      </w:r>
      <m:oMath>
        <m:r>
          <w:rPr>
            <w:rStyle w:val="mord"/>
            <w:rFonts w:ascii="Cambria Math" w:hAnsi="Cambria Math"/>
          </w:rPr>
          <m:t>i</m:t>
        </m:r>
      </m:oMath>
      <w:r>
        <w:t xml:space="preserve"> и каждого BSSID, от которого было принято </w:t>
      </w:r>
      <m:oMath>
        <m:r>
          <w:rPr>
            <w:rStyle w:val="katex-mathml"/>
            <w:rFonts w:ascii="Cambria Math" w:hAnsi="Cambria Math"/>
          </w:rPr>
          <m:t>M</m:t>
        </m:r>
      </m:oMath>
      <w:r>
        <w:t xml:space="preserve"> пакетов в течение окна, усредненный амплитудный профиль вычисляется поэлементно:</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507100BB" w:rsidR="008B06BB" w:rsidRPr="008B06BB"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e>
                </m:nary>
              </m:oMath>
            </m:oMathPara>
          </w:p>
        </w:tc>
        <w:tc>
          <w:tcPr>
            <w:tcW w:w="844" w:type="dxa"/>
            <w:gridSpan w:val="2"/>
            <w:tcBorders>
              <w:top w:val="nil"/>
              <w:left w:val="nil"/>
              <w:bottom w:val="nil"/>
              <w:right w:val="nil"/>
            </w:tcBorders>
            <w:vAlign w:val="center"/>
          </w:tcPr>
          <w:p w14:paraId="038345A9" w14:textId="519967FD" w:rsidR="008B06BB" w:rsidRPr="008B06BB" w:rsidRDefault="005059F4" w:rsidP="00CE43E7">
            <w:pPr>
              <w:spacing w:line="240" w:lineRule="auto"/>
              <w:ind w:firstLine="0"/>
              <w:jc w:val="center"/>
              <w:rPr>
                <w:lang w:val="en-US"/>
              </w:rPr>
            </w:pPr>
            <w:r w:rsidRPr="00726582">
              <w:t>(Б.</w:t>
            </w:r>
            <w:r w:rsidR="00543536">
              <w:t>3</w:t>
            </w:r>
            <w:r w:rsidRPr="00726582">
              <w:t>)</w:t>
            </w:r>
          </w:p>
        </w:tc>
      </w:tr>
      <w:tr w:rsidR="008B06BB" w:rsidRPr="00651F31" w14:paraId="6AE6BE48" w14:textId="77777777" w:rsidTr="00232C84">
        <w:trPr>
          <w:gridAfter w:val="1"/>
          <w:wAfter w:w="132" w:type="dxa"/>
          <w:trHeight w:val="395"/>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0CDB488F" w:rsidR="008B06BB" w:rsidRPr="00651F31" w:rsidRDefault="00000000" w:rsidP="00CE43E7">
            <w:pPr>
              <w:spacing w:line="240" w:lineRule="auto"/>
              <w:ind w:firstLine="0"/>
              <w:jc w:val="center"/>
              <w:rPr>
                <w:i/>
              </w:rPr>
            </w:pPr>
            <m:oMathPara>
              <m:oMathParaPr>
                <m:jc m:val="center"/>
              </m:oMathParaPr>
              <m:oMath>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6A77D867" w:rsidR="008B06BB" w:rsidRPr="00040113" w:rsidRDefault="00040113" w:rsidP="00CE43E7">
            <w:pPr>
              <w:spacing w:line="240" w:lineRule="auto"/>
              <w:ind w:firstLine="0"/>
            </w:pPr>
            <w:r>
              <w:t xml:space="preserve">Амплитудный вектор </w:t>
            </w:r>
            <m:oMath>
              <m:r>
                <w:rPr>
                  <w:rFonts w:ascii="Cambria Math" w:hAnsi="Cambria Math"/>
                  <w:lang w:val="en-US"/>
                </w:rPr>
                <m:t>p</m:t>
              </m:r>
            </m:oMath>
            <w:r w:rsidRPr="00040113">
              <w:t>-</w:t>
            </w:r>
            <w:r>
              <w:t>го</w:t>
            </w:r>
            <w:r w:rsidRPr="00040113">
              <w:t xml:space="preserve"> </w:t>
            </w:r>
            <w:r>
              <w:t>пакета после ресемплинга.</w:t>
            </w:r>
          </w:p>
        </w:tc>
      </w:tr>
    </w:tbl>
    <w:p w14:paraId="63F0EEFE" w14:textId="14C4B9E6" w:rsidR="00716E40" w:rsidRDefault="00651F31" w:rsidP="00716E40">
      <w:pPr>
        <w:ind w:firstLine="709"/>
      </w:pPr>
      <w:r>
        <w:t>Если пакет</w:t>
      </w:r>
      <w:r w:rsidR="00232C84">
        <w:t>ы отсутствуют (</w:t>
      </w:r>
      <m:oMath>
        <m:r>
          <w:rPr>
            <w:rFonts w:ascii="Cambria Math" w:hAnsi="Cambria Math"/>
          </w:rPr>
          <m:t>M=0</m:t>
        </m:r>
      </m:oMath>
      <w:r w:rsidR="00232C84">
        <w:t>)</w:t>
      </w:r>
      <w:r w:rsidRPr="00651F31">
        <w:t>,</w:t>
      </w:r>
      <w:r w:rsidR="00232C84" w:rsidRPr="00232C84">
        <w:t xml:space="preserve"> </w:t>
      </w:r>
      <w:r w:rsidR="00232C84">
        <w:t>полагаем</w:t>
      </w:r>
      <w: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=0</m:t>
        </m:r>
      </m:oMath>
      <w:r w:rsidR="00232C84">
        <w:t xml:space="preserve"> (нулевой вект</w:t>
      </w:r>
      <w:r w:rsidR="00306285">
        <w:t>ор</w:t>
      </w:r>
      <w:r w:rsidR="00232C84">
        <w:t xml:space="preserve"> длины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232C84">
        <w:t>)</w:t>
      </w:r>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298E7EFC" w14:textId="58E46FF8" w:rsidR="00716E40" w:rsidRPr="00716E40" w:rsidRDefault="00CB3B98" w:rsidP="00607AF3">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 xml:space="preserve">упорядоченных в фиксированном списке. Для наблюдаемого BSSID интегральный отпечаток </w:t>
      </w:r>
      <m:oMath>
        <m:r>
          <w:rPr>
            <w:rFonts w:ascii="Cambria Math" w:hAnsi="Cambria Math"/>
          </w:rPr>
          <m:t xml:space="preserve">V </m:t>
        </m:r>
      </m:oMath>
      <w:r w:rsidR="00716E40">
        <w:t>строится как конкатенация</w:t>
      </w:r>
      <w:r w:rsidR="009377DD" w:rsidRPr="009377DD">
        <w:t xml:space="preserve"> </w:t>
      </w:r>
      <w:r w:rsidR="009377DD">
        <w:t>усредненных профилей всех сенсоров в заданном порядке</w:t>
      </w:r>
      <w:r w:rsidR="00716E40">
        <w:t>:</w:t>
      </w:r>
    </w:p>
    <w:tbl>
      <w:tblPr>
        <w:tblStyle w:val="ae"/>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7B6690C7" w:rsidR="00CB3B98" w:rsidRPr="00CB3B98" w:rsidRDefault="00C22A14" w:rsidP="00CE43E7">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316DE8E6" w:rsidR="00CB3B98" w:rsidRPr="008B06BB" w:rsidRDefault="005059F4" w:rsidP="00CE43E7">
            <w:pPr>
              <w:spacing w:line="240" w:lineRule="auto"/>
              <w:ind w:firstLine="0"/>
              <w:jc w:val="center"/>
              <w:rPr>
                <w:lang w:val="en-US"/>
              </w:rPr>
            </w:pPr>
            <w:r w:rsidRPr="00726582">
              <w:t>(Б.</w:t>
            </w:r>
            <w:r w:rsidR="00543536">
              <w:t>4</w:t>
            </w:r>
            <w:r w:rsidRPr="00726582">
              <w:t>)</w:t>
            </w:r>
          </w:p>
        </w:tc>
      </w:tr>
    </w:tbl>
    <w:p w14:paraId="5028891D" w14:textId="127DE35D" w:rsidR="007846F3" w:rsidRPr="00FB4525" w:rsidRDefault="00FB4525" w:rsidP="007846F3">
      <w:pPr>
        <w:ind w:firstLine="709"/>
        <w:rPr>
          <w:iCs/>
        </w:rPr>
      </w:pPr>
      <w:r>
        <w:rPr>
          <w:iCs/>
        </w:rPr>
        <w:lastRenderedPageBreak/>
        <w:t xml:space="preserve">Размерность отпечатка: </w:t>
      </w:r>
      <m:oMath>
        <m:func>
          <m:funcPr>
            <m:ctrlPr>
              <w:rPr>
                <w:rFonts w:ascii="Cambria Math" w:hAnsi="Cambria Math"/>
                <w:i/>
                <w:iCs/>
              </w:rPr>
            </m:ctrlPr>
          </m:funcPr>
          <m:fName>
            <m:r>
              <m:rPr>
                <m:sty m:val="p"/>
              </m:rPr>
              <w:rPr>
                <w:rFonts w:ascii="Cambria Math" w:hAnsi="Cambria Math"/>
              </w:rPr>
              <m:t>dim</m:t>
            </m:r>
          </m:fName>
          <m:e>
            <m:d>
              <m:dPr>
                <m:ctrlPr>
                  <w:rPr>
                    <w:rFonts w:ascii="Cambria Math" w:hAnsi="Cambria Math"/>
                    <w:i/>
                    <w:iCs/>
                  </w:rPr>
                </m:ctrlPr>
              </m:dPr>
              <m:e>
                <m:r>
                  <w:rPr>
                    <w:rFonts w:ascii="Cambria Math" w:hAnsi="Cambria Math"/>
                  </w:rPr>
                  <m:t>V</m:t>
                </m:r>
              </m:e>
            </m:d>
            <m:r>
              <w:rPr>
                <w:rFonts w:ascii="Cambria Math" w:hAnsi="Cambria Math"/>
              </w:rPr>
              <m:t>=N∙</m:t>
            </m:r>
            <m:sSub>
              <m:sSubPr>
                <m:ctrlPr>
                  <w:rPr>
                    <w:rFonts w:ascii="Cambria Math" w:hAnsi="Cambria Math"/>
                    <w:i/>
                    <w:iCs/>
                  </w:rPr>
                </m:ctrlPr>
              </m:sSubPr>
              <m:e>
                <m:r>
                  <w:rPr>
                    <w:rFonts w:ascii="Cambria Math" w:hAnsi="Cambria Math"/>
                  </w:rPr>
                  <m:t>K</m:t>
                </m:r>
              </m:e>
              <m:sub>
                <m:r>
                  <w:rPr>
                    <w:rFonts w:ascii="Cambria Math" w:hAnsi="Cambria Math"/>
                  </w:rPr>
                  <m:t>res</m:t>
                </m:r>
              </m:sub>
            </m:sSub>
          </m:e>
        </m:func>
      </m:oMath>
      <w:r>
        <w:rPr>
          <w:iCs/>
        </w:rPr>
        <w:t xml:space="preserve"> (например, при </w:t>
      </w:r>
      <m:oMath>
        <m:r>
          <w:rPr>
            <w:rFonts w:ascii="Cambria Math" w:hAnsi="Cambria Math"/>
          </w:rPr>
          <m:t>N=8</m:t>
        </m:r>
      </m:oMath>
      <w:r>
        <w:rPr>
          <w:iCs/>
        </w:rPr>
        <w:t xml:space="preserve"> и </w:t>
      </w:r>
      <m:oMath>
        <m:sSub>
          <m:sSubPr>
            <m:ctrlPr>
              <w:rPr>
                <w:rFonts w:ascii="Cambria Math" w:hAnsi="Cambria Math"/>
                <w:i/>
                <w:iCs/>
              </w:rPr>
            </m:ctrlPr>
          </m:sSubPr>
          <m:e>
            <m:r>
              <w:rPr>
                <w:rFonts w:ascii="Cambria Math" w:hAnsi="Cambria Math"/>
              </w:rPr>
              <m:t>K</m:t>
            </m:r>
          </m:e>
          <m:sub>
            <m:r>
              <w:rPr>
                <w:rFonts w:ascii="Cambria Math" w:hAnsi="Cambria Math"/>
              </w:rPr>
              <m:t>res</m:t>
            </m:r>
          </m:sub>
        </m:sSub>
      </m:oMath>
      <w:r w:rsidRPr="00FB4525">
        <w:rPr>
          <w:iCs/>
        </w:rPr>
        <w:t xml:space="preserve"> </w:t>
      </w:r>
      <w:r w:rsidRPr="007846F3">
        <w:rPr>
          <w:iCs/>
        </w:rPr>
        <w:t>= 64</w:t>
      </w:r>
      <w:r>
        <w:rPr>
          <w:iCs/>
        </w:rPr>
        <w:t xml:space="preserve"> получаем 512-мерный вектор)</w:t>
      </w:r>
      <w:r w:rsidR="007846F3">
        <w:rPr>
          <w:iCs/>
        </w:rPr>
        <w:t xml:space="preserve">. </w:t>
      </w:r>
      <w:r w:rsidR="007846F3">
        <w:t>При отсутствии данных от какого</w:t>
      </w:r>
      <w:r w:rsidR="007846F3">
        <w:noBreakHyphen/>
        <w:t>либо сенсора соответствующий блок заполняется нулями. Это обеспечивает постоянную размерность отпечатка для всех устройств и всех окон, что необходимо для корректного вычисления расстояний.</w:t>
      </w:r>
    </w:p>
    <w:p w14:paraId="0CB6B09E" w14:textId="74B6A042" w:rsidR="00193F70" w:rsidRPr="007846F3" w:rsidRDefault="005059F4" w:rsidP="001E3482">
      <w:pPr>
        <w:ind w:firstLine="709"/>
        <w:rPr>
          <w:iCs/>
        </w:rPr>
      </w:pPr>
      <w:r>
        <w:rPr>
          <w:iCs/>
        </w:rPr>
        <w:t>Б</w:t>
      </w:r>
      <w:r w:rsidR="001E3482" w:rsidRPr="007F1E08">
        <w:rPr>
          <w:iCs/>
        </w:rPr>
        <w:t xml:space="preserve">.4 Нормализация </w:t>
      </w:r>
      <w:r w:rsidR="007846F3">
        <w:rPr>
          <w:iCs/>
        </w:rPr>
        <w:t>признаков</w:t>
      </w:r>
    </w:p>
    <w:p w14:paraId="0FDF9AC9" w14:textId="19270322" w:rsidR="001E3482" w:rsidRDefault="007F1E08" w:rsidP="001E3482">
      <w:pPr>
        <w:ind w:firstLine="709"/>
      </w:pPr>
      <w:r w:rsidRPr="007F1E08">
        <w:t>Для устранения зависимости от абсолютной мощности передатчика и коэффициентов усиления при</w:t>
      </w:r>
      <w:r w:rsidR="00B03421">
        <w:t>е</w:t>
      </w:r>
      <w:r w:rsidRPr="007F1E08">
        <w:t>мных трактов может применяться стандартизация. Однако в предлагаемой методике предпочтение отда</w:t>
      </w:r>
      <w:r w:rsidR="00B03421">
        <w:t>е</w:t>
      </w:r>
      <w:r w:rsidRPr="007F1E08">
        <w:t>тся тождественному преобразованию (IdentityScaler) – сохранению естественных амплитуд, поскольку физический смысл евклидова и косинусного расстояний при этом не искажается. Дополнительно вычисляется отношение суммарных мощностей (см. п. Б.5.3), интерпретируемое без нормализации.</w:t>
      </w:r>
    </w:p>
    <w:p w14:paraId="422347D0" w14:textId="4F24A16A" w:rsidR="007F1E08" w:rsidRDefault="007F1E08" w:rsidP="001E3482">
      <w:pPr>
        <w:ind w:firstLine="709"/>
      </w:pPr>
      <w:r w:rsidRPr="007F1E08">
        <w:t xml:space="preserve">При необходимости использования статистической нормализации (например, при работе с большим числом эталонов) для каждой координаты </w:t>
      </w:r>
      <m:oMath>
        <m:r>
          <w:rPr>
            <w:rFonts w:ascii="Cambria Math" w:hAnsi="Cambria Math"/>
          </w:rPr>
          <m:t>j</m:t>
        </m:r>
      </m:oMath>
      <w:r w:rsidRPr="007F1E08">
        <w:t xml:space="preserve"> отпечатка вычисляются выборочное среднее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7F1E08">
        <w:t xml:space="preserve">​ 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7F1E08">
        <w:t>​ по всей эталонной базе. Нормализованное значение:</w:t>
      </w:r>
    </w:p>
    <w:tbl>
      <w:tblPr>
        <w:tblStyle w:val="ae"/>
        <w:tblW w:w="9486" w:type="dxa"/>
        <w:tblLayout w:type="fixed"/>
        <w:tblLook w:val="04A0" w:firstRow="1" w:lastRow="0" w:firstColumn="1" w:lastColumn="0" w:noHBand="0" w:noVBand="1"/>
      </w:tblPr>
      <w:tblGrid>
        <w:gridCol w:w="8472"/>
        <w:gridCol w:w="1014"/>
      </w:tblGrid>
      <w:tr w:rsidR="001E3482" w:rsidRPr="008B06BB" w14:paraId="3891F916" w14:textId="77777777" w:rsidTr="005059F4">
        <w:trPr>
          <w:trHeight w:val="802"/>
        </w:trPr>
        <w:tc>
          <w:tcPr>
            <w:tcW w:w="8472" w:type="dxa"/>
            <w:tcBorders>
              <w:top w:val="nil"/>
              <w:left w:val="nil"/>
              <w:bottom w:val="nil"/>
              <w:right w:val="nil"/>
            </w:tcBorders>
            <w:vAlign w:val="center"/>
          </w:tcPr>
          <w:p w14:paraId="4F8CD1B3" w14:textId="2AB0113A" w:rsidR="001E3482" w:rsidRPr="005D5C31" w:rsidRDefault="00000000" w:rsidP="00CE43E7">
            <w:pPr>
              <w:spacing w:line="240" w:lineRule="auto"/>
              <w:ind w:firstLine="0"/>
              <w:jc w:val="center"/>
              <w:rPr>
                <w:lang w:val="en-US"/>
              </w:rPr>
            </w:pPr>
            <m:oMathPara>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j</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r>
                  <w:rPr>
                    <w:rFonts w:ascii="Cambria Math" w:hAnsi="Cambria Math"/>
                    <w:lang w:val="en-US"/>
                  </w:rPr>
                  <m:t>&gt;0</m:t>
                </m:r>
              </m:oMath>
            </m:oMathPara>
          </w:p>
        </w:tc>
        <w:tc>
          <w:tcPr>
            <w:tcW w:w="1014" w:type="dxa"/>
            <w:tcBorders>
              <w:top w:val="nil"/>
              <w:left w:val="nil"/>
              <w:bottom w:val="nil"/>
              <w:right w:val="nil"/>
            </w:tcBorders>
            <w:vAlign w:val="center"/>
          </w:tcPr>
          <w:p w14:paraId="6855A46E" w14:textId="08761C73" w:rsidR="001E3482" w:rsidRPr="008B06BB" w:rsidRDefault="005059F4" w:rsidP="00CE43E7">
            <w:pPr>
              <w:spacing w:line="240" w:lineRule="auto"/>
              <w:ind w:firstLine="0"/>
              <w:jc w:val="center"/>
              <w:rPr>
                <w:lang w:val="en-US"/>
              </w:rPr>
            </w:pPr>
            <w:r w:rsidRPr="00726582">
              <w:t>(Б.</w:t>
            </w:r>
            <w:r w:rsidR="00543536">
              <w:t>5</w:t>
            </w:r>
            <w:r w:rsidRPr="00726582">
              <w:t>)</w:t>
            </w:r>
          </w:p>
        </w:tc>
      </w:tr>
    </w:tbl>
    <w:p w14:paraId="3748E544" w14:textId="2365DCC1" w:rsidR="007F1E08" w:rsidRPr="00171FAF" w:rsidRDefault="007F1E08" w:rsidP="001E3482">
      <w:pPr>
        <w:ind w:firstLine="709"/>
        <w:rPr>
          <w:i/>
        </w:rPr>
      </w:pPr>
      <w:r>
        <w:t xml:space="preserve">При </w:t>
      </w:r>
      <m:oMath>
        <m:sSub>
          <m:sSubPr>
            <m:ctrlPr>
              <w:rPr>
                <w:rFonts w:ascii="Cambria Math" w:hAnsi="Cambria Math"/>
                <w:i/>
              </w:rPr>
            </m:ctrlPr>
          </m:sSubPr>
          <m:e>
            <m:r>
              <w:rPr>
                <w:rFonts w:ascii="Cambria Math" w:hAnsi="Cambria Math"/>
              </w:rPr>
              <m:t>σ</m:t>
            </m:r>
          </m:e>
          <m:sub>
            <m:r>
              <w:rPr>
                <w:rFonts w:ascii="Cambria Math" w:hAnsi="Cambria Math"/>
                <w:lang w:val="en-US"/>
              </w:rPr>
              <m:t>j</m:t>
            </m:r>
          </m:sub>
        </m:sSub>
        <m:r>
          <w:rPr>
            <w:rFonts w:ascii="Cambria Math" w:hAnsi="Cambria Math"/>
          </w:rPr>
          <m:t xml:space="preserve">=0 полагаем </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rPr>
          <m:t>= 0</m:t>
        </m:r>
      </m:oMath>
      <w:r w:rsidR="00171FAF" w:rsidRPr="00171FAF">
        <w:t>. В данной работе нормализация не применяется.</w:t>
      </w:r>
    </w:p>
    <w:p w14:paraId="2ED09FB6" w14:textId="7A0F4A63" w:rsidR="005059F4" w:rsidRDefault="005059F4" w:rsidP="001E3482">
      <w:pPr>
        <w:ind w:firstLine="709"/>
      </w:pPr>
      <w:r>
        <w:t>Б</w:t>
      </w:r>
      <w:r w:rsidR="00C30D3F" w:rsidRPr="00C30D3F">
        <w:t xml:space="preserve">.5 </w:t>
      </w:r>
      <w:r w:rsidR="00171FAF" w:rsidRPr="00171FAF">
        <w:t>Вычисление метрик сходства</w:t>
      </w:r>
    </w:p>
    <w:p w14:paraId="6D0D8D15" w14:textId="77777777" w:rsidR="00171FAF" w:rsidRDefault="00171FAF" w:rsidP="001E3482">
      <w:pPr>
        <w:ind w:firstLine="709"/>
      </w:pPr>
      <w:r>
        <w:t xml:space="preserve">Для каждого легитимного BSSID в системе хранится эталонный отпечаток </w:t>
      </w:r>
      <m:oMath>
        <m:sSub>
          <m:sSubPr>
            <m:ctrlPr>
              <w:rPr>
                <w:rFonts w:ascii="Cambria Math" w:hAnsi="Cambria Math"/>
                <w:i/>
              </w:rPr>
            </m:ctrlPr>
          </m:sSubPr>
          <m:e>
            <m:r>
              <w:rPr>
                <w:rFonts w:ascii="Cambria Math" w:hAnsi="Cambria Math"/>
              </w:rPr>
              <m:t>V</m:t>
            </m:r>
          </m:e>
          <m:sub>
            <m:r>
              <w:rPr>
                <w:rFonts w:ascii="Cambria Math" w:hAnsi="Cambria Math"/>
              </w:rPr>
              <m:t>ref</m:t>
            </m:r>
          </m:sub>
        </m:sSub>
      </m:oMath>
      <w:r>
        <w:t xml:space="preserve">, полученный в период первичной калибровки. Для текущего окна формируется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t xml:space="preserve"> того же BSSID. Вычисляются три числовые характеристики сходства/различия.</w:t>
      </w:r>
    </w:p>
    <w:p w14:paraId="5974FA9D" w14:textId="5E99AFB8" w:rsidR="00291ABC" w:rsidRDefault="00171FAF" w:rsidP="001E3482">
      <w:pPr>
        <w:ind w:firstLine="709"/>
      </w:pPr>
      <w:r>
        <w:t xml:space="preserve">Б.5.1 </w:t>
      </w:r>
      <w:r w:rsidR="00291ABC">
        <w:t>Евклидово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0DC01561" w14:textId="77777777" w:rsidTr="00305471">
        <w:trPr>
          <w:trHeight w:val="802"/>
        </w:trPr>
        <w:tc>
          <w:tcPr>
            <w:tcW w:w="8472" w:type="dxa"/>
            <w:tcBorders>
              <w:top w:val="nil"/>
              <w:left w:val="nil"/>
              <w:bottom w:val="nil"/>
              <w:right w:val="nil"/>
            </w:tcBorders>
            <w:vAlign w:val="center"/>
          </w:tcPr>
          <w:p w14:paraId="74E30C7F" w14:textId="40AFF1ED" w:rsidR="00291ABC" w:rsidRPr="00704614"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d>
                          </m:e>
                          <m:sup>
                            <m:r>
                              <w:rPr>
                                <w:rFonts w:ascii="Cambria Math" w:hAnsi="Cambria Math"/>
                                <w:lang w:val="en-US"/>
                              </w:rPr>
                              <m:t>2</m:t>
                            </m:r>
                          </m:sup>
                        </m:sSup>
                      </m:e>
                    </m:nary>
                  </m:e>
                </m:rad>
              </m:oMath>
            </m:oMathPara>
          </w:p>
        </w:tc>
        <w:tc>
          <w:tcPr>
            <w:tcW w:w="1014" w:type="dxa"/>
            <w:tcBorders>
              <w:top w:val="nil"/>
              <w:left w:val="nil"/>
              <w:bottom w:val="nil"/>
              <w:right w:val="nil"/>
            </w:tcBorders>
            <w:vAlign w:val="center"/>
          </w:tcPr>
          <w:p w14:paraId="45634E4F" w14:textId="18B12B00" w:rsidR="00291ABC" w:rsidRPr="008B06BB" w:rsidRDefault="00305471" w:rsidP="00CE43E7">
            <w:pPr>
              <w:spacing w:line="240" w:lineRule="auto"/>
              <w:ind w:firstLine="0"/>
              <w:jc w:val="center"/>
              <w:rPr>
                <w:lang w:val="en-US"/>
              </w:rPr>
            </w:pPr>
            <w:r w:rsidRPr="00726582">
              <w:t>(Б.</w:t>
            </w:r>
            <w:r w:rsidR="00F30743">
              <w:t>6</w:t>
            </w:r>
            <w:r w:rsidRPr="00726582">
              <w:t>)</w:t>
            </w:r>
          </w:p>
        </w:tc>
      </w:tr>
    </w:tbl>
    <w:p w14:paraId="41058B3F" w14:textId="2D20ECDF" w:rsidR="00291ABC" w:rsidRDefault="007608D6" w:rsidP="001E3482">
      <w:pPr>
        <w:ind w:firstLine="709"/>
      </w:pPr>
      <w:r>
        <w:t>Евклидово расстояние чувствительно как к изменению формы амплитудного профиля, так и к глобальному сдвигу уровня мощности.</w:t>
      </w:r>
    </w:p>
    <w:p w14:paraId="632C0365" w14:textId="52F5979F" w:rsidR="007608D6" w:rsidRDefault="007608D6" w:rsidP="001E3482">
      <w:pPr>
        <w:ind w:firstLine="709"/>
      </w:pPr>
      <w:r w:rsidRPr="007608D6">
        <w:t>Б.5.2 Косинусное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62C89C6E" w14:textId="77777777" w:rsidTr="00305471">
        <w:trPr>
          <w:trHeight w:val="802"/>
        </w:trPr>
        <w:tc>
          <w:tcPr>
            <w:tcW w:w="8472" w:type="dxa"/>
            <w:tcBorders>
              <w:top w:val="nil"/>
              <w:left w:val="nil"/>
              <w:bottom w:val="nil"/>
              <w:right w:val="nil"/>
            </w:tcBorders>
            <w:vAlign w:val="center"/>
          </w:tcPr>
          <w:p w14:paraId="590F5380" w14:textId="24F410A4"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e>
                        </m:d>
                      </m:den>
                    </m:f>
                  </m:e>
                  <m:sub>
                    <m:r>
                      <w:rPr>
                        <w:rFonts w:ascii="Cambria Math" w:hAnsi="Cambria Math"/>
                        <w:lang w:val="en-US"/>
                      </w:rPr>
                      <m:t>2</m:t>
                    </m:r>
                  </m:sub>
                </m:sSub>
              </m:oMath>
            </m:oMathPara>
          </w:p>
        </w:tc>
        <w:tc>
          <w:tcPr>
            <w:tcW w:w="1014" w:type="dxa"/>
            <w:tcBorders>
              <w:top w:val="nil"/>
              <w:left w:val="nil"/>
              <w:bottom w:val="nil"/>
              <w:right w:val="nil"/>
            </w:tcBorders>
            <w:vAlign w:val="center"/>
          </w:tcPr>
          <w:p w14:paraId="3C0339AE" w14:textId="16222441" w:rsidR="00291ABC" w:rsidRPr="008B06BB" w:rsidRDefault="00305471" w:rsidP="00CE43E7">
            <w:pPr>
              <w:spacing w:line="240" w:lineRule="auto"/>
              <w:ind w:firstLine="0"/>
              <w:jc w:val="center"/>
              <w:rPr>
                <w:lang w:val="en-US"/>
              </w:rPr>
            </w:pPr>
            <w:r w:rsidRPr="00726582">
              <w:t>(Б.</w:t>
            </w:r>
            <w:r w:rsidR="00F30743">
              <w:t>7</w:t>
            </w:r>
            <w:r w:rsidRPr="00726582">
              <w:t>)</w:t>
            </w:r>
          </w:p>
        </w:tc>
      </w:tr>
    </w:tbl>
    <w:p w14:paraId="0F377CAA" w14:textId="2CA38594" w:rsidR="002C4D8B" w:rsidRDefault="002C4D8B" w:rsidP="00291ABC">
      <w:pPr>
        <w:ind w:firstLine="709"/>
        <w:rPr>
          <w:iCs/>
        </w:rPr>
      </w:pPr>
      <w:r>
        <w:rPr>
          <w:iCs/>
        </w:rPr>
        <w:t xml:space="preserve">Если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cur</m:t>
                    </m:r>
                  </m:sub>
                </m:sSub>
              </m:e>
            </m:d>
          </m:e>
          <m:sub>
            <m:r>
              <w:rPr>
                <w:rFonts w:ascii="Cambria Math" w:hAnsi="Cambria Math"/>
              </w:rPr>
              <m:t>2</m:t>
            </m:r>
          </m:sub>
        </m:sSub>
        <m:r>
          <w:rPr>
            <w:rFonts w:ascii="Cambria Math" w:hAnsi="Cambria Math"/>
          </w:rPr>
          <m:t>&gt;0</m:t>
        </m:r>
      </m:oMath>
      <w:r w:rsidRPr="000E269C">
        <w:rPr>
          <w:iCs/>
        </w:rPr>
        <w:t xml:space="preserve"> </w:t>
      </w:r>
      <w:r>
        <w:rPr>
          <w:iCs/>
        </w:rPr>
        <w:t xml:space="preserve">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ref</m:t>
                    </m:r>
                  </m:sub>
                </m:sSub>
              </m:e>
            </m:d>
          </m:e>
          <m:sub>
            <m:r>
              <w:rPr>
                <w:rFonts w:ascii="Cambria Math" w:hAnsi="Cambria Math"/>
              </w:rPr>
              <m:t>2</m:t>
            </m:r>
          </m:sub>
        </m:sSub>
        <m:r>
          <w:rPr>
            <w:rFonts w:ascii="Cambria Math" w:hAnsi="Cambria Math"/>
          </w:rPr>
          <m:t>&gt;0</m:t>
        </m:r>
      </m:oMath>
      <w:r w:rsidR="000E269C" w:rsidRPr="000E269C">
        <w:rPr>
          <w:iCs/>
        </w:rPr>
        <w:t xml:space="preserve">. </w:t>
      </w:r>
      <w:r w:rsidR="000E269C">
        <w:rPr>
          <w:iCs/>
        </w:rPr>
        <w:t xml:space="preserve">В противном случае </w:t>
      </w:r>
      <m:oMath>
        <m:sSub>
          <m:sSubPr>
            <m:ctrlPr>
              <w:rPr>
                <w:rFonts w:ascii="Cambria Math" w:hAnsi="Cambria Math"/>
                <w:i/>
                <w:iCs/>
              </w:rPr>
            </m:ctrlPr>
          </m:sSubPr>
          <m:e>
            <m:r>
              <w:rPr>
                <w:rFonts w:ascii="Cambria Math" w:hAnsi="Cambria Math"/>
              </w:rPr>
              <m:t>d</m:t>
            </m:r>
          </m:e>
          <m:sub>
            <m:r>
              <w:rPr>
                <w:rFonts w:ascii="Cambria Math" w:hAnsi="Cambria Math"/>
              </w:rPr>
              <m:t>C</m:t>
            </m:r>
          </m:sub>
        </m:sSub>
        <m:r>
          <w:rPr>
            <w:rFonts w:ascii="Cambria Math" w:hAnsi="Cambria Math"/>
          </w:rPr>
          <m:t>=1</m:t>
        </m:r>
      </m:oMath>
      <w:r w:rsidR="000E269C" w:rsidRPr="000E269C">
        <w:rPr>
          <w:iCs/>
        </w:rPr>
        <w:t>.</w:t>
      </w:r>
    </w:p>
    <w:p w14:paraId="18484726" w14:textId="1722F8E5" w:rsidR="0042761C" w:rsidRDefault="0042761C" w:rsidP="00291ABC">
      <w:pPr>
        <w:ind w:firstLine="709"/>
        <w:rPr>
          <w:iCs/>
        </w:rPr>
      </w:pPr>
      <w:r w:rsidRPr="0042761C">
        <w:rPr>
          <w:iCs/>
        </w:rPr>
        <w:t>Косинусное расстояние инвариантно к масштабу (усилению/затуханию) и характеризует исключительно форму амплитудного профиля.</w:t>
      </w:r>
    </w:p>
    <w:p w14:paraId="794B7EB2" w14:textId="1C01A920" w:rsidR="00320AC7" w:rsidRDefault="00320AC7" w:rsidP="00320AC7">
      <w:pPr>
        <w:ind w:firstLine="709"/>
      </w:pPr>
      <w:r w:rsidRPr="007608D6">
        <w:t>Б.5.</w:t>
      </w:r>
      <w:r w:rsidRPr="00320AC7">
        <w:t>3</w:t>
      </w:r>
      <w:r w:rsidRPr="007608D6">
        <w:t xml:space="preserve"> </w:t>
      </w:r>
      <w:r>
        <w:t>Отношение суммарных мощностей</w:t>
      </w:r>
    </w:p>
    <w:p w14:paraId="06C1FF61" w14:textId="4545F3E5" w:rsidR="00320AC7" w:rsidRDefault="00320AC7" w:rsidP="00320AC7">
      <w:pPr>
        <w:ind w:firstLine="709"/>
      </w:pPr>
      <w:r>
        <w:t>Суммарная мощность отпечатка, отражающая суммарную принимаемую энергию, вычисляется как сумма всех элементов вектора:</w:t>
      </w:r>
    </w:p>
    <w:tbl>
      <w:tblPr>
        <w:tblStyle w:val="ae"/>
        <w:tblW w:w="9486" w:type="dxa"/>
        <w:tblLayout w:type="fixed"/>
        <w:tblLook w:val="04A0" w:firstRow="1" w:lastRow="0" w:firstColumn="1" w:lastColumn="0" w:noHBand="0" w:noVBand="1"/>
      </w:tblPr>
      <w:tblGrid>
        <w:gridCol w:w="8472"/>
        <w:gridCol w:w="1014"/>
      </w:tblGrid>
      <w:tr w:rsidR="00E61ADB" w:rsidRPr="008B06BB" w14:paraId="6A93618D" w14:textId="77777777" w:rsidTr="00C269A9">
        <w:trPr>
          <w:trHeight w:val="802"/>
        </w:trPr>
        <w:tc>
          <w:tcPr>
            <w:tcW w:w="8472" w:type="dxa"/>
            <w:tcBorders>
              <w:top w:val="nil"/>
              <w:left w:val="nil"/>
              <w:bottom w:val="nil"/>
              <w:right w:val="nil"/>
            </w:tcBorders>
            <w:vAlign w:val="center"/>
          </w:tcPr>
          <w:p w14:paraId="535252A5" w14:textId="2D062CBD"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cur</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e>
                </m:nary>
              </m:oMath>
            </m:oMathPara>
          </w:p>
        </w:tc>
        <w:tc>
          <w:tcPr>
            <w:tcW w:w="1014" w:type="dxa"/>
            <w:tcBorders>
              <w:top w:val="nil"/>
              <w:left w:val="nil"/>
              <w:bottom w:val="nil"/>
              <w:right w:val="nil"/>
            </w:tcBorders>
            <w:vAlign w:val="center"/>
          </w:tcPr>
          <w:p w14:paraId="1839558B" w14:textId="71B9C2D6" w:rsidR="00E61ADB" w:rsidRPr="008B06BB" w:rsidRDefault="00E61ADB" w:rsidP="00C269A9">
            <w:pPr>
              <w:spacing w:line="240" w:lineRule="auto"/>
              <w:ind w:firstLine="0"/>
              <w:jc w:val="center"/>
              <w:rPr>
                <w:lang w:val="en-US"/>
              </w:rPr>
            </w:pPr>
            <w:r w:rsidRPr="00726582">
              <w:t>(Б.</w:t>
            </w:r>
            <w:r>
              <w:t>8</w:t>
            </w:r>
            <w:r w:rsidRPr="00726582">
              <w:t>)</w:t>
            </w:r>
          </w:p>
        </w:tc>
      </w:tr>
      <w:tr w:rsidR="00E61ADB" w:rsidRPr="008B06BB" w14:paraId="2CD0B3A7" w14:textId="77777777" w:rsidTr="00C269A9">
        <w:trPr>
          <w:trHeight w:val="802"/>
        </w:trPr>
        <w:tc>
          <w:tcPr>
            <w:tcW w:w="8472" w:type="dxa"/>
            <w:tcBorders>
              <w:top w:val="nil"/>
              <w:left w:val="nil"/>
              <w:bottom w:val="nil"/>
              <w:right w:val="nil"/>
            </w:tcBorders>
            <w:vAlign w:val="center"/>
          </w:tcPr>
          <w:p w14:paraId="5A883081" w14:textId="73A45102"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ref</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nary>
              </m:oMath>
            </m:oMathPara>
          </w:p>
        </w:tc>
        <w:tc>
          <w:tcPr>
            <w:tcW w:w="1014" w:type="dxa"/>
            <w:tcBorders>
              <w:top w:val="nil"/>
              <w:left w:val="nil"/>
              <w:bottom w:val="nil"/>
              <w:right w:val="nil"/>
            </w:tcBorders>
            <w:vAlign w:val="center"/>
          </w:tcPr>
          <w:p w14:paraId="35B99D34" w14:textId="67017FAC" w:rsidR="00E61ADB" w:rsidRPr="00726582" w:rsidRDefault="00E61ADB" w:rsidP="00C269A9">
            <w:pPr>
              <w:spacing w:line="240" w:lineRule="auto"/>
              <w:ind w:firstLine="0"/>
              <w:jc w:val="center"/>
            </w:pPr>
            <w:r>
              <w:t>(Б.9)</w:t>
            </w:r>
          </w:p>
        </w:tc>
      </w:tr>
    </w:tbl>
    <w:p w14:paraId="27AA8237" w14:textId="20015B47" w:rsidR="00E61ADB" w:rsidRPr="00320AC7" w:rsidRDefault="008F5A4A" w:rsidP="00E61ADB">
      <w:pPr>
        <w:ind w:firstLine="0"/>
      </w:pPr>
      <w:r>
        <w:tab/>
        <w:t>Отношение мощностей в децибелах:</w:t>
      </w:r>
    </w:p>
    <w:tbl>
      <w:tblPr>
        <w:tblStyle w:val="ae"/>
        <w:tblW w:w="9486" w:type="dxa"/>
        <w:tblLayout w:type="fixed"/>
        <w:tblLook w:val="04A0" w:firstRow="1" w:lastRow="0" w:firstColumn="1" w:lastColumn="0" w:noHBand="0" w:noVBand="1"/>
      </w:tblPr>
      <w:tblGrid>
        <w:gridCol w:w="8472"/>
        <w:gridCol w:w="1014"/>
      </w:tblGrid>
      <w:tr w:rsidR="008F5A4A" w:rsidRPr="00726582" w14:paraId="4C90E300" w14:textId="77777777" w:rsidTr="00C269A9">
        <w:trPr>
          <w:trHeight w:val="802"/>
        </w:trPr>
        <w:tc>
          <w:tcPr>
            <w:tcW w:w="8472" w:type="dxa"/>
            <w:tcBorders>
              <w:top w:val="nil"/>
              <w:left w:val="nil"/>
              <w:bottom w:val="nil"/>
              <w:right w:val="nil"/>
            </w:tcBorders>
            <w:vAlign w:val="center"/>
          </w:tcPr>
          <w:p w14:paraId="29D3BE18" w14:textId="1CBA420C" w:rsidR="008F5A4A" w:rsidRPr="005D5C31" w:rsidRDefault="00172B4D" w:rsidP="00C269A9">
            <w:pPr>
              <w:spacing w:line="240" w:lineRule="auto"/>
              <w:ind w:firstLine="0"/>
              <w:jc w:val="center"/>
              <w:rPr>
                <w:lang w:val="en-US"/>
              </w:rPr>
            </w:pPr>
            <m:oMathPara>
              <m:oMath>
                <m:r>
                  <w:rPr>
                    <w:rFonts w:ascii="Cambria Math" w:hAnsi="Cambria Math"/>
                    <w:lang w:val="en-US"/>
                  </w:rPr>
                  <m:t>∆P=10∙</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cur</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ref</m:t>
                                </m:r>
                              </m:sub>
                            </m:sSub>
                          </m:den>
                        </m:f>
                      </m:e>
                    </m:d>
                  </m:e>
                </m:func>
              </m:oMath>
            </m:oMathPara>
          </w:p>
        </w:tc>
        <w:tc>
          <w:tcPr>
            <w:tcW w:w="1014" w:type="dxa"/>
            <w:tcBorders>
              <w:top w:val="nil"/>
              <w:left w:val="nil"/>
              <w:bottom w:val="nil"/>
              <w:right w:val="nil"/>
            </w:tcBorders>
            <w:vAlign w:val="center"/>
          </w:tcPr>
          <w:p w14:paraId="3B3071F7" w14:textId="23719A12" w:rsidR="008F5A4A" w:rsidRPr="00726582" w:rsidRDefault="008F5A4A" w:rsidP="00C269A9">
            <w:pPr>
              <w:spacing w:line="240" w:lineRule="auto"/>
              <w:ind w:firstLine="0"/>
              <w:jc w:val="center"/>
            </w:pPr>
            <w:r>
              <w:t>(Б.</w:t>
            </w:r>
            <w:r>
              <w:rPr>
                <w:lang w:val="en-US"/>
              </w:rPr>
              <w:t>10</w:t>
            </w:r>
            <w:r>
              <w:t>)</w:t>
            </w:r>
          </w:p>
        </w:tc>
      </w:tr>
    </w:tbl>
    <w:p w14:paraId="33B31C25" w14:textId="2150CE93" w:rsidR="00320AC7" w:rsidRPr="000E269C" w:rsidRDefault="00172B4D" w:rsidP="008F5A4A">
      <w:pPr>
        <w:ind w:firstLine="0"/>
        <w:rPr>
          <w:iCs/>
        </w:rPr>
      </w:pPr>
      <w:r>
        <w:rPr>
          <w:iCs/>
        </w:rPr>
        <w:tab/>
      </w:r>
      <w:r>
        <w:t xml:space="preserve">Положительное значение </w:t>
      </w:r>
      <m:oMath>
        <m:r>
          <w:rPr>
            <w:rFonts w:ascii="Cambria Math" w:hAnsi="Cambria Math"/>
          </w:rPr>
          <m:t>∆</m:t>
        </m:r>
        <m:r>
          <w:rPr>
            <w:rFonts w:ascii="Cambria Math" w:hAnsi="Cambria Math"/>
            <w:lang w:val="en-US"/>
          </w:rPr>
          <m:t>P</m:t>
        </m:r>
      </m:oMath>
      <w:r>
        <w:t xml:space="preserve"> означает увеличение принимаемой энергии (возможное приближение источника, смена антенны, изменение мощности передатчика), отрицательное </w:t>
      </w:r>
      <w:r w:rsidRPr="00172B4D">
        <w:t>–</w:t>
      </w:r>
      <w:r>
        <w:t xml:space="preserve"> ослабление.</w:t>
      </w:r>
    </w:p>
    <w:p w14:paraId="1C10C75C" w14:textId="57811CB7"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0C4A065A" w:rsidR="00291ABC" w:rsidRDefault="00291ABC" w:rsidP="00291ABC">
      <w:pPr>
        <w:ind w:firstLine="709"/>
        <w:rPr>
          <w:iCs/>
        </w:rPr>
      </w:pPr>
      <w:r w:rsidRPr="00291ABC">
        <w:rPr>
          <w:iCs/>
        </w:rPr>
        <w:t>Устройство считается подозрительным</w:t>
      </w:r>
      <w:r w:rsidR="00672E7A" w:rsidRPr="00672E7A">
        <w:rPr>
          <w:iCs/>
        </w:rPr>
        <w:t xml:space="preserve"> </w:t>
      </w:r>
      <w:r w:rsidR="00672E7A">
        <w:rPr>
          <w:iCs/>
        </w:rPr>
        <w:t>на фальшивое</w:t>
      </w:r>
      <w:r w:rsidRPr="00291ABC">
        <w:rPr>
          <w:iCs/>
        </w:rPr>
        <w:t xml:space="preserve"> (потенциальным evil twin)</w:t>
      </w:r>
      <w:r w:rsidR="009F7429">
        <w:rPr>
          <w:iCs/>
        </w:rPr>
        <w:t xml:space="preserve"> </w:t>
      </w:r>
      <w:r w:rsidR="009F7429">
        <w:t>при превышении хотя бы одним из показателей эмпирически заданного порога:</w:t>
      </w:r>
    </w:p>
    <w:tbl>
      <w:tblPr>
        <w:tblStyle w:val="ae"/>
        <w:tblW w:w="9486" w:type="dxa"/>
        <w:tblLayout w:type="fixed"/>
        <w:tblLook w:val="04A0" w:firstRow="1" w:lastRow="0" w:firstColumn="1" w:lastColumn="0" w:noHBand="0" w:noVBand="1"/>
      </w:tblPr>
      <w:tblGrid>
        <w:gridCol w:w="8472"/>
        <w:gridCol w:w="1014"/>
      </w:tblGrid>
      <w:tr w:rsidR="00291ABC" w:rsidRPr="008B06BB" w14:paraId="5E22A231" w14:textId="77777777" w:rsidTr="00305471">
        <w:trPr>
          <w:trHeight w:val="802"/>
        </w:trPr>
        <w:tc>
          <w:tcPr>
            <w:tcW w:w="8472" w:type="dxa"/>
            <w:tcBorders>
              <w:top w:val="nil"/>
              <w:left w:val="nil"/>
              <w:bottom w:val="nil"/>
              <w:right w:val="nil"/>
            </w:tcBorders>
            <w:vAlign w:val="center"/>
          </w:tcPr>
          <w:p w14:paraId="71809150" w14:textId="1E0059C4" w:rsidR="009F7429" w:rsidRPr="009F7429"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nary>
                  <m:naryPr>
                    <m:chr m:val="⋁"/>
                    <m:subHide m:val="1"/>
                    <m:supHide m:val="1"/>
                    <m:ctrlPr>
                      <w:rPr>
                        <w:rFonts w:ascii="Cambria Math" w:hAnsi="Cambria Math"/>
                        <w:i/>
                      </w:rPr>
                    </m:ctrlPr>
                  </m:naryPr>
                  <m:sub/>
                  <m:sup/>
                  <m:e>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e>
                </m:nary>
                <m:r>
                  <w:rPr>
                    <w:rFonts w:ascii="Cambria Math" w:hAnsi="Cambria Math"/>
                  </w:rPr>
                  <m:t xml:space="preserve"> </m:t>
                </m:r>
                <m:nary>
                  <m:naryPr>
                    <m:chr m:val="⋁"/>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∆P</m:t>
                        </m:r>
                      </m:e>
                    </m:d>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p</m:t>
                        </m:r>
                      </m:sub>
                    </m:sSub>
                  </m:e>
                </m:nary>
              </m:oMath>
            </m:oMathPara>
          </w:p>
        </w:tc>
        <w:tc>
          <w:tcPr>
            <w:tcW w:w="1014" w:type="dxa"/>
            <w:tcBorders>
              <w:top w:val="nil"/>
              <w:left w:val="nil"/>
              <w:bottom w:val="nil"/>
              <w:right w:val="nil"/>
            </w:tcBorders>
            <w:vAlign w:val="center"/>
          </w:tcPr>
          <w:p w14:paraId="6C539907" w14:textId="38CE0362" w:rsidR="00291ABC" w:rsidRPr="008B06BB" w:rsidRDefault="00305471" w:rsidP="00CE43E7">
            <w:pPr>
              <w:spacing w:line="240" w:lineRule="auto"/>
              <w:ind w:firstLine="0"/>
              <w:jc w:val="center"/>
              <w:rPr>
                <w:lang w:val="en-US"/>
              </w:rPr>
            </w:pPr>
            <w:r w:rsidRPr="00726582">
              <w:t>(Б.</w:t>
            </w:r>
            <w:r>
              <w:t>1</w:t>
            </w:r>
            <w:r w:rsidR="003D0685">
              <w:t>1</w:t>
            </w:r>
            <w:r w:rsidRPr="00726582">
              <w:t>)</w:t>
            </w:r>
          </w:p>
        </w:tc>
      </w:tr>
    </w:tbl>
    <w:p w14:paraId="538A08CD" w14:textId="46903586" w:rsidR="00C3764F" w:rsidRDefault="009F7429" w:rsidP="00405FBC">
      <w:r w:rsidRPr="009F7429">
        <w:t>В ходе экспериментальной апробации (Приложение В) установлены следующие ориентировочные значения порогов:</w:t>
      </w:r>
    </w:p>
    <w:p w14:paraId="25622E52" w14:textId="1888AA44" w:rsidR="009F7429"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=150</m:t>
        </m:r>
      </m:oMath>
      <w:r w:rsidR="009F7429">
        <w:rPr>
          <w:rFonts w:eastAsiaTheme="minorEastAsia"/>
        </w:rPr>
        <w:t xml:space="preserve"> (для отпечатков размерности </w:t>
      </w:r>
      <m:oMath>
        <m:r>
          <w:rPr>
            <w:rFonts w:ascii="Cambria Math" w:eastAsiaTheme="minorEastAsia" w:hAnsi="Cambria Math"/>
          </w:rPr>
          <m:t>8×64=512</m:t>
        </m:r>
      </m:oMath>
      <w:r w:rsidR="009F7429" w:rsidRPr="009F7429">
        <w:rPr>
          <w:rFonts w:eastAsiaTheme="minorEastAsia"/>
        </w:rPr>
        <w:t>)</w:t>
      </w:r>
      <w:r w:rsidR="00B03421" w:rsidRPr="00B03421">
        <w:rPr>
          <w:rFonts w:eastAsiaTheme="minorEastAsia"/>
        </w:rPr>
        <w:t>;</w:t>
      </w:r>
    </w:p>
    <w:p w14:paraId="5BE5A37B" w14:textId="4DF8A4FB" w:rsidR="00B03421"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eastAsiaTheme="minorEastAsia" w:hAnsi="Cambria Math"/>
          </w:rPr>
          <m:t>=0.2</m:t>
        </m:r>
      </m:oMath>
      <w:r w:rsidR="00B03421">
        <w:rPr>
          <w:rFonts w:eastAsiaTheme="minorEastAsia"/>
          <w:lang w:val="en-US"/>
        </w:rPr>
        <w:t>;</w:t>
      </w:r>
    </w:p>
    <w:p w14:paraId="56DE0673" w14:textId="63E4E72B" w:rsidR="00B03421"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eastAsiaTheme="minorEastAsia" w:hAnsi="Cambria Math"/>
            <w:lang w:val="en-US"/>
          </w:rPr>
          <m:t>=4</m:t>
        </m:r>
        <m:r>
          <w:rPr>
            <w:rFonts w:ascii="Cambria Math" w:eastAsiaTheme="minorEastAsia" w:hAnsi="Cambria Math"/>
          </w:rPr>
          <m:t>дБ</m:t>
        </m:r>
      </m:oMath>
      <w:r w:rsidR="00B03421">
        <w:rPr>
          <w:rFonts w:eastAsiaTheme="minorEastAsia"/>
        </w:rPr>
        <w:t>.</w:t>
      </w:r>
    </w:p>
    <w:p w14:paraId="5F855661" w14:textId="2AD093D1" w:rsidR="00B03421" w:rsidRDefault="00B03421" w:rsidP="00B03421">
      <w:r>
        <w:t>Если ни одно из условий не выполняется, устройство признается соответствующим своему эталону (легитимным).</w:t>
      </w:r>
    </w:p>
    <w:p w14:paraId="1EC383A2" w14:textId="592F951F" w:rsidR="0085530E" w:rsidRDefault="0085530E" w:rsidP="00B03421">
      <w:r>
        <w:t xml:space="preserve">Б.7 </w:t>
      </w:r>
      <w:r w:rsidRPr="0085530E">
        <w:t>Визуализация амплитудных профилей</w:t>
      </w:r>
    </w:p>
    <w:p w14:paraId="34165DE6" w14:textId="677C734E" w:rsidR="0085530E" w:rsidRDefault="0085530E" w:rsidP="0085530E">
      <w:r>
        <w:t>Для наглядного сравнения эталонного и текущего отпечатков система предоставляет графики амплитудных профилей по поднесущим для каждого сенсора в отдельности (рис. Б.1 – Б.</w:t>
      </w:r>
      <w:r w:rsidR="00863254">
        <w:t>4</w:t>
      </w:r>
      <w:r>
        <w:t>, получены в условиях апробации – типовом офисном помещении).</w:t>
      </w:r>
    </w:p>
    <w:p w14:paraId="591D18D2" w14:textId="5AE0E85F" w:rsidR="0085530E" w:rsidRDefault="00E4309A" w:rsidP="003D0685">
      <w:pPr>
        <w:ind w:firstLine="0"/>
      </w:pPr>
      <w:r w:rsidRPr="00E4309A">
        <w:rPr>
          <w:noProof/>
        </w:rPr>
        <w:drawing>
          <wp:inline distT="0" distB="0" distL="0" distR="0" wp14:anchorId="73BA702B" wp14:editId="634B4D49">
            <wp:extent cx="6113145" cy="300228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3145" cy="3002280"/>
                    </a:xfrm>
                    <a:prstGeom prst="rect">
                      <a:avLst/>
                    </a:prstGeom>
                  </pic:spPr>
                </pic:pic>
              </a:graphicData>
            </a:graphic>
          </wp:inline>
        </w:drawing>
      </w:r>
    </w:p>
    <w:p w14:paraId="013F7236" w14:textId="4904AF08" w:rsidR="00E4309A" w:rsidRDefault="00E4309A" w:rsidP="00E4309A">
      <w:pPr>
        <w:ind w:firstLine="0"/>
        <w:jc w:val="center"/>
        <w:rPr>
          <w:sz w:val="24"/>
          <w:szCs w:val="24"/>
        </w:rPr>
      </w:pPr>
      <w:r w:rsidRPr="002F2F2E">
        <w:rPr>
          <w:sz w:val="24"/>
          <w:szCs w:val="24"/>
        </w:rPr>
        <w:t xml:space="preserve">Рисунок Б.1 – </w:t>
      </w:r>
      <w:r w:rsidR="00BF44AF" w:rsidRPr="002F2F2E">
        <w:rPr>
          <w:sz w:val="24"/>
          <w:szCs w:val="24"/>
        </w:rPr>
        <w:t xml:space="preserve">распределение </w:t>
      </w:r>
      <w:r w:rsidRPr="002F2F2E">
        <w:rPr>
          <w:sz w:val="24"/>
          <w:szCs w:val="24"/>
        </w:rPr>
        <w:t xml:space="preserve">мощности поднесущих для </w:t>
      </w:r>
      <w:r w:rsidR="002F2F2E">
        <w:rPr>
          <w:sz w:val="24"/>
          <w:szCs w:val="24"/>
        </w:rPr>
        <w:t>смартфона</w:t>
      </w:r>
      <w:r w:rsidR="003739A8" w:rsidRPr="002F2F2E">
        <w:rPr>
          <w:sz w:val="24"/>
          <w:szCs w:val="24"/>
        </w:rPr>
        <w:t>, наблюдаемые с нескольких приемников</w:t>
      </w:r>
    </w:p>
    <w:p w14:paraId="53BB9E52" w14:textId="1D27A4D2" w:rsidR="001E1109" w:rsidRDefault="001E1109" w:rsidP="001E1109">
      <w:pPr>
        <w:ind w:firstLine="0"/>
        <w:rPr>
          <w:sz w:val="24"/>
          <w:szCs w:val="24"/>
        </w:rPr>
      </w:pPr>
      <w:r w:rsidRPr="001E1109">
        <w:rPr>
          <w:noProof/>
          <w:sz w:val="24"/>
          <w:szCs w:val="24"/>
        </w:rPr>
        <w:lastRenderedPageBreak/>
        <w:drawing>
          <wp:inline distT="0" distB="0" distL="0" distR="0" wp14:anchorId="46D29910" wp14:editId="01CFD4E9">
            <wp:extent cx="6113145" cy="3015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3145" cy="3015615"/>
                    </a:xfrm>
                    <a:prstGeom prst="rect">
                      <a:avLst/>
                    </a:prstGeom>
                  </pic:spPr>
                </pic:pic>
              </a:graphicData>
            </a:graphic>
          </wp:inline>
        </w:drawing>
      </w:r>
    </w:p>
    <w:p w14:paraId="14EACC48" w14:textId="7071FC6A" w:rsidR="001E1109" w:rsidRPr="002F2F2E" w:rsidRDefault="001E1109" w:rsidP="001E1109">
      <w:pPr>
        <w:ind w:firstLine="0"/>
        <w:jc w:val="center"/>
        <w:rPr>
          <w:sz w:val="24"/>
          <w:szCs w:val="24"/>
        </w:rPr>
      </w:pPr>
      <w:r w:rsidRPr="002F2F2E">
        <w:rPr>
          <w:sz w:val="24"/>
          <w:szCs w:val="24"/>
        </w:rPr>
        <w:t>Рисунок Б.</w:t>
      </w:r>
      <w:r w:rsidR="00FE7179">
        <w:rPr>
          <w:sz w:val="24"/>
          <w:szCs w:val="24"/>
        </w:rPr>
        <w:t>2</w:t>
      </w:r>
      <w:r w:rsidRPr="002F2F2E">
        <w:rPr>
          <w:sz w:val="24"/>
          <w:szCs w:val="24"/>
        </w:rPr>
        <w:t xml:space="preserve"> – распределение мощности поднесущих для </w:t>
      </w:r>
      <w:r>
        <w:rPr>
          <w:sz w:val="24"/>
          <w:szCs w:val="24"/>
          <w:lang w:val="en-US"/>
        </w:rPr>
        <w:t>ESP</w:t>
      </w:r>
      <w:r w:rsidRPr="001E1109">
        <w:rPr>
          <w:sz w:val="24"/>
          <w:szCs w:val="24"/>
        </w:rPr>
        <w:t>3</w:t>
      </w:r>
      <w:r w:rsidRPr="00CB3787">
        <w:rPr>
          <w:sz w:val="24"/>
          <w:szCs w:val="24"/>
        </w:rPr>
        <w:t>2</w:t>
      </w:r>
      <w:r w:rsidRPr="002F2F2E">
        <w:rPr>
          <w:sz w:val="24"/>
          <w:szCs w:val="24"/>
        </w:rPr>
        <w:t>, наблюдаемые с нескольких приемников</w:t>
      </w:r>
    </w:p>
    <w:p w14:paraId="4C4E0914" w14:textId="0A3ED7CF" w:rsidR="0085530E" w:rsidRDefault="0085530E" w:rsidP="0085530E">
      <w:r>
        <w:t>Пример</w:t>
      </w:r>
      <w:r w:rsidR="00CB3787">
        <w:t>ы</w:t>
      </w:r>
      <w:r>
        <w:t xml:space="preserve"> на рис</w:t>
      </w:r>
      <w:r w:rsidR="00CB3787">
        <w:t>унках Б.1 и Б.2</w:t>
      </w:r>
      <w:r>
        <w:t xml:space="preserve"> показывает наложение двух профилей от одного и того же легитимного BSSID</w:t>
      </w:r>
      <w:r w:rsidR="00F1177E">
        <w:t xml:space="preserve"> – </w:t>
      </w:r>
      <w:r w:rsidR="000008BA">
        <w:t xml:space="preserve">хот-спота </w:t>
      </w:r>
      <w:r w:rsidR="00F1177E">
        <w:t xml:space="preserve">смартфона и </w:t>
      </w:r>
      <w:r w:rsidR="00F1177E">
        <w:rPr>
          <w:lang w:val="en-US"/>
        </w:rPr>
        <w:t>ESP</w:t>
      </w:r>
      <w:r w:rsidR="00F1177E" w:rsidRPr="00F1177E">
        <w:t>3</w:t>
      </w:r>
      <w:r w:rsidR="00F1177E" w:rsidRPr="000008BA">
        <w:t>2</w:t>
      </w:r>
      <w:r w:rsidR="00CF6577">
        <w:t>, выступавшего в роли точки доступа</w:t>
      </w:r>
      <w:r>
        <w:t>, полученных в разные моменты времени при стационарном положении точки доступа. Видно хорошее совпадение формы и масштаба – евклидово и косинусное расстояния малы.</w:t>
      </w:r>
    </w:p>
    <w:p w14:paraId="68BF2778" w14:textId="1F3F2365" w:rsidR="0085530E" w:rsidRDefault="00E4309A" w:rsidP="00E4309A">
      <w:pPr>
        <w:ind w:firstLine="0"/>
      </w:pPr>
      <w:r w:rsidRPr="00E4309A">
        <w:rPr>
          <w:noProof/>
        </w:rPr>
        <w:drawing>
          <wp:inline distT="0" distB="0" distL="0" distR="0" wp14:anchorId="3704BD41" wp14:editId="2E12FDAE">
            <wp:extent cx="6113145" cy="29127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3145" cy="2912745"/>
                    </a:xfrm>
                    <a:prstGeom prst="rect">
                      <a:avLst/>
                    </a:prstGeom>
                  </pic:spPr>
                </pic:pic>
              </a:graphicData>
            </a:graphic>
          </wp:inline>
        </w:drawing>
      </w:r>
    </w:p>
    <w:p w14:paraId="543DA73E" w14:textId="0BE7DA8A" w:rsidR="00C16C40" w:rsidRPr="00256B07" w:rsidRDefault="00C16C40" w:rsidP="00C16C40">
      <w:pPr>
        <w:ind w:firstLine="0"/>
        <w:jc w:val="center"/>
        <w:rPr>
          <w:sz w:val="24"/>
          <w:szCs w:val="24"/>
        </w:rPr>
      </w:pPr>
      <w:r w:rsidRPr="00256B07">
        <w:rPr>
          <w:sz w:val="24"/>
          <w:szCs w:val="24"/>
        </w:rPr>
        <w:t>Рисунок Б.3 – Сравнение распределения мощностей между легитимным и фальшивым сетевыми устройствами</w:t>
      </w:r>
    </w:p>
    <w:p w14:paraId="085A1352" w14:textId="5A353447" w:rsidR="0085530E" w:rsidRDefault="0085530E" w:rsidP="0085530E">
      <w:r>
        <w:lastRenderedPageBreak/>
        <w:t>На рис. Б.</w:t>
      </w:r>
      <w:r w:rsidR="00C16C40">
        <w:t>3</w:t>
      </w:r>
      <w:r>
        <w:t xml:space="preserve"> представлено сравнение эталонного профиля легитимной точки доступа</w:t>
      </w:r>
      <w:r w:rsidR="00254436">
        <w:t xml:space="preserve"> (хот-спота смартфона)</w:t>
      </w:r>
      <w:r>
        <w:t xml:space="preserve"> и профиля подозрительного </w:t>
      </w:r>
      <w:r w:rsidR="001E3B35">
        <w:t xml:space="preserve">фальшивого </w:t>
      </w:r>
      <w:r>
        <w:t>устройства</w:t>
      </w:r>
      <w:r w:rsidR="00254436">
        <w:t xml:space="preserve"> (</w:t>
      </w:r>
      <w:r w:rsidR="00254436">
        <w:rPr>
          <w:lang w:val="en-US"/>
        </w:rPr>
        <w:t>ESP</w:t>
      </w:r>
      <w:r w:rsidR="00254436" w:rsidRPr="00254436">
        <w:t>32</w:t>
      </w:r>
      <w:r w:rsidR="00254436">
        <w:t xml:space="preserve"> с установленным </w:t>
      </w:r>
      <w:r w:rsidR="00254436">
        <w:rPr>
          <w:lang w:val="en-US"/>
        </w:rPr>
        <w:t>SSID</w:t>
      </w:r>
      <w:r w:rsidR="00254436" w:rsidRPr="00254436">
        <w:t xml:space="preserve"> </w:t>
      </w:r>
      <w:r w:rsidR="00254436">
        <w:t xml:space="preserve">и </w:t>
      </w:r>
      <w:r w:rsidR="00254436">
        <w:rPr>
          <w:lang w:val="en-US"/>
        </w:rPr>
        <w:t>BSSID</w:t>
      </w:r>
      <w:r w:rsidR="00254436">
        <w:t>, совпадающим со смартфоном)</w:t>
      </w:r>
      <w:r>
        <w:t>. Отч</w:t>
      </w:r>
      <w:r w:rsidR="003F38FB">
        <w:t>е</w:t>
      </w:r>
      <w:r>
        <w:t xml:space="preserve">тливо заметно изменение формы амплитудной характеристики, что приводит к высоким значениям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rsidR="003F38FB" w:rsidRPr="003F38FB">
        <w:t xml:space="preserve"> </w:t>
      </w:r>
      <w:r w:rsidR="003F38FB">
        <w:t xml:space="preserve">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w:t>
      </w:r>
    </w:p>
    <w:p w14:paraId="02A3D369" w14:textId="2E7C05E2" w:rsidR="0085530E" w:rsidRDefault="00E065FC" w:rsidP="00B26A4D">
      <w:pPr>
        <w:ind w:firstLine="0"/>
        <w:rPr>
          <w:lang w:val="en-US"/>
        </w:rPr>
      </w:pPr>
      <w:r w:rsidRPr="00E065FC">
        <w:rPr>
          <w:noProof/>
          <w:lang w:val="en-US"/>
        </w:rPr>
        <w:drawing>
          <wp:inline distT="0" distB="0" distL="0" distR="0" wp14:anchorId="39D1F696" wp14:editId="37A42068">
            <wp:extent cx="6113145" cy="300799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3145" cy="3007995"/>
                    </a:xfrm>
                    <a:prstGeom prst="rect">
                      <a:avLst/>
                    </a:prstGeom>
                  </pic:spPr>
                </pic:pic>
              </a:graphicData>
            </a:graphic>
          </wp:inline>
        </w:drawing>
      </w:r>
    </w:p>
    <w:p w14:paraId="66FA693E" w14:textId="61F73CF0" w:rsidR="00E065FC" w:rsidRPr="00E065FC" w:rsidRDefault="00E065FC" w:rsidP="00E065FC">
      <w:pPr>
        <w:ind w:firstLine="0"/>
        <w:jc w:val="center"/>
        <w:rPr>
          <w:sz w:val="24"/>
          <w:szCs w:val="24"/>
        </w:rPr>
      </w:pPr>
      <w:r w:rsidRPr="00E065FC">
        <w:rPr>
          <w:sz w:val="24"/>
          <w:szCs w:val="24"/>
        </w:rPr>
        <w:t>Рисунок Б.4 – изменение в принимаемой мощности для одного устройства</w:t>
      </w:r>
      <w:r w:rsidR="005E246F">
        <w:rPr>
          <w:sz w:val="24"/>
          <w:szCs w:val="24"/>
        </w:rPr>
        <w:t xml:space="preserve"> (перемещение ноутбука)</w:t>
      </w:r>
    </w:p>
    <w:p w14:paraId="1EE1E8DF" w14:textId="19764D84" w:rsidR="0085530E" w:rsidRDefault="0085530E" w:rsidP="00BF6346">
      <w:r>
        <w:t>Рис. Б.</w:t>
      </w:r>
      <w:r w:rsidR="00B26A4D">
        <w:t>4</w:t>
      </w:r>
      <w:r>
        <w:t xml:space="preserve"> иллюстрирует случай, когда форма профиля оста</w:t>
      </w:r>
      <w:r w:rsidR="003F38FB">
        <w:t>е</w:t>
      </w:r>
      <w:r>
        <w:t xml:space="preserve">тся похожей (низкое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но общая мощность значительно отличается (высокое </w:t>
      </w:r>
      <m:oMath>
        <m:d>
          <m:dPr>
            <m:begChr m:val="|"/>
            <m:endChr m:val="|"/>
            <m:ctrlPr>
              <w:rPr>
                <w:rFonts w:ascii="Cambria Math" w:hAnsi="Cambria Math"/>
                <w:i/>
              </w:rPr>
            </m:ctrlPr>
          </m:dPr>
          <m:e>
            <m:r>
              <w:rPr>
                <w:rFonts w:ascii="Cambria Math" w:hAnsi="Cambria Math"/>
              </w:rPr>
              <m:t>∆P</m:t>
            </m:r>
          </m:e>
        </m:d>
      </m:oMath>
      <w:r w:rsidR="0088596F" w:rsidRPr="0088596F">
        <w:rPr>
          <w:rFonts w:ascii="Cambria Math" w:hAnsi="Cambria Math" w:cs="Cambria Math"/>
        </w:rPr>
        <w:t>)</w:t>
      </w:r>
      <w:r w:rsidR="0058537C" w:rsidRPr="0058537C">
        <w:rPr>
          <w:rFonts w:ascii="Cambria Math" w:hAnsi="Cambria Math" w:cs="Cambria Math"/>
        </w:rPr>
        <w:t xml:space="preserve"> </w:t>
      </w:r>
      <w:r>
        <w:t>– например, из-за</w:t>
      </w:r>
      <w:r w:rsidR="001F7239" w:rsidRPr="00CE38B8">
        <w:t xml:space="preserve"> </w:t>
      </w:r>
      <w:r>
        <w:t>перемещения устройства</w:t>
      </w:r>
      <w:r w:rsidR="00CE38B8" w:rsidRPr="00CE38B8">
        <w:t xml:space="preserve"> </w:t>
      </w:r>
      <w:r w:rsidR="00CE38B8">
        <w:t>или изменения обстановки</w:t>
      </w:r>
      <w:r>
        <w:t>.</w:t>
      </w:r>
    </w:p>
    <w:p w14:paraId="1178B5E8" w14:textId="141CEBD0" w:rsidR="0085530E" w:rsidRPr="009F7429" w:rsidRDefault="0085530E" w:rsidP="0085530E">
      <w:r>
        <w:t xml:space="preserve">Представленные графики </w:t>
      </w:r>
      <w:r w:rsidR="00E4309A">
        <w:t>наглядно демонстрируют принцип вычислительной методики.</w:t>
      </w:r>
    </w:p>
    <w:p w14:paraId="169BD9C2" w14:textId="77777777" w:rsidR="00C3764F" w:rsidRDefault="00C3764F">
      <w:pPr>
        <w:spacing w:line="240" w:lineRule="auto"/>
        <w:ind w:firstLine="0"/>
        <w:jc w:val="left"/>
      </w:pPr>
      <w:r>
        <w:br w:type="page"/>
      </w:r>
    </w:p>
    <w:p w14:paraId="35512B32" w14:textId="6447C241" w:rsidR="00C3764F" w:rsidRDefault="00C3764F" w:rsidP="007A046E">
      <w:pPr>
        <w:pStyle w:val="1"/>
      </w:pPr>
      <w:bookmarkStart w:id="56" w:name="_Toc229266519"/>
      <w:r w:rsidRPr="009F5DDA">
        <w:lastRenderedPageBreak/>
        <w:t xml:space="preserve">ПРИЛОЖЕНИЕ </w:t>
      </w:r>
      <w:r w:rsidR="007A046E">
        <w:t>В</w:t>
      </w:r>
      <w:r w:rsidRPr="009F5DDA">
        <w:t xml:space="preserve">. </w:t>
      </w:r>
      <w:r w:rsidR="007A046E">
        <w:t>Описание графического интерфейса оператора</w:t>
      </w:r>
      <w:bookmarkEnd w:id="56"/>
    </w:p>
    <w:p w14:paraId="18175A3B" w14:textId="10193567" w:rsidR="001D24EF" w:rsidRDefault="001D24EF" w:rsidP="001D24EF">
      <w:r>
        <w:t>В.1 Общая архитектура интерфейса</w:t>
      </w:r>
    </w:p>
    <w:p w14:paraId="210465BB" w14:textId="71AAE8EB" w:rsidR="00B07F7C" w:rsidRDefault="00B07F7C" w:rsidP="00B07F7C">
      <w:r>
        <w:t>Интерфейс раздел</w:t>
      </w:r>
      <w:r w:rsidR="00267B71">
        <w:t>е</w:t>
      </w:r>
      <w:r>
        <w:t xml:space="preserve">н на две основные функциональные области (рисунок В.1). Верхняя область предназначена для общего обзора (временная шкала, карта или управление измерением), нижняя – для детального анализа выбранных объектов. </w:t>
      </w:r>
      <w:r w:rsidR="00043975">
        <w:t xml:space="preserve">В интерфейсе представлено две темы: светлая и темная, в настоящем приложении для каждого из скриншотов применяется более четко демонстрирующая конкретный описываемый элемент. </w:t>
      </w:r>
      <w:r>
        <w:t>Размеры областей можно изменять с помощью перетаскиваемых разделителей, подстраивая рабочее пространство под текущую задачу (рисунок В.2).</w:t>
      </w:r>
    </w:p>
    <w:p w14:paraId="682165E0" w14:textId="4FB72EC1" w:rsidR="00B07F7C" w:rsidRDefault="008F3B2D" w:rsidP="00B07F7C">
      <w:pPr>
        <w:ind w:firstLine="0"/>
        <w:jc w:val="center"/>
      </w:pPr>
      <w:r w:rsidRPr="008F3B2D">
        <w:rPr>
          <w:noProof/>
        </w:rPr>
        <w:drawing>
          <wp:inline distT="0" distB="0" distL="0" distR="0" wp14:anchorId="41897C7A" wp14:editId="0D004ED2">
            <wp:extent cx="4951157" cy="2968534"/>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0090" cy="2973890"/>
                    </a:xfrm>
                    <a:prstGeom prst="rect">
                      <a:avLst/>
                    </a:prstGeom>
                  </pic:spPr>
                </pic:pic>
              </a:graphicData>
            </a:graphic>
          </wp:inline>
        </w:drawing>
      </w:r>
    </w:p>
    <w:p w14:paraId="28748EB2" w14:textId="220FC6E8" w:rsidR="00B07F7C" w:rsidRDefault="00B07F7C" w:rsidP="00B07F7C">
      <w:pPr>
        <w:ind w:firstLine="0"/>
        <w:jc w:val="center"/>
        <w:rPr>
          <w:sz w:val="24"/>
          <w:szCs w:val="24"/>
        </w:rPr>
      </w:pPr>
      <w:r w:rsidRPr="00B07F7C">
        <w:rPr>
          <w:sz w:val="24"/>
          <w:szCs w:val="24"/>
        </w:rPr>
        <w:t>Рисунок В.1 – Общий вид интерфейса: верхняя (временная шкала) и нижняя (детали) области</w:t>
      </w:r>
    </w:p>
    <w:p w14:paraId="2560875A" w14:textId="19CBF5BF" w:rsidR="00B07F7C" w:rsidRDefault="008F3B2D" w:rsidP="00B07F7C">
      <w:pPr>
        <w:ind w:firstLine="0"/>
        <w:jc w:val="center"/>
        <w:rPr>
          <w:sz w:val="24"/>
          <w:szCs w:val="24"/>
        </w:rPr>
      </w:pPr>
      <w:r w:rsidRPr="008F3B2D">
        <w:rPr>
          <w:noProof/>
          <w:sz w:val="24"/>
          <w:szCs w:val="24"/>
        </w:rPr>
        <w:lastRenderedPageBreak/>
        <w:drawing>
          <wp:inline distT="0" distB="0" distL="0" distR="0" wp14:anchorId="409F5942" wp14:editId="395D7106">
            <wp:extent cx="4688672" cy="2802391"/>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97438" cy="2807630"/>
                    </a:xfrm>
                    <a:prstGeom prst="rect">
                      <a:avLst/>
                    </a:prstGeom>
                  </pic:spPr>
                </pic:pic>
              </a:graphicData>
            </a:graphic>
          </wp:inline>
        </w:drawing>
      </w:r>
    </w:p>
    <w:p w14:paraId="524E70D8" w14:textId="644E27FA" w:rsidR="00B07F7C" w:rsidRPr="00B07F7C" w:rsidRDefault="00B07F7C" w:rsidP="00B07F7C">
      <w:pPr>
        <w:ind w:firstLine="0"/>
        <w:jc w:val="center"/>
        <w:rPr>
          <w:sz w:val="24"/>
          <w:szCs w:val="24"/>
        </w:rPr>
      </w:pPr>
      <w:r w:rsidRPr="00B07F7C">
        <w:rPr>
          <w:sz w:val="24"/>
          <w:szCs w:val="24"/>
        </w:rPr>
        <w:t>Рисунок В.2 – Изменение размеров областей с помощью разделителя</w:t>
      </w:r>
    </w:p>
    <w:p w14:paraId="52ED4094" w14:textId="54484B18" w:rsidR="001D24EF" w:rsidRDefault="001D24EF" w:rsidP="001D24EF">
      <w:r>
        <w:t>В.2 Начальная настройка и выбор данных</w:t>
      </w:r>
    </w:p>
    <w:p w14:paraId="7475ACFC" w14:textId="77639F95" w:rsidR="00A450C5" w:rsidRDefault="00A450C5" w:rsidP="00A450C5">
      <w:r>
        <w:t>В.2.1 Верхняя панель и выбор измерения</w:t>
      </w:r>
    </w:p>
    <w:p w14:paraId="51A14BD5" w14:textId="3530400A" w:rsidR="00B07F7C" w:rsidRDefault="00B07F7C" w:rsidP="00B07F7C">
      <w:r>
        <w:t>Верхняя панель (рисунок В.3) служит для выбора источника данных и параметров загрузки. На панели расположены:</w:t>
      </w:r>
    </w:p>
    <w:p w14:paraId="4190DEE5" w14:textId="2442E3F7" w:rsidR="00B07F7C" w:rsidRDefault="00B07F7C" w:rsidP="00B07F7C">
      <w:pPr>
        <w:pStyle w:val="ad"/>
        <w:numPr>
          <w:ilvl w:val="0"/>
          <w:numId w:val="32"/>
        </w:numPr>
        <w:ind w:left="0" w:firstLine="709"/>
      </w:pPr>
      <w:r>
        <w:t>выпадающий список выбора измерения (конкретная среда или эксперимент);</w:t>
      </w:r>
    </w:p>
    <w:p w14:paraId="0AC70223" w14:textId="2796C42B" w:rsidR="00B07F7C" w:rsidRDefault="00B07F7C" w:rsidP="00B07F7C">
      <w:pPr>
        <w:pStyle w:val="ad"/>
        <w:numPr>
          <w:ilvl w:val="0"/>
          <w:numId w:val="32"/>
        </w:numPr>
        <w:ind w:left="0" w:firstLine="709"/>
      </w:pPr>
      <w:r>
        <w:t>переключатель режима работы («активный» или «отч</w:t>
      </w:r>
      <w:r w:rsidR="00267B71">
        <w:t>е</w:t>
      </w:r>
      <w:r>
        <w:t>т»);</w:t>
      </w:r>
    </w:p>
    <w:p w14:paraId="79C4368A" w14:textId="019C82C9" w:rsidR="00B07F7C" w:rsidRDefault="00B07F7C" w:rsidP="00B07F7C">
      <w:pPr>
        <w:pStyle w:val="ad"/>
        <w:numPr>
          <w:ilvl w:val="0"/>
          <w:numId w:val="32"/>
        </w:numPr>
        <w:ind w:left="0" w:firstLine="709"/>
      </w:pPr>
      <w:r>
        <w:t>элементы задания временного диапазона;</w:t>
      </w:r>
    </w:p>
    <w:p w14:paraId="380D85DE" w14:textId="6D5C8ECA" w:rsidR="00B07F7C" w:rsidRDefault="00B07F7C" w:rsidP="00B07F7C">
      <w:pPr>
        <w:pStyle w:val="ad"/>
        <w:numPr>
          <w:ilvl w:val="0"/>
          <w:numId w:val="32"/>
        </w:numPr>
        <w:ind w:left="0" w:firstLine="709"/>
      </w:pPr>
      <w:r>
        <w:t>кнопка загрузки отч</w:t>
      </w:r>
      <w:r w:rsidR="00267B71">
        <w:t>е</w:t>
      </w:r>
      <w:r>
        <w:t>та;</w:t>
      </w:r>
    </w:p>
    <w:p w14:paraId="2CE0F083" w14:textId="59FA0186" w:rsidR="00B07F7C" w:rsidRDefault="00B07F7C" w:rsidP="00B07F7C">
      <w:pPr>
        <w:pStyle w:val="ad"/>
        <w:numPr>
          <w:ilvl w:val="0"/>
          <w:numId w:val="32"/>
        </w:numPr>
        <w:ind w:left="0" w:firstLine="709"/>
      </w:pPr>
      <w:r>
        <w:t>строка поиска для фильтрации объектов после загрузки.</w:t>
      </w:r>
    </w:p>
    <w:p w14:paraId="51921403" w14:textId="4BED3E26" w:rsidR="00B07F7C" w:rsidRDefault="00685F68" w:rsidP="00B07F7C">
      <w:pPr>
        <w:ind w:firstLine="0"/>
        <w:jc w:val="center"/>
        <w:rPr>
          <w:sz w:val="24"/>
          <w:szCs w:val="24"/>
        </w:rPr>
      </w:pPr>
      <w:r>
        <w:rPr>
          <w:noProof/>
        </w:rPr>
        <w:drawing>
          <wp:inline distT="0" distB="0" distL="0" distR="0" wp14:anchorId="44A62023" wp14:editId="05DB5F8C">
            <wp:extent cx="5733415" cy="35115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51155"/>
                    </a:xfrm>
                    <a:prstGeom prst="rect">
                      <a:avLst/>
                    </a:prstGeom>
                    <a:noFill/>
                    <a:ln>
                      <a:noFill/>
                    </a:ln>
                  </pic:spPr>
                </pic:pic>
              </a:graphicData>
            </a:graphic>
          </wp:inline>
        </w:drawing>
      </w:r>
    </w:p>
    <w:p w14:paraId="6719551C" w14:textId="074A89B8" w:rsidR="00B07F7C" w:rsidRPr="00B07F7C" w:rsidRDefault="00B07F7C" w:rsidP="00B07F7C">
      <w:pPr>
        <w:ind w:firstLine="0"/>
        <w:jc w:val="center"/>
        <w:rPr>
          <w:sz w:val="24"/>
          <w:szCs w:val="24"/>
        </w:rPr>
      </w:pPr>
      <w:r w:rsidRPr="00B07F7C">
        <w:rPr>
          <w:sz w:val="24"/>
          <w:szCs w:val="24"/>
        </w:rPr>
        <w:t>Рисунок В.3 – Верхняя панель выбора данных</w:t>
      </w:r>
    </w:p>
    <w:p w14:paraId="3262A975" w14:textId="43EE1B9A" w:rsidR="001D24EF" w:rsidRDefault="001D24EF" w:rsidP="001D24EF">
      <w:r>
        <w:t>В.2.2 Активный режим</w:t>
      </w:r>
    </w:p>
    <w:p w14:paraId="20A5C22E" w14:textId="171A6A64" w:rsidR="00A450C5" w:rsidRDefault="00A450C5" w:rsidP="001D24EF">
      <w:r w:rsidRPr="00A450C5">
        <w:t>Активный режим (рисунок В.4) используется для просмотра недавней активности. Пользователь может быстро загрузить данные за фиксированные интервалы времени относительно текущего момента.</w:t>
      </w:r>
    </w:p>
    <w:p w14:paraId="6B704F19" w14:textId="36F32302" w:rsidR="00A450C5" w:rsidRDefault="00CF2009" w:rsidP="00A450C5">
      <w:pPr>
        <w:ind w:firstLine="0"/>
        <w:jc w:val="center"/>
      </w:pPr>
      <w:r>
        <w:rPr>
          <w:noProof/>
        </w:rPr>
        <w:drawing>
          <wp:inline distT="0" distB="0" distL="0" distR="0" wp14:anchorId="7FCF5A51" wp14:editId="10B62697">
            <wp:extent cx="4601845" cy="58293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01845" cy="582930"/>
                    </a:xfrm>
                    <a:prstGeom prst="rect">
                      <a:avLst/>
                    </a:prstGeom>
                    <a:noFill/>
                    <a:ln>
                      <a:noFill/>
                    </a:ln>
                  </pic:spPr>
                </pic:pic>
              </a:graphicData>
            </a:graphic>
          </wp:inline>
        </w:drawing>
      </w:r>
    </w:p>
    <w:p w14:paraId="20DAEC0E" w14:textId="232E7ABE" w:rsidR="00A450C5" w:rsidRPr="00A450C5" w:rsidRDefault="00A450C5" w:rsidP="00A450C5">
      <w:pPr>
        <w:ind w:firstLine="0"/>
        <w:jc w:val="center"/>
        <w:rPr>
          <w:sz w:val="24"/>
          <w:szCs w:val="24"/>
        </w:rPr>
      </w:pPr>
      <w:r w:rsidRPr="00A450C5">
        <w:rPr>
          <w:sz w:val="24"/>
          <w:szCs w:val="24"/>
        </w:rPr>
        <w:lastRenderedPageBreak/>
        <w:t>Рисунок В.4 – Панель активного режима с выбором интервала</w:t>
      </w:r>
    </w:p>
    <w:p w14:paraId="0E0BCE3D" w14:textId="06C6A76B" w:rsidR="001D24EF" w:rsidRDefault="001D24EF" w:rsidP="001D24EF">
      <w:r>
        <w:t>В.2.3 Режим отч</w:t>
      </w:r>
      <w:r w:rsidR="00267B71">
        <w:t>е</w:t>
      </w:r>
      <w:r>
        <w:t>та</w:t>
      </w:r>
    </w:p>
    <w:p w14:paraId="21EE78F1" w14:textId="71EDF683" w:rsidR="00A450C5" w:rsidRDefault="00A450C5" w:rsidP="001D24EF">
      <w:r>
        <w:t>Режим отч</w:t>
      </w:r>
      <w:r w:rsidR="00267B71">
        <w:t>е</w:t>
      </w:r>
      <w:r>
        <w:t>та (рисунок В.5) предназначен для углубл</w:t>
      </w:r>
      <w:r w:rsidR="00267B71">
        <w:t>е</w:t>
      </w:r>
      <w:r>
        <w:t>нного анализа. Доступен выбор готовых интервалов (час, день, неделя</w:t>
      </w:r>
      <w:r w:rsidR="00FA3526">
        <w:t xml:space="preserve"> или</w:t>
      </w:r>
      <w:r>
        <w:t xml:space="preserve"> месяц) или задание произвольного диапазона через календарь.</w:t>
      </w:r>
    </w:p>
    <w:p w14:paraId="2A5C3881" w14:textId="295C57C9" w:rsidR="00A80901" w:rsidRDefault="00CF2009" w:rsidP="00A80901">
      <w:pPr>
        <w:ind w:firstLine="0"/>
        <w:jc w:val="center"/>
      </w:pPr>
      <w:r>
        <w:rPr>
          <w:noProof/>
        </w:rPr>
        <w:drawing>
          <wp:inline distT="0" distB="0" distL="0" distR="0" wp14:anchorId="234BA807" wp14:editId="29688252">
            <wp:extent cx="5733415" cy="25158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2515870"/>
                    </a:xfrm>
                    <a:prstGeom prst="rect">
                      <a:avLst/>
                    </a:prstGeom>
                    <a:noFill/>
                    <a:ln>
                      <a:noFill/>
                    </a:ln>
                  </pic:spPr>
                </pic:pic>
              </a:graphicData>
            </a:graphic>
          </wp:inline>
        </w:drawing>
      </w:r>
    </w:p>
    <w:p w14:paraId="3C720AFC" w14:textId="7743A463" w:rsidR="00C0367A" w:rsidRPr="00C0367A" w:rsidRDefault="00C0367A" w:rsidP="00C0367A">
      <w:pPr>
        <w:ind w:firstLine="0"/>
        <w:jc w:val="center"/>
        <w:rPr>
          <w:sz w:val="24"/>
          <w:szCs w:val="24"/>
        </w:rPr>
      </w:pPr>
      <w:r w:rsidRPr="00C0367A">
        <w:rPr>
          <w:sz w:val="24"/>
          <w:szCs w:val="24"/>
        </w:rPr>
        <w:t>Рисунок В.5 – Режим отч</w:t>
      </w:r>
      <w:r w:rsidR="00267B71">
        <w:rPr>
          <w:sz w:val="24"/>
          <w:szCs w:val="24"/>
        </w:rPr>
        <w:t>е</w:t>
      </w:r>
      <w:r w:rsidRPr="00C0367A">
        <w:rPr>
          <w:sz w:val="24"/>
          <w:szCs w:val="24"/>
        </w:rPr>
        <w:t>та: выбор временного диапазона</w:t>
      </w:r>
    </w:p>
    <w:p w14:paraId="233616E9" w14:textId="2930B0DD" w:rsidR="001D24EF" w:rsidRDefault="001D24EF" w:rsidP="001D24EF">
      <w:r>
        <w:t>В.</w:t>
      </w:r>
      <w:r w:rsidR="00982575">
        <w:t>3</w:t>
      </w:r>
      <w:r>
        <w:t xml:space="preserve"> Список </w:t>
      </w:r>
      <w:r w:rsidR="00A80901">
        <w:t>событий</w:t>
      </w:r>
      <w:r>
        <w:t xml:space="preserve"> (левая панель)</w:t>
      </w:r>
    </w:p>
    <w:p w14:paraId="185BA487" w14:textId="61947363" w:rsidR="00B01E31" w:rsidRDefault="00B01E31" w:rsidP="00B01E31">
      <w:r>
        <w:t>Левая панель (рисунок В.6) служит для поиска и выбора объектов, требующих анализа. События сгруппированы по модальностям (логическая</w:t>
      </w:r>
      <w:r w:rsidR="00603DD9">
        <w:t xml:space="preserve"> и</w:t>
      </w:r>
      <w:r>
        <w:t xml:space="preserve"> </w:t>
      </w:r>
      <w:r w:rsidR="00B405DF">
        <w:t>физическая</w:t>
      </w:r>
      <w:r>
        <w:t>). Каждая строка представляет обнаруженный объект, агрегированный во времени.</w:t>
      </w:r>
    </w:p>
    <w:p w14:paraId="77BC573D" w14:textId="33046AE7" w:rsidR="005D481F" w:rsidRDefault="00685F68" w:rsidP="005D481F">
      <w:pPr>
        <w:ind w:firstLine="0"/>
        <w:jc w:val="center"/>
        <w:rPr>
          <w:sz w:val="24"/>
          <w:szCs w:val="24"/>
        </w:rPr>
      </w:pPr>
      <w:r w:rsidRPr="00685F68">
        <w:rPr>
          <w:noProof/>
        </w:rPr>
        <w:drawing>
          <wp:inline distT="0" distB="0" distL="0" distR="0" wp14:anchorId="4A5327D9" wp14:editId="59D6EDD0">
            <wp:extent cx="1675576" cy="2583357"/>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80667" cy="2591207"/>
                    </a:xfrm>
                    <a:prstGeom prst="rect">
                      <a:avLst/>
                    </a:prstGeom>
                  </pic:spPr>
                </pic:pic>
              </a:graphicData>
            </a:graphic>
          </wp:inline>
        </w:drawing>
      </w:r>
      <w:r w:rsidRPr="00685F68">
        <w:t xml:space="preserve"> </w:t>
      </w:r>
      <w:r w:rsidRPr="00685F68">
        <w:rPr>
          <w:noProof/>
        </w:rPr>
        <w:drawing>
          <wp:inline distT="0" distB="0" distL="0" distR="0" wp14:anchorId="4B85E3CD" wp14:editId="68B412A1">
            <wp:extent cx="1644839" cy="258414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56952" cy="2603170"/>
                    </a:xfrm>
                    <a:prstGeom prst="rect">
                      <a:avLst/>
                    </a:prstGeom>
                  </pic:spPr>
                </pic:pic>
              </a:graphicData>
            </a:graphic>
          </wp:inline>
        </w:drawing>
      </w:r>
    </w:p>
    <w:p w14:paraId="171B8AAA" w14:textId="4EE447EC" w:rsidR="005D481F" w:rsidRDefault="005D481F" w:rsidP="005D481F">
      <w:pPr>
        <w:ind w:firstLine="0"/>
        <w:jc w:val="center"/>
      </w:pPr>
      <w:r w:rsidRPr="00CD3922">
        <w:rPr>
          <w:sz w:val="24"/>
          <w:szCs w:val="24"/>
        </w:rPr>
        <w:lastRenderedPageBreak/>
        <w:t xml:space="preserve">Рисунок В.6 – Список </w:t>
      </w:r>
      <w:r>
        <w:rPr>
          <w:sz w:val="24"/>
          <w:szCs w:val="24"/>
        </w:rPr>
        <w:t>событий</w:t>
      </w:r>
      <w:r w:rsidRPr="00CD3922">
        <w:rPr>
          <w:sz w:val="24"/>
          <w:szCs w:val="24"/>
        </w:rPr>
        <w:t>, сгруппированный по модальностям</w:t>
      </w:r>
      <w:r w:rsidR="00685F68">
        <w:rPr>
          <w:sz w:val="24"/>
          <w:szCs w:val="24"/>
        </w:rPr>
        <w:t>. Слева – в свернутом виде, справа – развернуты события физической модальности</w:t>
      </w:r>
    </w:p>
    <w:p w14:paraId="7DEE946C" w14:textId="28C3E581" w:rsidR="00B01E31" w:rsidRDefault="00B01E31" w:rsidP="00B01E31">
      <w:r>
        <w:t xml:space="preserve">Доступна фильтрация по уровню </w:t>
      </w:r>
      <w:r w:rsidR="00CB5908">
        <w:t>важности</w:t>
      </w:r>
      <w:r>
        <w:t xml:space="preserve"> с помощью цветных индикаторов, а также текстовый поиск по SSID, BSSID и сигналам детекторов (рисунок В.7).</w:t>
      </w:r>
    </w:p>
    <w:p w14:paraId="26F408FB" w14:textId="458E20B2" w:rsidR="005D481F" w:rsidRDefault="00D80CC1" w:rsidP="005D481F">
      <w:pPr>
        <w:ind w:firstLine="0"/>
        <w:jc w:val="center"/>
        <w:rPr>
          <w:sz w:val="24"/>
          <w:szCs w:val="24"/>
        </w:rPr>
      </w:pPr>
      <w:r w:rsidRPr="00D80CC1">
        <w:rPr>
          <w:noProof/>
          <w:sz w:val="24"/>
          <w:szCs w:val="24"/>
        </w:rPr>
        <w:drawing>
          <wp:inline distT="0" distB="0" distL="0" distR="0" wp14:anchorId="20CAA348" wp14:editId="0935F25D">
            <wp:extent cx="1739385" cy="271308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46057" cy="2723492"/>
                    </a:xfrm>
                    <a:prstGeom prst="rect">
                      <a:avLst/>
                    </a:prstGeom>
                  </pic:spPr>
                </pic:pic>
              </a:graphicData>
            </a:graphic>
          </wp:inline>
        </w:drawing>
      </w:r>
      <w:r w:rsidR="00A31FAC" w:rsidRPr="00A31FAC">
        <w:rPr>
          <w:noProof/>
        </w:rPr>
        <w:t xml:space="preserve"> </w:t>
      </w:r>
      <w:r w:rsidR="00A31FAC" w:rsidRPr="00A31FAC">
        <w:rPr>
          <w:noProof/>
          <w:sz w:val="24"/>
          <w:szCs w:val="24"/>
        </w:rPr>
        <w:drawing>
          <wp:inline distT="0" distB="0" distL="0" distR="0" wp14:anchorId="6209100E" wp14:editId="2B7AA601">
            <wp:extent cx="1764545" cy="2739808"/>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69406" cy="2747356"/>
                    </a:xfrm>
                    <a:prstGeom prst="rect">
                      <a:avLst/>
                    </a:prstGeom>
                  </pic:spPr>
                </pic:pic>
              </a:graphicData>
            </a:graphic>
          </wp:inline>
        </w:drawing>
      </w:r>
    </w:p>
    <w:p w14:paraId="7E4853C9" w14:textId="5D91755F" w:rsidR="005D481F" w:rsidRPr="00D80CC1" w:rsidRDefault="005D481F" w:rsidP="005D481F">
      <w:pPr>
        <w:ind w:firstLine="0"/>
        <w:jc w:val="center"/>
        <w:rPr>
          <w:sz w:val="24"/>
          <w:szCs w:val="24"/>
        </w:rPr>
      </w:pPr>
      <w:r w:rsidRPr="00CD3922">
        <w:rPr>
          <w:sz w:val="24"/>
          <w:szCs w:val="24"/>
        </w:rPr>
        <w:t xml:space="preserve">Рисунок В.7 – Фильтрация и поиск по списку </w:t>
      </w:r>
      <w:r>
        <w:rPr>
          <w:sz w:val="24"/>
          <w:szCs w:val="24"/>
        </w:rPr>
        <w:t>событий</w:t>
      </w:r>
      <w:r w:rsidR="00D80CC1">
        <w:rPr>
          <w:sz w:val="24"/>
          <w:szCs w:val="24"/>
        </w:rPr>
        <w:t>. Слева – отображение событий с важностями «низкий», «высокий» и критический. Справа –</w:t>
      </w:r>
      <w:r w:rsidR="00C33F10" w:rsidRPr="00415D17">
        <w:rPr>
          <w:sz w:val="24"/>
          <w:szCs w:val="24"/>
        </w:rPr>
        <w:t xml:space="preserve"> </w:t>
      </w:r>
      <w:r w:rsidR="00C33F10">
        <w:rPr>
          <w:sz w:val="24"/>
          <w:szCs w:val="24"/>
        </w:rPr>
        <w:t>результат</w:t>
      </w:r>
      <w:r w:rsidR="00D80CC1">
        <w:rPr>
          <w:sz w:val="24"/>
          <w:szCs w:val="24"/>
        </w:rPr>
        <w:t xml:space="preserve"> поиск</w:t>
      </w:r>
      <w:r w:rsidR="00C33F10">
        <w:rPr>
          <w:sz w:val="24"/>
          <w:szCs w:val="24"/>
        </w:rPr>
        <w:t>а</w:t>
      </w:r>
      <w:r w:rsidR="00D80CC1">
        <w:rPr>
          <w:sz w:val="24"/>
          <w:szCs w:val="24"/>
        </w:rPr>
        <w:t xml:space="preserve"> по </w:t>
      </w:r>
      <w:r w:rsidR="00D80CC1">
        <w:rPr>
          <w:sz w:val="24"/>
          <w:szCs w:val="24"/>
          <w:lang w:val="en-US"/>
        </w:rPr>
        <w:t>SSID</w:t>
      </w:r>
      <w:r w:rsidR="00D80CC1" w:rsidRPr="00D80CC1">
        <w:rPr>
          <w:sz w:val="24"/>
          <w:szCs w:val="24"/>
        </w:rPr>
        <w:t xml:space="preserve"> </w:t>
      </w:r>
      <w:r w:rsidR="00D80CC1">
        <w:rPr>
          <w:sz w:val="24"/>
          <w:szCs w:val="24"/>
        </w:rPr>
        <w:t>«</w:t>
      </w:r>
      <w:r w:rsidR="00D80CC1">
        <w:rPr>
          <w:sz w:val="24"/>
          <w:szCs w:val="24"/>
          <w:lang w:val="en-US"/>
        </w:rPr>
        <w:t>MT</w:t>
      </w:r>
      <w:r w:rsidR="00D80CC1" w:rsidRPr="00415D17">
        <w:rPr>
          <w:sz w:val="24"/>
          <w:szCs w:val="24"/>
        </w:rPr>
        <w:t>_</w:t>
      </w:r>
      <w:r w:rsidR="00D80CC1">
        <w:rPr>
          <w:sz w:val="24"/>
          <w:szCs w:val="24"/>
          <w:lang w:val="en-US"/>
        </w:rPr>
        <w:t>FREE</w:t>
      </w:r>
      <w:r w:rsidR="00D80CC1">
        <w:rPr>
          <w:sz w:val="24"/>
          <w:szCs w:val="24"/>
        </w:rPr>
        <w:t>»</w:t>
      </w:r>
    </w:p>
    <w:p w14:paraId="4F1E01CC" w14:textId="61E550D4" w:rsidR="005D481F" w:rsidRPr="00F00A25" w:rsidRDefault="00B01E31" w:rsidP="00F00A25">
      <w:r>
        <w:t>Кажд</w:t>
      </w:r>
      <w:r w:rsidR="006B6201">
        <w:t xml:space="preserve">ое событие </w:t>
      </w:r>
      <w:r>
        <w:t xml:space="preserve">отображается в виде строки с индикатором </w:t>
      </w:r>
      <w:r w:rsidR="003D3934">
        <w:t>важности</w:t>
      </w:r>
      <w:r>
        <w:t>, идентификатором (SSID/BSSID) и полосой длительности, показывающей относительную продолжительность (рисунок В.8).</w:t>
      </w:r>
    </w:p>
    <w:p w14:paraId="2512EB9B" w14:textId="31C4CEA8" w:rsidR="00F00A25" w:rsidRDefault="00F00A25" w:rsidP="00CD3922">
      <w:pPr>
        <w:ind w:firstLine="0"/>
        <w:jc w:val="center"/>
        <w:rPr>
          <w:sz w:val="24"/>
          <w:szCs w:val="24"/>
        </w:rPr>
      </w:pPr>
      <w:r w:rsidRPr="00F00A25">
        <w:rPr>
          <w:noProof/>
          <w:sz w:val="24"/>
          <w:szCs w:val="24"/>
        </w:rPr>
        <w:drawing>
          <wp:inline distT="0" distB="0" distL="0" distR="0" wp14:anchorId="6638D24E" wp14:editId="42AB4F21">
            <wp:extent cx="3138616" cy="92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49619" cy="929808"/>
                    </a:xfrm>
                    <a:prstGeom prst="rect">
                      <a:avLst/>
                    </a:prstGeom>
                  </pic:spPr>
                </pic:pic>
              </a:graphicData>
            </a:graphic>
          </wp:inline>
        </w:drawing>
      </w:r>
    </w:p>
    <w:p w14:paraId="352577C0" w14:textId="0E3BBEC9" w:rsidR="00CD3922" w:rsidRPr="00CD3922" w:rsidRDefault="00CD3922" w:rsidP="00CD3922">
      <w:pPr>
        <w:ind w:firstLine="0"/>
        <w:jc w:val="center"/>
        <w:rPr>
          <w:sz w:val="24"/>
          <w:szCs w:val="24"/>
        </w:rPr>
      </w:pPr>
      <w:r w:rsidRPr="00CD3922">
        <w:rPr>
          <w:sz w:val="24"/>
          <w:szCs w:val="24"/>
        </w:rPr>
        <w:t xml:space="preserve">Рисунок В.8 – Представление </w:t>
      </w:r>
      <w:r>
        <w:rPr>
          <w:sz w:val="24"/>
          <w:szCs w:val="24"/>
        </w:rPr>
        <w:t>события</w:t>
      </w:r>
      <w:r w:rsidRPr="00CD3922">
        <w:rPr>
          <w:sz w:val="24"/>
          <w:szCs w:val="24"/>
        </w:rPr>
        <w:t>: идентификатор и полоса длительности</w:t>
      </w:r>
    </w:p>
    <w:p w14:paraId="6D19B30C" w14:textId="41474F83" w:rsidR="001D24EF" w:rsidRDefault="001D24EF" w:rsidP="001D24EF">
      <w:r>
        <w:t>В.</w:t>
      </w:r>
      <w:r w:rsidR="00982575">
        <w:t>4</w:t>
      </w:r>
      <w:r>
        <w:t xml:space="preserve"> Глобальная временная шкала (основное представление)</w:t>
      </w:r>
    </w:p>
    <w:p w14:paraId="7D1DA343" w14:textId="06C1DE55" w:rsidR="00180640" w:rsidRDefault="00180640" w:rsidP="002704D6">
      <w:r>
        <w:t xml:space="preserve">Глобальная временная шкала (рисунок В.9) является основным инструментом анализа. По горизонтали отложено время, по вертикали – события, сгруппированные по модальностям. Прямоугольники на шкале соответствуют </w:t>
      </w:r>
      <w:r w:rsidR="0016134C">
        <w:t>событиям</w:t>
      </w:r>
      <w:r>
        <w:t xml:space="preserve">, их цвет отражает уровень </w:t>
      </w:r>
      <w:r w:rsidR="0016134C">
        <w:t>важности</w:t>
      </w:r>
      <w:r>
        <w:t xml:space="preserve"> (красный – </w:t>
      </w:r>
      <w:r>
        <w:lastRenderedPageBreak/>
        <w:t>высокий, ж</w:t>
      </w:r>
      <w:r w:rsidR="00267B71">
        <w:t>е</w:t>
      </w:r>
      <w:r>
        <w:t xml:space="preserve">лтый – средний, </w:t>
      </w:r>
      <w:r w:rsidR="00AB4610">
        <w:t>зеленый</w:t>
      </w:r>
      <w:r>
        <w:t xml:space="preserve"> – низкий</w:t>
      </w:r>
      <w:r w:rsidR="00AB4610">
        <w:t xml:space="preserve">, белы обозначает соответствие </w:t>
      </w:r>
      <w:r w:rsidR="00B026E6">
        <w:t>состояния</w:t>
      </w:r>
      <w:r w:rsidR="00AB4610">
        <w:t xml:space="preserve"> системы ожидаемому</w:t>
      </w:r>
      <w:r>
        <w:t>). Каждая модальность отображается в отдельной области, что позволяет сопоставлять результаты разных методов анализа (рисунок В.10).</w:t>
      </w:r>
    </w:p>
    <w:p w14:paraId="4EDF3AC9" w14:textId="53DCA984" w:rsidR="0037583D" w:rsidRDefault="00023E09" w:rsidP="003C463F">
      <w:pPr>
        <w:ind w:firstLine="0"/>
        <w:jc w:val="center"/>
        <w:rPr>
          <w:sz w:val="24"/>
          <w:szCs w:val="24"/>
        </w:rPr>
      </w:pPr>
      <w:r w:rsidRPr="00023E09">
        <w:rPr>
          <w:noProof/>
          <w:sz w:val="24"/>
          <w:szCs w:val="24"/>
        </w:rPr>
        <w:drawing>
          <wp:inline distT="0" distB="0" distL="0" distR="0" wp14:anchorId="53600E5C" wp14:editId="4B91B87D">
            <wp:extent cx="6113145" cy="120586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3145" cy="1205865"/>
                    </a:xfrm>
                    <a:prstGeom prst="rect">
                      <a:avLst/>
                    </a:prstGeom>
                  </pic:spPr>
                </pic:pic>
              </a:graphicData>
            </a:graphic>
          </wp:inline>
        </w:drawing>
      </w:r>
    </w:p>
    <w:p w14:paraId="10A02869" w14:textId="415AAE58" w:rsidR="003C463F" w:rsidRDefault="003C463F" w:rsidP="003C463F">
      <w:pPr>
        <w:ind w:firstLine="0"/>
        <w:jc w:val="center"/>
        <w:rPr>
          <w:sz w:val="24"/>
          <w:szCs w:val="24"/>
        </w:rPr>
      </w:pPr>
      <w:r w:rsidRPr="003C463F">
        <w:rPr>
          <w:sz w:val="24"/>
          <w:szCs w:val="24"/>
        </w:rPr>
        <w:t xml:space="preserve">Рисунок В.9 – Глобальная временная шкала с </w:t>
      </w:r>
      <w:r>
        <w:rPr>
          <w:sz w:val="24"/>
          <w:szCs w:val="24"/>
        </w:rPr>
        <w:t>двумя</w:t>
      </w:r>
      <w:r w:rsidRPr="003C463F">
        <w:rPr>
          <w:sz w:val="24"/>
          <w:szCs w:val="24"/>
        </w:rPr>
        <w:t xml:space="preserve"> модальностями</w:t>
      </w:r>
    </w:p>
    <w:p w14:paraId="363243AA" w14:textId="3D892710" w:rsidR="0037583D" w:rsidRDefault="00023E09" w:rsidP="003C463F">
      <w:pPr>
        <w:ind w:firstLine="0"/>
        <w:jc w:val="center"/>
        <w:rPr>
          <w:sz w:val="24"/>
          <w:szCs w:val="24"/>
        </w:rPr>
      </w:pPr>
      <w:r w:rsidRPr="00023E09">
        <w:rPr>
          <w:noProof/>
          <w:sz w:val="24"/>
          <w:szCs w:val="24"/>
        </w:rPr>
        <w:drawing>
          <wp:inline distT="0" distB="0" distL="0" distR="0" wp14:anchorId="51AC59B8" wp14:editId="128844D5">
            <wp:extent cx="6113145" cy="11893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3145" cy="1189355"/>
                    </a:xfrm>
                    <a:prstGeom prst="rect">
                      <a:avLst/>
                    </a:prstGeom>
                  </pic:spPr>
                </pic:pic>
              </a:graphicData>
            </a:graphic>
          </wp:inline>
        </w:drawing>
      </w:r>
    </w:p>
    <w:p w14:paraId="2E1D2429" w14:textId="09A9125E" w:rsidR="003F5838" w:rsidRPr="003C463F" w:rsidRDefault="003F5838" w:rsidP="003C463F">
      <w:pPr>
        <w:ind w:firstLine="0"/>
        <w:jc w:val="center"/>
        <w:rPr>
          <w:sz w:val="24"/>
          <w:szCs w:val="24"/>
        </w:rPr>
      </w:pPr>
      <w:r w:rsidRPr="003F5838">
        <w:rPr>
          <w:sz w:val="24"/>
          <w:szCs w:val="24"/>
        </w:rPr>
        <w:t>Рисунок В.10 – Разделение по модальностям</w:t>
      </w:r>
    </w:p>
    <w:p w14:paraId="750D3301" w14:textId="483FDC45" w:rsidR="00180640" w:rsidRDefault="00180640" w:rsidP="002704D6">
      <w:r>
        <w:t xml:space="preserve">При наведении </w:t>
      </w:r>
      <w:r w:rsidR="002704D6">
        <w:t>событие</w:t>
      </w:r>
      <w:r>
        <w:t xml:space="preserve"> подсвечивается и отображаются его временные границы; при клике он выбирается, и это состояние синхронизируется с другими частями интерфейса (рисунок В.11).</w:t>
      </w:r>
    </w:p>
    <w:p w14:paraId="0F09E529" w14:textId="79C89FC5" w:rsidR="0037583D" w:rsidRDefault="00B879A8" w:rsidP="003F5838">
      <w:pPr>
        <w:ind w:firstLine="0"/>
        <w:jc w:val="center"/>
        <w:rPr>
          <w:rStyle w:val="af6"/>
          <w:i w:val="0"/>
          <w:iCs w:val="0"/>
          <w:sz w:val="24"/>
          <w:szCs w:val="24"/>
        </w:rPr>
      </w:pPr>
      <w:r w:rsidRPr="00B879A8">
        <w:rPr>
          <w:rStyle w:val="af6"/>
          <w:i w:val="0"/>
          <w:iCs w:val="0"/>
          <w:noProof/>
          <w:sz w:val="24"/>
          <w:szCs w:val="24"/>
        </w:rPr>
        <w:drawing>
          <wp:inline distT="0" distB="0" distL="0" distR="0" wp14:anchorId="20A62E9F" wp14:editId="097C77C7">
            <wp:extent cx="6113145" cy="121285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3145" cy="1212850"/>
                    </a:xfrm>
                    <a:prstGeom prst="rect">
                      <a:avLst/>
                    </a:prstGeom>
                  </pic:spPr>
                </pic:pic>
              </a:graphicData>
            </a:graphic>
          </wp:inline>
        </w:drawing>
      </w:r>
    </w:p>
    <w:p w14:paraId="54F21436" w14:textId="3EBA7A71" w:rsidR="003F5838" w:rsidRPr="003F5838" w:rsidRDefault="003F5838" w:rsidP="003F5838">
      <w:pPr>
        <w:ind w:firstLine="0"/>
        <w:jc w:val="center"/>
        <w:rPr>
          <w:i/>
          <w:iCs/>
          <w:sz w:val="24"/>
          <w:szCs w:val="24"/>
        </w:rPr>
      </w:pPr>
      <w:r w:rsidRPr="003F5838">
        <w:rPr>
          <w:rStyle w:val="af6"/>
          <w:i w:val="0"/>
          <w:iCs w:val="0"/>
          <w:sz w:val="24"/>
          <w:szCs w:val="24"/>
        </w:rPr>
        <w:t xml:space="preserve">Рисунок В.11 – Подсветка </w:t>
      </w:r>
      <w:r w:rsidR="002D6B87">
        <w:rPr>
          <w:rStyle w:val="af6"/>
          <w:i w:val="0"/>
          <w:iCs w:val="0"/>
          <w:sz w:val="24"/>
          <w:szCs w:val="24"/>
        </w:rPr>
        <w:t>события</w:t>
      </w:r>
      <w:r w:rsidRPr="003F5838">
        <w:rPr>
          <w:rStyle w:val="af6"/>
          <w:i w:val="0"/>
          <w:iCs w:val="0"/>
          <w:sz w:val="24"/>
          <w:szCs w:val="24"/>
        </w:rPr>
        <w:t xml:space="preserve"> при наведении</w:t>
      </w:r>
    </w:p>
    <w:p w14:paraId="67C22489" w14:textId="6F2E57E3" w:rsidR="00180640" w:rsidRDefault="00180640" w:rsidP="003F5838">
      <w:r>
        <w:t xml:space="preserve">Навигация по времени осуществляется перетаскиванием или вращением колеса мыши; масштабирование – через правую кнопку мыши. </w:t>
      </w:r>
      <w:r w:rsidR="007824B4">
        <w:t xml:space="preserve">Вертикальная навигация внутри области модальности осуществляется вращением колеса мыши с зажатой клавишей </w:t>
      </w:r>
      <w:r w:rsidR="007824B4">
        <w:rPr>
          <w:lang w:val="en-US"/>
        </w:rPr>
        <w:t>Shift</w:t>
      </w:r>
      <w:r w:rsidR="007824B4" w:rsidRPr="007824B4">
        <w:t>.</w:t>
      </w:r>
      <w:r w:rsidR="003F5838">
        <w:t xml:space="preserve"> </w:t>
      </w:r>
      <w:r>
        <w:t>Дополнительные кнопки управления (</w:t>
      </w:r>
      <w:r w:rsidR="00CF251D">
        <w:t>изменение масштаба</w:t>
      </w:r>
      <w:r>
        <w:t xml:space="preserve">, сброс вида, переход к границам </w:t>
      </w:r>
      <w:r w:rsidR="003774F1">
        <w:t>событий</w:t>
      </w:r>
      <w:r>
        <w:t>) расположены в правом нижнем углу (рисунок В.12).</w:t>
      </w:r>
    </w:p>
    <w:p w14:paraId="5F3CC2BA" w14:textId="410B4CD2" w:rsidR="0037583D" w:rsidRDefault="00B879A8" w:rsidP="003F5838">
      <w:pPr>
        <w:ind w:firstLine="0"/>
        <w:jc w:val="center"/>
        <w:rPr>
          <w:sz w:val="24"/>
          <w:szCs w:val="24"/>
        </w:rPr>
      </w:pPr>
      <w:r w:rsidRPr="00B879A8">
        <w:rPr>
          <w:noProof/>
          <w:sz w:val="24"/>
          <w:szCs w:val="24"/>
        </w:rPr>
        <w:lastRenderedPageBreak/>
        <w:drawing>
          <wp:inline distT="0" distB="0" distL="0" distR="0" wp14:anchorId="698EED00" wp14:editId="2B271B9A">
            <wp:extent cx="3686689" cy="1686160"/>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86689" cy="1686160"/>
                    </a:xfrm>
                    <a:prstGeom prst="rect">
                      <a:avLst/>
                    </a:prstGeom>
                  </pic:spPr>
                </pic:pic>
              </a:graphicData>
            </a:graphic>
          </wp:inline>
        </w:drawing>
      </w:r>
    </w:p>
    <w:p w14:paraId="6FAFC74A" w14:textId="64DF2289" w:rsidR="003F5838" w:rsidRPr="003F5838" w:rsidRDefault="003F5838" w:rsidP="003F5838">
      <w:pPr>
        <w:ind w:firstLine="0"/>
        <w:jc w:val="center"/>
        <w:rPr>
          <w:sz w:val="24"/>
          <w:szCs w:val="24"/>
        </w:rPr>
      </w:pPr>
      <w:r w:rsidRPr="003F5838">
        <w:rPr>
          <w:sz w:val="24"/>
          <w:szCs w:val="24"/>
        </w:rPr>
        <w:t>Рисунок В.12 – Элементы управления временной шкалой</w:t>
      </w:r>
    </w:p>
    <w:p w14:paraId="0DF6BB5D" w14:textId="2D09BD5F" w:rsidR="001D24EF" w:rsidRDefault="001D24EF" w:rsidP="001D24EF">
      <w:r>
        <w:t>В.</w:t>
      </w:r>
      <w:r w:rsidR="00982575">
        <w:t>5</w:t>
      </w:r>
      <w:r>
        <w:t xml:space="preserve"> Панель</w:t>
      </w:r>
      <w:r w:rsidR="006A7808">
        <w:t xml:space="preserve"> детального просмотра события</w:t>
      </w:r>
    </w:p>
    <w:p w14:paraId="4FABD1C2" w14:textId="485E69AE" w:rsidR="007B4E5B" w:rsidRDefault="007B4E5B" w:rsidP="007B4E5B">
      <w:r>
        <w:t xml:space="preserve">После выбора </w:t>
      </w:r>
      <w:r w:rsidR="005868EE">
        <w:t>события</w:t>
      </w:r>
      <w:r>
        <w:t xml:space="preserve"> в нижней части интерфейса открывается панель деталей (рисунок В.13). Все компоненты панели могут менять свой размер с помощью перетаскиваемых разделителей.</w:t>
      </w:r>
    </w:p>
    <w:p w14:paraId="14F9DEF9" w14:textId="3F774C4E" w:rsidR="007B4E5B" w:rsidRDefault="002D5E73" w:rsidP="007B4E5B">
      <w:pPr>
        <w:ind w:firstLine="0"/>
        <w:jc w:val="center"/>
        <w:rPr>
          <w:sz w:val="24"/>
          <w:szCs w:val="24"/>
        </w:rPr>
      </w:pPr>
      <w:r w:rsidRPr="002D5E73">
        <w:rPr>
          <w:noProof/>
          <w:sz w:val="24"/>
          <w:szCs w:val="24"/>
        </w:rPr>
        <w:drawing>
          <wp:inline distT="0" distB="0" distL="0" distR="0" wp14:anchorId="5EB72E7E" wp14:editId="50E05B47">
            <wp:extent cx="6113145" cy="340741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3145" cy="3407410"/>
                    </a:xfrm>
                    <a:prstGeom prst="rect">
                      <a:avLst/>
                    </a:prstGeom>
                  </pic:spPr>
                </pic:pic>
              </a:graphicData>
            </a:graphic>
          </wp:inline>
        </w:drawing>
      </w:r>
    </w:p>
    <w:p w14:paraId="69B2AAF8" w14:textId="7CC64974" w:rsidR="007B4E5B" w:rsidRPr="00415D17" w:rsidRDefault="007B4E5B" w:rsidP="007B4E5B">
      <w:pPr>
        <w:ind w:firstLine="0"/>
        <w:jc w:val="center"/>
        <w:rPr>
          <w:sz w:val="24"/>
          <w:szCs w:val="24"/>
        </w:rPr>
      </w:pPr>
      <w:r w:rsidRPr="007B4E5B">
        <w:rPr>
          <w:sz w:val="24"/>
          <w:szCs w:val="24"/>
        </w:rPr>
        <w:t xml:space="preserve">Рисунок В.13 – Общий вид панели деталей </w:t>
      </w:r>
      <w:r w:rsidR="00655759">
        <w:rPr>
          <w:sz w:val="24"/>
          <w:szCs w:val="24"/>
        </w:rPr>
        <w:t>события</w:t>
      </w:r>
    </w:p>
    <w:p w14:paraId="4D7E96C2" w14:textId="50EBAA3B" w:rsidR="001D24EF" w:rsidRDefault="001D24EF" w:rsidP="001D24EF">
      <w:r>
        <w:t>В.</w:t>
      </w:r>
      <w:r w:rsidR="00982575">
        <w:t>5</w:t>
      </w:r>
      <w:r>
        <w:t>.1 Заголовок и кнопки управления</w:t>
      </w:r>
    </w:p>
    <w:p w14:paraId="22DB1E66" w14:textId="3207BE7E" w:rsidR="007B4E5B" w:rsidRDefault="007B4E5B" w:rsidP="00C44C53">
      <w:r>
        <w:t xml:space="preserve">В заголовке отображается идентификатор точки доступа (SSID/BSSID), а также доступны кнопки для </w:t>
      </w:r>
      <w:r w:rsidR="004859E8">
        <w:t xml:space="preserve">быстрого добавления в белый список и удавления из него, а также </w:t>
      </w:r>
      <w:r>
        <w:t>запроса</w:t>
      </w:r>
      <w:r w:rsidR="004859E8">
        <w:t xml:space="preserve"> на локализацию</w:t>
      </w:r>
      <w:r>
        <w:t xml:space="preserve"> и обновления </w:t>
      </w:r>
      <w:r w:rsidR="004859E8">
        <w:t>локально кэшируемых данных</w:t>
      </w:r>
      <w:r w:rsidR="00505FE3">
        <w:t xml:space="preserve"> </w:t>
      </w:r>
      <w:r>
        <w:t xml:space="preserve">(рисунок В.14). Бэкенд автоматически локализует только точки </w:t>
      </w:r>
      <w:r>
        <w:lastRenderedPageBreak/>
        <w:t xml:space="preserve">доступа, </w:t>
      </w:r>
      <w:r w:rsidR="000C272D">
        <w:t>создавшие</w:t>
      </w:r>
      <w:r>
        <w:t xml:space="preserve"> достаточно важные события; результаты локализации кэшируются.</w:t>
      </w:r>
    </w:p>
    <w:p w14:paraId="320D2404" w14:textId="7D36F8EE" w:rsidR="00C44C53" w:rsidRDefault="002D5E73" w:rsidP="002D5E73">
      <w:pPr>
        <w:ind w:firstLine="0"/>
        <w:jc w:val="center"/>
        <w:rPr>
          <w:sz w:val="24"/>
          <w:szCs w:val="24"/>
        </w:rPr>
      </w:pPr>
      <w:r w:rsidRPr="002D5E73">
        <w:rPr>
          <w:noProof/>
          <w:sz w:val="24"/>
          <w:szCs w:val="24"/>
        </w:rPr>
        <w:drawing>
          <wp:inline distT="0" distB="0" distL="0" distR="0" wp14:anchorId="40F8ACEF" wp14:editId="2EF210E4">
            <wp:extent cx="6113145" cy="32321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3145" cy="323215"/>
                    </a:xfrm>
                    <a:prstGeom prst="rect">
                      <a:avLst/>
                    </a:prstGeom>
                  </pic:spPr>
                </pic:pic>
              </a:graphicData>
            </a:graphic>
          </wp:inline>
        </w:drawing>
      </w:r>
    </w:p>
    <w:p w14:paraId="4B29FB42" w14:textId="51957823" w:rsidR="007B4E5B" w:rsidRPr="007B4E5B" w:rsidRDefault="007B4E5B" w:rsidP="002D5E73">
      <w:pPr>
        <w:ind w:firstLine="0"/>
        <w:jc w:val="center"/>
        <w:rPr>
          <w:sz w:val="24"/>
          <w:szCs w:val="24"/>
        </w:rPr>
      </w:pPr>
      <w:r w:rsidRPr="007B4E5B">
        <w:rPr>
          <w:sz w:val="24"/>
          <w:szCs w:val="24"/>
        </w:rPr>
        <w:t xml:space="preserve">Рисунок В.14 – Заголовок </w:t>
      </w:r>
      <w:r w:rsidR="00F25998">
        <w:rPr>
          <w:sz w:val="24"/>
          <w:szCs w:val="24"/>
        </w:rPr>
        <w:t>события</w:t>
      </w:r>
      <w:r w:rsidRPr="007B4E5B">
        <w:rPr>
          <w:sz w:val="24"/>
          <w:szCs w:val="24"/>
        </w:rPr>
        <w:t xml:space="preserve"> с идентификатором и кнопками управления</w:t>
      </w:r>
    </w:p>
    <w:p w14:paraId="28695B20" w14:textId="7668D0D9" w:rsidR="00C93E08" w:rsidRDefault="001D24EF" w:rsidP="00DB4D06">
      <w:r>
        <w:t>В.</w:t>
      </w:r>
      <w:r w:rsidR="00982575">
        <w:t>5</w:t>
      </w:r>
      <w:r>
        <w:t>.2 Временная шкала предупреждений</w:t>
      </w:r>
    </w:p>
    <w:p w14:paraId="529A740B" w14:textId="0DE8C06B" w:rsidR="00C93E08" w:rsidRPr="00C93E08" w:rsidRDefault="00C93E08" w:rsidP="00C93E08">
      <w:r>
        <w:t>Шкала предупреждений (рисунок В.16) показывает активность детекторов в</w:t>
      </w:r>
      <w:r w:rsidR="00366DE7">
        <w:t xml:space="preserve"> рамках</w:t>
      </w:r>
      <w:r>
        <w:t xml:space="preserve"> </w:t>
      </w:r>
      <w:r w:rsidR="00527FA5">
        <w:t>события</w:t>
      </w:r>
      <w:r>
        <w:t>. Каждая строка соответствует отдельному типу предупреждения, разрывы отражают периоды отсутствия срабатываний.</w:t>
      </w:r>
    </w:p>
    <w:p w14:paraId="407BBCFB" w14:textId="3E6498F8" w:rsidR="00C93E08" w:rsidRDefault="0053739A" w:rsidP="00C93E08">
      <w:pPr>
        <w:ind w:firstLine="0"/>
        <w:jc w:val="center"/>
        <w:rPr>
          <w:sz w:val="24"/>
          <w:szCs w:val="24"/>
        </w:rPr>
      </w:pPr>
      <w:r w:rsidRPr="0053739A">
        <w:rPr>
          <w:noProof/>
          <w:sz w:val="24"/>
          <w:szCs w:val="24"/>
        </w:rPr>
        <w:drawing>
          <wp:inline distT="0" distB="0" distL="0" distR="0" wp14:anchorId="344D4334" wp14:editId="5B114F31">
            <wp:extent cx="6113145" cy="132651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3145" cy="1326515"/>
                    </a:xfrm>
                    <a:prstGeom prst="rect">
                      <a:avLst/>
                    </a:prstGeom>
                  </pic:spPr>
                </pic:pic>
              </a:graphicData>
            </a:graphic>
          </wp:inline>
        </w:drawing>
      </w:r>
    </w:p>
    <w:p w14:paraId="2E211257" w14:textId="2129B19F" w:rsidR="00C93E08" w:rsidRPr="00C93E08" w:rsidRDefault="00C93E08" w:rsidP="00C93E08">
      <w:pPr>
        <w:ind w:firstLine="0"/>
        <w:jc w:val="center"/>
        <w:rPr>
          <w:sz w:val="24"/>
          <w:szCs w:val="24"/>
        </w:rPr>
      </w:pPr>
      <w:r w:rsidRPr="00C93E08">
        <w:rPr>
          <w:sz w:val="24"/>
          <w:szCs w:val="24"/>
        </w:rPr>
        <w:t>Рисунок В.1</w:t>
      </w:r>
      <w:r w:rsidR="0069287A" w:rsidRPr="00F474B6">
        <w:rPr>
          <w:sz w:val="24"/>
          <w:szCs w:val="24"/>
        </w:rPr>
        <w:t>5</w:t>
      </w:r>
      <w:r w:rsidRPr="00C93E08">
        <w:rPr>
          <w:sz w:val="24"/>
          <w:szCs w:val="24"/>
        </w:rPr>
        <w:t xml:space="preserve"> – Временная шкала предупреждений внутри инцидента</w:t>
      </w:r>
    </w:p>
    <w:p w14:paraId="67AEABEB" w14:textId="41DCBECB" w:rsidR="001D24EF" w:rsidRDefault="001D24EF" w:rsidP="001D24EF">
      <w:r>
        <w:t>В.</w:t>
      </w:r>
      <w:r w:rsidR="00982575">
        <w:t>5</w:t>
      </w:r>
      <w:r>
        <w:t>.3 Список и детали предупреждений</w:t>
      </w:r>
    </w:p>
    <w:p w14:paraId="583F3C10" w14:textId="5104319C" w:rsidR="00B64F57" w:rsidRDefault="00B64F57" w:rsidP="002B25AB">
      <w:r>
        <w:t>Список предупреждений (рисунок В.1</w:t>
      </w:r>
      <w:r w:rsidR="00F474B6" w:rsidRPr="00F474B6">
        <w:t>6</w:t>
      </w:r>
      <w:r>
        <w:t>) представляет собой упрощ</w:t>
      </w:r>
      <w:r w:rsidR="00267B71">
        <w:t>е</w:t>
      </w:r>
      <w:r>
        <w:t>нное отображение сигналов с сортировкой и цветовой индикацией уровня серь</w:t>
      </w:r>
      <w:r w:rsidR="00267B71">
        <w:t>е</w:t>
      </w:r>
      <w:r>
        <w:t>зности.</w:t>
      </w:r>
      <w:r w:rsidR="002B25AB" w:rsidRPr="002B25AB">
        <w:t xml:space="preserve"> </w:t>
      </w:r>
      <w:r>
        <w:t>В правой части панели (рисунок В.1</w:t>
      </w:r>
      <w:r w:rsidR="00F474B6" w:rsidRPr="002F30AD">
        <w:t>7</w:t>
      </w:r>
      <w:r>
        <w:t>) отображается информация о выбранном предупреждении: детектор, тип сигнала, точные временные интервалы его появления, а также дополнительные сведения.</w:t>
      </w:r>
    </w:p>
    <w:p w14:paraId="2B01FAEC" w14:textId="65742FB3" w:rsidR="00B64F57" w:rsidRDefault="005D66D2" w:rsidP="00B64F57">
      <w:pPr>
        <w:ind w:firstLine="0"/>
        <w:jc w:val="center"/>
        <w:rPr>
          <w:sz w:val="24"/>
          <w:szCs w:val="24"/>
        </w:rPr>
      </w:pPr>
      <w:r w:rsidRPr="005D66D2">
        <w:rPr>
          <w:noProof/>
          <w:sz w:val="24"/>
          <w:szCs w:val="24"/>
        </w:rPr>
        <w:drawing>
          <wp:inline distT="0" distB="0" distL="0" distR="0" wp14:anchorId="3556D8F8" wp14:editId="729EDFE0">
            <wp:extent cx="1601436" cy="194307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0980" cy="1954656"/>
                    </a:xfrm>
                    <a:prstGeom prst="rect">
                      <a:avLst/>
                    </a:prstGeom>
                  </pic:spPr>
                </pic:pic>
              </a:graphicData>
            </a:graphic>
          </wp:inline>
        </w:drawing>
      </w:r>
    </w:p>
    <w:p w14:paraId="702F9502" w14:textId="7557FC92" w:rsidR="00B64F57" w:rsidRPr="00B64F57" w:rsidRDefault="00B64F57" w:rsidP="00B64F57">
      <w:pPr>
        <w:ind w:firstLine="0"/>
        <w:jc w:val="center"/>
        <w:rPr>
          <w:sz w:val="24"/>
          <w:szCs w:val="24"/>
        </w:rPr>
      </w:pPr>
      <w:r w:rsidRPr="00B64F57">
        <w:rPr>
          <w:sz w:val="24"/>
          <w:szCs w:val="24"/>
        </w:rPr>
        <w:t>Рисунок В.1</w:t>
      </w:r>
      <w:r w:rsidR="002F30AD" w:rsidRPr="002F30AD">
        <w:rPr>
          <w:sz w:val="24"/>
          <w:szCs w:val="24"/>
        </w:rPr>
        <w:t>6</w:t>
      </w:r>
      <w:r w:rsidRPr="00B64F57">
        <w:rPr>
          <w:sz w:val="24"/>
          <w:szCs w:val="24"/>
        </w:rPr>
        <w:t xml:space="preserve"> – Список предупреждений с цветовой индикацией</w:t>
      </w:r>
    </w:p>
    <w:p w14:paraId="51072CCC" w14:textId="3019CCA0" w:rsidR="00B64F57" w:rsidRDefault="005D66D2" w:rsidP="00B64F57">
      <w:pPr>
        <w:ind w:firstLine="0"/>
        <w:jc w:val="center"/>
        <w:rPr>
          <w:sz w:val="24"/>
          <w:szCs w:val="24"/>
        </w:rPr>
      </w:pPr>
      <w:r w:rsidRPr="005D66D2">
        <w:rPr>
          <w:noProof/>
          <w:sz w:val="24"/>
          <w:szCs w:val="24"/>
        </w:rPr>
        <w:lastRenderedPageBreak/>
        <w:drawing>
          <wp:inline distT="0" distB="0" distL="0" distR="0" wp14:anchorId="68CBD8F5" wp14:editId="5ABA15F9">
            <wp:extent cx="3420350" cy="1245329"/>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35136" cy="1250712"/>
                    </a:xfrm>
                    <a:prstGeom prst="rect">
                      <a:avLst/>
                    </a:prstGeom>
                  </pic:spPr>
                </pic:pic>
              </a:graphicData>
            </a:graphic>
          </wp:inline>
        </w:drawing>
      </w:r>
    </w:p>
    <w:p w14:paraId="4C904750" w14:textId="3E73FED7" w:rsidR="00B64F57" w:rsidRDefault="00B64F57" w:rsidP="00B64F57">
      <w:pPr>
        <w:ind w:firstLine="0"/>
        <w:jc w:val="center"/>
      </w:pPr>
      <w:r w:rsidRPr="00B64F57">
        <w:rPr>
          <w:sz w:val="24"/>
          <w:szCs w:val="24"/>
        </w:rPr>
        <w:t>Рисунок В.1</w:t>
      </w:r>
      <w:r w:rsidR="002F30AD" w:rsidRPr="002D76F2">
        <w:rPr>
          <w:sz w:val="24"/>
          <w:szCs w:val="24"/>
        </w:rPr>
        <w:t>7</w:t>
      </w:r>
      <w:r w:rsidRPr="00B64F57">
        <w:rPr>
          <w:sz w:val="24"/>
          <w:szCs w:val="24"/>
        </w:rPr>
        <w:t xml:space="preserve"> – Детали выбранного предупреждения</w:t>
      </w:r>
    </w:p>
    <w:p w14:paraId="33063B13" w14:textId="392F9A07" w:rsidR="001D24EF" w:rsidRDefault="001D24EF" w:rsidP="001D24EF">
      <w:r>
        <w:t>В.</w:t>
      </w:r>
      <w:r w:rsidR="00982575">
        <w:t>6</w:t>
      </w:r>
      <w:r>
        <w:t xml:space="preserve"> Режим карты (пространственная локализация)</w:t>
      </w:r>
    </w:p>
    <w:p w14:paraId="5991CF9C" w14:textId="33AE12F1" w:rsidR="00D35730" w:rsidRDefault="00D35730" w:rsidP="00D35730">
      <w:r>
        <w:t>Режим карты используется для пространственного анализа выбранного инцидента. Переключение между временной шкалой и картой выполняется кнопкой (рисунок В.1</w:t>
      </w:r>
      <w:r w:rsidR="002D76F2" w:rsidRPr="002D76F2">
        <w:t>8</w:t>
      </w:r>
      <w:r>
        <w:t>).</w:t>
      </w:r>
    </w:p>
    <w:p w14:paraId="49D6820A" w14:textId="77777777" w:rsidR="00D35730" w:rsidRDefault="00D35730" w:rsidP="00D35730"/>
    <w:p w14:paraId="692495C5" w14:textId="69881209" w:rsidR="00D35730" w:rsidRDefault="00D35730" w:rsidP="000D1308">
      <w:r>
        <w:t>На карте (рисунок В.</w:t>
      </w:r>
      <w:r w:rsidR="002D76F2" w:rsidRPr="002D76F2">
        <w:t>19</w:t>
      </w:r>
      <w:r>
        <w:t>) отображаются сенсоры в виде фиксированных точек, а также линия, соединяющая оценки положения точки доступа во времени. Навигация осуществляется масштабированием колесом мыши и перетаскиванием; доступна кнопка сброса вида (рисунок В.21).</w:t>
      </w:r>
    </w:p>
    <w:p w14:paraId="274CE17F" w14:textId="2570D2B5" w:rsidR="000D1308" w:rsidRDefault="008646BC" w:rsidP="000D1308">
      <w:pPr>
        <w:ind w:firstLine="0"/>
        <w:jc w:val="center"/>
        <w:rPr>
          <w:sz w:val="24"/>
          <w:szCs w:val="24"/>
        </w:rPr>
      </w:pPr>
      <w:r w:rsidRPr="008646BC">
        <w:rPr>
          <w:noProof/>
          <w:sz w:val="24"/>
          <w:szCs w:val="24"/>
        </w:rPr>
        <w:drawing>
          <wp:inline distT="0" distB="0" distL="0" distR="0" wp14:anchorId="74503581" wp14:editId="44218834">
            <wp:extent cx="3277057" cy="91452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77057" cy="914528"/>
                    </a:xfrm>
                    <a:prstGeom prst="rect">
                      <a:avLst/>
                    </a:prstGeom>
                  </pic:spPr>
                </pic:pic>
              </a:graphicData>
            </a:graphic>
          </wp:inline>
        </w:drawing>
      </w:r>
    </w:p>
    <w:p w14:paraId="0079EEC2" w14:textId="50033D20" w:rsidR="00D35730" w:rsidRPr="000D1308" w:rsidRDefault="00D35730" w:rsidP="000D1308">
      <w:pPr>
        <w:ind w:firstLine="0"/>
        <w:jc w:val="center"/>
        <w:rPr>
          <w:sz w:val="24"/>
          <w:szCs w:val="24"/>
        </w:rPr>
      </w:pPr>
      <w:r w:rsidRPr="000D1308">
        <w:rPr>
          <w:sz w:val="24"/>
          <w:szCs w:val="24"/>
        </w:rPr>
        <w:t>Рисунок В.19 – Переключатель режима (временная шкала / карта / управление измерением)</w:t>
      </w:r>
    </w:p>
    <w:p w14:paraId="2D36938A" w14:textId="0A107D99" w:rsidR="000D1308" w:rsidRDefault="003D47D4" w:rsidP="000D1308">
      <w:pPr>
        <w:ind w:firstLine="0"/>
        <w:jc w:val="center"/>
        <w:rPr>
          <w:sz w:val="24"/>
          <w:szCs w:val="24"/>
        </w:rPr>
      </w:pPr>
      <w:r w:rsidRPr="003D47D4">
        <w:rPr>
          <w:noProof/>
          <w:sz w:val="24"/>
          <w:szCs w:val="24"/>
        </w:rPr>
        <w:drawing>
          <wp:inline distT="0" distB="0" distL="0" distR="0" wp14:anchorId="35AEFAC6" wp14:editId="4FB87B4A">
            <wp:extent cx="3634154" cy="3047041"/>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39622" cy="3051625"/>
                    </a:xfrm>
                    <a:prstGeom prst="rect">
                      <a:avLst/>
                    </a:prstGeom>
                  </pic:spPr>
                </pic:pic>
              </a:graphicData>
            </a:graphic>
          </wp:inline>
        </w:drawing>
      </w:r>
    </w:p>
    <w:p w14:paraId="2002D45D" w14:textId="4B739C0E" w:rsidR="00D35730" w:rsidRPr="003D47D4" w:rsidRDefault="00D35730" w:rsidP="000D1308">
      <w:pPr>
        <w:ind w:firstLine="0"/>
        <w:jc w:val="center"/>
        <w:rPr>
          <w:sz w:val="24"/>
          <w:szCs w:val="24"/>
        </w:rPr>
      </w:pPr>
      <w:r w:rsidRPr="003D47D4">
        <w:rPr>
          <w:sz w:val="24"/>
          <w:szCs w:val="24"/>
        </w:rPr>
        <w:lastRenderedPageBreak/>
        <w:t>Рисунок В.20 – Общий вид карты: сенсоры и траектория источника</w:t>
      </w:r>
    </w:p>
    <w:p w14:paraId="63106E93" w14:textId="07FA7AE4" w:rsidR="000D1308" w:rsidRPr="008646BC" w:rsidRDefault="003D47D4" w:rsidP="000D1308">
      <w:pPr>
        <w:ind w:firstLine="0"/>
        <w:jc w:val="center"/>
        <w:rPr>
          <w:sz w:val="24"/>
          <w:szCs w:val="24"/>
          <w:highlight w:val="red"/>
        </w:rPr>
      </w:pPr>
      <w:r w:rsidRPr="003D47D4">
        <w:rPr>
          <w:noProof/>
          <w:sz w:val="24"/>
          <w:szCs w:val="24"/>
        </w:rPr>
        <w:drawing>
          <wp:inline distT="0" distB="0" distL="0" distR="0" wp14:anchorId="2F493FD1" wp14:editId="2821F73D">
            <wp:extent cx="1905266" cy="1981477"/>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05266" cy="1981477"/>
                    </a:xfrm>
                    <a:prstGeom prst="rect">
                      <a:avLst/>
                    </a:prstGeom>
                  </pic:spPr>
                </pic:pic>
              </a:graphicData>
            </a:graphic>
          </wp:inline>
        </w:drawing>
      </w:r>
    </w:p>
    <w:p w14:paraId="7234D502" w14:textId="21C6CF6E" w:rsidR="00D35730" w:rsidRPr="000D1308" w:rsidRDefault="00D35730" w:rsidP="000D1308">
      <w:pPr>
        <w:ind w:firstLine="0"/>
        <w:jc w:val="center"/>
        <w:rPr>
          <w:sz w:val="24"/>
          <w:szCs w:val="24"/>
        </w:rPr>
      </w:pPr>
      <w:r w:rsidRPr="003D47D4">
        <w:rPr>
          <w:sz w:val="24"/>
          <w:szCs w:val="24"/>
        </w:rPr>
        <w:t>Рисунок В.21 – Взаимодействие с картой: масштабирование и панорамирование</w:t>
      </w:r>
    </w:p>
    <w:p w14:paraId="422C4048" w14:textId="749CB9FA" w:rsidR="001D24EF" w:rsidRDefault="001D24EF" w:rsidP="001D24EF">
      <w:r>
        <w:t>В.</w:t>
      </w:r>
      <w:r w:rsidR="00982575">
        <w:t>7</w:t>
      </w:r>
      <w:r>
        <w:t xml:space="preserve"> Режим управления измерением</w:t>
      </w:r>
    </w:p>
    <w:p w14:paraId="47EA0E9C" w14:textId="7FA2C3F1" w:rsidR="00E73214" w:rsidRDefault="00E73214" w:rsidP="00E73214">
      <w:r>
        <w:t>Режим управления измерением является третьим режимом работы интерфейса (наряду с глобальной временной шкалой и картой). Он предназначен для упрощения проведения разовых обследований радиоэфира Wi‑Fi и управления конфигурацией текущего измерения. В данном режиме оператор может:</w:t>
      </w:r>
    </w:p>
    <w:p w14:paraId="0D064302" w14:textId="176D8FEF" w:rsidR="00E73214" w:rsidRDefault="00E73214" w:rsidP="00E73214">
      <w:pPr>
        <w:pStyle w:val="ad"/>
        <w:numPr>
          <w:ilvl w:val="0"/>
          <w:numId w:val="32"/>
        </w:numPr>
        <w:ind w:left="0" w:firstLine="709"/>
      </w:pPr>
      <w:r>
        <w:t>изменять название и описание измерения;</w:t>
      </w:r>
    </w:p>
    <w:p w14:paraId="31E1C691" w14:textId="664AC6AA" w:rsidR="00E73214" w:rsidRDefault="00E73214" w:rsidP="00E73214">
      <w:pPr>
        <w:pStyle w:val="ad"/>
        <w:numPr>
          <w:ilvl w:val="0"/>
          <w:numId w:val="32"/>
        </w:numPr>
        <w:ind w:left="0" w:firstLine="709"/>
      </w:pPr>
      <w:r>
        <w:t>управлять белыми списками (SSID и BSSID);</w:t>
      </w:r>
    </w:p>
    <w:p w14:paraId="28F03819" w14:textId="3589A256" w:rsidR="00E73214" w:rsidRDefault="00E73214" w:rsidP="00E73214">
      <w:pPr>
        <w:pStyle w:val="ad"/>
        <w:numPr>
          <w:ilvl w:val="0"/>
          <w:numId w:val="32"/>
        </w:numPr>
        <w:ind w:left="0" w:firstLine="709"/>
      </w:pPr>
      <w:r>
        <w:t>задавать позиции сенсорных узлов;</w:t>
      </w:r>
    </w:p>
    <w:p w14:paraId="28998F00" w14:textId="08651A58" w:rsidR="00E73214" w:rsidRDefault="00E73214" w:rsidP="00E73214">
      <w:pPr>
        <w:pStyle w:val="ad"/>
        <w:numPr>
          <w:ilvl w:val="0"/>
          <w:numId w:val="32"/>
        </w:numPr>
        <w:ind w:left="0" w:firstLine="709"/>
      </w:pPr>
      <w:r>
        <w:t>выполнять сброс результатов обработки (логические срабатывания, пересч</w:t>
      </w:r>
      <w:r w:rsidR="00267B71">
        <w:t>е</w:t>
      </w:r>
      <w:r>
        <w:t>т физической модальности, пересч</w:t>
      </w:r>
      <w:r w:rsidR="00267B71">
        <w:t>е</w:t>
      </w:r>
      <w:r>
        <w:t>т локализации).</w:t>
      </w:r>
    </w:p>
    <w:p w14:paraId="446F0597" w14:textId="21E3F4E5" w:rsidR="00E73214" w:rsidRDefault="00E73214" w:rsidP="008525F4">
      <w:r>
        <w:t xml:space="preserve">Переключение в режим управления измерением осуществляется аналогично переключению между временной шкалой и картой. Общий вид режима показан на рисунке </w:t>
      </w:r>
      <w:r w:rsidRPr="006421F9">
        <w:t>В.</w:t>
      </w:r>
      <w:r w:rsidR="00447DC3" w:rsidRPr="006421F9">
        <w:rPr>
          <w:lang w:val="en-US"/>
        </w:rPr>
        <w:t>22</w:t>
      </w:r>
      <w:r w:rsidRPr="006421F9">
        <w:t>.</w:t>
      </w:r>
    </w:p>
    <w:p w14:paraId="075B8A79" w14:textId="2C6A132F" w:rsidR="00A7417D" w:rsidRDefault="006421F9" w:rsidP="008525F4">
      <w:pPr>
        <w:ind w:firstLine="0"/>
        <w:jc w:val="center"/>
        <w:rPr>
          <w:sz w:val="24"/>
          <w:szCs w:val="24"/>
        </w:rPr>
      </w:pPr>
      <w:r w:rsidRPr="006421F9">
        <w:rPr>
          <w:noProof/>
          <w:sz w:val="24"/>
          <w:szCs w:val="24"/>
        </w:rPr>
        <w:lastRenderedPageBreak/>
        <w:drawing>
          <wp:inline distT="0" distB="0" distL="0" distR="0" wp14:anchorId="7C6ECE28" wp14:editId="6CBC2B92">
            <wp:extent cx="6113145" cy="235712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3145" cy="2357120"/>
                    </a:xfrm>
                    <a:prstGeom prst="rect">
                      <a:avLst/>
                    </a:prstGeom>
                  </pic:spPr>
                </pic:pic>
              </a:graphicData>
            </a:graphic>
          </wp:inline>
        </w:drawing>
      </w:r>
    </w:p>
    <w:p w14:paraId="3B979565" w14:textId="685BD87F" w:rsidR="00E73214" w:rsidRPr="008525F4" w:rsidRDefault="00E73214" w:rsidP="008525F4">
      <w:pPr>
        <w:ind w:firstLine="0"/>
        <w:jc w:val="center"/>
        <w:rPr>
          <w:sz w:val="24"/>
          <w:szCs w:val="24"/>
        </w:rPr>
      </w:pPr>
      <w:r w:rsidRPr="008525F4">
        <w:rPr>
          <w:sz w:val="24"/>
          <w:szCs w:val="24"/>
        </w:rPr>
        <w:t xml:space="preserve">Рисунок </w:t>
      </w:r>
      <w:r w:rsidRPr="000078DD">
        <w:rPr>
          <w:sz w:val="24"/>
          <w:szCs w:val="24"/>
        </w:rPr>
        <w:t>В.</w:t>
      </w:r>
      <w:r w:rsidR="000078DD" w:rsidRPr="000078DD">
        <w:rPr>
          <w:sz w:val="24"/>
          <w:szCs w:val="24"/>
        </w:rPr>
        <w:t>22</w:t>
      </w:r>
      <w:r w:rsidRPr="008525F4">
        <w:rPr>
          <w:sz w:val="24"/>
          <w:szCs w:val="24"/>
        </w:rPr>
        <w:t xml:space="preserve"> – Режим управления измерением: общий вид</w:t>
      </w:r>
    </w:p>
    <w:p w14:paraId="4E13F3B5" w14:textId="61B792B4" w:rsidR="001D24EF" w:rsidRDefault="001D24EF" w:rsidP="001D24EF">
      <w:r>
        <w:t>В.</w:t>
      </w:r>
      <w:r w:rsidR="00982575">
        <w:t>7</w:t>
      </w:r>
      <w:r>
        <w:t>.1 Изменение названия и описания</w:t>
      </w:r>
    </w:p>
    <w:p w14:paraId="49DDDBC0" w14:textId="2C781DDC" w:rsidR="008525F4" w:rsidRPr="008525F4" w:rsidRDefault="008525F4" w:rsidP="001F1E96">
      <w:r>
        <w:t>В левой части заголовка режима (в верхней области) расположены поля для редактирования названия и описания измерения.</w:t>
      </w:r>
      <w:r w:rsidRPr="008525F4">
        <w:t xml:space="preserve"> </w:t>
      </w:r>
      <w:r>
        <w:t xml:space="preserve">Оба поля редактируются непосредственно; изменения сохраняются после </w:t>
      </w:r>
      <w:r w:rsidR="001F1E96">
        <w:t>подтверждения пользователем.</w:t>
      </w:r>
    </w:p>
    <w:p w14:paraId="58576A06" w14:textId="19D815A3" w:rsidR="00A7417D" w:rsidRDefault="00E46400" w:rsidP="00E46400">
      <w:pPr>
        <w:ind w:firstLine="0"/>
        <w:jc w:val="center"/>
        <w:rPr>
          <w:sz w:val="24"/>
          <w:szCs w:val="24"/>
        </w:rPr>
      </w:pPr>
      <w:r w:rsidRPr="00E46400">
        <w:rPr>
          <w:noProof/>
          <w:sz w:val="24"/>
          <w:szCs w:val="24"/>
        </w:rPr>
        <w:drawing>
          <wp:inline distT="0" distB="0" distL="0" distR="0" wp14:anchorId="11C2DF11" wp14:editId="7BF44246">
            <wp:extent cx="5811061" cy="533474"/>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11061" cy="533474"/>
                    </a:xfrm>
                    <a:prstGeom prst="rect">
                      <a:avLst/>
                    </a:prstGeom>
                  </pic:spPr>
                </pic:pic>
              </a:graphicData>
            </a:graphic>
          </wp:inline>
        </w:drawing>
      </w:r>
    </w:p>
    <w:p w14:paraId="5A83DCEE" w14:textId="492F4FB8" w:rsidR="008525F4" w:rsidRPr="00A7417D" w:rsidRDefault="008525F4" w:rsidP="00A7417D">
      <w:pPr>
        <w:jc w:val="center"/>
        <w:rPr>
          <w:sz w:val="24"/>
          <w:szCs w:val="24"/>
        </w:rPr>
      </w:pPr>
      <w:r w:rsidRPr="00A7417D">
        <w:rPr>
          <w:sz w:val="24"/>
          <w:szCs w:val="24"/>
        </w:rPr>
        <w:t xml:space="preserve">Рисунок </w:t>
      </w:r>
      <w:r w:rsidRPr="00E46400">
        <w:rPr>
          <w:sz w:val="24"/>
          <w:szCs w:val="24"/>
        </w:rPr>
        <w:t>В.</w:t>
      </w:r>
      <w:r w:rsidR="00E46400">
        <w:rPr>
          <w:sz w:val="24"/>
          <w:szCs w:val="24"/>
        </w:rPr>
        <w:t>23</w:t>
      </w:r>
      <w:r w:rsidRPr="00A7417D">
        <w:rPr>
          <w:sz w:val="24"/>
          <w:szCs w:val="24"/>
        </w:rPr>
        <w:t xml:space="preserve"> – Поля редактирования названия и описания измерения</w:t>
      </w:r>
    </w:p>
    <w:p w14:paraId="080DE4D7" w14:textId="77D18927" w:rsidR="001D24EF" w:rsidRDefault="001D24EF" w:rsidP="001D24EF">
      <w:r>
        <w:t>В.</w:t>
      </w:r>
      <w:r w:rsidR="00982575">
        <w:t>7</w:t>
      </w:r>
      <w:r>
        <w:t>.2 Сброс результатов измерения</w:t>
      </w:r>
    </w:p>
    <w:p w14:paraId="513E2F5A" w14:textId="4B13C9C9" w:rsidR="001A489B" w:rsidRDefault="001A489B" w:rsidP="001A489B">
      <w:r>
        <w:t>В правой части заголовка режима кнопки управления сбросом, предназначенные для выполнения тр</w:t>
      </w:r>
      <w:r w:rsidR="00267B71">
        <w:t>е</w:t>
      </w:r>
      <w:r>
        <w:t xml:space="preserve">х типов операций (рисунок </w:t>
      </w:r>
      <w:r w:rsidRPr="00E76363">
        <w:t>В.</w:t>
      </w:r>
      <w:r w:rsidR="00E76363" w:rsidRPr="00E76363">
        <w:t>24</w:t>
      </w:r>
      <w:r>
        <w:t>):</w:t>
      </w:r>
    </w:p>
    <w:p w14:paraId="207AF8C1" w14:textId="2BF66787" w:rsidR="001A489B" w:rsidRDefault="001A489B" w:rsidP="00FA392A">
      <w:pPr>
        <w:pStyle w:val="ad"/>
        <w:numPr>
          <w:ilvl w:val="0"/>
          <w:numId w:val="33"/>
        </w:numPr>
        <w:ind w:left="0" w:firstLine="709"/>
      </w:pPr>
      <w:r>
        <w:t>Сброс срабатываний логической модальности – очищает все накопленные сигналы и события, сформированные детекторами на основе логических признаков (SSID, BSSID и т.п.).</w:t>
      </w:r>
    </w:p>
    <w:p w14:paraId="7A021C32" w14:textId="006FEF2C" w:rsidR="001A489B" w:rsidRDefault="001A489B" w:rsidP="00FA392A">
      <w:pPr>
        <w:pStyle w:val="ad"/>
        <w:numPr>
          <w:ilvl w:val="0"/>
          <w:numId w:val="33"/>
        </w:numPr>
        <w:ind w:left="0" w:firstLine="709"/>
      </w:pPr>
      <w:r>
        <w:t>Пересч</w:t>
      </w:r>
      <w:r w:rsidR="00267B71">
        <w:t>е</w:t>
      </w:r>
      <w:r>
        <w:t>т физической модальности (CSI) – инициирует повторное формирование радиоотпечатков и сравнение с эталонами.</w:t>
      </w:r>
    </w:p>
    <w:p w14:paraId="5B108D4A" w14:textId="17D2667D" w:rsidR="001A489B" w:rsidRDefault="001A489B" w:rsidP="00FA392A">
      <w:pPr>
        <w:pStyle w:val="ad"/>
        <w:numPr>
          <w:ilvl w:val="0"/>
          <w:numId w:val="33"/>
        </w:numPr>
        <w:ind w:left="0" w:firstLine="709"/>
      </w:pPr>
      <w:r>
        <w:t>Пересч</w:t>
      </w:r>
      <w:r w:rsidR="00267B71">
        <w:t>е</w:t>
      </w:r>
      <w:r>
        <w:t>т всех результатов локализации – удаляет кэшированные оценки положения источников и запускает повторную локализацию на основе текущих данных (белых списков, позиций сенсоров и RSSI/CSI).</w:t>
      </w:r>
    </w:p>
    <w:p w14:paraId="6EC88AE4" w14:textId="5639CF34" w:rsidR="001A489B" w:rsidRDefault="001A489B" w:rsidP="00FA392A">
      <w:r>
        <w:t>Все операции выполняются асинхронно. После нажатия кнопки система запрашивает подтверждение.</w:t>
      </w:r>
    </w:p>
    <w:p w14:paraId="71F96F96" w14:textId="32EDC701" w:rsidR="00397026" w:rsidRDefault="00397026" w:rsidP="004D6FA1">
      <w:pPr>
        <w:ind w:firstLine="0"/>
        <w:jc w:val="center"/>
        <w:rPr>
          <w:sz w:val="24"/>
          <w:szCs w:val="24"/>
        </w:rPr>
      </w:pPr>
      <w:r w:rsidRPr="00397026">
        <w:rPr>
          <w:noProof/>
          <w:sz w:val="24"/>
          <w:szCs w:val="24"/>
        </w:rPr>
        <w:lastRenderedPageBreak/>
        <w:drawing>
          <wp:inline distT="0" distB="0" distL="0" distR="0" wp14:anchorId="66F83399" wp14:editId="5AE0644C">
            <wp:extent cx="5115639" cy="447737"/>
            <wp:effectExtent l="0" t="0" r="889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15639" cy="447737"/>
                    </a:xfrm>
                    <a:prstGeom prst="rect">
                      <a:avLst/>
                    </a:prstGeom>
                  </pic:spPr>
                </pic:pic>
              </a:graphicData>
            </a:graphic>
          </wp:inline>
        </w:drawing>
      </w:r>
    </w:p>
    <w:p w14:paraId="3C878AF0" w14:textId="22F64E0F" w:rsidR="001A489B" w:rsidRPr="004D6FA1" w:rsidRDefault="001A489B" w:rsidP="004D6FA1">
      <w:pPr>
        <w:ind w:firstLine="0"/>
        <w:jc w:val="center"/>
        <w:rPr>
          <w:sz w:val="24"/>
          <w:szCs w:val="24"/>
        </w:rPr>
      </w:pPr>
      <w:r w:rsidRPr="004D6FA1">
        <w:rPr>
          <w:sz w:val="24"/>
          <w:szCs w:val="24"/>
        </w:rPr>
        <w:t xml:space="preserve">Рисунок </w:t>
      </w:r>
      <w:r w:rsidRPr="005873AB">
        <w:rPr>
          <w:sz w:val="24"/>
          <w:szCs w:val="24"/>
        </w:rPr>
        <w:t>В.</w:t>
      </w:r>
      <w:r w:rsidR="005873AB">
        <w:rPr>
          <w:sz w:val="24"/>
          <w:szCs w:val="24"/>
        </w:rPr>
        <w:t>24</w:t>
      </w:r>
      <w:r w:rsidRPr="004D6FA1">
        <w:rPr>
          <w:sz w:val="24"/>
          <w:szCs w:val="24"/>
        </w:rPr>
        <w:t xml:space="preserve"> – Кнопки сброса результатов</w:t>
      </w:r>
      <w:r w:rsidR="00397026">
        <w:rPr>
          <w:sz w:val="24"/>
          <w:szCs w:val="24"/>
        </w:rPr>
        <w:t xml:space="preserve"> после сброса результатов локализации</w:t>
      </w:r>
    </w:p>
    <w:p w14:paraId="5B5A6D08" w14:textId="4F25CA8B" w:rsidR="001D24EF" w:rsidRDefault="001D24EF" w:rsidP="001D24EF">
      <w:r>
        <w:t>В.</w:t>
      </w:r>
      <w:r w:rsidR="00982575">
        <w:t>7</w:t>
      </w:r>
      <w:r>
        <w:t>.3 Управление белыми списками</w:t>
      </w:r>
    </w:p>
    <w:p w14:paraId="357A3570" w14:textId="5FB9A77C" w:rsidR="0087282B" w:rsidRDefault="0087282B" w:rsidP="00D32FF1">
      <w:r>
        <w:t xml:space="preserve">Панель белых списков (рисунок </w:t>
      </w:r>
      <w:r w:rsidRPr="00625C2C">
        <w:t>В.</w:t>
      </w:r>
      <w:r w:rsidR="00625C2C">
        <w:t>25</w:t>
      </w:r>
      <w:r w:rsidRPr="00625C2C">
        <w:t>)</w:t>
      </w:r>
      <w:r>
        <w:t xml:space="preserve"> реализована в виде древовидного (tree) вывода. Группировка выполнена по уровням:</w:t>
      </w:r>
      <w:r w:rsidR="00D32FF1">
        <w:t xml:space="preserve"> </w:t>
      </w:r>
      <w:r>
        <w:t>Первый уровень – SSID (идентификаторы сетей)</w:t>
      </w:r>
      <w:r w:rsidR="00D32FF1">
        <w:t>, в</w:t>
      </w:r>
      <w:r>
        <w:t>торой уровень – BSSID (MAC-адреса точек доступа), сгруппированные внутри соответствующего SSID. Ниже приведено описание элементов для каждого уровня.</w:t>
      </w:r>
    </w:p>
    <w:p w14:paraId="6DAC58BD" w14:textId="5B5CC97F" w:rsidR="0087282B" w:rsidRDefault="0087282B" w:rsidP="00566788">
      <w:r>
        <w:t>Для уровня SSID</w:t>
      </w:r>
      <w:r w:rsidR="00566788">
        <w:t xml:space="preserve"> к</w:t>
      </w:r>
      <w:r>
        <w:t>аждая строка SSID содержит:</w:t>
      </w:r>
      <w:r w:rsidR="00566788">
        <w:t xml:space="preserve"> </w:t>
      </w:r>
      <w:r>
        <w:t>текстовое отображение SSID</w:t>
      </w:r>
      <w:r w:rsidR="00566788">
        <w:t xml:space="preserve">, </w:t>
      </w:r>
      <w:r>
        <w:t>кнопку удаления (с подтверждением)</w:t>
      </w:r>
      <w:r w:rsidR="00566788">
        <w:t xml:space="preserve">, </w:t>
      </w:r>
      <w:r>
        <w:t>кнопку переименования (при нажатии заменяет отображение на поле ввода, после подтверждения – сохраняет новое значение).</w:t>
      </w:r>
    </w:p>
    <w:p w14:paraId="1B3BA254" w14:textId="18A8F47A" w:rsidR="0087282B" w:rsidRDefault="0087282B" w:rsidP="00566788">
      <w:r>
        <w:t>Последняя строка в списке SSID – это «кнопка добавления нового SSID». При нажатии она превращается в поле ввода, куда оператор вводит новый SSID. После подтверждения новая строка добавляется в дерево.</w:t>
      </w:r>
    </w:p>
    <w:p w14:paraId="71815703" w14:textId="5C646CAA" w:rsidR="0087282B" w:rsidRDefault="0087282B" w:rsidP="00751F24">
      <w:r>
        <w:t>Для уровня BSSID</w:t>
      </w:r>
      <w:r w:rsidR="00566788">
        <w:t xml:space="preserve"> каждый ряд </w:t>
      </w:r>
      <w:r>
        <w:t>отображается под своим родительским SSID.</w:t>
      </w:r>
      <w:r w:rsidR="00751F24">
        <w:t xml:space="preserve"> </w:t>
      </w:r>
      <w:r>
        <w:t>Каждая строка BSSID содержит только кнопку удаления (с подтверждением).</w:t>
      </w:r>
    </w:p>
    <w:p w14:paraId="3768EB17" w14:textId="38F698A2" w:rsidR="0087282B" w:rsidRDefault="0087282B" w:rsidP="0087282B">
      <w:r>
        <w:t>Последняя строка в списке BSSID у конкретного SSID – это «кнопка добавления BSSID». При нажатии она заменяется полем ввода с проверкой синтаксиса: допустим только MAC-адрес в стандартном формате (например, AA:BB:CC:DD:EE:FF). При неверном формате поле подсвечивается ошибкой. После успешного ввода новый BSSID добавляется в список.</w:t>
      </w:r>
    </w:p>
    <w:p w14:paraId="2874DFD6" w14:textId="0721968A" w:rsidR="0087282B" w:rsidRDefault="0087282B" w:rsidP="00D32FF1">
      <w:r>
        <w:t>Все поля редактирования (переименование SSID, добавление SSID, добавление BSSID) реализованы как строчное редактирование.</w:t>
      </w:r>
      <w:r w:rsidR="00D32FF1">
        <w:t xml:space="preserve"> </w:t>
      </w:r>
      <w:r>
        <w:t>После подтверждения изменений элемент возвращается в режим отображения, а данные отправляются на сервер.</w:t>
      </w:r>
    </w:p>
    <w:p w14:paraId="5888EAFF" w14:textId="6FCC1E32" w:rsidR="007F7AFC" w:rsidRDefault="00083127" w:rsidP="00D32FF1">
      <w:pPr>
        <w:ind w:firstLine="0"/>
        <w:jc w:val="center"/>
        <w:rPr>
          <w:sz w:val="24"/>
          <w:szCs w:val="24"/>
        </w:rPr>
      </w:pPr>
      <w:r w:rsidRPr="00083127">
        <w:rPr>
          <w:noProof/>
          <w:sz w:val="24"/>
          <w:szCs w:val="24"/>
        </w:rPr>
        <w:lastRenderedPageBreak/>
        <w:drawing>
          <wp:inline distT="0" distB="0" distL="0" distR="0" wp14:anchorId="04AF57DB" wp14:editId="377BD6FA">
            <wp:extent cx="2268701" cy="19515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74260" cy="1956295"/>
                    </a:xfrm>
                    <a:prstGeom prst="rect">
                      <a:avLst/>
                    </a:prstGeom>
                  </pic:spPr>
                </pic:pic>
              </a:graphicData>
            </a:graphic>
          </wp:inline>
        </w:drawing>
      </w:r>
    </w:p>
    <w:p w14:paraId="1004FB1A" w14:textId="07B3F1AD" w:rsidR="0087282B" w:rsidRPr="00D32FF1" w:rsidRDefault="0087282B" w:rsidP="00D32FF1">
      <w:pPr>
        <w:ind w:firstLine="0"/>
        <w:jc w:val="center"/>
        <w:rPr>
          <w:sz w:val="24"/>
          <w:szCs w:val="24"/>
        </w:rPr>
      </w:pPr>
      <w:r w:rsidRPr="00D32FF1">
        <w:rPr>
          <w:sz w:val="24"/>
          <w:szCs w:val="24"/>
        </w:rPr>
        <w:t xml:space="preserve">Рисунок </w:t>
      </w:r>
      <w:r w:rsidRPr="00083127">
        <w:rPr>
          <w:sz w:val="24"/>
          <w:szCs w:val="24"/>
        </w:rPr>
        <w:t>В.</w:t>
      </w:r>
      <w:r w:rsidR="00083127" w:rsidRPr="00083127">
        <w:rPr>
          <w:sz w:val="24"/>
          <w:szCs w:val="24"/>
        </w:rPr>
        <w:t>25</w:t>
      </w:r>
      <w:r w:rsidRPr="00D32FF1">
        <w:rPr>
          <w:sz w:val="24"/>
          <w:szCs w:val="24"/>
        </w:rPr>
        <w:t xml:space="preserve"> – Древовидное представление белых списков (SSID, подчин</w:t>
      </w:r>
      <w:r w:rsidR="00267B71">
        <w:rPr>
          <w:sz w:val="24"/>
          <w:szCs w:val="24"/>
        </w:rPr>
        <w:t>е</w:t>
      </w:r>
      <w:r w:rsidRPr="00D32FF1">
        <w:rPr>
          <w:sz w:val="24"/>
          <w:szCs w:val="24"/>
        </w:rPr>
        <w:t>нные BSSID)</w:t>
      </w:r>
    </w:p>
    <w:p w14:paraId="433BB6BA" w14:textId="6D1E7D34" w:rsidR="007F7AFC" w:rsidRDefault="00AD6872" w:rsidP="00D32FF1">
      <w:pPr>
        <w:ind w:firstLine="0"/>
        <w:jc w:val="center"/>
        <w:rPr>
          <w:sz w:val="24"/>
          <w:szCs w:val="24"/>
        </w:rPr>
      </w:pPr>
      <w:r w:rsidRPr="00AD6872">
        <w:rPr>
          <w:noProof/>
          <w:sz w:val="24"/>
          <w:szCs w:val="24"/>
        </w:rPr>
        <w:drawing>
          <wp:inline distT="0" distB="0" distL="0" distR="0" wp14:anchorId="45B63691" wp14:editId="35FE5A1D">
            <wp:extent cx="2268701" cy="214112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0426" cy="2152187"/>
                    </a:xfrm>
                    <a:prstGeom prst="rect">
                      <a:avLst/>
                    </a:prstGeom>
                  </pic:spPr>
                </pic:pic>
              </a:graphicData>
            </a:graphic>
          </wp:inline>
        </w:drawing>
      </w:r>
    </w:p>
    <w:p w14:paraId="6CE87B70" w14:textId="64300F03" w:rsidR="0087282B" w:rsidRPr="00D32FF1" w:rsidRDefault="0087282B" w:rsidP="00D32FF1">
      <w:pPr>
        <w:ind w:firstLine="0"/>
        <w:jc w:val="center"/>
        <w:rPr>
          <w:sz w:val="24"/>
          <w:szCs w:val="24"/>
        </w:rPr>
      </w:pPr>
      <w:r w:rsidRPr="00D32FF1">
        <w:rPr>
          <w:sz w:val="24"/>
          <w:szCs w:val="24"/>
        </w:rPr>
        <w:t xml:space="preserve">Рисунок </w:t>
      </w:r>
      <w:r w:rsidRPr="00AD6872">
        <w:rPr>
          <w:sz w:val="24"/>
          <w:szCs w:val="24"/>
        </w:rPr>
        <w:t>В.</w:t>
      </w:r>
      <w:r w:rsidR="00AD6872">
        <w:rPr>
          <w:sz w:val="24"/>
          <w:szCs w:val="24"/>
        </w:rPr>
        <w:t>26</w:t>
      </w:r>
      <w:r w:rsidRPr="00D32FF1">
        <w:rPr>
          <w:sz w:val="24"/>
          <w:szCs w:val="24"/>
        </w:rPr>
        <w:t xml:space="preserve"> – Пример редактирования названия SSID (поле ввода вместо текста)</w:t>
      </w:r>
    </w:p>
    <w:p w14:paraId="2FDC8EF4" w14:textId="288FCC1A" w:rsidR="007F7AFC" w:rsidRPr="00415D17" w:rsidRDefault="00D67B66" w:rsidP="00D32FF1">
      <w:pPr>
        <w:ind w:firstLine="0"/>
        <w:jc w:val="center"/>
        <w:rPr>
          <w:sz w:val="24"/>
          <w:szCs w:val="24"/>
        </w:rPr>
      </w:pPr>
      <w:r w:rsidRPr="00D67B66">
        <w:rPr>
          <w:noProof/>
          <w:sz w:val="24"/>
          <w:szCs w:val="24"/>
          <w:lang w:val="en-US"/>
        </w:rPr>
        <w:drawing>
          <wp:inline distT="0" distB="0" distL="0" distR="0" wp14:anchorId="641DF5BC" wp14:editId="6B7BE995">
            <wp:extent cx="1720061" cy="110446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726337" cy="1108490"/>
                    </a:xfrm>
                    <a:prstGeom prst="rect">
                      <a:avLst/>
                    </a:prstGeom>
                  </pic:spPr>
                </pic:pic>
              </a:graphicData>
            </a:graphic>
          </wp:inline>
        </w:drawing>
      </w:r>
      <w:r w:rsidRPr="00D67B66">
        <w:rPr>
          <w:noProof/>
        </w:rPr>
        <w:t xml:space="preserve"> </w:t>
      </w:r>
      <w:r w:rsidRPr="00D67B66">
        <w:rPr>
          <w:noProof/>
          <w:sz w:val="24"/>
          <w:szCs w:val="24"/>
          <w:lang w:val="en-US"/>
        </w:rPr>
        <w:drawing>
          <wp:inline distT="0" distB="0" distL="0" distR="0" wp14:anchorId="297C0BAD" wp14:editId="6371273B">
            <wp:extent cx="1744774" cy="1095124"/>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757969" cy="1103406"/>
                    </a:xfrm>
                    <a:prstGeom prst="rect">
                      <a:avLst/>
                    </a:prstGeom>
                  </pic:spPr>
                </pic:pic>
              </a:graphicData>
            </a:graphic>
          </wp:inline>
        </w:drawing>
      </w:r>
      <w:r w:rsidRPr="00D67B66">
        <w:rPr>
          <w:noProof/>
        </w:rPr>
        <w:t xml:space="preserve"> </w:t>
      </w:r>
      <w:r w:rsidRPr="00D67B66">
        <w:rPr>
          <w:noProof/>
        </w:rPr>
        <w:drawing>
          <wp:inline distT="0" distB="0" distL="0" distR="0" wp14:anchorId="114A51C7" wp14:editId="5A2C5016">
            <wp:extent cx="1764545" cy="1094791"/>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787940" cy="1109306"/>
                    </a:xfrm>
                    <a:prstGeom prst="rect">
                      <a:avLst/>
                    </a:prstGeom>
                  </pic:spPr>
                </pic:pic>
              </a:graphicData>
            </a:graphic>
          </wp:inline>
        </w:drawing>
      </w:r>
    </w:p>
    <w:p w14:paraId="77D804F1" w14:textId="2A72E86F" w:rsidR="0087282B" w:rsidRDefault="0087282B" w:rsidP="00D32FF1">
      <w:pPr>
        <w:ind w:firstLine="0"/>
        <w:jc w:val="center"/>
      </w:pPr>
      <w:r w:rsidRPr="00D32FF1">
        <w:rPr>
          <w:sz w:val="24"/>
          <w:szCs w:val="24"/>
        </w:rPr>
        <w:t xml:space="preserve">Рисунок </w:t>
      </w:r>
      <w:r w:rsidRPr="00E25A92">
        <w:rPr>
          <w:sz w:val="24"/>
          <w:szCs w:val="24"/>
        </w:rPr>
        <w:t>В.</w:t>
      </w:r>
      <w:r w:rsidR="00E25A92">
        <w:rPr>
          <w:sz w:val="24"/>
          <w:szCs w:val="24"/>
        </w:rPr>
        <w:t>27</w:t>
      </w:r>
      <w:r w:rsidRPr="00D32FF1">
        <w:rPr>
          <w:sz w:val="24"/>
          <w:szCs w:val="24"/>
        </w:rPr>
        <w:t xml:space="preserve"> – Поле добавления нового BSSID с проверкой формата MAC-адреса</w:t>
      </w:r>
    </w:p>
    <w:p w14:paraId="3209F26E" w14:textId="45EB3453" w:rsidR="001D24EF" w:rsidRDefault="001D24EF" w:rsidP="001D24EF">
      <w:r>
        <w:t>В.</w:t>
      </w:r>
      <w:r w:rsidR="00982575">
        <w:t>7</w:t>
      </w:r>
      <w:r>
        <w:t>.4 Изменение позиций сенсоров</w:t>
      </w:r>
    </w:p>
    <w:p w14:paraId="29CEB076" w14:textId="5C1B24E3" w:rsidR="002C2135" w:rsidRDefault="002C2135" w:rsidP="002C2135">
      <w:r>
        <w:t xml:space="preserve">Панель позиций сенсоров (рисунок </w:t>
      </w:r>
      <w:r w:rsidRPr="00A60E1E">
        <w:t>В.</w:t>
      </w:r>
      <w:r w:rsidR="00A60E1E" w:rsidRPr="00A60E1E">
        <w:t>28</w:t>
      </w:r>
      <w:r>
        <w:t>) также имеет вложенную структуру без возможности удаления или добавления сенсоров (список сенсоров фиксирован и соответствует настроенным в системе датчикам). Структура:</w:t>
      </w:r>
    </w:p>
    <w:p w14:paraId="33636615" w14:textId="432559A1" w:rsidR="002C2135" w:rsidRDefault="002C2135" w:rsidP="002C2135">
      <w:r>
        <w:t>Первый уровень – название сенсора (идентификатор</w:t>
      </w:r>
      <w:r w:rsidR="008A2DA5">
        <w:t>, заданный в прошивке</w:t>
      </w:r>
      <w:r>
        <w:t xml:space="preserve">, например, </w:t>
      </w:r>
      <w:r w:rsidR="008A2DA5">
        <w:rPr>
          <w:lang w:val="en-US"/>
        </w:rPr>
        <w:t>ESP</w:t>
      </w:r>
      <w:r w:rsidR="008A2DA5" w:rsidRPr="008A2DA5">
        <w:t>32_1</w:t>
      </w:r>
      <w:r>
        <w:t>).</w:t>
      </w:r>
    </w:p>
    <w:p w14:paraId="24A251DD" w14:textId="1FECF11F" w:rsidR="002C2135" w:rsidRDefault="002C2135" w:rsidP="00627CDE">
      <w:r>
        <w:lastRenderedPageBreak/>
        <w:t>Второй уровень –</w:t>
      </w:r>
      <w:r w:rsidR="00B103A1">
        <w:t xml:space="preserve"> </w:t>
      </w:r>
      <w:r>
        <w:t>вложенная группа, содержащая</w:t>
      </w:r>
      <w:r w:rsidR="00AF55C3">
        <w:t xml:space="preserve"> р</w:t>
      </w:r>
      <w:r>
        <w:t>едактируемое описание положения – текстовое поле (например, «у окна», «в серверной»)</w:t>
      </w:r>
      <w:r w:rsidR="002A7A68">
        <w:t xml:space="preserve"> и т</w:t>
      </w:r>
      <w:r>
        <w:t>ри поля ввода положения</w:t>
      </w:r>
      <w:r w:rsidR="00EF5732">
        <w:t xml:space="preserve">. </w:t>
      </w:r>
      <w:r>
        <w:t>Каждое поле редактируется отдельно, после изменения требуется</w:t>
      </w:r>
      <w:r w:rsidR="00B70173">
        <w:t xml:space="preserve"> подтверждение, а а</w:t>
      </w:r>
      <w:r>
        <w:t>се изменения сохраняются на сервер и используются подсистемой локализации при пересч</w:t>
      </w:r>
      <w:r w:rsidR="00267B71">
        <w:t>е</w:t>
      </w:r>
      <w:r>
        <w:t>те результатов (см. п. В.7.2).</w:t>
      </w:r>
    </w:p>
    <w:p w14:paraId="3933D536" w14:textId="540AABA6" w:rsidR="008E588F" w:rsidRDefault="005C76E8" w:rsidP="008E588F">
      <w:pPr>
        <w:ind w:firstLine="0"/>
        <w:jc w:val="center"/>
        <w:rPr>
          <w:sz w:val="24"/>
          <w:szCs w:val="24"/>
        </w:rPr>
      </w:pPr>
      <w:r w:rsidRPr="005C76E8">
        <w:rPr>
          <w:noProof/>
          <w:sz w:val="24"/>
          <w:szCs w:val="24"/>
        </w:rPr>
        <w:drawing>
          <wp:inline distT="0" distB="0" distL="0" distR="0" wp14:anchorId="3867D925" wp14:editId="216651DE">
            <wp:extent cx="948999" cy="136712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232" cy="1377542"/>
                    </a:xfrm>
                    <a:prstGeom prst="rect">
                      <a:avLst/>
                    </a:prstGeom>
                  </pic:spPr>
                </pic:pic>
              </a:graphicData>
            </a:graphic>
          </wp:inline>
        </w:drawing>
      </w:r>
    </w:p>
    <w:p w14:paraId="55381548" w14:textId="2726AAA4" w:rsidR="002C2135" w:rsidRPr="00627CDE" w:rsidRDefault="002C2135" w:rsidP="008E588F">
      <w:pPr>
        <w:ind w:firstLine="0"/>
        <w:jc w:val="center"/>
        <w:rPr>
          <w:sz w:val="24"/>
          <w:szCs w:val="24"/>
        </w:rPr>
      </w:pPr>
      <w:r w:rsidRPr="00627CDE">
        <w:rPr>
          <w:sz w:val="24"/>
          <w:szCs w:val="24"/>
        </w:rPr>
        <w:t xml:space="preserve">Рисунок </w:t>
      </w:r>
      <w:r w:rsidRPr="00E56454">
        <w:rPr>
          <w:sz w:val="24"/>
          <w:szCs w:val="24"/>
        </w:rPr>
        <w:t>В.</w:t>
      </w:r>
      <w:r w:rsidR="00E56454" w:rsidRPr="00E56454">
        <w:rPr>
          <w:sz w:val="24"/>
          <w:szCs w:val="24"/>
        </w:rPr>
        <w:t>28</w:t>
      </w:r>
      <w:r w:rsidRPr="00627CDE">
        <w:rPr>
          <w:sz w:val="24"/>
          <w:szCs w:val="24"/>
        </w:rPr>
        <w:t xml:space="preserve"> – Панель позиций сенсоров: первый уровень (названия сенсоров)</w:t>
      </w:r>
    </w:p>
    <w:p w14:paraId="27397B41" w14:textId="6CE5D5AA" w:rsidR="008E588F" w:rsidRDefault="005C76E8" w:rsidP="008E588F">
      <w:pPr>
        <w:ind w:firstLine="0"/>
        <w:jc w:val="center"/>
        <w:rPr>
          <w:sz w:val="24"/>
          <w:szCs w:val="24"/>
        </w:rPr>
      </w:pPr>
      <w:r w:rsidRPr="005C76E8">
        <w:rPr>
          <w:noProof/>
          <w:sz w:val="24"/>
          <w:szCs w:val="24"/>
        </w:rPr>
        <w:drawing>
          <wp:inline distT="0" distB="0" distL="0" distR="0" wp14:anchorId="4842C4EE" wp14:editId="4489C723">
            <wp:extent cx="2772162" cy="971686"/>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72162" cy="971686"/>
                    </a:xfrm>
                    <a:prstGeom prst="rect">
                      <a:avLst/>
                    </a:prstGeom>
                  </pic:spPr>
                </pic:pic>
              </a:graphicData>
            </a:graphic>
          </wp:inline>
        </w:drawing>
      </w:r>
    </w:p>
    <w:p w14:paraId="6B43393A" w14:textId="55C9AB01" w:rsidR="002C2135" w:rsidRPr="00627CDE" w:rsidRDefault="002C2135" w:rsidP="008E588F">
      <w:pPr>
        <w:ind w:firstLine="0"/>
        <w:jc w:val="center"/>
        <w:rPr>
          <w:sz w:val="24"/>
          <w:szCs w:val="24"/>
        </w:rPr>
      </w:pPr>
      <w:r w:rsidRPr="00627CDE">
        <w:rPr>
          <w:sz w:val="24"/>
          <w:szCs w:val="24"/>
        </w:rPr>
        <w:t xml:space="preserve">Рисунок </w:t>
      </w:r>
      <w:r w:rsidRPr="00E56454">
        <w:rPr>
          <w:sz w:val="24"/>
          <w:szCs w:val="24"/>
        </w:rPr>
        <w:t>В.</w:t>
      </w:r>
      <w:r w:rsidR="00E56454" w:rsidRPr="00E56454">
        <w:rPr>
          <w:sz w:val="24"/>
          <w:szCs w:val="24"/>
        </w:rPr>
        <w:t>29</w:t>
      </w:r>
      <w:r w:rsidRPr="00627CDE">
        <w:rPr>
          <w:sz w:val="24"/>
          <w:szCs w:val="24"/>
        </w:rPr>
        <w:t xml:space="preserve"> – Разв</w:t>
      </w:r>
      <w:r w:rsidR="00267B71">
        <w:rPr>
          <w:sz w:val="24"/>
          <w:szCs w:val="24"/>
        </w:rPr>
        <w:t>е</w:t>
      </w:r>
      <w:r w:rsidRPr="00627CDE">
        <w:rPr>
          <w:sz w:val="24"/>
          <w:szCs w:val="24"/>
        </w:rPr>
        <w:t>рнутый блок сенсора: редактируемое описание и поля ввода координат</w:t>
      </w:r>
    </w:p>
    <w:p w14:paraId="1115268A" w14:textId="09ABC6D5" w:rsidR="001D24EF" w:rsidRDefault="001D24EF" w:rsidP="001D24EF">
      <w:r>
        <w:t>В.</w:t>
      </w:r>
      <w:r w:rsidR="00982575">
        <w:t>8</w:t>
      </w:r>
      <w:r>
        <w:t xml:space="preserve"> Механизмы синхронизации (общий курсор, подсветка, навигация)</w:t>
      </w:r>
    </w:p>
    <w:p w14:paraId="6C61D64F" w14:textId="3151F930" w:rsidR="00DD59F2" w:rsidRDefault="00DD59F2" w:rsidP="00DD59F2">
      <w:r>
        <w:t xml:space="preserve">Интерфейс построен так, что все его части работают согласованно. При наведении или выборе </w:t>
      </w:r>
      <w:r w:rsidR="004E1AB3">
        <w:t>события</w:t>
      </w:r>
      <w:r>
        <w:t xml:space="preserve"> в любой части интерфейса соответствующий элемент подсвечивается в остальных (</w:t>
      </w:r>
      <w:r w:rsidR="000B5356">
        <w:t xml:space="preserve">рисунок В.30). </w:t>
      </w:r>
      <w:r>
        <w:t>При выборе элемент на альтернативном представлении автоматически выводится в поле зрения пользователя (прокручивается к нему).</w:t>
      </w:r>
    </w:p>
    <w:p w14:paraId="1DA9179F" w14:textId="7FA18700" w:rsidR="00DD59F2" w:rsidRDefault="00DD59F2" w:rsidP="00DD59F2">
      <w:r>
        <w:t xml:space="preserve">Общий курсор времени (вертикальная линия) синхронизирован между временными шкалами. На текущей шкале он отображается сплошной линией, на другой – штриховой (рисунки </w:t>
      </w:r>
      <w:r w:rsidRPr="00F43A46">
        <w:t>В.</w:t>
      </w:r>
      <w:r w:rsidR="00F43A46" w:rsidRPr="00F43A46">
        <w:t>31</w:t>
      </w:r>
      <w:r w:rsidRPr="00F43A46">
        <w:t>, В.</w:t>
      </w:r>
      <w:r w:rsidR="00F43A46" w:rsidRPr="00F43A46">
        <w:t>32</w:t>
      </w:r>
      <w:r>
        <w:t>).</w:t>
      </w:r>
    </w:p>
    <w:p w14:paraId="7731D9E5" w14:textId="37C378FB" w:rsidR="00DD59F2" w:rsidRDefault="00C71FF1" w:rsidP="00DD59F2">
      <w:pPr>
        <w:ind w:firstLine="0"/>
        <w:jc w:val="center"/>
        <w:rPr>
          <w:sz w:val="24"/>
          <w:szCs w:val="24"/>
        </w:rPr>
      </w:pPr>
      <w:r w:rsidRPr="00C71FF1">
        <w:rPr>
          <w:noProof/>
          <w:sz w:val="24"/>
          <w:szCs w:val="24"/>
        </w:rPr>
        <w:lastRenderedPageBreak/>
        <w:drawing>
          <wp:inline distT="0" distB="0" distL="0" distR="0" wp14:anchorId="6104F47F" wp14:editId="04BEC0AF">
            <wp:extent cx="6113145" cy="225996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3145" cy="2259965"/>
                    </a:xfrm>
                    <a:prstGeom prst="rect">
                      <a:avLst/>
                    </a:prstGeom>
                  </pic:spPr>
                </pic:pic>
              </a:graphicData>
            </a:graphic>
          </wp:inline>
        </w:drawing>
      </w:r>
    </w:p>
    <w:p w14:paraId="7AFBE382" w14:textId="625386CC" w:rsidR="00DD59F2" w:rsidRPr="00DD59F2" w:rsidRDefault="00DD59F2" w:rsidP="00DD59F2">
      <w:pPr>
        <w:ind w:firstLine="0"/>
        <w:jc w:val="center"/>
        <w:rPr>
          <w:sz w:val="24"/>
          <w:szCs w:val="24"/>
        </w:rPr>
      </w:pPr>
      <w:r w:rsidRPr="00DD59F2">
        <w:rPr>
          <w:sz w:val="24"/>
          <w:szCs w:val="24"/>
        </w:rPr>
        <w:t xml:space="preserve">Рисунок </w:t>
      </w:r>
      <w:r w:rsidRPr="000435E0">
        <w:rPr>
          <w:sz w:val="24"/>
          <w:szCs w:val="24"/>
        </w:rPr>
        <w:t>В.</w:t>
      </w:r>
      <w:r w:rsidR="000435E0" w:rsidRPr="000435E0">
        <w:rPr>
          <w:sz w:val="24"/>
          <w:szCs w:val="24"/>
        </w:rPr>
        <w:t>30</w:t>
      </w:r>
      <w:r w:rsidRPr="00DD59F2">
        <w:rPr>
          <w:sz w:val="24"/>
          <w:szCs w:val="24"/>
        </w:rPr>
        <w:t xml:space="preserve"> – Связь между компонентами: подсветка выбранного </w:t>
      </w:r>
      <w:r w:rsidR="005C76E8">
        <w:rPr>
          <w:sz w:val="24"/>
          <w:szCs w:val="24"/>
        </w:rPr>
        <w:t>события</w:t>
      </w:r>
      <w:r w:rsidRPr="00DD59F2">
        <w:rPr>
          <w:sz w:val="24"/>
          <w:szCs w:val="24"/>
        </w:rPr>
        <w:t xml:space="preserve"> в списке и на шкале</w:t>
      </w:r>
    </w:p>
    <w:p w14:paraId="64F5B378" w14:textId="181EECF7" w:rsidR="00DD59F2" w:rsidRDefault="000435E0" w:rsidP="000435E0">
      <w:pPr>
        <w:ind w:firstLine="0"/>
        <w:jc w:val="center"/>
        <w:rPr>
          <w:sz w:val="24"/>
          <w:szCs w:val="24"/>
        </w:rPr>
      </w:pPr>
      <w:r w:rsidRPr="000435E0">
        <w:rPr>
          <w:noProof/>
          <w:sz w:val="24"/>
          <w:szCs w:val="24"/>
        </w:rPr>
        <w:drawing>
          <wp:inline distT="0" distB="0" distL="0" distR="0" wp14:anchorId="75757CCB" wp14:editId="2068D462">
            <wp:extent cx="1028083" cy="1301371"/>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3477" cy="1308198"/>
                    </a:xfrm>
                    <a:prstGeom prst="rect">
                      <a:avLst/>
                    </a:prstGeom>
                  </pic:spPr>
                </pic:pic>
              </a:graphicData>
            </a:graphic>
          </wp:inline>
        </w:drawing>
      </w:r>
    </w:p>
    <w:p w14:paraId="3FDF7BF0" w14:textId="3A3522B6" w:rsidR="00DD59F2" w:rsidRPr="00DD59F2" w:rsidRDefault="00DD59F2" w:rsidP="00DD59F2">
      <w:pPr>
        <w:ind w:firstLine="0"/>
        <w:jc w:val="center"/>
        <w:rPr>
          <w:sz w:val="24"/>
          <w:szCs w:val="24"/>
        </w:rPr>
      </w:pPr>
      <w:r w:rsidRPr="00DD59F2">
        <w:rPr>
          <w:sz w:val="24"/>
          <w:szCs w:val="24"/>
        </w:rPr>
        <w:t xml:space="preserve">Рисунок </w:t>
      </w:r>
      <w:r w:rsidRPr="000435E0">
        <w:rPr>
          <w:sz w:val="24"/>
          <w:szCs w:val="24"/>
        </w:rPr>
        <w:t>В.</w:t>
      </w:r>
      <w:r w:rsidR="000435E0" w:rsidRPr="000435E0">
        <w:rPr>
          <w:sz w:val="24"/>
          <w:szCs w:val="24"/>
        </w:rPr>
        <w:t>31</w:t>
      </w:r>
      <w:r w:rsidRPr="00DD59F2">
        <w:rPr>
          <w:sz w:val="24"/>
          <w:szCs w:val="24"/>
        </w:rPr>
        <w:t xml:space="preserve"> – Общий курсор времени на глобальной шкале (сплошная линия)</w:t>
      </w:r>
    </w:p>
    <w:p w14:paraId="4526C4A3" w14:textId="3857DA93" w:rsidR="00DD59F2" w:rsidRDefault="000435E0" w:rsidP="00DD59F2">
      <w:pPr>
        <w:ind w:firstLine="0"/>
        <w:jc w:val="center"/>
        <w:rPr>
          <w:sz w:val="24"/>
          <w:szCs w:val="24"/>
        </w:rPr>
      </w:pPr>
      <w:r w:rsidRPr="000435E0">
        <w:rPr>
          <w:noProof/>
          <w:sz w:val="24"/>
          <w:szCs w:val="24"/>
        </w:rPr>
        <w:drawing>
          <wp:inline distT="0" distB="0" distL="0" distR="0" wp14:anchorId="1D6909BA" wp14:editId="5B361038">
            <wp:extent cx="3321496" cy="2042166"/>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9764" cy="2047250"/>
                    </a:xfrm>
                    <a:prstGeom prst="rect">
                      <a:avLst/>
                    </a:prstGeom>
                  </pic:spPr>
                </pic:pic>
              </a:graphicData>
            </a:graphic>
          </wp:inline>
        </w:drawing>
      </w:r>
    </w:p>
    <w:p w14:paraId="1DF77F85" w14:textId="52F56725" w:rsidR="00DD59F2" w:rsidRPr="00DD59F2" w:rsidRDefault="00DD59F2" w:rsidP="00DD59F2">
      <w:pPr>
        <w:ind w:firstLine="0"/>
        <w:jc w:val="center"/>
        <w:rPr>
          <w:sz w:val="24"/>
          <w:szCs w:val="24"/>
        </w:rPr>
      </w:pPr>
      <w:r w:rsidRPr="00DD59F2">
        <w:rPr>
          <w:sz w:val="24"/>
          <w:szCs w:val="24"/>
        </w:rPr>
        <w:t xml:space="preserve">Рисунок </w:t>
      </w:r>
      <w:r w:rsidRPr="00940A36">
        <w:rPr>
          <w:sz w:val="24"/>
          <w:szCs w:val="24"/>
        </w:rPr>
        <w:t>В.</w:t>
      </w:r>
      <w:r w:rsidR="00940A36" w:rsidRPr="00940A36">
        <w:rPr>
          <w:sz w:val="24"/>
          <w:szCs w:val="24"/>
        </w:rPr>
        <w:t>32</w:t>
      </w:r>
      <w:r w:rsidRPr="00DD59F2">
        <w:rPr>
          <w:sz w:val="24"/>
          <w:szCs w:val="24"/>
        </w:rPr>
        <w:t xml:space="preserve"> – Общий курсор времени на шкале предупреждений (штриховая линия)</w:t>
      </w:r>
    </w:p>
    <w:p w14:paraId="2FF42443" w14:textId="4D72AB65" w:rsidR="001D24EF" w:rsidRDefault="001D24EF" w:rsidP="001D24EF">
      <w:r>
        <w:t>В.</w:t>
      </w:r>
      <w:r w:rsidR="00982575">
        <w:t xml:space="preserve">9 </w:t>
      </w:r>
      <w:r>
        <w:t>Типовой сценарий работы оператора</w:t>
      </w:r>
    </w:p>
    <w:p w14:paraId="03DD532A" w14:textId="2A676D31" w:rsidR="00DD4C67" w:rsidRDefault="00DD4C67" w:rsidP="00DD4C67">
      <w:r>
        <w:t>Интерфейс поддерживает пошаговый анализ: от общего обзора к деталям, а затем к пространственной оценке.</w:t>
      </w:r>
    </w:p>
    <w:p w14:paraId="5CCC2BE0" w14:textId="1DF5E0DF" w:rsidR="00DD4C67" w:rsidRDefault="00DD4C67" w:rsidP="008B726C">
      <w:pPr>
        <w:pStyle w:val="ad"/>
        <w:numPr>
          <w:ilvl w:val="0"/>
          <w:numId w:val="34"/>
        </w:numPr>
        <w:ind w:left="0" w:firstLine="709"/>
      </w:pPr>
      <w:r>
        <w:t>Выбор данных – пользователь выбирает измерение, временной диапазон и загружает отч</w:t>
      </w:r>
      <w:r w:rsidR="00267B71">
        <w:t>е</w:t>
      </w:r>
      <w:r>
        <w:t xml:space="preserve">т (рисунок </w:t>
      </w:r>
      <w:r w:rsidR="00EA171E" w:rsidRPr="00260D63">
        <w:rPr>
          <w:sz w:val="24"/>
          <w:szCs w:val="24"/>
        </w:rPr>
        <w:t>В.</w:t>
      </w:r>
      <w:r w:rsidR="0024654C">
        <w:rPr>
          <w:sz w:val="24"/>
          <w:szCs w:val="24"/>
        </w:rPr>
        <w:t>33</w:t>
      </w:r>
      <w:r w:rsidRPr="00260D63">
        <w:t>).</w:t>
      </w:r>
    </w:p>
    <w:p w14:paraId="0FCBE485" w14:textId="1C7038B2" w:rsidR="00DD4C67" w:rsidRDefault="00DD4C67" w:rsidP="008B726C">
      <w:pPr>
        <w:pStyle w:val="ad"/>
        <w:numPr>
          <w:ilvl w:val="0"/>
          <w:numId w:val="34"/>
        </w:numPr>
        <w:ind w:left="0" w:firstLine="709"/>
      </w:pPr>
      <w:r>
        <w:lastRenderedPageBreak/>
        <w:t xml:space="preserve">Просмотр общей картины – на глобальной временной шкале отображается активность всех модальностей (рисунок </w:t>
      </w:r>
      <w:r w:rsidR="00EA171E" w:rsidRPr="00A52CD3">
        <w:rPr>
          <w:sz w:val="24"/>
          <w:szCs w:val="24"/>
        </w:rPr>
        <w:t>В.</w:t>
      </w:r>
      <w:r w:rsidR="009C2D7F" w:rsidRPr="00A52CD3">
        <w:rPr>
          <w:sz w:val="24"/>
          <w:szCs w:val="24"/>
        </w:rPr>
        <w:t>34</w:t>
      </w:r>
      <w:r>
        <w:t>).</w:t>
      </w:r>
    </w:p>
    <w:p w14:paraId="5B32BD70" w14:textId="4155E0DB" w:rsidR="00DD4C67" w:rsidRDefault="00DD4C67" w:rsidP="008B726C">
      <w:pPr>
        <w:pStyle w:val="ad"/>
        <w:numPr>
          <w:ilvl w:val="0"/>
          <w:numId w:val="34"/>
        </w:numPr>
        <w:ind w:left="0" w:firstLine="709"/>
      </w:pPr>
      <w:r>
        <w:t xml:space="preserve">Выбор </w:t>
      </w:r>
      <w:r w:rsidR="009F2935">
        <w:t>события</w:t>
      </w:r>
      <w:r>
        <w:t xml:space="preserve"> – клик по прямоугольнику на шкале или строке в списке открывает детали (рисунок </w:t>
      </w:r>
      <w:r w:rsidR="00EA171E" w:rsidRPr="00A52CD3">
        <w:rPr>
          <w:sz w:val="24"/>
          <w:szCs w:val="24"/>
        </w:rPr>
        <w:t>В.</w:t>
      </w:r>
      <w:r w:rsidR="009C2D7F" w:rsidRPr="00A52CD3">
        <w:rPr>
          <w:sz w:val="24"/>
          <w:szCs w:val="24"/>
        </w:rPr>
        <w:t>35</w:t>
      </w:r>
      <w:r>
        <w:t>).</w:t>
      </w:r>
    </w:p>
    <w:p w14:paraId="71BD0445" w14:textId="15B7B7BF" w:rsidR="00DD4C67" w:rsidRDefault="00DD4C67" w:rsidP="008B726C">
      <w:pPr>
        <w:pStyle w:val="ad"/>
        <w:numPr>
          <w:ilvl w:val="0"/>
          <w:numId w:val="34"/>
        </w:numPr>
        <w:ind w:left="0" w:firstLine="709"/>
      </w:pPr>
      <w:r>
        <w:t xml:space="preserve">Анализ предупреждений – на панели деталей изучаются типы сигналов и их временные интервалы (рисунок </w:t>
      </w:r>
      <w:r w:rsidR="00EA171E" w:rsidRPr="009F2935">
        <w:rPr>
          <w:sz w:val="24"/>
          <w:szCs w:val="24"/>
        </w:rPr>
        <w:t>В.</w:t>
      </w:r>
      <w:r w:rsidR="00A52CD3" w:rsidRPr="009F2935">
        <w:rPr>
          <w:sz w:val="24"/>
          <w:szCs w:val="24"/>
        </w:rPr>
        <w:t>36</w:t>
      </w:r>
      <w:r>
        <w:t>).</w:t>
      </w:r>
    </w:p>
    <w:p w14:paraId="78B5A045" w14:textId="460360B5" w:rsidR="00DD4C67" w:rsidRDefault="00DD4C67" w:rsidP="008B726C">
      <w:pPr>
        <w:pStyle w:val="ad"/>
        <w:numPr>
          <w:ilvl w:val="0"/>
          <w:numId w:val="34"/>
        </w:numPr>
        <w:ind w:left="0" w:firstLine="709"/>
      </w:pPr>
      <w:r>
        <w:t>Пространственная локализация – при необходимости переключение в режим карты для оценки положения источника (</w:t>
      </w:r>
      <w:r w:rsidRPr="00284C0B">
        <w:t xml:space="preserve">рисунок </w:t>
      </w:r>
      <w:r w:rsidR="00EA171E" w:rsidRPr="00284C0B">
        <w:rPr>
          <w:sz w:val="24"/>
          <w:szCs w:val="24"/>
        </w:rPr>
        <w:t>В.</w:t>
      </w:r>
      <w:r w:rsidR="00284C0B" w:rsidRPr="00284C0B">
        <w:rPr>
          <w:sz w:val="24"/>
          <w:szCs w:val="24"/>
        </w:rPr>
        <w:t>37</w:t>
      </w:r>
      <w:r>
        <w:t>).</w:t>
      </w:r>
    </w:p>
    <w:p w14:paraId="215D1D3E" w14:textId="4D87F939" w:rsidR="00D03AEB" w:rsidRDefault="00D03AEB" w:rsidP="008B726C">
      <w:pPr>
        <w:pStyle w:val="ad"/>
        <w:numPr>
          <w:ilvl w:val="0"/>
          <w:numId w:val="34"/>
        </w:numPr>
        <w:ind w:left="0" w:firstLine="709"/>
      </w:pPr>
      <w:r>
        <w:t>Обновление белых списков – при необходимости добавление точки доступа в белый список или удаление из него</w:t>
      </w:r>
      <w:r w:rsidR="00E7698C">
        <w:t xml:space="preserve"> (рисунок </w:t>
      </w:r>
      <w:r w:rsidR="00E7698C" w:rsidRPr="008268D3">
        <w:rPr>
          <w:sz w:val="24"/>
          <w:szCs w:val="24"/>
        </w:rPr>
        <w:t>В.</w:t>
      </w:r>
      <w:r w:rsidR="00284C0B" w:rsidRPr="008268D3">
        <w:rPr>
          <w:sz w:val="24"/>
          <w:szCs w:val="24"/>
        </w:rPr>
        <w:t>38</w:t>
      </w:r>
      <w:r w:rsidR="00E7698C" w:rsidRPr="008B726C">
        <w:rPr>
          <w:sz w:val="24"/>
          <w:szCs w:val="24"/>
        </w:rPr>
        <w:t>)</w:t>
      </w:r>
      <w:r w:rsidR="0053170D">
        <w:rPr>
          <w:sz w:val="24"/>
          <w:szCs w:val="24"/>
        </w:rPr>
        <w:t>.</w:t>
      </w:r>
    </w:p>
    <w:p w14:paraId="44C676B4" w14:textId="308217CB" w:rsidR="00C60A2C" w:rsidRDefault="008B726C" w:rsidP="00C60A2C">
      <w:pPr>
        <w:ind w:firstLine="0"/>
        <w:jc w:val="center"/>
        <w:rPr>
          <w:sz w:val="24"/>
          <w:szCs w:val="24"/>
        </w:rPr>
      </w:pPr>
      <w:r w:rsidRPr="008B726C">
        <w:rPr>
          <w:noProof/>
          <w:sz w:val="24"/>
          <w:szCs w:val="24"/>
        </w:rPr>
        <w:drawing>
          <wp:inline distT="0" distB="0" distL="0" distR="0" wp14:anchorId="09D799EC" wp14:editId="49DDDFAD">
            <wp:extent cx="3959105" cy="981017"/>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6053" cy="985216"/>
                    </a:xfrm>
                    <a:prstGeom prst="rect">
                      <a:avLst/>
                    </a:prstGeom>
                  </pic:spPr>
                </pic:pic>
              </a:graphicData>
            </a:graphic>
          </wp:inline>
        </w:drawing>
      </w:r>
    </w:p>
    <w:p w14:paraId="25FD11FD" w14:textId="26D2C01A" w:rsidR="00DD4C67" w:rsidRPr="00C60A2C" w:rsidRDefault="00DD4C67" w:rsidP="00C60A2C">
      <w:pPr>
        <w:ind w:firstLine="0"/>
        <w:jc w:val="center"/>
        <w:rPr>
          <w:sz w:val="24"/>
          <w:szCs w:val="24"/>
        </w:rPr>
      </w:pPr>
      <w:r w:rsidRPr="00C60A2C">
        <w:rPr>
          <w:sz w:val="24"/>
          <w:szCs w:val="24"/>
        </w:rPr>
        <w:t xml:space="preserve">Рисунок </w:t>
      </w:r>
      <w:r w:rsidRPr="00260D63">
        <w:rPr>
          <w:sz w:val="24"/>
          <w:szCs w:val="24"/>
        </w:rPr>
        <w:t>В.</w:t>
      </w:r>
      <w:r w:rsidR="00260D63" w:rsidRPr="00260D63">
        <w:rPr>
          <w:sz w:val="24"/>
          <w:szCs w:val="24"/>
        </w:rPr>
        <w:t>33</w:t>
      </w:r>
      <w:r w:rsidRPr="00C60A2C">
        <w:rPr>
          <w:sz w:val="24"/>
          <w:szCs w:val="24"/>
        </w:rPr>
        <w:t xml:space="preserve"> – Шаг 1: выбор измерения и временного диапазона</w:t>
      </w:r>
    </w:p>
    <w:p w14:paraId="6F57670B" w14:textId="416DE557" w:rsidR="00C60A2C" w:rsidRDefault="003F6CF1" w:rsidP="00C60A2C">
      <w:pPr>
        <w:ind w:firstLine="0"/>
        <w:jc w:val="center"/>
        <w:rPr>
          <w:sz w:val="24"/>
          <w:szCs w:val="24"/>
        </w:rPr>
      </w:pPr>
      <w:r w:rsidRPr="003F6CF1">
        <w:rPr>
          <w:noProof/>
          <w:sz w:val="24"/>
          <w:szCs w:val="24"/>
        </w:rPr>
        <w:drawing>
          <wp:inline distT="0" distB="0" distL="0" distR="0" wp14:anchorId="30040B88" wp14:editId="7C2B7D87">
            <wp:extent cx="5534849" cy="114296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51191" cy="1146335"/>
                    </a:xfrm>
                    <a:prstGeom prst="rect">
                      <a:avLst/>
                    </a:prstGeom>
                  </pic:spPr>
                </pic:pic>
              </a:graphicData>
            </a:graphic>
          </wp:inline>
        </w:drawing>
      </w:r>
    </w:p>
    <w:p w14:paraId="5868057F" w14:textId="789D4D3F" w:rsidR="00DD4C67" w:rsidRPr="00C60A2C" w:rsidRDefault="00DD4C67" w:rsidP="00C60A2C">
      <w:pPr>
        <w:ind w:firstLine="0"/>
        <w:jc w:val="center"/>
        <w:rPr>
          <w:sz w:val="24"/>
          <w:szCs w:val="24"/>
        </w:rPr>
      </w:pPr>
      <w:r w:rsidRPr="00C60A2C">
        <w:rPr>
          <w:sz w:val="24"/>
          <w:szCs w:val="24"/>
        </w:rPr>
        <w:t xml:space="preserve">Рисунок </w:t>
      </w:r>
      <w:r w:rsidRPr="003F6CF1">
        <w:rPr>
          <w:sz w:val="24"/>
          <w:szCs w:val="24"/>
        </w:rPr>
        <w:t>В.</w:t>
      </w:r>
      <w:r w:rsidR="003F6CF1" w:rsidRPr="003F6CF1">
        <w:rPr>
          <w:sz w:val="24"/>
          <w:szCs w:val="24"/>
        </w:rPr>
        <w:t>34</w:t>
      </w:r>
      <w:r w:rsidRPr="00C60A2C">
        <w:rPr>
          <w:sz w:val="24"/>
          <w:szCs w:val="24"/>
        </w:rPr>
        <w:t xml:space="preserve"> – Шаг 2: глобальная временная шкала после загрузки отч</w:t>
      </w:r>
      <w:r w:rsidR="00267B71">
        <w:rPr>
          <w:sz w:val="24"/>
          <w:szCs w:val="24"/>
        </w:rPr>
        <w:t>е</w:t>
      </w:r>
      <w:r w:rsidRPr="00C60A2C">
        <w:rPr>
          <w:sz w:val="24"/>
          <w:szCs w:val="24"/>
        </w:rPr>
        <w:t>та</w:t>
      </w:r>
    </w:p>
    <w:p w14:paraId="680EBF56" w14:textId="11F69B1E" w:rsidR="00C60A2C" w:rsidRDefault="009C2D7F" w:rsidP="00C60A2C">
      <w:pPr>
        <w:ind w:firstLine="0"/>
        <w:jc w:val="center"/>
        <w:rPr>
          <w:sz w:val="24"/>
          <w:szCs w:val="24"/>
        </w:rPr>
      </w:pPr>
      <w:r w:rsidRPr="009C2D7F">
        <w:rPr>
          <w:noProof/>
          <w:sz w:val="24"/>
          <w:szCs w:val="24"/>
        </w:rPr>
        <w:drawing>
          <wp:inline distT="0" distB="0" distL="0" distR="0" wp14:anchorId="3CA975C3" wp14:editId="60700A33">
            <wp:extent cx="5529906" cy="1657191"/>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52797" cy="1664051"/>
                    </a:xfrm>
                    <a:prstGeom prst="rect">
                      <a:avLst/>
                    </a:prstGeom>
                  </pic:spPr>
                </pic:pic>
              </a:graphicData>
            </a:graphic>
          </wp:inline>
        </w:drawing>
      </w:r>
    </w:p>
    <w:p w14:paraId="24BA4DC4" w14:textId="538EB78B" w:rsidR="00DD4C67" w:rsidRPr="00C60A2C" w:rsidRDefault="00DD4C67" w:rsidP="00C60A2C">
      <w:pPr>
        <w:ind w:firstLine="0"/>
        <w:jc w:val="center"/>
        <w:rPr>
          <w:sz w:val="24"/>
          <w:szCs w:val="24"/>
        </w:rPr>
      </w:pPr>
      <w:r w:rsidRPr="00C60A2C">
        <w:rPr>
          <w:sz w:val="24"/>
          <w:szCs w:val="24"/>
        </w:rPr>
        <w:t xml:space="preserve">Рисунок </w:t>
      </w:r>
      <w:r w:rsidRPr="00D64C98">
        <w:rPr>
          <w:sz w:val="24"/>
          <w:szCs w:val="24"/>
        </w:rPr>
        <w:t>В.</w:t>
      </w:r>
      <w:r w:rsidR="009C2D7F" w:rsidRPr="00D64C98">
        <w:rPr>
          <w:sz w:val="24"/>
          <w:szCs w:val="24"/>
        </w:rPr>
        <w:t>35</w:t>
      </w:r>
      <w:r w:rsidRPr="00C60A2C">
        <w:rPr>
          <w:sz w:val="24"/>
          <w:szCs w:val="24"/>
        </w:rPr>
        <w:t xml:space="preserve"> – Шаг 3: выбор </w:t>
      </w:r>
      <w:r w:rsidR="003D05BA">
        <w:rPr>
          <w:sz w:val="24"/>
          <w:szCs w:val="24"/>
        </w:rPr>
        <w:t>события</w:t>
      </w:r>
      <w:r w:rsidRPr="00C60A2C">
        <w:rPr>
          <w:sz w:val="24"/>
          <w:szCs w:val="24"/>
        </w:rPr>
        <w:t xml:space="preserve"> на шкале</w:t>
      </w:r>
    </w:p>
    <w:p w14:paraId="62EDF3A9" w14:textId="3C319B71" w:rsidR="00C60A2C" w:rsidRDefault="00D05775" w:rsidP="00C60A2C">
      <w:pPr>
        <w:ind w:firstLine="0"/>
        <w:jc w:val="center"/>
        <w:rPr>
          <w:sz w:val="24"/>
          <w:szCs w:val="24"/>
        </w:rPr>
      </w:pPr>
      <w:r w:rsidRPr="00D05775">
        <w:rPr>
          <w:noProof/>
          <w:sz w:val="24"/>
          <w:szCs w:val="24"/>
        </w:rPr>
        <w:lastRenderedPageBreak/>
        <w:drawing>
          <wp:inline distT="0" distB="0" distL="0" distR="0" wp14:anchorId="56251B7C" wp14:editId="5DB348D5">
            <wp:extent cx="4314979" cy="241992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22912" cy="2424369"/>
                    </a:xfrm>
                    <a:prstGeom prst="rect">
                      <a:avLst/>
                    </a:prstGeom>
                  </pic:spPr>
                </pic:pic>
              </a:graphicData>
            </a:graphic>
          </wp:inline>
        </w:drawing>
      </w:r>
    </w:p>
    <w:p w14:paraId="0EFE0412" w14:textId="237570DE" w:rsidR="00DD4C67" w:rsidRPr="00C60A2C" w:rsidRDefault="00DD4C67" w:rsidP="00C60A2C">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36</w:t>
      </w:r>
      <w:r w:rsidRPr="00C60A2C">
        <w:rPr>
          <w:sz w:val="24"/>
          <w:szCs w:val="24"/>
        </w:rPr>
        <w:t xml:space="preserve"> – Шаг 4: детальный анализ предупреждений</w:t>
      </w:r>
    </w:p>
    <w:p w14:paraId="4D801E0E" w14:textId="72C27D6D" w:rsidR="00C60A2C" w:rsidRDefault="003D47D4" w:rsidP="00C60A2C">
      <w:pPr>
        <w:ind w:firstLine="0"/>
        <w:jc w:val="center"/>
        <w:rPr>
          <w:sz w:val="24"/>
          <w:szCs w:val="24"/>
        </w:rPr>
      </w:pPr>
      <w:r w:rsidRPr="00CC7AA2">
        <w:rPr>
          <w:noProof/>
          <w:sz w:val="24"/>
          <w:szCs w:val="24"/>
        </w:rPr>
        <w:drawing>
          <wp:inline distT="0" distB="0" distL="0" distR="0" wp14:anchorId="2A52ADB8" wp14:editId="40DF2DB5">
            <wp:extent cx="3804139" cy="2083642"/>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43263348" w14:textId="0D1AB05C" w:rsidR="00DD4C67" w:rsidRDefault="00DD4C67" w:rsidP="00C60A2C">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37</w:t>
      </w:r>
      <w:r w:rsidRPr="00C60A2C">
        <w:rPr>
          <w:sz w:val="24"/>
          <w:szCs w:val="24"/>
        </w:rPr>
        <w:t xml:space="preserve"> – </w:t>
      </w:r>
      <w:r w:rsidRPr="003D47D4">
        <w:rPr>
          <w:sz w:val="24"/>
          <w:szCs w:val="24"/>
        </w:rPr>
        <w:t>Шаг 5: просмотр карты с траекторией источника</w:t>
      </w:r>
    </w:p>
    <w:p w14:paraId="5A86D1B9" w14:textId="2D254EBC" w:rsidR="008B15FD" w:rsidRDefault="009E27E0" w:rsidP="00F25D2D">
      <w:pPr>
        <w:ind w:firstLine="0"/>
        <w:jc w:val="center"/>
        <w:rPr>
          <w:sz w:val="24"/>
          <w:szCs w:val="24"/>
        </w:rPr>
      </w:pPr>
      <w:r w:rsidRPr="009E27E0">
        <w:rPr>
          <w:noProof/>
          <w:sz w:val="24"/>
          <w:szCs w:val="24"/>
        </w:rPr>
        <w:drawing>
          <wp:inline distT="0" distB="0" distL="0" distR="0" wp14:anchorId="0B4A5A91" wp14:editId="3E812A9B">
            <wp:extent cx="4505954" cy="1267002"/>
            <wp:effectExtent l="0" t="0" r="9525" b="952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05954" cy="1267002"/>
                    </a:xfrm>
                    <a:prstGeom prst="rect">
                      <a:avLst/>
                    </a:prstGeom>
                  </pic:spPr>
                </pic:pic>
              </a:graphicData>
            </a:graphic>
          </wp:inline>
        </w:drawing>
      </w:r>
    </w:p>
    <w:p w14:paraId="3CC902EB" w14:textId="39C1BAE5" w:rsidR="00F25D2D" w:rsidRPr="00C60A2C" w:rsidRDefault="00F25D2D" w:rsidP="00F25D2D">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38</w:t>
      </w:r>
      <w:r w:rsidRPr="00C60A2C">
        <w:rPr>
          <w:sz w:val="24"/>
          <w:szCs w:val="24"/>
        </w:rPr>
        <w:t xml:space="preserve"> – Шаг </w:t>
      </w:r>
      <w:r>
        <w:rPr>
          <w:sz w:val="24"/>
          <w:szCs w:val="24"/>
        </w:rPr>
        <w:t>6</w:t>
      </w:r>
      <w:r w:rsidRPr="00C60A2C">
        <w:rPr>
          <w:sz w:val="24"/>
          <w:szCs w:val="24"/>
        </w:rPr>
        <w:t xml:space="preserve">: </w:t>
      </w:r>
      <w:r>
        <w:rPr>
          <w:sz w:val="24"/>
          <w:szCs w:val="24"/>
        </w:rPr>
        <w:t>управление белым списком</w:t>
      </w:r>
    </w:p>
    <w:p w14:paraId="5F1A11C6" w14:textId="2D41F4C4" w:rsidR="001D24EF" w:rsidRDefault="003E37AD" w:rsidP="00950FC9">
      <w:r>
        <w:t xml:space="preserve">Стоит отметить, что в процессе разработке интерфейса </w:t>
      </w:r>
      <w:r w:rsidR="009D1619">
        <w:t xml:space="preserve">не </w:t>
      </w:r>
      <w:r>
        <w:t>ставил</w:t>
      </w:r>
      <w:r w:rsidR="009D1619">
        <w:t>ось</w:t>
      </w:r>
      <w:r>
        <w:t xml:space="preserve"> задачи создания изящного дизайна – приоритетами были информационная обзорность (одновременный показ временных шкал всех модальностей, списка инцидентов и деталей), связанность компонентов (синхронизация выделения, курсора и навигации между разными представлениями) и скорость работы оператора (минимальное число переходов между экранами, прямая доступность </w:t>
      </w:r>
      <w:r>
        <w:lastRenderedPageBreak/>
        <w:t>кнопок пересч</w:t>
      </w:r>
      <w:r w:rsidR="004A0B0F">
        <w:t>е</w:t>
      </w:r>
      <w:r>
        <w:t>та и локализации). Получившийся интерфейс, несмотря на отсутствие профессиональной полировки, удовлетворяет основным сценариям: от быстрого сканирования радиообстановки до точечного анализа подозрительных источников и управления конфигурацией измерения. Все ключевые действия требуют одного–двух кликов, а визуальные связи между элементами позволяют оператору удерживать контекст даже при работе с большим объ</w:t>
      </w:r>
      <w:r w:rsidR="004A0B0F">
        <w:t>е</w:t>
      </w:r>
      <w:r>
        <w:t>мом данных.</w:t>
      </w:r>
    </w:p>
    <w:p w14:paraId="78DDC8A0" w14:textId="77777777" w:rsidR="00FF3A4F" w:rsidRDefault="00FF3A4F">
      <w:pPr>
        <w:spacing w:line="240" w:lineRule="auto"/>
        <w:ind w:firstLine="0"/>
        <w:jc w:val="left"/>
      </w:pPr>
      <w:r>
        <w:br w:type="page"/>
      </w:r>
    </w:p>
    <w:p w14:paraId="35EDD956" w14:textId="27CCDA41" w:rsidR="007A046E" w:rsidRDefault="007A046E" w:rsidP="001D24EF">
      <w:pPr>
        <w:pStyle w:val="1"/>
      </w:pPr>
      <w:bookmarkStart w:id="57" w:name="_Toc229266520"/>
      <w:r>
        <w:lastRenderedPageBreak/>
        <w:t>ПРИЛОЖЕНИЕ Г</w:t>
      </w:r>
      <w:r w:rsidRPr="009F5DDA">
        <w:t>. Результаты апробации системы</w:t>
      </w:r>
      <w:bookmarkEnd w:id="57"/>
    </w:p>
    <w:p w14:paraId="4ED0F8AC" w14:textId="3DF958EF" w:rsidR="00363953" w:rsidRDefault="00363953" w:rsidP="00363953">
      <w:r>
        <w:t>Г.1. Условия проведения эксперимента</w:t>
      </w:r>
    </w:p>
    <w:p w14:paraId="471B2A19" w14:textId="77537B1A" w:rsidR="00363953" w:rsidRDefault="00363953" w:rsidP="00363953">
      <w:r>
        <w:t xml:space="preserve">Апробация разработанного программно-аппаратного комплекса проводилась в типовом офисном помещении площадью </w:t>
      </w:r>
      <m:oMath>
        <m:r>
          <w:rPr>
            <w:rFonts w:ascii="Cambria Math" w:hAnsi="Cambria Math"/>
          </w:rPr>
          <m:t>200 м²,</m:t>
        </m:r>
      </m:oMath>
      <w:r>
        <w:t xml:space="preserve"> раздел</w:t>
      </w:r>
      <w:r w:rsidR="0045265F">
        <w:t>е</w:t>
      </w:r>
      <w:r>
        <w:t>нном на 5 изолированных комнат. Беспроводная среда – диапазон 2.4 ГГц, стандарт IEEE 802.11 b/g/n.</w:t>
      </w:r>
    </w:p>
    <w:p w14:paraId="02B8CBD9" w14:textId="2D5BD8FB" w:rsidR="00A401BF" w:rsidRDefault="00A401BF" w:rsidP="00A401BF">
      <w:r>
        <w:t>Сенсорная инфраструктура:</w:t>
      </w:r>
    </w:p>
    <w:p w14:paraId="37537D4C" w14:textId="5FB1B4C0" w:rsidR="00A401BF" w:rsidRDefault="0016535E" w:rsidP="00A401BF">
      <w:pPr>
        <w:pStyle w:val="ad"/>
        <w:numPr>
          <w:ilvl w:val="0"/>
          <w:numId w:val="36"/>
        </w:numPr>
        <w:ind w:left="0" w:firstLine="709"/>
      </w:pPr>
      <w:r>
        <w:t>5</w:t>
      </w:r>
      <w:r w:rsidR="00A401BF">
        <w:t xml:space="preserve"> обычных сенсоров (перехват кадров, логическая модальность) – по одному на каждую комнату;</w:t>
      </w:r>
    </w:p>
    <w:p w14:paraId="5C76700F" w14:textId="79E3D90B" w:rsidR="00A401BF" w:rsidRDefault="00A401BF" w:rsidP="00A401BF">
      <w:pPr>
        <w:pStyle w:val="ad"/>
        <w:numPr>
          <w:ilvl w:val="0"/>
          <w:numId w:val="36"/>
        </w:numPr>
        <w:ind w:left="0" w:firstLine="709"/>
      </w:pPr>
      <w:r>
        <w:t>2 CSI-сенсора – размещены в рабочих помещениях с наиболее вероятным размещением легитимных точек доступа.</w:t>
      </w:r>
    </w:p>
    <w:p w14:paraId="7F323651" w14:textId="77777777" w:rsidR="00A401BF" w:rsidRDefault="00A401BF" w:rsidP="00A401BF">
      <w:pPr>
        <w:pStyle w:val="ad"/>
        <w:ind w:left="709" w:firstLine="0"/>
      </w:pPr>
      <w:r>
        <w:t>Легитимные устройства:</w:t>
      </w:r>
    </w:p>
    <w:p w14:paraId="6A5E1CD0" w14:textId="7E8D6277" w:rsidR="00A401BF" w:rsidRDefault="00A401BF" w:rsidP="00A401BF">
      <w:pPr>
        <w:pStyle w:val="ad"/>
        <w:numPr>
          <w:ilvl w:val="0"/>
          <w:numId w:val="37"/>
        </w:numPr>
        <w:ind w:left="0" w:firstLine="709"/>
      </w:pPr>
      <w:r>
        <w:t>смартфон в режиме хот-спота (разреш</w:t>
      </w:r>
      <w:r w:rsidR="0045265F">
        <w:t>е</w:t>
      </w:r>
      <w:r>
        <w:t>нные SSID и BSSID, внесены в белый список);</w:t>
      </w:r>
    </w:p>
    <w:p w14:paraId="6864A11A" w14:textId="4479D87E" w:rsidR="00A401BF" w:rsidRDefault="00A401BF" w:rsidP="00A401BF">
      <w:pPr>
        <w:pStyle w:val="ad"/>
        <w:numPr>
          <w:ilvl w:val="0"/>
          <w:numId w:val="37"/>
        </w:numPr>
        <w:ind w:left="0" w:firstLine="709"/>
      </w:pPr>
      <w:r>
        <w:t>ноутбук, осуществлявший прием и агрегацию данных</w:t>
      </w:r>
    </w:p>
    <w:p w14:paraId="350A702F" w14:textId="65AF629E" w:rsidR="00A401BF" w:rsidRDefault="00A401BF" w:rsidP="00A401BF">
      <w:pPr>
        <w:pStyle w:val="ad"/>
        <w:numPr>
          <w:ilvl w:val="0"/>
          <w:numId w:val="37"/>
        </w:numPr>
        <w:ind w:left="0" w:firstLine="709"/>
      </w:pPr>
      <w:r>
        <w:t>все остальные устройства, транслирующие иные идентификаторы, считаются неразреш</w:t>
      </w:r>
      <w:r w:rsidR="0045265F">
        <w:t>е</w:t>
      </w:r>
      <w:r>
        <w:t>нными.</w:t>
      </w:r>
    </w:p>
    <w:p w14:paraId="1C5AD5C8" w14:textId="4CB4AE4E" w:rsidR="005C4E88" w:rsidRDefault="005C4E88" w:rsidP="005C4E88">
      <w:pPr>
        <w:pStyle w:val="ad"/>
        <w:ind w:left="0"/>
      </w:pPr>
      <w:r w:rsidRPr="005C4E88">
        <w:t>Источник</w:t>
      </w:r>
      <w:r>
        <w:t>ом</w:t>
      </w:r>
      <w:r w:rsidRPr="005C4E88">
        <w:t xml:space="preserve"> тестовых воздействий </w:t>
      </w:r>
      <w:r>
        <w:t>является</w:t>
      </w:r>
      <w:r w:rsidRPr="005C4E88">
        <w:t xml:space="preserve"> микроконтроллер ESP32, на котором программно изменялись параметры излучения (SSID, BSSID) для имитации различных типов несанкционированных точек доступа. Все воздействия вводились последовательно в рамках одного непрерывного измерения без перезапуска системы.</w:t>
      </w:r>
    </w:p>
    <w:p w14:paraId="1CA11C66" w14:textId="77777777" w:rsidR="000D6FBF" w:rsidRDefault="000D6FBF" w:rsidP="000D6FBF">
      <w:pPr>
        <w:pStyle w:val="ad"/>
        <w:ind w:firstLine="0"/>
      </w:pPr>
      <w:r>
        <w:t>Г.2. Сценарии и наблюдаемые события</w:t>
      </w:r>
    </w:p>
    <w:p w14:paraId="70AA23DA" w14:textId="56D9EBA5" w:rsidR="000D6FBF" w:rsidRDefault="00E701DA" w:rsidP="000D6FBF">
      <w:pPr>
        <w:pStyle w:val="ad"/>
        <w:ind w:firstLine="0"/>
      </w:pPr>
      <w:r>
        <w:t xml:space="preserve">Г.2.1 </w:t>
      </w:r>
      <w:r w:rsidR="000D6FBF">
        <w:t>Сценарий 1 – появление неразреш</w:t>
      </w:r>
      <w:r w:rsidR="0045265F">
        <w:t>е</w:t>
      </w:r>
      <w:r w:rsidR="000D6FBF">
        <w:t>нного SSID</w:t>
      </w:r>
    </w:p>
    <w:p w14:paraId="4A8FD6CE" w14:textId="5DD181A3" w:rsidR="000D6FBF" w:rsidRDefault="000D6FBF" w:rsidP="000D6FBF">
      <w:pPr>
        <w:pStyle w:val="ad"/>
        <w:ind w:left="0"/>
      </w:pPr>
      <w:r>
        <w:t xml:space="preserve">ESP32 транслирует SSID </w:t>
      </w:r>
      <w:r>
        <w:rPr>
          <w:lang w:val="en-US"/>
        </w:rPr>
        <w:t>ESP</w:t>
      </w:r>
      <w:r w:rsidR="0058750A" w:rsidRPr="0058750A">
        <w:t>32</w:t>
      </w:r>
      <w:r w:rsidRPr="0058750A">
        <w:t>_7</w:t>
      </w:r>
      <w:r>
        <w:t xml:space="preserve">, отсутствующий в белом списке. BSSID – произвольный, не зарегистрированный. Логический детектор «контроль допустимых SSID» (раздел 3.1.4) при первом же перехваченном </w:t>
      </w:r>
      <w:r>
        <w:lastRenderedPageBreak/>
        <w:t>beacon-кадре формирует событие информационной безопасности высокого уровня важности.</w:t>
      </w:r>
    </w:p>
    <w:p w14:paraId="610D4744" w14:textId="3AC97ABD" w:rsidR="00ED534F" w:rsidRDefault="00ED534F" w:rsidP="00ED534F">
      <w:pPr>
        <w:pStyle w:val="ad"/>
        <w:ind w:left="0" w:firstLine="0"/>
        <w:jc w:val="center"/>
        <w:rPr>
          <w:sz w:val="24"/>
          <w:szCs w:val="24"/>
        </w:rPr>
      </w:pPr>
      <w:r w:rsidRPr="00ED534F">
        <w:rPr>
          <w:noProof/>
          <w:sz w:val="24"/>
          <w:szCs w:val="24"/>
        </w:rPr>
        <w:drawing>
          <wp:inline distT="0" distB="0" distL="0" distR="0" wp14:anchorId="5E7674FB" wp14:editId="12EDA069">
            <wp:extent cx="4794422" cy="241439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1823" cy="2418120"/>
                    </a:xfrm>
                    <a:prstGeom prst="rect">
                      <a:avLst/>
                    </a:prstGeom>
                  </pic:spPr>
                </pic:pic>
              </a:graphicData>
            </a:graphic>
          </wp:inline>
        </w:drawing>
      </w:r>
    </w:p>
    <w:p w14:paraId="49672926" w14:textId="7CB4A666" w:rsidR="00ED534F" w:rsidRDefault="00ED534F" w:rsidP="00ED534F">
      <w:pPr>
        <w:pStyle w:val="ad"/>
        <w:ind w:left="0" w:firstLine="0"/>
        <w:jc w:val="center"/>
        <w:rPr>
          <w:sz w:val="24"/>
          <w:szCs w:val="24"/>
        </w:rPr>
      </w:pPr>
      <w:r w:rsidRPr="00ED534F">
        <w:rPr>
          <w:sz w:val="24"/>
          <w:szCs w:val="24"/>
        </w:rPr>
        <w:t>Рисунок Г.1 – Глобальная временная шкала: до появления SSID (слева) и после (справа – событие логической модальности)</w:t>
      </w:r>
    </w:p>
    <w:p w14:paraId="3960814E" w14:textId="58E27468" w:rsidR="00126550" w:rsidRDefault="00126550" w:rsidP="00ED534F">
      <w:pPr>
        <w:pStyle w:val="ad"/>
        <w:ind w:left="0" w:firstLine="0"/>
        <w:jc w:val="center"/>
        <w:rPr>
          <w:sz w:val="24"/>
          <w:szCs w:val="24"/>
        </w:rPr>
      </w:pPr>
      <w:r w:rsidRPr="00126550">
        <w:rPr>
          <w:noProof/>
          <w:sz w:val="24"/>
          <w:szCs w:val="24"/>
        </w:rPr>
        <w:drawing>
          <wp:inline distT="0" distB="0" distL="0" distR="0" wp14:anchorId="02988C6E" wp14:editId="7AC40CC7">
            <wp:extent cx="4810990" cy="2629128"/>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819835" cy="2633961"/>
                    </a:xfrm>
                    <a:prstGeom prst="rect">
                      <a:avLst/>
                    </a:prstGeom>
                  </pic:spPr>
                </pic:pic>
              </a:graphicData>
            </a:graphic>
          </wp:inline>
        </w:drawing>
      </w:r>
    </w:p>
    <w:p w14:paraId="06442C63" w14:textId="0599EA0D" w:rsidR="00126550" w:rsidRDefault="00126550" w:rsidP="00ED534F">
      <w:pPr>
        <w:pStyle w:val="ad"/>
        <w:ind w:left="0" w:firstLine="0"/>
        <w:jc w:val="center"/>
        <w:rPr>
          <w:sz w:val="24"/>
          <w:szCs w:val="24"/>
        </w:rPr>
      </w:pPr>
      <w:r>
        <w:rPr>
          <w:sz w:val="24"/>
          <w:szCs w:val="24"/>
        </w:rPr>
        <w:t>Рисунок Г.2 – Результат локализации</w:t>
      </w:r>
    </w:p>
    <w:p w14:paraId="6D5B3EB7" w14:textId="2800ADCF" w:rsidR="00E701DA" w:rsidRPr="00E701DA" w:rsidRDefault="00E75AEE" w:rsidP="00E701DA">
      <w:pPr>
        <w:pStyle w:val="ad"/>
        <w:ind w:left="0"/>
      </w:pPr>
      <w:r>
        <w:t xml:space="preserve">Г.2.2 </w:t>
      </w:r>
      <w:r w:rsidR="00E701DA" w:rsidRPr="00E701DA">
        <w:t>Сценарий 2 – фишинговая сеть (SSID, схожий с легитимным)</w:t>
      </w:r>
    </w:p>
    <w:p w14:paraId="6081DC0E" w14:textId="6AFE72FA" w:rsidR="00E701DA" w:rsidRPr="00E701DA" w:rsidRDefault="00E701DA" w:rsidP="00E701DA">
      <w:pPr>
        <w:pStyle w:val="ad"/>
        <w:ind w:left="0"/>
      </w:pPr>
      <w:r w:rsidRPr="00E701DA">
        <w:t xml:space="preserve">Легитимный SSID – </w:t>
      </w:r>
      <w:r w:rsidR="0058548E">
        <w:rPr>
          <w:lang w:val="en-US"/>
        </w:rPr>
        <w:t>Romashka</w:t>
      </w:r>
      <w:r w:rsidR="0058548E" w:rsidRPr="008F1864">
        <w:t>40</w:t>
      </w:r>
      <w:r w:rsidRPr="00E701DA">
        <w:t xml:space="preserve">. </w:t>
      </w:r>
      <w:r w:rsidRPr="00FB51FA">
        <w:rPr>
          <w:lang w:val="en-US"/>
        </w:rPr>
        <w:t>ESP</w:t>
      </w:r>
      <w:r w:rsidRPr="005513CF">
        <w:t xml:space="preserve">32 </w:t>
      </w:r>
      <w:r w:rsidRPr="00E701DA">
        <w:t>транслирует</w:t>
      </w:r>
      <w:r w:rsidRPr="005513CF">
        <w:t xml:space="preserve"> </w:t>
      </w:r>
      <w:r w:rsidRPr="00FB51FA">
        <w:rPr>
          <w:lang w:val="en-US"/>
        </w:rPr>
        <w:t>SSID</w:t>
      </w:r>
      <w:r w:rsidRPr="005513CF">
        <w:t xml:space="preserve"> </w:t>
      </w:r>
      <w:r w:rsidR="008F1864">
        <w:rPr>
          <w:lang w:val="en-US"/>
        </w:rPr>
        <w:t>Romashka</w:t>
      </w:r>
      <w:r w:rsidR="00FB51FA" w:rsidRPr="005513CF">
        <w:t xml:space="preserve"> </w:t>
      </w:r>
      <w:r w:rsidR="00FB51FA">
        <w:t>и</w:t>
      </w:r>
      <w:r w:rsidR="00FB51FA" w:rsidRPr="005513CF">
        <w:t xml:space="preserve"> </w:t>
      </w:r>
      <w:r w:rsidR="00FB51FA">
        <w:rPr>
          <w:lang w:val="en-US"/>
        </w:rPr>
        <w:t>BSSID</w:t>
      </w:r>
      <w:r w:rsidR="00FB51FA" w:rsidRPr="005513CF">
        <w:t xml:space="preserve"> </w:t>
      </w:r>
      <w:r w:rsidR="00FB51FA" w:rsidRPr="00FB51FA">
        <w:rPr>
          <w:lang w:val="en-US"/>
        </w:rPr>
        <w:t>D</w:t>
      </w:r>
      <w:r w:rsidR="00FB51FA" w:rsidRPr="005513CF">
        <w:t>4:</w:t>
      </w:r>
      <w:r w:rsidR="00FB51FA" w:rsidRPr="00FB51FA">
        <w:rPr>
          <w:lang w:val="en-US"/>
        </w:rPr>
        <w:t>CA</w:t>
      </w:r>
      <w:r w:rsidR="00FB51FA" w:rsidRPr="005513CF">
        <w:t>:6</w:t>
      </w:r>
      <w:r w:rsidR="00FB51FA" w:rsidRPr="00FB51FA">
        <w:rPr>
          <w:lang w:val="en-US"/>
        </w:rPr>
        <w:t>D</w:t>
      </w:r>
      <w:r w:rsidR="00FB51FA" w:rsidRPr="005513CF">
        <w:t>:1</w:t>
      </w:r>
      <w:r w:rsidR="00FB51FA" w:rsidRPr="00FB51FA">
        <w:rPr>
          <w:lang w:val="en-US"/>
        </w:rPr>
        <w:t>A</w:t>
      </w:r>
      <w:r w:rsidR="00FB51FA" w:rsidRPr="005513CF">
        <w:t>:5</w:t>
      </w:r>
      <w:r w:rsidR="00FB51FA" w:rsidRPr="00FB51FA">
        <w:rPr>
          <w:lang w:val="en-US"/>
        </w:rPr>
        <w:t>F</w:t>
      </w:r>
      <w:r w:rsidR="00FB51FA" w:rsidRPr="005513CF">
        <w:t>:5</w:t>
      </w:r>
      <w:r w:rsidR="00FB51FA" w:rsidRPr="00FB51FA">
        <w:rPr>
          <w:lang w:val="en-US"/>
        </w:rPr>
        <w:t>E</w:t>
      </w:r>
      <w:r w:rsidRPr="005513CF">
        <w:t xml:space="preserve">. </w:t>
      </w:r>
      <w:r w:rsidRPr="00E701DA">
        <w:t>Детектор схожих SSID (порог 2) фиксирует аномалию</w:t>
      </w:r>
      <w:r w:rsidR="00F14F6F">
        <w:t>, а в</w:t>
      </w:r>
      <w:r w:rsidRPr="00E701DA">
        <w:t xml:space="preserve"> интерфейсе оператор видит предупреждение с указанием меры схожести</w:t>
      </w:r>
      <w:r w:rsidR="00ED53E1">
        <w:t>:</w:t>
      </w:r>
    </w:p>
    <w:p w14:paraId="70E3DC60" w14:textId="75EE3A0A" w:rsidR="00E701DA" w:rsidRPr="00E701DA" w:rsidRDefault="003214F9" w:rsidP="003214F9">
      <w:pPr>
        <w:ind w:firstLine="0"/>
        <w:jc w:val="center"/>
      </w:pPr>
      <w:r w:rsidRPr="003214F9">
        <w:rPr>
          <w:noProof/>
        </w:rPr>
        <w:lastRenderedPageBreak/>
        <w:drawing>
          <wp:inline distT="0" distB="0" distL="0" distR="0" wp14:anchorId="4F359488" wp14:editId="651029C2">
            <wp:extent cx="3716912" cy="1925829"/>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22901" cy="1928932"/>
                    </a:xfrm>
                    <a:prstGeom prst="rect">
                      <a:avLst/>
                    </a:prstGeom>
                  </pic:spPr>
                </pic:pic>
              </a:graphicData>
            </a:graphic>
          </wp:inline>
        </w:drawing>
      </w:r>
    </w:p>
    <w:p w14:paraId="3C3F1474" w14:textId="1CBF0B2F" w:rsidR="00E701DA" w:rsidRDefault="00E701DA" w:rsidP="003214F9">
      <w:pPr>
        <w:pStyle w:val="ad"/>
        <w:ind w:left="0" w:firstLine="0"/>
        <w:jc w:val="center"/>
        <w:rPr>
          <w:sz w:val="24"/>
          <w:szCs w:val="24"/>
        </w:rPr>
      </w:pPr>
      <w:r w:rsidRPr="003214F9">
        <w:rPr>
          <w:sz w:val="24"/>
          <w:szCs w:val="24"/>
        </w:rPr>
        <w:t>Рисунок Г.</w:t>
      </w:r>
      <w:r w:rsidR="00EF4AEC">
        <w:rPr>
          <w:sz w:val="24"/>
          <w:szCs w:val="24"/>
        </w:rPr>
        <w:t>3</w:t>
      </w:r>
      <w:r w:rsidRPr="003214F9">
        <w:rPr>
          <w:sz w:val="24"/>
          <w:szCs w:val="24"/>
        </w:rPr>
        <w:t xml:space="preserve"> – Детали предупреждения: указан похожий SSID и степень отличия</w:t>
      </w:r>
    </w:p>
    <w:p w14:paraId="3D8B83D3" w14:textId="68B74382" w:rsidR="00157DE3" w:rsidRDefault="00CC7AA2" w:rsidP="00EF4AEC">
      <w:pPr>
        <w:pStyle w:val="ad"/>
        <w:ind w:left="0" w:firstLine="0"/>
        <w:jc w:val="center"/>
        <w:rPr>
          <w:sz w:val="24"/>
          <w:szCs w:val="24"/>
        </w:rPr>
      </w:pPr>
      <w:r w:rsidRPr="00CC7AA2">
        <w:rPr>
          <w:noProof/>
          <w:sz w:val="24"/>
          <w:szCs w:val="24"/>
        </w:rPr>
        <w:drawing>
          <wp:inline distT="0" distB="0" distL="0" distR="0" wp14:anchorId="59A5D3A0" wp14:editId="4FAB23DF">
            <wp:extent cx="3804139" cy="2083642"/>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681CD899" w14:textId="1C6A8560" w:rsidR="00EF4AEC" w:rsidRPr="003214F9" w:rsidRDefault="00EF4AEC" w:rsidP="00EF4AEC">
      <w:pPr>
        <w:pStyle w:val="ad"/>
        <w:ind w:left="0" w:firstLine="0"/>
        <w:jc w:val="center"/>
        <w:rPr>
          <w:sz w:val="24"/>
          <w:szCs w:val="24"/>
        </w:rPr>
      </w:pPr>
      <w:r w:rsidRPr="003214F9">
        <w:rPr>
          <w:sz w:val="24"/>
          <w:szCs w:val="24"/>
        </w:rPr>
        <w:t>Рисунок Г.</w:t>
      </w:r>
      <w:r>
        <w:rPr>
          <w:sz w:val="24"/>
          <w:szCs w:val="24"/>
        </w:rPr>
        <w:t>4</w:t>
      </w:r>
      <w:r w:rsidRPr="003214F9">
        <w:rPr>
          <w:sz w:val="24"/>
          <w:szCs w:val="24"/>
        </w:rPr>
        <w:t xml:space="preserve"> – </w:t>
      </w:r>
      <w:r>
        <w:rPr>
          <w:sz w:val="24"/>
          <w:szCs w:val="24"/>
        </w:rPr>
        <w:t>Результат локализации</w:t>
      </w:r>
    </w:p>
    <w:p w14:paraId="07145E5E" w14:textId="42BDC2AB" w:rsidR="003214F9" w:rsidRDefault="003214F9" w:rsidP="003214F9">
      <w:r>
        <w:t>Г.2.3 Сценарий 3 – трансляция разреш</w:t>
      </w:r>
      <w:r w:rsidR="0045265F">
        <w:t>е</w:t>
      </w:r>
      <w:r>
        <w:t>нного SSID неразреш</w:t>
      </w:r>
      <w:r w:rsidR="0045265F">
        <w:t>е</w:t>
      </w:r>
      <w:r>
        <w:t>нным BSSID (rogue AP)</w:t>
      </w:r>
    </w:p>
    <w:p w14:paraId="3374DEB1" w14:textId="68979282" w:rsidR="003214F9" w:rsidRDefault="003214F9" w:rsidP="003214F9">
      <w:r>
        <w:t xml:space="preserve">ESP32 имитирует легитимный SSID </w:t>
      </w:r>
      <w:r w:rsidR="00336815">
        <w:t>123321</w:t>
      </w:r>
      <w:r>
        <w:t>, но использует собственный (не зарегистрированный) BSSID. Правило «проверка соответствия SSID и BSSID» (раздел 3.1.4) выявляет несоответствие: SSID находится в белом списке, но BSSID не связан ни с одним легитимным устройством</w:t>
      </w:r>
      <w:r w:rsidR="0098052A">
        <w:t xml:space="preserve"> для этой сети</w:t>
      </w:r>
      <w:r w:rsidR="000B28EB">
        <w:t>,</w:t>
      </w:r>
      <w:r>
        <w:t xml:space="preserve"> </w:t>
      </w:r>
      <w:r w:rsidR="000B28EB">
        <w:t>ф</w:t>
      </w:r>
      <w:r>
        <w:t>ормируется событие логической модальности</w:t>
      </w:r>
      <w:r w:rsidR="000B28EB">
        <w:t>.</w:t>
      </w:r>
    </w:p>
    <w:p w14:paraId="258FFC07" w14:textId="750009C9" w:rsidR="003214F9" w:rsidRDefault="00241996" w:rsidP="00336815">
      <w:pPr>
        <w:ind w:firstLine="0"/>
        <w:jc w:val="center"/>
      </w:pPr>
      <w:r w:rsidRPr="00241996">
        <w:rPr>
          <w:noProof/>
        </w:rPr>
        <w:lastRenderedPageBreak/>
        <w:drawing>
          <wp:inline distT="0" distB="0" distL="0" distR="0" wp14:anchorId="1D8447FA" wp14:editId="23DC2A42">
            <wp:extent cx="4744994" cy="2928224"/>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751264" cy="2932093"/>
                    </a:xfrm>
                    <a:prstGeom prst="rect">
                      <a:avLst/>
                    </a:prstGeom>
                  </pic:spPr>
                </pic:pic>
              </a:graphicData>
            </a:graphic>
          </wp:inline>
        </w:drawing>
      </w:r>
    </w:p>
    <w:p w14:paraId="1FC45636" w14:textId="53707E43" w:rsidR="003214F9" w:rsidRDefault="003214F9" w:rsidP="006A1A65">
      <w:pPr>
        <w:ind w:firstLine="0"/>
        <w:jc w:val="center"/>
        <w:rPr>
          <w:sz w:val="24"/>
          <w:szCs w:val="24"/>
          <w:lang w:val="en-US"/>
        </w:rPr>
      </w:pPr>
      <w:r w:rsidRPr="006A1A65">
        <w:rPr>
          <w:sz w:val="24"/>
          <w:szCs w:val="24"/>
        </w:rPr>
        <w:t>Рисунок Г.</w:t>
      </w:r>
      <w:r w:rsidR="000C0652">
        <w:rPr>
          <w:sz w:val="24"/>
          <w:szCs w:val="24"/>
        </w:rPr>
        <w:t>5</w:t>
      </w:r>
      <w:r w:rsidRPr="006A1A65">
        <w:rPr>
          <w:sz w:val="24"/>
          <w:szCs w:val="24"/>
        </w:rPr>
        <w:t xml:space="preserve"> – </w:t>
      </w:r>
      <w:r w:rsidR="000C0652">
        <w:rPr>
          <w:sz w:val="24"/>
          <w:szCs w:val="24"/>
        </w:rPr>
        <w:t xml:space="preserve">Обнаружение неавторизованного </w:t>
      </w:r>
      <w:r w:rsidR="000C0652">
        <w:rPr>
          <w:sz w:val="24"/>
          <w:szCs w:val="24"/>
          <w:lang w:val="en-US"/>
        </w:rPr>
        <w:t>BSSID</w:t>
      </w:r>
    </w:p>
    <w:p w14:paraId="6B0AE7C6" w14:textId="34909D47" w:rsidR="00157DE3" w:rsidRDefault="00157DE3" w:rsidP="00157DE3">
      <w:pPr>
        <w:pStyle w:val="ad"/>
        <w:ind w:left="0" w:firstLine="0"/>
        <w:jc w:val="center"/>
        <w:rPr>
          <w:sz w:val="24"/>
          <w:szCs w:val="24"/>
        </w:rPr>
      </w:pPr>
      <w:r w:rsidRPr="00157DE3">
        <w:rPr>
          <w:noProof/>
          <w:sz w:val="24"/>
          <w:szCs w:val="24"/>
        </w:rPr>
        <w:drawing>
          <wp:inline distT="0" distB="0" distL="0" distR="0" wp14:anchorId="2AEE8E0D" wp14:editId="4ED97723">
            <wp:extent cx="4314092" cy="236878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327277" cy="2376024"/>
                    </a:xfrm>
                    <a:prstGeom prst="rect">
                      <a:avLst/>
                    </a:prstGeom>
                  </pic:spPr>
                </pic:pic>
              </a:graphicData>
            </a:graphic>
          </wp:inline>
        </w:drawing>
      </w:r>
    </w:p>
    <w:p w14:paraId="1DA8AD7A" w14:textId="5B230F32" w:rsidR="00157DE3" w:rsidRPr="000C0652" w:rsidRDefault="00157DE3" w:rsidP="00157DE3">
      <w:pPr>
        <w:pStyle w:val="ad"/>
        <w:ind w:left="0" w:firstLine="0"/>
        <w:jc w:val="center"/>
        <w:rPr>
          <w:sz w:val="24"/>
          <w:szCs w:val="24"/>
        </w:rPr>
      </w:pPr>
      <w:r w:rsidRPr="003214F9">
        <w:rPr>
          <w:sz w:val="24"/>
          <w:szCs w:val="24"/>
        </w:rPr>
        <w:t>Рисунок Г.</w:t>
      </w:r>
      <w:r w:rsidRPr="005513CF">
        <w:rPr>
          <w:sz w:val="24"/>
          <w:szCs w:val="24"/>
        </w:rPr>
        <w:t>6</w:t>
      </w:r>
      <w:r w:rsidRPr="003214F9">
        <w:rPr>
          <w:sz w:val="24"/>
          <w:szCs w:val="24"/>
        </w:rPr>
        <w:t xml:space="preserve"> – </w:t>
      </w:r>
      <w:r>
        <w:rPr>
          <w:sz w:val="24"/>
          <w:szCs w:val="24"/>
        </w:rPr>
        <w:t>Результат локализации</w:t>
      </w:r>
    </w:p>
    <w:p w14:paraId="586D2BE5" w14:textId="77777777" w:rsidR="002149E0" w:rsidRDefault="003F6F18" w:rsidP="003214F9">
      <w:r>
        <w:t xml:space="preserve">Г.2.4 </w:t>
      </w:r>
      <w:r w:rsidR="003214F9">
        <w:t xml:space="preserve">Сценарий 4 – полная </w:t>
      </w:r>
      <w:r w:rsidR="00542629">
        <w:t>фальсификация</w:t>
      </w:r>
      <w:r w:rsidR="003214F9">
        <w:t xml:space="preserve"> BSSID и SSID (evil twin)</w:t>
      </w:r>
    </w:p>
    <w:p w14:paraId="1E0A3E65" w14:textId="561F4BAA" w:rsidR="002149E0" w:rsidRDefault="002149E0" w:rsidP="002149E0">
      <w:r>
        <w:t xml:space="preserve">На первом этапе работает легитимный смартфон-хотспот с SSID </w:t>
      </w:r>
      <w:r w:rsidR="00483B22">
        <w:rPr>
          <w:lang w:val="en-US"/>
        </w:rPr>
        <w:t>vkr</w:t>
      </w:r>
      <w:r w:rsidR="00483B22" w:rsidRPr="00483B22">
        <w:t>-</w:t>
      </w:r>
      <w:r w:rsidR="00483B22">
        <w:rPr>
          <w:lang w:val="en-US"/>
        </w:rPr>
        <w:t>evil</w:t>
      </w:r>
      <w:r w:rsidR="00483B22" w:rsidRPr="00483B22">
        <w:t>-</w:t>
      </w:r>
      <w:r w:rsidR="00483B22">
        <w:rPr>
          <w:lang w:val="en-US"/>
        </w:rPr>
        <w:t>tvil</w:t>
      </w:r>
      <w:r w:rsidR="00483B22" w:rsidRPr="00483B22">
        <w:t>-</w:t>
      </w:r>
      <w:r w:rsidR="00483B22">
        <w:rPr>
          <w:lang w:val="en-US"/>
        </w:rPr>
        <w:t>demo</w:t>
      </w:r>
      <w:r>
        <w:t xml:space="preserve"> и BSSID </w:t>
      </w:r>
      <w:r w:rsidR="00483B22" w:rsidRPr="00483B22">
        <w:t>16:ED:09:39:2C:88</w:t>
      </w:r>
      <w:r>
        <w:t xml:space="preserve">. Система формирует эталонный CSI-профиль этого устройства в окне агрегации </w:t>
      </w:r>
      <m:oMath>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agg</m:t>
            </m:r>
          </m:sub>
        </m:sSub>
        <m:r>
          <w:rPr>
            <w:rFonts w:ascii="Cambria Math" w:hAnsi="Cambria Math"/>
          </w:rPr>
          <m:t>=5 мин</m:t>
        </m:r>
      </m:oMath>
      <w:r>
        <w:t xml:space="preserve"> (Приложение Б).</w:t>
      </w:r>
    </w:p>
    <w:p w14:paraId="0222DCFD" w14:textId="0EF87ABB" w:rsidR="002149E0" w:rsidRDefault="002149E0" w:rsidP="00483B22">
      <w:r>
        <w:t>Затем включается ESP32, который транслирует те же SSID и BSSID (полный спуфинг). Логические детекторы не видят отличий – событий логической модальности не возникает</w:t>
      </w:r>
      <w:r w:rsidR="00AC79FB">
        <w:t>,</w:t>
      </w:r>
      <w:r w:rsidR="00483B22" w:rsidRPr="00483B22">
        <w:t xml:space="preserve"> </w:t>
      </w:r>
      <w:r w:rsidR="00AC79FB">
        <w:t>о</w:t>
      </w:r>
      <w:r>
        <w:t>днако CSI-сенсоры фиксируют изменение амплитудного профиля поднесущих</w:t>
      </w:r>
      <w:r w:rsidR="0006719A">
        <w:t>, что продемонстрированно на рисунке Г.</w:t>
      </w:r>
      <w:r w:rsidR="00157DE3" w:rsidRPr="00157DE3">
        <w:t>7</w:t>
      </w:r>
      <w:r w:rsidR="0006719A">
        <w:t>:</w:t>
      </w:r>
      <w:r>
        <w:t xml:space="preserve"> </w:t>
      </w:r>
    </w:p>
    <w:p w14:paraId="0E84911B" w14:textId="008BC803" w:rsidR="002149E0" w:rsidRDefault="0045265F" w:rsidP="0045265F">
      <w:pPr>
        <w:ind w:firstLine="0"/>
        <w:jc w:val="center"/>
      </w:pPr>
      <w:r w:rsidRPr="00E4309A">
        <w:rPr>
          <w:noProof/>
        </w:rPr>
        <w:lastRenderedPageBreak/>
        <w:drawing>
          <wp:inline distT="0" distB="0" distL="0" distR="0" wp14:anchorId="0D84C787" wp14:editId="7ACCC9D2">
            <wp:extent cx="4531219" cy="2159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64067" cy="2174651"/>
                    </a:xfrm>
                    <a:prstGeom prst="rect">
                      <a:avLst/>
                    </a:prstGeom>
                  </pic:spPr>
                </pic:pic>
              </a:graphicData>
            </a:graphic>
          </wp:inline>
        </w:drawing>
      </w:r>
    </w:p>
    <w:p w14:paraId="0EBF7F52" w14:textId="4019CF33" w:rsidR="002149E0" w:rsidRPr="00E22066" w:rsidRDefault="002149E0" w:rsidP="00E22066">
      <w:pPr>
        <w:ind w:firstLine="0"/>
        <w:jc w:val="center"/>
        <w:rPr>
          <w:sz w:val="24"/>
          <w:szCs w:val="24"/>
        </w:rPr>
      </w:pPr>
      <w:r w:rsidRPr="00E22066">
        <w:rPr>
          <w:sz w:val="24"/>
          <w:szCs w:val="24"/>
        </w:rPr>
        <w:t>Рисунок Г.</w:t>
      </w:r>
      <w:r w:rsidR="00157DE3" w:rsidRPr="00157DE3">
        <w:rPr>
          <w:sz w:val="24"/>
          <w:szCs w:val="24"/>
        </w:rPr>
        <w:t>7</w:t>
      </w:r>
      <w:r w:rsidRPr="00E22066">
        <w:rPr>
          <w:sz w:val="24"/>
          <w:szCs w:val="24"/>
        </w:rPr>
        <w:t xml:space="preserve"> – Сравнение </w:t>
      </w:r>
      <w:r w:rsidR="00FE473F" w:rsidRPr="00E22066">
        <w:rPr>
          <w:sz w:val="24"/>
          <w:szCs w:val="24"/>
        </w:rPr>
        <w:t>распределения мощности по поднесущим</w:t>
      </w:r>
      <w:r w:rsidRPr="00E22066">
        <w:rPr>
          <w:sz w:val="24"/>
          <w:szCs w:val="24"/>
        </w:rPr>
        <w:t>: эталон (легитимный хот-спот</w:t>
      </w:r>
      <w:r w:rsidR="00FE473F" w:rsidRPr="00E22066">
        <w:rPr>
          <w:sz w:val="24"/>
          <w:szCs w:val="24"/>
        </w:rPr>
        <w:t>, зеленый</w:t>
      </w:r>
      <w:r w:rsidRPr="00E22066">
        <w:rPr>
          <w:sz w:val="24"/>
          <w:szCs w:val="24"/>
        </w:rPr>
        <w:t>) и текущий (evil twin</w:t>
      </w:r>
      <w:r w:rsidR="00FE473F" w:rsidRPr="00E22066">
        <w:rPr>
          <w:sz w:val="24"/>
          <w:szCs w:val="24"/>
        </w:rPr>
        <w:t>, синий</w:t>
      </w:r>
      <w:r w:rsidRPr="00E22066">
        <w:rPr>
          <w:sz w:val="24"/>
          <w:szCs w:val="24"/>
        </w:rPr>
        <w:t>) – визуально отличаются</w:t>
      </w:r>
    </w:p>
    <w:p w14:paraId="63843458" w14:textId="771CB836" w:rsidR="002149E0" w:rsidRDefault="0045265F" w:rsidP="0045265F">
      <w:pPr>
        <w:ind w:firstLine="0"/>
        <w:jc w:val="center"/>
      </w:pPr>
      <w:r w:rsidRPr="0045265F">
        <w:rPr>
          <w:noProof/>
        </w:rPr>
        <w:drawing>
          <wp:inline distT="0" distB="0" distL="0" distR="0" wp14:anchorId="23D3E329" wp14:editId="26FE1A25">
            <wp:extent cx="5259715" cy="2748143"/>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86153" cy="2761957"/>
                    </a:xfrm>
                    <a:prstGeom prst="rect">
                      <a:avLst/>
                    </a:prstGeom>
                  </pic:spPr>
                </pic:pic>
              </a:graphicData>
            </a:graphic>
          </wp:inline>
        </w:drawing>
      </w:r>
    </w:p>
    <w:p w14:paraId="1397BFF2" w14:textId="51961AF4" w:rsidR="00E22066" w:rsidRDefault="002149E0" w:rsidP="00E22066">
      <w:pPr>
        <w:ind w:firstLine="0"/>
        <w:jc w:val="center"/>
        <w:rPr>
          <w:sz w:val="24"/>
          <w:szCs w:val="24"/>
        </w:rPr>
      </w:pPr>
      <w:r w:rsidRPr="00E22066">
        <w:rPr>
          <w:sz w:val="24"/>
          <w:szCs w:val="24"/>
        </w:rPr>
        <w:t>Рисунок Г.</w:t>
      </w:r>
      <w:r w:rsidR="00157DE3" w:rsidRPr="00157DE3">
        <w:rPr>
          <w:sz w:val="24"/>
          <w:szCs w:val="24"/>
        </w:rPr>
        <w:t>8</w:t>
      </w:r>
      <w:r w:rsidRPr="00E22066">
        <w:rPr>
          <w:sz w:val="24"/>
          <w:szCs w:val="24"/>
        </w:rPr>
        <w:t xml:space="preserve"> – </w:t>
      </w:r>
      <w:r w:rsidR="00E22066">
        <w:rPr>
          <w:sz w:val="24"/>
          <w:szCs w:val="24"/>
        </w:rPr>
        <w:t xml:space="preserve">результат сработок логической модальности – </w:t>
      </w:r>
      <w:r w:rsidR="003847BE">
        <w:rPr>
          <w:sz w:val="24"/>
          <w:szCs w:val="24"/>
        </w:rPr>
        <w:t>событий не возникает</w:t>
      </w:r>
    </w:p>
    <w:p w14:paraId="7DA2502F" w14:textId="2EB0C0E8" w:rsidR="0045265F" w:rsidRDefault="0045265F" w:rsidP="00E22066">
      <w:pPr>
        <w:ind w:firstLine="0"/>
        <w:jc w:val="center"/>
        <w:rPr>
          <w:sz w:val="24"/>
          <w:szCs w:val="24"/>
        </w:rPr>
      </w:pPr>
      <w:r w:rsidRPr="00E22066">
        <w:rPr>
          <w:noProof/>
        </w:rPr>
        <w:drawing>
          <wp:inline distT="0" distB="0" distL="0" distR="0" wp14:anchorId="4DE54EFC" wp14:editId="20428AB1">
            <wp:extent cx="5323291" cy="279518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37690" cy="2802744"/>
                    </a:xfrm>
                    <a:prstGeom prst="rect">
                      <a:avLst/>
                    </a:prstGeom>
                  </pic:spPr>
                </pic:pic>
              </a:graphicData>
            </a:graphic>
          </wp:inline>
        </w:drawing>
      </w:r>
    </w:p>
    <w:p w14:paraId="0ECB1CDE" w14:textId="1AC0CAFE" w:rsidR="003847BE" w:rsidRPr="00E22066" w:rsidRDefault="003847BE" w:rsidP="003847BE">
      <w:pPr>
        <w:ind w:firstLine="0"/>
        <w:jc w:val="center"/>
        <w:rPr>
          <w:sz w:val="24"/>
          <w:szCs w:val="24"/>
        </w:rPr>
      </w:pPr>
      <w:r w:rsidRPr="00E22066">
        <w:rPr>
          <w:sz w:val="24"/>
          <w:szCs w:val="24"/>
        </w:rPr>
        <w:lastRenderedPageBreak/>
        <w:t>Рисунок Г.</w:t>
      </w:r>
      <w:r w:rsidR="00157DE3" w:rsidRPr="00157DE3">
        <w:rPr>
          <w:sz w:val="24"/>
          <w:szCs w:val="24"/>
        </w:rPr>
        <w:t>9</w:t>
      </w:r>
      <w:r w:rsidRPr="00E22066">
        <w:rPr>
          <w:sz w:val="24"/>
          <w:szCs w:val="24"/>
        </w:rPr>
        <w:t xml:space="preserve"> – </w:t>
      </w:r>
      <w:r>
        <w:rPr>
          <w:sz w:val="24"/>
          <w:szCs w:val="24"/>
        </w:rPr>
        <w:t>результат сработок физической модальности – четко наблюдаемое появление фальшивой точки доступа</w:t>
      </w:r>
    </w:p>
    <w:p w14:paraId="0669BF78" w14:textId="77777777" w:rsidR="0045265F" w:rsidRDefault="0045265F" w:rsidP="0045265F">
      <w:pPr>
        <w:ind w:firstLine="709"/>
      </w:pPr>
      <w:r>
        <w:t>Г.3. Сокращение времени локализации</w:t>
      </w:r>
    </w:p>
    <w:p w14:paraId="2C4555F0" w14:textId="77777777" w:rsidR="00597CB6" w:rsidRDefault="00597CB6" w:rsidP="00597CB6">
      <w:pPr>
        <w:ind w:firstLine="709"/>
      </w:pPr>
      <w:r>
        <w:t>Для каждого из описанных сценариев оператору требовалось физически найти источник излучения. Сравнивались два подхода:</w:t>
      </w:r>
    </w:p>
    <w:p w14:paraId="7AFEA091" w14:textId="77777777" w:rsidR="00597CB6" w:rsidRDefault="00597CB6" w:rsidP="00597CB6">
      <w:pPr>
        <w:pStyle w:val="ad"/>
        <w:numPr>
          <w:ilvl w:val="0"/>
          <w:numId w:val="41"/>
        </w:numPr>
        <w:ind w:left="0" w:firstLine="709"/>
      </w:pPr>
      <w:r>
        <w:t>Ручной поиск – оператор с носимым детектором обследует все 5 комнат последовательно, ориентируясь только на уровень RSSI (слепой поиск).</w:t>
      </w:r>
    </w:p>
    <w:p w14:paraId="1562C65A" w14:textId="24CA5984" w:rsidR="00597CB6" w:rsidRDefault="00597CB6" w:rsidP="00597CB6">
      <w:pPr>
        <w:pStyle w:val="ad"/>
        <w:numPr>
          <w:ilvl w:val="0"/>
          <w:numId w:val="41"/>
        </w:numPr>
        <w:ind w:left="0" w:firstLine="709"/>
      </w:pPr>
      <w:r>
        <w:t>Поиск с разработанной системой – система формирует отч</w:t>
      </w:r>
      <w:r w:rsidR="00D66E0A">
        <w:t>е</w:t>
      </w:r>
      <w:r>
        <w:t>т с указанием временного окна активности и вероятной комнаты (зоны), оператор выполняет адресный обход только указанной области.</w:t>
      </w:r>
    </w:p>
    <w:p w14:paraId="25F955AE" w14:textId="77777777" w:rsidR="0045265F" w:rsidRDefault="0045265F" w:rsidP="0045265F">
      <w:pPr>
        <w:ind w:firstLine="709"/>
        <w:jc w:val="right"/>
        <w:rPr>
          <w:sz w:val="24"/>
          <w:szCs w:val="24"/>
        </w:rPr>
      </w:pPr>
      <w:r w:rsidRPr="0045265F">
        <w:rPr>
          <w:sz w:val="24"/>
          <w:szCs w:val="24"/>
        </w:rPr>
        <w:t>Таблица Г.1 – Сравнение времени локализации источника</w:t>
      </w:r>
    </w:p>
    <w:tbl>
      <w:tblPr>
        <w:tblStyle w:val="ae"/>
        <w:tblW w:w="0" w:type="auto"/>
        <w:tblLook w:val="04A0" w:firstRow="1" w:lastRow="0" w:firstColumn="1" w:lastColumn="0" w:noHBand="0" w:noVBand="1"/>
      </w:tblPr>
      <w:tblGrid>
        <w:gridCol w:w="4077"/>
        <w:gridCol w:w="2485"/>
        <w:gridCol w:w="3281"/>
      </w:tblGrid>
      <w:tr w:rsidR="0045265F" w14:paraId="250EF0F3" w14:textId="77777777" w:rsidTr="0045265F">
        <w:tc>
          <w:tcPr>
            <w:tcW w:w="4077" w:type="dxa"/>
          </w:tcPr>
          <w:p w14:paraId="37000547" w14:textId="0C056349" w:rsidR="0045265F" w:rsidRPr="0045265F" w:rsidRDefault="0045265F" w:rsidP="0045265F">
            <w:pPr>
              <w:ind w:firstLine="0"/>
              <w:jc w:val="left"/>
              <w:rPr>
                <w:sz w:val="24"/>
                <w:szCs w:val="24"/>
              </w:rPr>
            </w:pPr>
            <w:r w:rsidRPr="0045265F">
              <w:rPr>
                <w:sz w:val="24"/>
                <w:szCs w:val="24"/>
              </w:rPr>
              <w:t>Способ</w:t>
            </w:r>
          </w:p>
        </w:tc>
        <w:tc>
          <w:tcPr>
            <w:tcW w:w="2485" w:type="dxa"/>
          </w:tcPr>
          <w:p w14:paraId="16D736BC" w14:textId="7248AB3D" w:rsidR="0045265F" w:rsidRPr="0045265F" w:rsidRDefault="0045265F" w:rsidP="0045265F">
            <w:pPr>
              <w:ind w:firstLine="0"/>
              <w:jc w:val="left"/>
              <w:rPr>
                <w:sz w:val="24"/>
                <w:szCs w:val="24"/>
              </w:rPr>
            </w:pPr>
            <w:r w:rsidRPr="0045265F">
              <w:rPr>
                <w:sz w:val="24"/>
                <w:szCs w:val="24"/>
              </w:rPr>
              <w:t>Среднее время, мин</w:t>
            </w:r>
          </w:p>
        </w:tc>
        <w:tc>
          <w:tcPr>
            <w:tcW w:w="3281" w:type="dxa"/>
          </w:tcPr>
          <w:p w14:paraId="595B77C7" w14:textId="6098BD30" w:rsidR="0045265F" w:rsidRPr="0045265F" w:rsidRDefault="0045265F" w:rsidP="0045265F">
            <w:pPr>
              <w:ind w:firstLine="0"/>
              <w:jc w:val="left"/>
              <w:rPr>
                <w:sz w:val="24"/>
                <w:szCs w:val="24"/>
              </w:rPr>
            </w:pPr>
            <w:r w:rsidRPr="0045265F">
              <w:rPr>
                <w:sz w:val="24"/>
                <w:szCs w:val="24"/>
              </w:rPr>
              <w:t>Примечание</w:t>
            </w:r>
          </w:p>
        </w:tc>
      </w:tr>
      <w:tr w:rsidR="0045265F" w14:paraId="6A0BE4DE" w14:textId="77777777" w:rsidTr="0045265F">
        <w:tc>
          <w:tcPr>
            <w:tcW w:w="4077" w:type="dxa"/>
          </w:tcPr>
          <w:p w14:paraId="493E6415" w14:textId="4F4B8B01" w:rsidR="0045265F" w:rsidRPr="0045265F" w:rsidRDefault="0045265F" w:rsidP="0045265F">
            <w:pPr>
              <w:ind w:firstLine="0"/>
              <w:jc w:val="left"/>
              <w:rPr>
                <w:sz w:val="24"/>
                <w:szCs w:val="24"/>
              </w:rPr>
            </w:pPr>
            <w:r w:rsidRPr="0045265F">
              <w:rPr>
                <w:sz w:val="24"/>
                <w:szCs w:val="24"/>
              </w:rPr>
              <w:t>Только носим</w:t>
            </w:r>
            <w:r w:rsidR="008F3B2D">
              <w:rPr>
                <w:sz w:val="24"/>
                <w:szCs w:val="24"/>
              </w:rPr>
              <w:t>ы</w:t>
            </w:r>
            <w:r w:rsidRPr="0045265F">
              <w:rPr>
                <w:sz w:val="24"/>
                <w:szCs w:val="24"/>
              </w:rPr>
              <w:t>й детектор (ручной обход всех комнат)</w:t>
            </w:r>
          </w:p>
        </w:tc>
        <w:tc>
          <w:tcPr>
            <w:tcW w:w="2485" w:type="dxa"/>
          </w:tcPr>
          <w:p w14:paraId="7992503E" w14:textId="6C264D1E" w:rsidR="0045265F" w:rsidRPr="0045265F" w:rsidRDefault="00900244" w:rsidP="0045265F">
            <w:pPr>
              <w:ind w:firstLine="0"/>
              <w:jc w:val="left"/>
              <w:rPr>
                <w:sz w:val="24"/>
                <w:szCs w:val="24"/>
              </w:rPr>
            </w:pPr>
            <w:r>
              <w:rPr>
                <w:sz w:val="24"/>
                <w:szCs w:val="24"/>
              </w:rPr>
              <w:t>25</w:t>
            </w:r>
          </w:p>
        </w:tc>
        <w:tc>
          <w:tcPr>
            <w:tcW w:w="3281" w:type="dxa"/>
          </w:tcPr>
          <w:p w14:paraId="7D1D59D3" w14:textId="7AC7DD32" w:rsidR="0045265F" w:rsidRPr="0045265F" w:rsidRDefault="0045265F" w:rsidP="0045265F">
            <w:pPr>
              <w:ind w:firstLine="0"/>
              <w:jc w:val="left"/>
              <w:rPr>
                <w:sz w:val="24"/>
                <w:szCs w:val="24"/>
              </w:rPr>
            </w:pPr>
            <w:r w:rsidRPr="0045265F">
              <w:rPr>
                <w:sz w:val="24"/>
                <w:szCs w:val="24"/>
              </w:rPr>
              <w:t>экспертная оценка, типовой сценарий</w:t>
            </w:r>
            <w:r w:rsidR="00900244">
              <w:rPr>
                <w:sz w:val="24"/>
                <w:szCs w:val="24"/>
              </w:rPr>
              <w:t>, слепой поиск</w:t>
            </w:r>
          </w:p>
        </w:tc>
      </w:tr>
      <w:tr w:rsidR="0045265F" w14:paraId="49B78FF8" w14:textId="77777777" w:rsidTr="0045265F">
        <w:tc>
          <w:tcPr>
            <w:tcW w:w="4077" w:type="dxa"/>
          </w:tcPr>
          <w:p w14:paraId="6558042B" w14:textId="06EAEF17" w:rsidR="0045265F" w:rsidRPr="0045265F" w:rsidRDefault="0045265F" w:rsidP="0045265F">
            <w:pPr>
              <w:ind w:firstLine="0"/>
              <w:jc w:val="left"/>
              <w:rPr>
                <w:sz w:val="24"/>
                <w:szCs w:val="24"/>
              </w:rPr>
            </w:pPr>
            <w:r w:rsidRPr="0045265F">
              <w:rPr>
                <w:sz w:val="24"/>
                <w:szCs w:val="24"/>
              </w:rPr>
              <w:t>Разработанная система (отч</w:t>
            </w:r>
            <w:r>
              <w:rPr>
                <w:sz w:val="24"/>
                <w:szCs w:val="24"/>
              </w:rPr>
              <w:t>е</w:t>
            </w:r>
            <w:r w:rsidRPr="0045265F">
              <w:rPr>
                <w:sz w:val="24"/>
                <w:szCs w:val="24"/>
              </w:rPr>
              <w:t xml:space="preserve">т </w:t>
            </w:r>
            <w:r>
              <w:rPr>
                <w:sz w:val="24"/>
                <w:szCs w:val="24"/>
              </w:rPr>
              <w:t>и</w:t>
            </w:r>
            <w:r w:rsidRPr="0045265F">
              <w:rPr>
                <w:sz w:val="24"/>
                <w:szCs w:val="24"/>
              </w:rPr>
              <w:t xml:space="preserve"> наведение)</w:t>
            </w:r>
          </w:p>
        </w:tc>
        <w:tc>
          <w:tcPr>
            <w:tcW w:w="2485" w:type="dxa"/>
          </w:tcPr>
          <w:p w14:paraId="7CA4D88F" w14:textId="381D3512" w:rsidR="0045265F" w:rsidRPr="0045265F" w:rsidRDefault="0045265F" w:rsidP="0045265F">
            <w:pPr>
              <w:ind w:firstLine="0"/>
              <w:jc w:val="left"/>
              <w:rPr>
                <w:sz w:val="24"/>
                <w:szCs w:val="24"/>
              </w:rPr>
            </w:pPr>
            <w:r w:rsidRPr="0045265F">
              <w:rPr>
                <w:sz w:val="24"/>
                <w:szCs w:val="24"/>
              </w:rPr>
              <w:t>1</w:t>
            </w:r>
            <w:r w:rsidR="00895D50">
              <w:rPr>
                <w:sz w:val="24"/>
                <w:szCs w:val="24"/>
              </w:rPr>
              <w:t>8</w:t>
            </w:r>
          </w:p>
        </w:tc>
        <w:tc>
          <w:tcPr>
            <w:tcW w:w="3281" w:type="dxa"/>
          </w:tcPr>
          <w:p w14:paraId="5B14D837" w14:textId="2D48A153" w:rsidR="0045265F" w:rsidRPr="0045265F" w:rsidRDefault="00895D50" w:rsidP="0045265F">
            <w:pPr>
              <w:ind w:firstLine="0"/>
              <w:jc w:val="left"/>
              <w:rPr>
                <w:sz w:val="24"/>
                <w:szCs w:val="24"/>
              </w:rPr>
            </w:pPr>
            <w:r>
              <w:rPr>
                <w:sz w:val="24"/>
                <w:szCs w:val="24"/>
              </w:rPr>
              <w:t xml:space="preserve">2 мин </w:t>
            </w:r>
            <w:r w:rsidR="007D3E91">
              <w:rPr>
                <w:sz w:val="24"/>
                <w:szCs w:val="24"/>
              </w:rPr>
              <w:t>– задержка сбора</w:t>
            </w:r>
            <w:r>
              <w:rPr>
                <w:sz w:val="24"/>
                <w:szCs w:val="24"/>
              </w:rPr>
              <w:t xml:space="preserve">, </w:t>
            </w:r>
            <w:r w:rsidR="0045265F" w:rsidRPr="0045265F">
              <w:rPr>
                <w:sz w:val="24"/>
                <w:szCs w:val="24"/>
              </w:rPr>
              <w:t>5 мин – анализ отч</w:t>
            </w:r>
            <w:r w:rsidR="0045265F">
              <w:rPr>
                <w:sz w:val="24"/>
                <w:szCs w:val="24"/>
              </w:rPr>
              <w:t>е</w:t>
            </w:r>
            <w:r w:rsidR="0045265F" w:rsidRPr="0045265F">
              <w:rPr>
                <w:sz w:val="24"/>
                <w:szCs w:val="24"/>
              </w:rPr>
              <w:t>та, 10 мин – обход зоны</w:t>
            </w:r>
          </w:p>
        </w:tc>
      </w:tr>
    </w:tbl>
    <w:p w14:paraId="1B3D0F09" w14:textId="7A052C7C" w:rsidR="000434E3" w:rsidRDefault="000A1A4A" w:rsidP="0045265F">
      <w:pPr>
        <w:ind w:firstLine="709"/>
      </w:pPr>
      <w:r w:rsidRPr="000A1A4A">
        <w:t>Привед</w:t>
      </w:r>
      <w:r w:rsidR="00D66E0A">
        <w:t>е</w:t>
      </w:r>
      <w:r w:rsidRPr="000A1A4A">
        <w:t>нные значения получены в контролируемой среде с одним активным источником и не могут быть экстраполированы на многолетнюю эксплуатацию, однако сама двухэтапная схема (сужение зоны</w:t>
      </w:r>
      <w:r w:rsidR="000235DB">
        <w:t xml:space="preserve"> и</w:t>
      </w:r>
      <w:r w:rsidRPr="000A1A4A">
        <w:t xml:space="preserve"> ручной довод) да</w:t>
      </w:r>
      <w:r w:rsidR="00D66E0A">
        <w:t>е</w:t>
      </w:r>
      <w:r w:rsidRPr="000A1A4A">
        <w:t xml:space="preserve">т выигрыш при любом количестве комнат. </w:t>
      </w:r>
      <w:r w:rsidR="00364CE7">
        <w:t>Результаты работы системы по сценариям представлены в таблице Г.2:</w:t>
      </w:r>
    </w:p>
    <w:p w14:paraId="1B2F7BC6" w14:textId="6ED62DD8" w:rsidR="00B84309" w:rsidRPr="00B84309" w:rsidRDefault="00B84309" w:rsidP="00B84309">
      <w:pPr>
        <w:ind w:firstLine="709"/>
        <w:jc w:val="right"/>
        <w:rPr>
          <w:sz w:val="24"/>
          <w:szCs w:val="24"/>
        </w:rPr>
      </w:pPr>
      <w:r w:rsidRPr="0045265F">
        <w:rPr>
          <w:sz w:val="24"/>
          <w:szCs w:val="24"/>
        </w:rPr>
        <w:t>Таблица Г.</w:t>
      </w:r>
      <w:r w:rsidRPr="00B84309">
        <w:rPr>
          <w:sz w:val="24"/>
          <w:szCs w:val="24"/>
        </w:rPr>
        <w:t>2</w:t>
      </w:r>
      <w:r w:rsidRPr="0045265F">
        <w:rPr>
          <w:sz w:val="24"/>
          <w:szCs w:val="24"/>
        </w:rPr>
        <w:t xml:space="preserve"> – </w:t>
      </w:r>
      <w:r>
        <w:rPr>
          <w:sz w:val="24"/>
          <w:szCs w:val="24"/>
        </w:rPr>
        <w:t>Результаты работы системы для типовых сценариев</w:t>
      </w:r>
    </w:p>
    <w:tbl>
      <w:tblPr>
        <w:tblStyle w:val="ae"/>
        <w:tblW w:w="0" w:type="auto"/>
        <w:tblLook w:val="04A0" w:firstRow="1" w:lastRow="0" w:firstColumn="1" w:lastColumn="0" w:noHBand="0" w:noVBand="1"/>
      </w:tblPr>
      <w:tblGrid>
        <w:gridCol w:w="2901"/>
        <w:gridCol w:w="1584"/>
        <w:gridCol w:w="1860"/>
        <w:gridCol w:w="1701"/>
        <w:gridCol w:w="1797"/>
      </w:tblGrid>
      <w:tr w:rsidR="00CC7AA2" w14:paraId="2F55A988" w14:textId="77777777" w:rsidTr="00CC7AA2">
        <w:tc>
          <w:tcPr>
            <w:tcW w:w="2901" w:type="dxa"/>
          </w:tcPr>
          <w:p w14:paraId="147DE813" w14:textId="0567E109" w:rsidR="00CC7AA2" w:rsidRPr="00B84309" w:rsidRDefault="00CC7AA2" w:rsidP="00CC7AA2">
            <w:pPr>
              <w:spacing w:line="276" w:lineRule="auto"/>
              <w:ind w:firstLine="0"/>
              <w:jc w:val="left"/>
              <w:rPr>
                <w:sz w:val="24"/>
                <w:szCs w:val="24"/>
              </w:rPr>
            </w:pPr>
            <w:r w:rsidRPr="00B84309">
              <w:rPr>
                <w:sz w:val="24"/>
                <w:szCs w:val="24"/>
              </w:rPr>
              <w:t>Сценарий</w:t>
            </w:r>
          </w:p>
        </w:tc>
        <w:tc>
          <w:tcPr>
            <w:tcW w:w="1584" w:type="dxa"/>
          </w:tcPr>
          <w:p w14:paraId="3D3CE038" w14:textId="0A542615" w:rsidR="00CC7AA2" w:rsidRPr="00B84309" w:rsidRDefault="00CC7AA2" w:rsidP="00CC7AA2">
            <w:pPr>
              <w:spacing w:line="276" w:lineRule="auto"/>
              <w:ind w:firstLine="0"/>
              <w:jc w:val="left"/>
              <w:rPr>
                <w:sz w:val="24"/>
                <w:szCs w:val="24"/>
              </w:rPr>
            </w:pPr>
            <w:r w:rsidRPr="00B84309">
              <w:rPr>
                <w:sz w:val="24"/>
                <w:szCs w:val="24"/>
              </w:rPr>
              <w:t>Модальность</w:t>
            </w:r>
          </w:p>
        </w:tc>
        <w:tc>
          <w:tcPr>
            <w:tcW w:w="1860" w:type="dxa"/>
          </w:tcPr>
          <w:p w14:paraId="63728A7A" w14:textId="1F17157A" w:rsidR="00CC7AA2" w:rsidRPr="00B84309" w:rsidRDefault="00CC7AA2" w:rsidP="00CC7AA2">
            <w:pPr>
              <w:spacing w:line="276" w:lineRule="auto"/>
              <w:ind w:firstLine="0"/>
              <w:jc w:val="left"/>
              <w:rPr>
                <w:sz w:val="24"/>
                <w:szCs w:val="24"/>
              </w:rPr>
            </w:pPr>
            <w:r w:rsidRPr="00B84309">
              <w:rPr>
                <w:sz w:val="24"/>
                <w:szCs w:val="24"/>
              </w:rPr>
              <w:t>Время до события, с</w:t>
            </w:r>
          </w:p>
        </w:tc>
        <w:tc>
          <w:tcPr>
            <w:tcW w:w="1701" w:type="dxa"/>
          </w:tcPr>
          <w:p w14:paraId="42A49379" w14:textId="582C7504" w:rsidR="00CC7AA2" w:rsidRPr="00B84309" w:rsidRDefault="00CC7AA2" w:rsidP="00CC7AA2">
            <w:pPr>
              <w:spacing w:line="276" w:lineRule="auto"/>
              <w:ind w:firstLine="0"/>
              <w:jc w:val="left"/>
              <w:rPr>
                <w:sz w:val="24"/>
                <w:szCs w:val="24"/>
              </w:rPr>
            </w:pPr>
            <w:r>
              <w:rPr>
                <w:sz w:val="24"/>
                <w:szCs w:val="24"/>
              </w:rPr>
              <w:t>Ошибка локализации</w:t>
            </w:r>
          </w:p>
        </w:tc>
        <w:tc>
          <w:tcPr>
            <w:tcW w:w="1797" w:type="dxa"/>
          </w:tcPr>
          <w:p w14:paraId="3C3744C2" w14:textId="4F1A6514" w:rsidR="00CC7AA2" w:rsidRPr="00B84309" w:rsidRDefault="00CC7AA2" w:rsidP="00CC7AA2">
            <w:pPr>
              <w:spacing w:line="276" w:lineRule="auto"/>
              <w:ind w:firstLine="0"/>
              <w:jc w:val="left"/>
              <w:rPr>
                <w:sz w:val="24"/>
                <w:szCs w:val="24"/>
              </w:rPr>
            </w:pPr>
            <w:r w:rsidRPr="00B84309">
              <w:rPr>
                <w:sz w:val="24"/>
                <w:szCs w:val="24"/>
              </w:rPr>
              <w:t>Возможность локализации</w:t>
            </w:r>
          </w:p>
        </w:tc>
      </w:tr>
      <w:tr w:rsidR="00CC7AA2" w14:paraId="628D017C" w14:textId="77777777" w:rsidTr="00CC7AA2">
        <w:tc>
          <w:tcPr>
            <w:tcW w:w="2901" w:type="dxa"/>
          </w:tcPr>
          <w:p w14:paraId="0455A532" w14:textId="7D20150C" w:rsidR="00CC7AA2" w:rsidRPr="00B84309" w:rsidRDefault="00CC7AA2" w:rsidP="00CC7AA2">
            <w:pPr>
              <w:spacing w:line="276" w:lineRule="auto"/>
              <w:ind w:firstLine="0"/>
              <w:jc w:val="left"/>
              <w:rPr>
                <w:sz w:val="24"/>
                <w:szCs w:val="24"/>
              </w:rPr>
            </w:pPr>
            <w:r w:rsidRPr="00B84309">
              <w:rPr>
                <w:sz w:val="24"/>
                <w:szCs w:val="24"/>
              </w:rPr>
              <w:t>Неразреш</w:t>
            </w:r>
            <w:r>
              <w:rPr>
                <w:sz w:val="24"/>
                <w:szCs w:val="24"/>
              </w:rPr>
              <w:t>е</w:t>
            </w:r>
            <w:r w:rsidRPr="00B84309">
              <w:rPr>
                <w:sz w:val="24"/>
                <w:szCs w:val="24"/>
              </w:rPr>
              <w:t>нный SSID</w:t>
            </w:r>
          </w:p>
        </w:tc>
        <w:tc>
          <w:tcPr>
            <w:tcW w:w="1584" w:type="dxa"/>
          </w:tcPr>
          <w:p w14:paraId="64AF1A05" w14:textId="4F850AC5"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2C862E20" w14:textId="6A5566E6" w:rsidR="00CC7AA2" w:rsidRPr="00B84309" w:rsidRDefault="00CC7AA2" w:rsidP="00CC7AA2">
            <w:pPr>
              <w:spacing w:line="276" w:lineRule="auto"/>
              <w:ind w:firstLine="0"/>
              <w:jc w:val="left"/>
              <w:rPr>
                <w:sz w:val="24"/>
                <w:szCs w:val="24"/>
              </w:rPr>
            </w:pPr>
            <w:r w:rsidRPr="00B84309">
              <w:rPr>
                <w:sz w:val="24"/>
                <w:szCs w:val="24"/>
                <w:lang w:val="en-US"/>
              </w:rPr>
              <w:t>&lt; 90</w:t>
            </w:r>
          </w:p>
        </w:tc>
        <w:tc>
          <w:tcPr>
            <w:tcW w:w="1701" w:type="dxa"/>
          </w:tcPr>
          <w:p w14:paraId="0C819F69" w14:textId="0F825F50" w:rsidR="00CC7AA2" w:rsidRPr="00CC7AA2" w:rsidRDefault="00CC7AA2" w:rsidP="00CC7AA2">
            <w:pPr>
              <w:spacing w:line="276" w:lineRule="auto"/>
              <w:ind w:firstLine="0"/>
              <w:jc w:val="left"/>
              <w:rPr>
                <w:sz w:val="24"/>
                <w:szCs w:val="24"/>
              </w:rPr>
            </w:pPr>
            <w:r w:rsidRPr="00B84309">
              <w:rPr>
                <w:sz w:val="24"/>
                <w:szCs w:val="24"/>
              </w:rPr>
              <w:t>≈</w:t>
            </w:r>
            <w:r w:rsidR="00F42D2C">
              <w:rPr>
                <w:sz w:val="24"/>
                <w:szCs w:val="24"/>
              </w:rPr>
              <w:t xml:space="preserve"> </w:t>
            </w:r>
            <w:r>
              <w:rPr>
                <w:sz w:val="24"/>
                <w:szCs w:val="24"/>
              </w:rPr>
              <w:t>3м</w:t>
            </w:r>
          </w:p>
        </w:tc>
        <w:tc>
          <w:tcPr>
            <w:tcW w:w="1797" w:type="dxa"/>
          </w:tcPr>
          <w:p w14:paraId="32A44237" w14:textId="3EBA4F51"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7AB2B2D0" w14:textId="77777777" w:rsidTr="00CC7AA2">
        <w:tc>
          <w:tcPr>
            <w:tcW w:w="2901" w:type="dxa"/>
          </w:tcPr>
          <w:p w14:paraId="567ED327" w14:textId="4BD38011" w:rsidR="00CC7AA2" w:rsidRPr="00B84309" w:rsidRDefault="00CC7AA2" w:rsidP="00CC7AA2">
            <w:pPr>
              <w:spacing w:line="276" w:lineRule="auto"/>
              <w:ind w:firstLine="0"/>
              <w:jc w:val="left"/>
              <w:rPr>
                <w:sz w:val="24"/>
                <w:szCs w:val="24"/>
              </w:rPr>
            </w:pPr>
            <w:r w:rsidRPr="00B84309">
              <w:rPr>
                <w:sz w:val="24"/>
                <w:szCs w:val="24"/>
              </w:rPr>
              <w:t>Похожий (фишинговый) SSID</w:t>
            </w:r>
          </w:p>
        </w:tc>
        <w:tc>
          <w:tcPr>
            <w:tcW w:w="1584" w:type="dxa"/>
          </w:tcPr>
          <w:p w14:paraId="5A776897" w14:textId="0B20C55B"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31F45880" w14:textId="57BC0F4D" w:rsidR="00CC7AA2" w:rsidRPr="00B84309" w:rsidRDefault="00CC7AA2" w:rsidP="00CC7AA2">
            <w:pPr>
              <w:spacing w:line="276" w:lineRule="auto"/>
              <w:ind w:firstLine="0"/>
              <w:jc w:val="left"/>
              <w:rPr>
                <w:sz w:val="24"/>
                <w:szCs w:val="24"/>
                <w:lang w:val="en-US"/>
              </w:rPr>
            </w:pPr>
            <w:r w:rsidRPr="00B84309">
              <w:rPr>
                <w:sz w:val="24"/>
                <w:szCs w:val="24"/>
                <w:lang w:val="en-US"/>
              </w:rPr>
              <w:t>&lt; 90</w:t>
            </w:r>
          </w:p>
        </w:tc>
        <w:tc>
          <w:tcPr>
            <w:tcW w:w="1701" w:type="dxa"/>
          </w:tcPr>
          <w:p w14:paraId="51A314DD" w14:textId="06EDB8DC" w:rsidR="00CC7AA2" w:rsidRPr="00CC7AA2" w:rsidRDefault="00CC7AA2" w:rsidP="00CC7AA2">
            <w:pPr>
              <w:spacing w:line="276" w:lineRule="auto"/>
              <w:ind w:firstLine="0"/>
              <w:jc w:val="left"/>
              <w:rPr>
                <w:sz w:val="24"/>
                <w:szCs w:val="24"/>
                <w:lang w:val="en-US"/>
              </w:rPr>
            </w:pPr>
            <w:r w:rsidRPr="00B84309">
              <w:rPr>
                <w:sz w:val="24"/>
                <w:szCs w:val="24"/>
              </w:rPr>
              <w:t>≈</w:t>
            </w:r>
            <w:r>
              <w:rPr>
                <w:sz w:val="24"/>
                <w:szCs w:val="24"/>
              </w:rPr>
              <w:t xml:space="preserve"> 2м</w:t>
            </w:r>
          </w:p>
        </w:tc>
        <w:tc>
          <w:tcPr>
            <w:tcW w:w="1797" w:type="dxa"/>
          </w:tcPr>
          <w:p w14:paraId="05F3F2B5" w14:textId="63CD2F79"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04AC74D6" w14:textId="77777777" w:rsidTr="00CC7AA2">
        <w:tc>
          <w:tcPr>
            <w:tcW w:w="2901" w:type="dxa"/>
          </w:tcPr>
          <w:p w14:paraId="3482C415" w14:textId="3AA43D40" w:rsidR="00CC7AA2" w:rsidRPr="00B84309" w:rsidRDefault="00CC7AA2" w:rsidP="00CC7AA2">
            <w:pPr>
              <w:spacing w:line="276" w:lineRule="auto"/>
              <w:ind w:firstLine="0"/>
              <w:jc w:val="left"/>
              <w:rPr>
                <w:sz w:val="24"/>
                <w:szCs w:val="24"/>
              </w:rPr>
            </w:pPr>
            <w:r w:rsidRPr="00B84309">
              <w:rPr>
                <w:sz w:val="24"/>
                <w:szCs w:val="24"/>
              </w:rPr>
              <w:t>Разреш</w:t>
            </w:r>
            <w:r>
              <w:rPr>
                <w:sz w:val="24"/>
                <w:szCs w:val="24"/>
              </w:rPr>
              <w:t>е</w:t>
            </w:r>
            <w:r w:rsidRPr="00B84309">
              <w:rPr>
                <w:sz w:val="24"/>
                <w:szCs w:val="24"/>
              </w:rPr>
              <w:t>нный SSID + чужой BSSID (rogue)</w:t>
            </w:r>
          </w:p>
        </w:tc>
        <w:tc>
          <w:tcPr>
            <w:tcW w:w="1584" w:type="dxa"/>
          </w:tcPr>
          <w:p w14:paraId="17A93079" w14:textId="2D808846"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50B55970" w14:textId="05A63120" w:rsidR="00CC7AA2" w:rsidRPr="00B84309" w:rsidRDefault="00CC7AA2" w:rsidP="00CC7AA2">
            <w:pPr>
              <w:spacing w:line="276" w:lineRule="auto"/>
              <w:ind w:firstLine="0"/>
              <w:jc w:val="left"/>
              <w:rPr>
                <w:sz w:val="24"/>
                <w:szCs w:val="24"/>
              </w:rPr>
            </w:pPr>
            <w:r w:rsidRPr="00B84309">
              <w:rPr>
                <w:sz w:val="24"/>
                <w:szCs w:val="24"/>
                <w:lang w:val="en-US"/>
              </w:rPr>
              <w:t>&lt; 90</w:t>
            </w:r>
          </w:p>
        </w:tc>
        <w:tc>
          <w:tcPr>
            <w:tcW w:w="1701" w:type="dxa"/>
          </w:tcPr>
          <w:p w14:paraId="3B434831" w14:textId="36AC8E62" w:rsidR="00CC7AA2" w:rsidRPr="00CC7AA2" w:rsidRDefault="00CC7AA2" w:rsidP="00CC7AA2">
            <w:pPr>
              <w:spacing w:line="276" w:lineRule="auto"/>
              <w:ind w:firstLine="0"/>
              <w:jc w:val="left"/>
              <w:rPr>
                <w:sz w:val="24"/>
                <w:szCs w:val="24"/>
              </w:rPr>
            </w:pPr>
            <w:r w:rsidRPr="00B84309">
              <w:rPr>
                <w:sz w:val="24"/>
                <w:szCs w:val="24"/>
              </w:rPr>
              <w:t>≈</w:t>
            </w:r>
            <w:r>
              <w:rPr>
                <w:sz w:val="24"/>
                <w:szCs w:val="24"/>
                <w:lang w:val="en-US"/>
              </w:rPr>
              <w:t xml:space="preserve"> 5</w:t>
            </w:r>
            <w:r>
              <w:rPr>
                <w:sz w:val="24"/>
                <w:szCs w:val="24"/>
              </w:rPr>
              <w:t>м</w:t>
            </w:r>
          </w:p>
        </w:tc>
        <w:tc>
          <w:tcPr>
            <w:tcW w:w="1797" w:type="dxa"/>
          </w:tcPr>
          <w:p w14:paraId="58350277" w14:textId="78644F4D"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31157AFB" w14:textId="77777777" w:rsidTr="00CC7AA2">
        <w:tc>
          <w:tcPr>
            <w:tcW w:w="2901" w:type="dxa"/>
          </w:tcPr>
          <w:p w14:paraId="670AF4E8" w14:textId="5AA23496" w:rsidR="00CC7AA2" w:rsidRPr="00B84309" w:rsidRDefault="00CC7AA2" w:rsidP="00CC7AA2">
            <w:pPr>
              <w:spacing w:line="276" w:lineRule="auto"/>
              <w:ind w:firstLine="0"/>
              <w:jc w:val="left"/>
              <w:rPr>
                <w:sz w:val="24"/>
                <w:szCs w:val="24"/>
              </w:rPr>
            </w:pPr>
            <w:r w:rsidRPr="00B84309">
              <w:rPr>
                <w:sz w:val="24"/>
                <w:szCs w:val="24"/>
              </w:rPr>
              <w:t>Полная фальсификация (evil twin)</w:t>
            </w:r>
          </w:p>
        </w:tc>
        <w:tc>
          <w:tcPr>
            <w:tcW w:w="1584" w:type="dxa"/>
          </w:tcPr>
          <w:p w14:paraId="2A6246D8" w14:textId="7860EA0C" w:rsidR="00CC7AA2" w:rsidRPr="00B84309" w:rsidRDefault="00CC7AA2" w:rsidP="00CC7AA2">
            <w:pPr>
              <w:spacing w:line="276" w:lineRule="auto"/>
              <w:ind w:firstLine="0"/>
              <w:jc w:val="left"/>
              <w:rPr>
                <w:sz w:val="24"/>
                <w:szCs w:val="24"/>
              </w:rPr>
            </w:pPr>
            <w:r w:rsidRPr="00B84309">
              <w:rPr>
                <w:sz w:val="24"/>
                <w:szCs w:val="24"/>
              </w:rPr>
              <w:t>Физическая</w:t>
            </w:r>
          </w:p>
        </w:tc>
        <w:tc>
          <w:tcPr>
            <w:tcW w:w="1860" w:type="dxa"/>
          </w:tcPr>
          <w:p w14:paraId="174488CA" w14:textId="1E25C32C" w:rsidR="00CC7AA2" w:rsidRPr="00B84309" w:rsidRDefault="00CC7AA2" w:rsidP="00CC7AA2">
            <w:pPr>
              <w:spacing w:line="276" w:lineRule="auto"/>
              <w:ind w:firstLine="0"/>
              <w:jc w:val="left"/>
              <w:rPr>
                <w:iCs/>
                <w:sz w:val="24"/>
                <w:szCs w:val="24"/>
                <w:lang w:val="en-US"/>
              </w:rPr>
            </w:pPr>
            <w:r w:rsidRPr="00B84309">
              <w:rPr>
                <w:sz w:val="24"/>
                <w:szCs w:val="24"/>
              </w:rPr>
              <w:t>≈</w:t>
            </w:r>
            <w:r w:rsidRPr="00B84309">
              <w:rPr>
                <w:sz w:val="24"/>
                <w:szCs w:val="24"/>
                <w:lang w:val="en-US"/>
              </w:rPr>
              <w:t xml:space="preserve"> 300</w:t>
            </w:r>
          </w:p>
        </w:tc>
        <w:tc>
          <w:tcPr>
            <w:tcW w:w="1701" w:type="dxa"/>
          </w:tcPr>
          <w:p w14:paraId="59D15BE0" w14:textId="77777777" w:rsidR="00CC7AA2" w:rsidRPr="00B84309" w:rsidRDefault="00CC7AA2" w:rsidP="00CC7AA2">
            <w:pPr>
              <w:spacing w:line="276" w:lineRule="auto"/>
              <w:ind w:firstLine="0"/>
              <w:jc w:val="left"/>
              <w:rPr>
                <w:sz w:val="24"/>
                <w:szCs w:val="24"/>
              </w:rPr>
            </w:pPr>
          </w:p>
        </w:tc>
        <w:tc>
          <w:tcPr>
            <w:tcW w:w="1797" w:type="dxa"/>
          </w:tcPr>
          <w:p w14:paraId="3B406953" w14:textId="1F354629" w:rsidR="00CC7AA2" w:rsidRPr="00B84309" w:rsidRDefault="00CC7AA2" w:rsidP="00CC7AA2">
            <w:pPr>
              <w:spacing w:line="276" w:lineRule="auto"/>
              <w:ind w:firstLine="0"/>
              <w:jc w:val="left"/>
              <w:rPr>
                <w:sz w:val="24"/>
                <w:szCs w:val="24"/>
              </w:rPr>
            </w:pPr>
            <w:r w:rsidRPr="00B84309">
              <w:rPr>
                <w:sz w:val="24"/>
                <w:szCs w:val="24"/>
              </w:rPr>
              <w:t>Ограниченно</w:t>
            </w:r>
          </w:p>
        </w:tc>
      </w:tr>
    </w:tbl>
    <w:p w14:paraId="57CF8F7A" w14:textId="7C372DA9" w:rsidR="00D66E0A" w:rsidRDefault="00D66E0A" w:rsidP="00B277CA">
      <w:pPr>
        <w:pStyle w:val="ad"/>
        <w:ind w:left="0"/>
      </w:pPr>
      <w:r>
        <w:t>Г.</w:t>
      </w:r>
      <w:r w:rsidR="00B461B5">
        <w:rPr>
          <w:lang w:val="en-US"/>
        </w:rPr>
        <w:t>4</w:t>
      </w:r>
      <w:r>
        <w:t xml:space="preserve"> </w:t>
      </w:r>
      <w:r w:rsidRPr="00D66E0A">
        <w:t>Количественные метрики обнаружения</w:t>
      </w:r>
    </w:p>
    <w:p w14:paraId="4D575B49" w14:textId="357E2BB3" w:rsidR="00D66E0A" w:rsidRDefault="00D66E0A" w:rsidP="00B277CA">
      <w:pPr>
        <w:pStyle w:val="ad"/>
        <w:ind w:left="0"/>
      </w:pPr>
      <w:r w:rsidRPr="00D66E0A">
        <w:lastRenderedPageBreak/>
        <w:t xml:space="preserve">В рамках </w:t>
      </w:r>
      <w:r>
        <w:t>настоящей</w:t>
      </w:r>
      <w:r w:rsidRPr="00D66E0A">
        <w:t xml:space="preserve"> работы не проводилось статистически значимых измерений полноты (Recall) и точности (Precision) по следующим причинам:</w:t>
      </w:r>
    </w:p>
    <w:p w14:paraId="445F4A5E" w14:textId="3DC5619D" w:rsidR="00DF5947" w:rsidRDefault="00DF5947" w:rsidP="00DF5947">
      <w:pPr>
        <w:ind w:firstLine="709"/>
      </w:pPr>
      <w:r w:rsidRPr="00DF5947">
        <w:t xml:space="preserve">Для логической модальности (сценарии 1–3)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DF5947">
        <w:t xml:space="preserve">​ зависит от интенсивности кадров угрозы </w:t>
      </w:r>
      <m:oMath>
        <m:r>
          <w:rPr>
            <w:rFonts w:ascii="Cambria Math" w:hAnsi="Cambria Math"/>
          </w:rPr>
          <m:t>λ</m:t>
        </m:r>
      </m:oMath>
      <w:r w:rsidRPr="00DF5947">
        <w:t xml:space="preserve"> и времени сканирования каналов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rsidRPr="00DF5947">
        <w:t xml:space="preserve">​. В условиях эксперимента (регулярные beacon‑кадры раз в 100 мс) все угрозы были зафиксированы, но это не гарантирует </w:t>
      </w:r>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=1</m:t>
        </m:r>
      </m:oMath>
      <w:r w:rsidRPr="00DF5947">
        <w:t xml:space="preserve"> для произвольного злоумышленника, способного маскировать активность. Получение доверительных интервалов требует многократных повторений с разными типами устройств и сценариями, что является отдельной задачей.</w:t>
      </w:r>
    </w:p>
    <w:p w14:paraId="583E9868" w14:textId="07D17F34" w:rsidR="00B461B5" w:rsidRDefault="00B461B5" w:rsidP="00DF5947">
      <w:pPr>
        <w:ind w:firstLine="709"/>
      </w:pPr>
      <w:r w:rsidRPr="00B461B5">
        <w:t xml:space="preserve">Для физической модальности (сценарий 4, evil twin) ключевой проблемой является высокий уровень ложных срабатываний (FP) при изменении радиосреды (движение людей, открытие/закрытие дверей). В эксперименте при статичной обстановке различие CSI‑профилей было надёжным, но без натурных испытаний в реальном офисе с сотрудниками нельзя оценить ни FP, ни FN. Предложенные пороги </w:t>
      </w: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Pr="00525D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C</m:t>
            </m:r>
          </m:sub>
        </m:sSub>
      </m:oMath>
      <w:r w:rsidRPr="00525D8C">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P</m:t>
            </m:r>
          </m:sub>
        </m:sSub>
      </m:oMath>
      <w:r w:rsidRPr="00B461B5">
        <w:t>​ являются эмпирическими и требуют тонкой настройки под конкретный объект.</w:t>
      </w:r>
    </w:p>
    <w:p w14:paraId="0B099E26" w14:textId="23D95A7D" w:rsidR="001B20C1" w:rsidRDefault="001B20C1" w:rsidP="00DF5947">
      <w:pPr>
        <w:ind w:firstLine="709"/>
      </w:pPr>
      <w:r w:rsidRPr="001B20C1">
        <w:t>Таким образом, в работе демонстрируется принципиальная возможность обнаружения всех четырёх типов угроз, а количественные значения Recall/Precision признаются не достигнутыми ввиду отсутствия промышленной эксплуатации. Это не снижает ценности работы, так как её цель – разработка модели и прототипа, а не промышленный сертификат.</w:t>
      </w:r>
    </w:p>
    <w:p w14:paraId="6CA39CEB" w14:textId="739FE2E0" w:rsidR="00B277CA" w:rsidRDefault="00B277CA" w:rsidP="00B277CA">
      <w:pPr>
        <w:pStyle w:val="ad"/>
        <w:ind w:left="0"/>
      </w:pPr>
      <w:r>
        <w:t>Возможности локализации системы дают возможность понять лишь примерное помещение, что является неприемлемым показателем для системы позиционирования, но для информирования оператора и первичной наводки являются допустимыми.</w:t>
      </w:r>
    </w:p>
    <w:p w14:paraId="3E4556A3" w14:textId="74C0B5CE" w:rsidR="00B72E75" w:rsidRDefault="00B72E75" w:rsidP="00525D8C">
      <w:pPr>
        <w:pStyle w:val="ad"/>
        <w:ind w:left="0"/>
      </w:pPr>
      <w:r w:rsidRPr="00B72E75">
        <w:t>Разработанная мультимодальная модель продемонстрировала работоспособность во всех четыр</w:t>
      </w:r>
      <w:r w:rsidR="001C5DD4">
        <w:t>е</w:t>
      </w:r>
      <w:r w:rsidRPr="00B72E75">
        <w:t>х сценариях. Логическая модальность обнаруживает любые отклонения в идентификаторах сети (неразреш</w:t>
      </w:r>
      <w:r w:rsidR="001C5DD4">
        <w:t>е</w:t>
      </w:r>
      <w:r w:rsidRPr="00B72E75">
        <w:t>нные SSID, фишинговые имена, несоответствие SSID/BSSID</w:t>
      </w:r>
      <w:r>
        <w:t xml:space="preserve"> и другие</w:t>
      </w:r>
      <w:r w:rsidRPr="00B72E75">
        <w:t xml:space="preserve">) с задержкой </w:t>
      </w:r>
      <w:r w:rsidRPr="00B72E75">
        <w:lastRenderedPageBreak/>
        <w:t>не более 90 секунд. Физическая модальность на основе CSI выявляет полную подмену BSSID и SSID (evil twin), неразличимую для логических методов, за сч</w:t>
      </w:r>
      <w:r w:rsidR="001C5DD4">
        <w:t>е</w:t>
      </w:r>
      <w:r w:rsidRPr="00B72E75">
        <w:t xml:space="preserve">т анализа амплитудных профилей поднесущих. </w:t>
      </w:r>
      <w:r w:rsidR="00DA37FA">
        <w:t>Была достигнута высокая информированность оператора, а в</w:t>
      </w:r>
      <w:r w:rsidRPr="00B72E75">
        <w:t xml:space="preserve">ремя локализации источника сократилось </w:t>
      </w:r>
      <w:r w:rsidR="005360F9">
        <w:t xml:space="preserve">на </w:t>
      </w:r>
      <w:r w:rsidR="000163CB">
        <w:t>28</w:t>
      </w:r>
      <w:r w:rsidR="005360F9">
        <w:t>%</w:t>
      </w:r>
      <w:r w:rsidRPr="00B72E75">
        <w:t xml:space="preserve"> по сравнению с использованием </w:t>
      </w:r>
      <w:r w:rsidR="00D8044A">
        <w:t>исключительно</w:t>
      </w:r>
      <w:r w:rsidRPr="00B72E75">
        <w:t xml:space="preserve"> носимого детектора, что подтверждает достижение целевой установки работы – увеличения скорости поиска незарегистрированных Wi-Fi точек доступа. Выявленные ограничения носят характер аппаратных компромиссов (дискретное сканирование, необходимость накопления CSI-пакетов) и не препятствуют практическому применению в кредитно-финансовых организациях.</w:t>
      </w:r>
    </w:p>
    <w:p w14:paraId="49289CF4" w14:textId="7FCCEB35" w:rsidR="00C3764F" w:rsidRPr="0045265F" w:rsidRDefault="00C3764F" w:rsidP="0045265F">
      <w:pPr>
        <w:ind w:firstLine="709"/>
        <w:rPr>
          <w:highlight w:val="darkRed"/>
        </w:rPr>
      </w:pPr>
      <w:r w:rsidRPr="0045265F">
        <w:rPr>
          <w:highlight w:val="darkRed"/>
        </w:rPr>
        <w:br w:type="page"/>
      </w:r>
    </w:p>
    <w:p w14:paraId="6F787E57" w14:textId="37152854" w:rsidR="00C3764F" w:rsidRDefault="00C3764F" w:rsidP="009F5DDA">
      <w:pPr>
        <w:pStyle w:val="1"/>
      </w:pPr>
      <w:bookmarkStart w:id="58" w:name="_Toc229266521"/>
      <w:r>
        <w:lastRenderedPageBreak/>
        <w:t xml:space="preserve">ПРИЛОЖЕНИЕ </w:t>
      </w:r>
      <w:r w:rsidR="00623A8D">
        <w:t>Д</w:t>
      </w:r>
      <w:r>
        <w:t>. Расч</w:t>
      </w:r>
      <w:r w:rsidR="005E0FB6">
        <w:t>е</w:t>
      </w:r>
      <w:r>
        <w:t>т экономической эффективности</w:t>
      </w:r>
      <w:bookmarkEnd w:id="58"/>
    </w:p>
    <w:p w14:paraId="23C292EF" w14:textId="64145F73" w:rsidR="003378AD" w:rsidRDefault="003378AD" w:rsidP="00C3764F">
      <w:r>
        <w:t>Настоящее приложение содержит детальный расч</w:t>
      </w:r>
      <w:r w:rsidR="005E0FB6">
        <w:t>е</w:t>
      </w:r>
      <w:r>
        <w:t>т экономической эффективности разработанной распредел</w:t>
      </w:r>
      <w:r w:rsidR="005E0FB6">
        <w:t>е</w:t>
      </w:r>
      <w:r>
        <w:t xml:space="preserve">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В расч</w:t>
      </w:r>
      <w:r w:rsidR="005E0FB6">
        <w:t>е</w:t>
      </w:r>
      <w:r>
        <w:t xml:space="preserve">тах рассматривается </w:t>
      </w:r>
      <w:r w:rsidR="00B80969">
        <w:t xml:space="preserve">три </w:t>
      </w:r>
      <w:r>
        <w:t>способа решения задачи обнаружения и локализации незарегистрированных точек доступа:</w:t>
      </w:r>
    </w:p>
    <w:p w14:paraId="1F4BBABA" w14:textId="403596CA" w:rsidR="003378AD" w:rsidRDefault="003378AD">
      <w:pPr>
        <w:pStyle w:val="ad"/>
        <w:numPr>
          <w:ilvl w:val="0"/>
          <w:numId w:val="3"/>
        </w:numPr>
        <w:ind w:left="0" w:firstLine="709"/>
      </w:pPr>
      <w:r>
        <w:t>Ручной поиск (без использования специализированных систем) – оператор с портативным анализатором спектра или ноутбуком вручную обследует помещение.</w:t>
      </w:r>
    </w:p>
    <w:p w14:paraId="3EF7D3F2" w14:textId="6E3D1571" w:rsidR="003378AD" w:rsidRDefault="003378AD">
      <w:pPr>
        <w:pStyle w:val="ad"/>
        <w:numPr>
          <w:ilvl w:val="0"/>
          <w:numId w:val="3"/>
        </w:numPr>
        <w:ind w:left="0" w:firstLine="709"/>
      </w:pPr>
      <w:r>
        <w:t>Автоматизированное наведение с использованием разработанной системы – система формирует отч</w:t>
      </w:r>
      <w:r w:rsidR="005E0FB6">
        <w:t>е</w:t>
      </w:r>
      <w:r>
        <w:t>т с указанием временного окна активности и зоны вероятного расположения источника, оператор выполняет адресный обход указанной области.</w:t>
      </w:r>
    </w:p>
    <w:p w14:paraId="5528B36E" w14:textId="02CD41E6" w:rsidR="003378AD" w:rsidRDefault="003378AD">
      <w:pPr>
        <w:pStyle w:val="ad"/>
        <w:numPr>
          <w:ilvl w:val="0"/>
          <w:numId w:val="3"/>
        </w:numPr>
        <w:ind w:left="0" w:firstLine="709"/>
      </w:pPr>
      <w:r>
        <w:t>Промышленная WIDS (на примере решений Eltex SoftWLC) – для сравнительной оценки капитальных и эксплуатационных затрат при выполнении той же целевой задачи.</w:t>
      </w:r>
    </w:p>
    <w:p w14:paraId="6864FF7C" w14:textId="1DE6D628" w:rsidR="003B5217" w:rsidRDefault="00DC4CB9" w:rsidP="005D542E">
      <w:pPr>
        <w:ind w:left="709" w:firstLine="0"/>
      </w:pPr>
      <w:r>
        <w:t>Д</w:t>
      </w:r>
      <w:r w:rsidR="005D542E">
        <w:t xml:space="preserve">.1 </w:t>
      </w:r>
      <w:r w:rsidR="003B5217">
        <w:t>Исходные данные</w:t>
      </w:r>
    </w:p>
    <w:p w14:paraId="1765D5AC" w14:textId="445E95A6" w:rsidR="003B5217" w:rsidRDefault="003B5217" w:rsidP="003B5217">
      <w:pPr>
        <w:pStyle w:val="ad"/>
        <w:ind w:left="709" w:firstLine="0"/>
      </w:pPr>
      <w:r>
        <w:t xml:space="preserve">В таблице </w:t>
      </w:r>
      <w:r w:rsidR="00A87764">
        <w:t>Д.</w:t>
      </w:r>
      <w:r>
        <w:t>1 приведены основные параметры, принятые для расч</w:t>
      </w:r>
      <w:r w:rsidR="005E0FB6">
        <w:t>е</w:t>
      </w:r>
      <w:r>
        <w:t>тов.</w:t>
      </w:r>
    </w:p>
    <w:p w14:paraId="76B2429A" w14:textId="3D005F20" w:rsidR="003B5217" w:rsidRPr="003B5217" w:rsidRDefault="003B5217" w:rsidP="003B5217">
      <w:pPr>
        <w:ind w:firstLine="0"/>
        <w:jc w:val="right"/>
        <w:rPr>
          <w:sz w:val="24"/>
          <w:szCs w:val="24"/>
        </w:rPr>
      </w:pPr>
      <w:r w:rsidRPr="003B5217">
        <w:rPr>
          <w:sz w:val="24"/>
          <w:szCs w:val="24"/>
        </w:rPr>
        <w:t xml:space="preserve">Таблица </w:t>
      </w:r>
      <w:r w:rsidR="00A87764">
        <w:rPr>
          <w:sz w:val="24"/>
          <w:szCs w:val="24"/>
        </w:rPr>
        <w:t>Д.</w:t>
      </w:r>
      <w:r w:rsidRPr="003B5217">
        <w:rPr>
          <w:sz w:val="24"/>
          <w:szCs w:val="24"/>
        </w:rPr>
        <w:t>1 – Исходные данные для расч</w:t>
      </w:r>
      <w:r w:rsidR="005E0FB6">
        <w:rPr>
          <w:sz w:val="24"/>
          <w:szCs w:val="24"/>
        </w:rPr>
        <w:t>е</w:t>
      </w:r>
      <w:r w:rsidRPr="003B5217">
        <w:rPr>
          <w:sz w:val="24"/>
          <w:szCs w:val="24"/>
        </w:rPr>
        <w:t>та экономической эффективности</w:t>
      </w:r>
    </w:p>
    <w:tbl>
      <w:tblPr>
        <w:tblStyle w:val="ae"/>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7A2F50">
        <w:trPr>
          <w:cantSplit/>
          <w:trHeight w:val="1870"/>
        </w:trPr>
        <w:tc>
          <w:tcPr>
            <w:tcW w:w="3936"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7"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6"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6"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7A2F50">
        <w:tc>
          <w:tcPr>
            <w:tcW w:w="9735"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7A2F50">
        <w:tc>
          <w:tcPr>
            <w:tcW w:w="3936"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7"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6"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6"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7A2F50">
        <w:tc>
          <w:tcPr>
            <w:tcW w:w="3936"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7"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6"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6"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A361F0" w14:paraId="4C1FE012" w14:textId="77777777" w:rsidTr="007A2F50">
        <w:tc>
          <w:tcPr>
            <w:tcW w:w="3936" w:type="dxa"/>
          </w:tcPr>
          <w:p w14:paraId="7279CB99" w14:textId="7DE3F3F1" w:rsidR="00A361F0" w:rsidRPr="003B5217" w:rsidRDefault="00A361F0" w:rsidP="00A361F0">
            <w:pPr>
              <w:ind w:firstLine="0"/>
              <w:jc w:val="center"/>
              <w:rPr>
                <w:sz w:val="24"/>
                <w:szCs w:val="24"/>
              </w:rPr>
            </w:pPr>
            <w:r>
              <w:rPr>
                <w:sz w:val="24"/>
                <w:szCs w:val="24"/>
                <w:lang w:val="en-US"/>
              </w:rPr>
              <w:lastRenderedPageBreak/>
              <w:t>. . .</w:t>
            </w:r>
          </w:p>
        </w:tc>
        <w:tc>
          <w:tcPr>
            <w:tcW w:w="777" w:type="dxa"/>
          </w:tcPr>
          <w:p w14:paraId="4584B3AD" w14:textId="132A6E54" w:rsidR="00A361F0" w:rsidRDefault="00A361F0" w:rsidP="00A361F0">
            <w:pPr>
              <w:ind w:firstLine="0"/>
              <w:jc w:val="center"/>
              <w:rPr>
                <w:sz w:val="24"/>
                <w:szCs w:val="24"/>
              </w:rPr>
            </w:pPr>
            <w:r>
              <w:rPr>
                <w:sz w:val="24"/>
                <w:szCs w:val="24"/>
                <w:lang w:val="en-US"/>
              </w:rPr>
              <w:t>. . .</w:t>
            </w:r>
          </w:p>
        </w:tc>
        <w:tc>
          <w:tcPr>
            <w:tcW w:w="1666" w:type="dxa"/>
          </w:tcPr>
          <w:p w14:paraId="0EEDE0DF" w14:textId="32C9A823" w:rsidR="00A361F0" w:rsidRDefault="00A361F0" w:rsidP="00A361F0">
            <w:pPr>
              <w:ind w:firstLine="0"/>
              <w:jc w:val="center"/>
              <w:rPr>
                <w:iCs/>
                <w:sz w:val="24"/>
                <w:szCs w:val="24"/>
                <w:lang w:val="en-US"/>
              </w:rPr>
            </w:pPr>
            <w:r>
              <w:rPr>
                <w:sz w:val="24"/>
                <w:szCs w:val="24"/>
                <w:lang w:val="en-US"/>
              </w:rPr>
              <w:t>. . .</w:t>
            </w:r>
          </w:p>
        </w:tc>
        <w:tc>
          <w:tcPr>
            <w:tcW w:w="3356" w:type="dxa"/>
          </w:tcPr>
          <w:p w14:paraId="56D88980" w14:textId="1A032D2F" w:rsidR="00A361F0" w:rsidRDefault="00A361F0" w:rsidP="00A361F0">
            <w:pPr>
              <w:ind w:firstLine="0"/>
              <w:jc w:val="center"/>
              <w:rPr>
                <w:sz w:val="24"/>
                <w:szCs w:val="24"/>
              </w:rPr>
            </w:pPr>
            <w:r>
              <w:rPr>
                <w:sz w:val="24"/>
                <w:szCs w:val="24"/>
                <w:lang w:val="en-US"/>
              </w:rPr>
              <w:t>. . .</w:t>
            </w:r>
          </w:p>
        </w:tc>
      </w:tr>
      <w:tr w:rsidR="00DE2AE1" w14:paraId="3C545199" w14:textId="77777777" w:rsidTr="007A2F50">
        <w:tc>
          <w:tcPr>
            <w:tcW w:w="3936"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7"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6"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6"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7A2F50">
        <w:tc>
          <w:tcPr>
            <w:tcW w:w="3936"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7"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6"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6" w:type="dxa"/>
          </w:tcPr>
          <w:p w14:paraId="1647AAFC" w14:textId="7467516C" w:rsidR="003B5217" w:rsidRPr="003B5217" w:rsidRDefault="003B5217" w:rsidP="00405FBC">
            <w:pPr>
              <w:ind w:firstLine="0"/>
              <w:rPr>
                <w:sz w:val="24"/>
                <w:szCs w:val="24"/>
              </w:rPr>
            </w:pPr>
            <w:r w:rsidRPr="003B5217">
              <w:rPr>
                <w:sz w:val="24"/>
                <w:szCs w:val="24"/>
              </w:rPr>
              <w:t>розничная цена на момент расч</w:t>
            </w:r>
            <w:r w:rsidR="005E0FB6">
              <w:rPr>
                <w:sz w:val="24"/>
                <w:szCs w:val="24"/>
              </w:rPr>
              <w:t>е</w:t>
            </w:r>
            <w:r w:rsidRPr="003B5217">
              <w:rPr>
                <w:sz w:val="24"/>
                <w:szCs w:val="24"/>
              </w:rPr>
              <w:t>та</w:t>
            </w:r>
          </w:p>
        </w:tc>
      </w:tr>
      <w:tr w:rsidR="00DE2AE1" w14:paraId="035D896C" w14:textId="77777777" w:rsidTr="007A2F50">
        <w:tc>
          <w:tcPr>
            <w:tcW w:w="3936"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7"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6"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6" w:type="dxa"/>
          </w:tcPr>
          <w:p w14:paraId="15CD630C" w14:textId="77777777" w:rsidR="003B5217" w:rsidRPr="003B5217" w:rsidRDefault="003B5217" w:rsidP="00405FBC">
            <w:pPr>
              <w:ind w:firstLine="0"/>
              <w:rPr>
                <w:sz w:val="24"/>
                <w:szCs w:val="24"/>
              </w:rPr>
            </w:pPr>
          </w:p>
        </w:tc>
      </w:tr>
      <w:tr w:rsidR="00DE2AE1" w14:paraId="6FF08111" w14:textId="77777777" w:rsidTr="007A2F50">
        <w:tc>
          <w:tcPr>
            <w:tcW w:w="3936"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7"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6"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6" w:type="dxa"/>
          </w:tcPr>
          <w:p w14:paraId="3C7BAEDF" w14:textId="77777777" w:rsidR="003B5217" w:rsidRPr="003B5217" w:rsidRDefault="003B5217" w:rsidP="00405FBC">
            <w:pPr>
              <w:ind w:firstLine="0"/>
              <w:rPr>
                <w:sz w:val="24"/>
                <w:szCs w:val="24"/>
              </w:rPr>
            </w:pPr>
          </w:p>
        </w:tc>
      </w:tr>
      <w:tr w:rsidR="00DE2AE1" w14:paraId="49C893EF" w14:textId="77777777" w:rsidTr="007A2F50">
        <w:tc>
          <w:tcPr>
            <w:tcW w:w="3936"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7"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6"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6"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7A2F50">
        <w:tc>
          <w:tcPr>
            <w:tcW w:w="9735"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(Eltex SoftWLC)</w:t>
            </w:r>
          </w:p>
        </w:tc>
      </w:tr>
      <w:tr w:rsidR="007D7440" w14:paraId="04FE6893" w14:textId="77777777" w:rsidTr="007A2F50">
        <w:tc>
          <w:tcPr>
            <w:tcW w:w="3936"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7"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6"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6" w:type="dxa"/>
          </w:tcPr>
          <w:p w14:paraId="54456346" w14:textId="6532BFB5" w:rsidR="003B5217" w:rsidRPr="003B5217" w:rsidRDefault="00DE2AE1" w:rsidP="00405FBC">
            <w:pPr>
              <w:ind w:firstLine="0"/>
              <w:rPr>
                <w:sz w:val="24"/>
                <w:szCs w:val="24"/>
              </w:rPr>
            </w:pPr>
            <w:r w:rsidRPr="00DE2AE1">
              <w:rPr>
                <w:sz w:val="24"/>
                <w:szCs w:val="24"/>
              </w:rPr>
              <w:t>усредн</w:t>
            </w:r>
            <w:r w:rsidR="005E0FB6">
              <w:rPr>
                <w:sz w:val="24"/>
                <w:szCs w:val="24"/>
              </w:rPr>
              <w:t>е</w:t>
            </w:r>
            <w:r w:rsidRPr="00DE2AE1">
              <w:rPr>
                <w:sz w:val="24"/>
                <w:szCs w:val="24"/>
              </w:rPr>
              <w:t>нная рыночная оценка</w:t>
            </w:r>
          </w:p>
        </w:tc>
      </w:tr>
      <w:tr w:rsidR="007D7440" w14:paraId="03D6C28D" w14:textId="77777777" w:rsidTr="007A2F50">
        <w:tc>
          <w:tcPr>
            <w:tcW w:w="3936"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7"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6"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6"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7A2F50">
        <w:tc>
          <w:tcPr>
            <w:tcW w:w="3936"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7"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6"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6"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7A2F50">
        <w:tc>
          <w:tcPr>
            <w:tcW w:w="3936"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7"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6"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6"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DE2AE1" w14:paraId="79A18E4B" w14:textId="77777777" w:rsidTr="007A2F50">
        <w:tc>
          <w:tcPr>
            <w:tcW w:w="3936" w:type="dxa"/>
          </w:tcPr>
          <w:p w14:paraId="650B9241" w14:textId="34A47732" w:rsidR="007D7440" w:rsidRPr="003B5217" w:rsidRDefault="007D7440" w:rsidP="003B5217">
            <w:pPr>
              <w:ind w:firstLine="0"/>
              <w:jc w:val="left"/>
              <w:rPr>
                <w:iCs/>
                <w:sz w:val="24"/>
                <w:szCs w:val="24"/>
              </w:rPr>
            </w:pPr>
            <w:r w:rsidRPr="007D7440">
              <w:rPr>
                <w:iCs/>
                <w:sz w:val="24"/>
                <w:szCs w:val="24"/>
              </w:rPr>
              <w:t>Горизонт расч</w:t>
            </w:r>
            <w:r w:rsidR="005E0FB6">
              <w:rPr>
                <w:iCs/>
                <w:sz w:val="24"/>
                <w:szCs w:val="24"/>
              </w:rPr>
              <w:t>е</w:t>
            </w:r>
            <w:r w:rsidRPr="007D7440">
              <w:rPr>
                <w:iCs/>
                <w:sz w:val="24"/>
                <w:szCs w:val="24"/>
              </w:rPr>
              <w:t>та</w:t>
            </w:r>
          </w:p>
        </w:tc>
        <w:tc>
          <w:tcPr>
            <w:tcW w:w="777"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6"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6"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1A313D64" w:rsidR="00405FBC" w:rsidRPr="000C3FF9" w:rsidRDefault="00A87764" w:rsidP="000C3FF9">
      <w:pPr>
        <w:rPr>
          <w:iCs/>
        </w:rPr>
      </w:pPr>
      <w:r>
        <w:rPr>
          <w:iCs/>
        </w:rPr>
        <w:t>Д.</w:t>
      </w:r>
      <w:r w:rsidR="000C3FF9">
        <w:rPr>
          <w:iCs/>
        </w:rPr>
        <w:t xml:space="preserve">2 </w:t>
      </w:r>
      <w:r w:rsidR="00DB405B" w:rsidRPr="000C3FF9">
        <w:rPr>
          <w:iCs/>
        </w:rPr>
        <w:t>Расч</w:t>
      </w:r>
      <w:r w:rsidR="005E0FB6">
        <w:rPr>
          <w:iCs/>
        </w:rPr>
        <w:t>е</w:t>
      </w:r>
      <w:r w:rsidR="00DB405B" w:rsidRPr="000C3FF9">
        <w:rPr>
          <w:iCs/>
        </w:rPr>
        <w:t>т капитальных затрат</w:t>
      </w:r>
    </w:p>
    <w:p w14:paraId="38E9EDC9" w14:textId="7E02E736" w:rsidR="000C3FF9" w:rsidRPr="00DB405B" w:rsidRDefault="00A87764" w:rsidP="000C3FF9">
      <w:pPr>
        <w:pStyle w:val="ad"/>
        <w:ind w:left="0"/>
        <w:rPr>
          <w:iCs/>
        </w:rPr>
      </w:pPr>
      <w:r>
        <w:rPr>
          <w:iCs/>
        </w:rPr>
        <w:t>Д.</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e"/>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009389BB" w:rsidR="00DB405B" w:rsidRPr="00392881" w:rsidRDefault="00392881" w:rsidP="00CE43E7">
            <w:pPr>
              <w:spacing w:line="240" w:lineRule="auto"/>
              <w:ind w:firstLine="0"/>
              <w:jc w:val="center"/>
            </w:pPr>
            <w:r>
              <w:t>(</w:t>
            </w:r>
            <w:r w:rsidR="00A87764">
              <w:t>Д.</w:t>
            </w:r>
            <w:r>
              <w:t>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1AC0FAAD" w:rsidR="00DB405B" w:rsidRPr="008B06BB" w:rsidRDefault="00DB405B" w:rsidP="00CE43E7">
            <w:pPr>
              <w:spacing w:line="240" w:lineRule="auto"/>
              <w:ind w:firstLine="0"/>
              <w:jc w:val="center"/>
              <w:rPr>
                <w:lang w:val="en-US"/>
              </w:rPr>
            </w:pPr>
            <w:r>
              <w:rPr>
                <w:lang w:val="en-US"/>
              </w:rPr>
              <w:t>(</w:t>
            </w:r>
            <w:r w:rsidR="00A87764">
              <w:t>Д.</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7A2F50">
        <w:trPr>
          <w:gridAfter w:val="1"/>
          <w:wAfter w:w="132" w:type="dxa"/>
          <w:trHeight w:val="552"/>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lastRenderedPageBreak/>
        <w:t>Подстановка численных значений:</w:t>
      </w:r>
    </w:p>
    <w:tbl>
      <w:tblPr>
        <w:tblStyle w:val="ae"/>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33DAED1E" w:rsidR="006C5E20" w:rsidRPr="0095430B" w:rsidRDefault="00A87764" w:rsidP="006C5E20">
      <w:pPr>
        <w:ind w:firstLine="709"/>
        <w:rPr>
          <w:iCs/>
        </w:rPr>
      </w:pPr>
      <w:r>
        <w:rPr>
          <w:iCs/>
        </w:rPr>
        <w:t>Д.</w:t>
      </w:r>
      <w:r w:rsidR="005F50CF">
        <w:rPr>
          <w:iCs/>
        </w:rPr>
        <w:t xml:space="preserve">2.2 Промышленная </w:t>
      </w:r>
      <w:r w:rsidR="005F50CF">
        <w:rPr>
          <w:iCs/>
          <w:lang w:val="en-US"/>
        </w:rPr>
        <w:t>WIDS</w:t>
      </w:r>
      <w:r w:rsidR="005F50CF" w:rsidRPr="0095430B">
        <w:rPr>
          <w:iCs/>
        </w:rPr>
        <w:t xml:space="preserve"> (</w:t>
      </w:r>
      <w:r w:rsidR="005F50CF">
        <w:rPr>
          <w:iCs/>
          <w:lang w:val="en-US"/>
        </w:rPr>
        <w:t>Eltex</w:t>
      </w:r>
      <w:r w:rsidR="005F50CF" w:rsidRPr="0095430B">
        <w:rPr>
          <w:iCs/>
        </w:rPr>
        <w:t xml:space="preserve"> </w:t>
      </w:r>
      <w:r w:rsidR="005F50CF">
        <w:rPr>
          <w:iCs/>
          <w:lang w:val="en-US"/>
        </w:rPr>
        <w:t>SoftWLC</w:t>
      </w:r>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e"/>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2EBF2D32" w:rsidR="005F50CF" w:rsidRPr="008B06BB" w:rsidRDefault="005F50CF" w:rsidP="00CE43E7">
            <w:pPr>
              <w:spacing w:line="240" w:lineRule="auto"/>
              <w:ind w:firstLine="0"/>
              <w:jc w:val="center"/>
              <w:rPr>
                <w:lang w:val="en-US"/>
              </w:rPr>
            </w:pPr>
            <w:r>
              <w:rPr>
                <w:lang w:val="en-US"/>
              </w:rPr>
              <w:t>(</w:t>
            </w:r>
            <w:r w:rsidR="00A87764">
              <w:t>Д.</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e"/>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5F44E285" w:rsidR="00833B0A" w:rsidRDefault="00A87764" w:rsidP="003A1441">
      <w:pPr>
        <w:ind w:firstLine="709"/>
        <w:rPr>
          <w:iCs/>
        </w:rPr>
      </w:pPr>
      <w:r>
        <w:rPr>
          <w:iCs/>
        </w:rPr>
        <w:t>Д.</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e"/>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e"/>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18C2BF4E" w14:textId="0A3EC7E1" w:rsidR="002B62C2" w:rsidRDefault="00A87764" w:rsidP="002B62C2">
      <w:pPr>
        <w:ind w:firstLine="709"/>
        <w:rPr>
          <w:iCs/>
        </w:rPr>
      </w:pPr>
      <w:r>
        <w:rPr>
          <w:iCs/>
        </w:rPr>
        <w:t>Д.</w:t>
      </w:r>
      <w:r w:rsidR="00EB1243">
        <w:rPr>
          <w:iCs/>
        </w:rPr>
        <w:t>3</w:t>
      </w:r>
      <w:r w:rsidR="00253250">
        <w:rPr>
          <w:iCs/>
        </w:rPr>
        <w:t xml:space="preserve"> Сравнение совокупной стоимости владения за 3 года</w:t>
      </w:r>
    </w:p>
    <w:p w14:paraId="73347FAD" w14:textId="10CD5DC6" w:rsidR="00253250" w:rsidRDefault="00253250" w:rsidP="00253250">
      <w:pPr>
        <w:ind w:firstLine="709"/>
      </w:pPr>
      <w:r>
        <w:t>Совокупная стоимость владения для каждого варианта за горизонт расч</w:t>
      </w:r>
      <w:r w:rsidR="005E0FB6">
        <w:t>е</w:t>
      </w:r>
      <w:r>
        <w:t xml:space="preserve">та </w:t>
      </w:r>
      <m:oMath>
        <m:r>
          <w:rPr>
            <w:rStyle w:val="katex-mathml"/>
            <w:rFonts w:ascii="Cambria Math" w:hAnsi="Cambria Math"/>
          </w:rPr>
          <m:t>T</m:t>
        </m:r>
      </m:oMath>
      <w:r>
        <w:t xml:space="preserve"> (в годах) вычисляется по формуле</w:t>
      </w:r>
      <w:r w:rsidR="00CC5124">
        <w:t>:</w:t>
      </w:r>
    </w:p>
    <w:tbl>
      <w:tblPr>
        <w:tblStyle w:val="ae"/>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4345330F" w:rsidR="003C3948" w:rsidRDefault="003C3948" w:rsidP="00CE43E7">
            <w:pPr>
              <w:spacing w:line="240" w:lineRule="auto"/>
              <w:ind w:firstLine="0"/>
              <w:jc w:val="center"/>
              <w:rPr>
                <w:lang w:val="en-US"/>
              </w:rPr>
            </w:pPr>
            <w:r>
              <w:rPr>
                <w:lang w:val="en-US"/>
              </w:rPr>
              <w:t>(</w:t>
            </w:r>
            <w:r w:rsidR="00A87764">
              <w:t>Д.</w:t>
            </w:r>
            <w:r w:rsidR="00CC5124">
              <w:t>4</w:t>
            </w:r>
            <w:r>
              <w:rPr>
                <w:lang w:val="en-US"/>
              </w:rPr>
              <w:t>)</w:t>
            </w:r>
          </w:p>
        </w:tc>
      </w:tr>
    </w:tbl>
    <w:p w14:paraId="4374B7A7" w14:textId="72AB230F" w:rsidR="003C3948" w:rsidRDefault="005B57DB" w:rsidP="005B57DB">
      <w:pPr>
        <w:ind w:firstLine="709"/>
        <w:rPr>
          <w:iCs/>
        </w:rPr>
      </w:pPr>
      <w:r>
        <w:rPr>
          <w:iCs/>
        </w:rPr>
        <w:t>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w:lastRenderedPageBreak/>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e"/>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e"/>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01D5CA0B" w14:textId="77777777" w:rsidR="00034CAF" w:rsidRPr="00034CAF" w:rsidRDefault="00034CAF" w:rsidP="00290D9D">
      <w:pPr>
        <w:ind w:firstLine="709"/>
        <w:rPr>
          <w:iCs/>
        </w:rPr>
      </w:pPr>
    </w:p>
    <w:sectPr w:rsidR="00034CAF" w:rsidRPr="00034CAF" w:rsidSect="00966E67">
      <w:footerReference w:type="default" r:id="rId69"/>
      <w:pgSz w:w="11906" w:h="16838"/>
      <w:pgMar w:top="1440" w:right="578" w:bottom="1440" w:left="1701"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6A4C6" w14:textId="77777777" w:rsidR="00632F8F" w:rsidRDefault="00632F8F" w:rsidP="00966E67">
      <w:pPr>
        <w:spacing w:line="240" w:lineRule="auto"/>
      </w:pPr>
      <w:r>
        <w:separator/>
      </w:r>
    </w:p>
  </w:endnote>
  <w:endnote w:type="continuationSeparator" w:id="0">
    <w:p w14:paraId="674CA744" w14:textId="77777777" w:rsidR="00632F8F" w:rsidRDefault="00632F8F"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13F08EE5-706F-4C85-9318-379CF971D51E}"/>
  </w:font>
  <w:font w:name="Liberation Sans">
    <w:altName w:val="Arial"/>
    <w:panose1 w:val="020B0604020202020204"/>
    <w:charset w:val="CC"/>
    <w:family w:val="swiss"/>
    <w:pitch w:val="variable"/>
    <w:sig w:usb0="E0000AFF" w:usb1="500078FF" w:usb2="00000021" w:usb3="00000000" w:csb0="000001BF" w:csb1="00000000"/>
    <w:embedRegular r:id="rId2" w:fontKey="{A7916A4F-3AA8-42AF-AEF5-292750E23488}"/>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3" w:fontKey="{6CA36577-E6DF-4F5B-88DD-E0B9C066C966}"/>
    <w:embedItalic r:id="rId4" w:fontKey="{312A890F-4178-42AD-ACF0-683EA1FF7CEF}"/>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5" w:fontKey="{2596D698-367E-4EC3-B3C8-481C170F6F9E}"/>
  </w:font>
  <w:font w:name="Cambria">
    <w:panose1 w:val="02040503050406030204"/>
    <w:charset w:val="CC"/>
    <w:family w:val="roman"/>
    <w:pitch w:val="variable"/>
    <w:sig w:usb0="E00006FF" w:usb1="420024FF" w:usb2="02000000" w:usb3="00000000" w:csb0="0000019F" w:csb1="00000000"/>
    <w:embedRegular r:id="rId6" w:fontKey="{43C8BC9C-C7C0-4918-AA95-8BF1B98A72BA}"/>
    <w:embedItalic r:id="rId7" w:fontKey="{105984DE-4C9E-4BC4-A0F1-C453AA35E3BC}"/>
  </w:font>
  <w:font w:name="Cambria Math">
    <w:panose1 w:val="02040503050406030204"/>
    <w:charset w:val="CC"/>
    <w:family w:val="roman"/>
    <w:pitch w:val="variable"/>
    <w:sig w:usb0="E00006FF" w:usb1="420024FF" w:usb2="02000000" w:usb3="00000000" w:csb0="0000019F" w:csb1="00000000"/>
    <w:embedRegular r:id="rId8" w:fontKey="{D82E7281-BFE1-436A-96A2-9406042217D7}"/>
    <w:embedItalic r:id="rId9" w:fontKey="{79EF2BC0-BAFA-4098-830A-88FFF0BCB4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74995"/>
      <w:docPartObj>
        <w:docPartGallery w:val="Page Numbers (Bottom of Page)"/>
        <w:docPartUnique/>
      </w:docPartObj>
    </w:sdtPr>
    <w:sdtContent>
      <w:p w14:paraId="0DB1FA93" w14:textId="087E4602" w:rsidR="00966E67" w:rsidRDefault="00966E67" w:rsidP="00966E67">
        <w:pPr>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8B54D5" w14:textId="77777777" w:rsidR="00632F8F" w:rsidRDefault="00632F8F" w:rsidP="00966E67">
      <w:pPr>
        <w:spacing w:line="240" w:lineRule="auto"/>
      </w:pPr>
      <w:r>
        <w:separator/>
      </w:r>
    </w:p>
  </w:footnote>
  <w:footnote w:type="continuationSeparator" w:id="0">
    <w:p w14:paraId="0A117CC6" w14:textId="77777777" w:rsidR="00632F8F" w:rsidRDefault="00632F8F"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4EA385C"/>
    <w:multiLevelType w:val="hybridMultilevel"/>
    <w:tmpl w:val="32C6507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7074591"/>
    <w:multiLevelType w:val="hybridMultilevel"/>
    <w:tmpl w:val="2FEAA5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9633D79"/>
    <w:multiLevelType w:val="hybridMultilevel"/>
    <w:tmpl w:val="24C62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DE12724"/>
    <w:multiLevelType w:val="hybridMultilevel"/>
    <w:tmpl w:val="94DC4B0A"/>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19C3007"/>
    <w:multiLevelType w:val="hybridMultilevel"/>
    <w:tmpl w:val="4C04ACF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11F81B0E"/>
    <w:multiLevelType w:val="hybridMultilevel"/>
    <w:tmpl w:val="ACCC784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19DC35BD"/>
    <w:multiLevelType w:val="hybridMultilevel"/>
    <w:tmpl w:val="B1627158"/>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9ED61F8"/>
    <w:multiLevelType w:val="hybridMultilevel"/>
    <w:tmpl w:val="8424EA3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1ABE1059"/>
    <w:multiLevelType w:val="hybridMultilevel"/>
    <w:tmpl w:val="9844EC6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D556AAC"/>
    <w:multiLevelType w:val="hybridMultilevel"/>
    <w:tmpl w:val="B622C49C"/>
    <w:lvl w:ilvl="0" w:tplc="E9922FF0">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3" w15:restartNumberingAfterBreak="0">
    <w:nsid w:val="2548743F"/>
    <w:multiLevelType w:val="hybridMultilevel"/>
    <w:tmpl w:val="DADCD84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4" w15:restartNumberingAfterBreak="0">
    <w:nsid w:val="299033D1"/>
    <w:multiLevelType w:val="hybridMultilevel"/>
    <w:tmpl w:val="109CA5F8"/>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2A5F26F3"/>
    <w:multiLevelType w:val="hybridMultilevel"/>
    <w:tmpl w:val="D78A746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2D485782"/>
    <w:multiLevelType w:val="hybridMultilevel"/>
    <w:tmpl w:val="EB6C4020"/>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EDF5A9D"/>
    <w:multiLevelType w:val="hybridMultilevel"/>
    <w:tmpl w:val="1956600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61D340E"/>
    <w:multiLevelType w:val="hybridMultilevel"/>
    <w:tmpl w:val="594C52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3A050A1F"/>
    <w:multiLevelType w:val="hybridMultilevel"/>
    <w:tmpl w:val="E43A1EC0"/>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BBD10FE"/>
    <w:multiLevelType w:val="hybridMultilevel"/>
    <w:tmpl w:val="D59073FC"/>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2C10E4"/>
    <w:multiLevelType w:val="hybridMultilevel"/>
    <w:tmpl w:val="688C5C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3" w15:restartNumberingAfterBreak="0">
    <w:nsid w:val="3E8535BF"/>
    <w:multiLevelType w:val="hybridMultilevel"/>
    <w:tmpl w:val="1E560E64"/>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4DE3BFA"/>
    <w:multiLevelType w:val="hybridMultilevel"/>
    <w:tmpl w:val="463E1B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50B04A7"/>
    <w:multiLevelType w:val="hybridMultilevel"/>
    <w:tmpl w:val="64E288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5271FD4"/>
    <w:multiLevelType w:val="hybridMultilevel"/>
    <w:tmpl w:val="A4F84C00"/>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6933869"/>
    <w:multiLevelType w:val="hybridMultilevel"/>
    <w:tmpl w:val="8BC8180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7F01186"/>
    <w:multiLevelType w:val="hybridMultilevel"/>
    <w:tmpl w:val="42E84F98"/>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B0B299B"/>
    <w:multiLevelType w:val="hybridMultilevel"/>
    <w:tmpl w:val="E63C316A"/>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BCD4C55"/>
    <w:multiLevelType w:val="hybridMultilevel"/>
    <w:tmpl w:val="1CE0434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5BB61D3B"/>
    <w:multiLevelType w:val="hybridMultilevel"/>
    <w:tmpl w:val="08CCD6E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EBD5151"/>
    <w:multiLevelType w:val="hybridMultilevel"/>
    <w:tmpl w:val="BB009D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5FE108A9"/>
    <w:multiLevelType w:val="hybridMultilevel"/>
    <w:tmpl w:val="E7E260E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644B27"/>
    <w:multiLevelType w:val="hybridMultilevel"/>
    <w:tmpl w:val="D6F27DFE"/>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69EA1702"/>
    <w:multiLevelType w:val="hybridMultilevel"/>
    <w:tmpl w:val="B9403FDC"/>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E475C25"/>
    <w:multiLevelType w:val="hybridMultilevel"/>
    <w:tmpl w:val="6504BE9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6543B32"/>
    <w:multiLevelType w:val="hybridMultilevel"/>
    <w:tmpl w:val="E07EEABA"/>
    <w:lvl w:ilvl="0" w:tplc="E9922FF0">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8" w15:restartNumberingAfterBreak="0">
    <w:nsid w:val="768927B1"/>
    <w:multiLevelType w:val="hybridMultilevel"/>
    <w:tmpl w:val="B8DEA0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C2B50B6"/>
    <w:multiLevelType w:val="hybridMultilevel"/>
    <w:tmpl w:val="597A345A"/>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FBC3088"/>
    <w:multiLevelType w:val="hybridMultilevel"/>
    <w:tmpl w:val="422CE7B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279185684">
    <w:abstractNumId w:val="0"/>
  </w:num>
  <w:num w:numId="2" w16cid:durableId="1612856917">
    <w:abstractNumId w:val="5"/>
  </w:num>
  <w:num w:numId="3" w16cid:durableId="1336689888">
    <w:abstractNumId w:val="8"/>
  </w:num>
  <w:num w:numId="4" w16cid:durableId="1474521121">
    <w:abstractNumId w:val="6"/>
  </w:num>
  <w:num w:numId="5" w16cid:durableId="1204057252">
    <w:abstractNumId w:val="9"/>
  </w:num>
  <w:num w:numId="6" w16cid:durableId="1087505078">
    <w:abstractNumId w:val="14"/>
  </w:num>
  <w:num w:numId="7" w16cid:durableId="2135326693">
    <w:abstractNumId w:val="27"/>
  </w:num>
  <w:num w:numId="8" w16cid:durableId="1670130666">
    <w:abstractNumId w:val="33"/>
  </w:num>
  <w:num w:numId="9" w16cid:durableId="1532691730">
    <w:abstractNumId w:val="21"/>
  </w:num>
  <w:num w:numId="10" w16cid:durableId="1314676154">
    <w:abstractNumId w:val="39"/>
  </w:num>
  <w:num w:numId="11" w16cid:durableId="90513404">
    <w:abstractNumId w:val="26"/>
  </w:num>
  <w:num w:numId="12" w16cid:durableId="388698783">
    <w:abstractNumId w:val="11"/>
  </w:num>
  <w:num w:numId="13" w16cid:durableId="189268712">
    <w:abstractNumId w:val="17"/>
  </w:num>
  <w:num w:numId="14" w16cid:durableId="370694845">
    <w:abstractNumId w:val="25"/>
  </w:num>
  <w:num w:numId="15" w16cid:durableId="2105298886">
    <w:abstractNumId w:val="13"/>
  </w:num>
  <w:num w:numId="16" w16cid:durableId="1401053215">
    <w:abstractNumId w:val="23"/>
  </w:num>
  <w:num w:numId="17" w16cid:durableId="1557356671">
    <w:abstractNumId w:val="20"/>
  </w:num>
  <w:num w:numId="18" w16cid:durableId="1687832410">
    <w:abstractNumId w:val="1"/>
  </w:num>
  <w:num w:numId="19" w16cid:durableId="880633133">
    <w:abstractNumId w:val="16"/>
  </w:num>
  <w:num w:numId="20" w16cid:durableId="509879090">
    <w:abstractNumId w:val="36"/>
  </w:num>
  <w:num w:numId="21" w16cid:durableId="1662007249">
    <w:abstractNumId w:val="29"/>
  </w:num>
  <w:num w:numId="22" w16cid:durableId="1858039295">
    <w:abstractNumId w:val="28"/>
  </w:num>
  <w:num w:numId="23" w16cid:durableId="446127056">
    <w:abstractNumId w:val="22"/>
  </w:num>
  <w:num w:numId="24" w16cid:durableId="490144685">
    <w:abstractNumId w:val="15"/>
  </w:num>
  <w:num w:numId="25" w16cid:durableId="716776346">
    <w:abstractNumId w:val="40"/>
  </w:num>
  <w:num w:numId="26" w16cid:durableId="2133818666">
    <w:abstractNumId w:val="38"/>
  </w:num>
  <w:num w:numId="27" w16cid:durableId="1587806405">
    <w:abstractNumId w:val="18"/>
  </w:num>
  <w:num w:numId="28" w16cid:durableId="1023021456">
    <w:abstractNumId w:val="37"/>
  </w:num>
  <w:num w:numId="29" w16cid:durableId="1560172619">
    <w:abstractNumId w:val="4"/>
  </w:num>
  <w:num w:numId="30" w16cid:durableId="1961105180">
    <w:abstractNumId w:val="19"/>
  </w:num>
  <w:num w:numId="31" w16cid:durableId="1731490019">
    <w:abstractNumId w:val="3"/>
  </w:num>
  <w:num w:numId="32" w16cid:durableId="1211772437">
    <w:abstractNumId w:val="7"/>
  </w:num>
  <w:num w:numId="33" w16cid:durableId="2082679321">
    <w:abstractNumId w:val="30"/>
  </w:num>
  <w:num w:numId="34" w16cid:durableId="1381174352">
    <w:abstractNumId w:val="10"/>
  </w:num>
  <w:num w:numId="35" w16cid:durableId="444080242">
    <w:abstractNumId w:val="32"/>
  </w:num>
  <w:num w:numId="36" w16cid:durableId="456265130">
    <w:abstractNumId w:val="12"/>
  </w:num>
  <w:num w:numId="37" w16cid:durableId="691035230">
    <w:abstractNumId w:val="31"/>
  </w:num>
  <w:num w:numId="38" w16cid:durableId="425928174">
    <w:abstractNumId w:val="24"/>
  </w:num>
  <w:num w:numId="39" w16cid:durableId="1152671963">
    <w:abstractNumId w:val="35"/>
  </w:num>
  <w:num w:numId="40" w16cid:durableId="950018239">
    <w:abstractNumId w:val="34"/>
  </w:num>
  <w:num w:numId="41" w16cid:durableId="1137458016">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embedTrueTypeFonts/>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8BA"/>
    <w:rsid w:val="000009F2"/>
    <w:rsid w:val="00000B00"/>
    <w:rsid w:val="00005298"/>
    <w:rsid w:val="00007524"/>
    <w:rsid w:val="000078DD"/>
    <w:rsid w:val="00007AFE"/>
    <w:rsid w:val="000163CB"/>
    <w:rsid w:val="0001739D"/>
    <w:rsid w:val="000235DB"/>
    <w:rsid w:val="00023E09"/>
    <w:rsid w:val="000249BE"/>
    <w:rsid w:val="00026FC8"/>
    <w:rsid w:val="000272BA"/>
    <w:rsid w:val="00027463"/>
    <w:rsid w:val="000324B0"/>
    <w:rsid w:val="00033D41"/>
    <w:rsid w:val="00034CAF"/>
    <w:rsid w:val="00040113"/>
    <w:rsid w:val="000434E3"/>
    <w:rsid w:val="000435E0"/>
    <w:rsid w:val="00043975"/>
    <w:rsid w:val="00043FFA"/>
    <w:rsid w:val="0004585A"/>
    <w:rsid w:val="00045919"/>
    <w:rsid w:val="00047AD7"/>
    <w:rsid w:val="00051A0C"/>
    <w:rsid w:val="000539B4"/>
    <w:rsid w:val="0005500C"/>
    <w:rsid w:val="00055B7B"/>
    <w:rsid w:val="0005731C"/>
    <w:rsid w:val="00060A10"/>
    <w:rsid w:val="000629B4"/>
    <w:rsid w:val="000644DB"/>
    <w:rsid w:val="0006719A"/>
    <w:rsid w:val="000706C5"/>
    <w:rsid w:val="00072D73"/>
    <w:rsid w:val="0007416F"/>
    <w:rsid w:val="00080580"/>
    <w:rsid w:val="00083127"/>
    <w:rsid w:val="000854F7"/>
    <w:rsid w:val="000931BA"/>
    <w:rsid w:val="00094080"/>
    <w:rsid w:val="000947FB"/>
    <w:rsid w:val="000A02AE"/>
    <w:rsid w:val="000A1A4A"/>
    <w:rsid w:val="000A4DD6"/>
    <w:rsid w:val="000A7029"/>
    <w:rsid w:val="000B2663"/>
    <w:rsid w:val="000B28EB"/>
    <w:rsid w:val="000B50BB"/>
    <w:rsid w:val="000B5356"/>
    <w:rsid w:val="000C0652"/>
    <w:rsid w:val="000C2128"/>
    <w:rsid w:val="000C272D"/>
    <w:rsid w:val="000C3FF9"/>
    <w:rsid w:val="000C4FEE"/>
    <w:rsid w:val="000C6416"/>
    <w:rsid w:val="000C69F4"/>
    <w:rsid w:val="000C6B32"/>
    <w:rsid w:val="000D0413"/>
    <w:rsid w:val="000D1308"/>
    <w:rsid w:val="000D1C70"/>
    <w:rsid w:val="000D2FD1"/>
    <w:rsid w:val="000D483E"/>
    <w:rsid w:val="000D59AF"/>
    <w:rsid w:val="000D6FBF"/>
    <w:rsid w:val="000D701A"/>
    <w:rsid w:val="000D7B2E"/>
    <w:rsid w:val="000E17C8"/>
    <w:rsid w:val="000E269C"/>
    <w:rsid w:val="000E61C5"/>
    <w:rsid w:val="000F2B0D"/>
    <w:rsid w:val="000F6EA0"/>
    <w:rsid w:val="001006AF"/>
    <w:rsid w:val="001064D1"/>
    <w:rsid w:val="001134D0"/>
    <w:rsid w:val="001166F6"/>
    <w:rsid w:val="00116C5F"/>
    <w:rsid w:val="00122DC7"/>
    <w:rsid w:val="00124398"/>
    <w:rsid w:val="00125519"/>
    <w:rsid w:val="00125AFD"/>
    <w:rsid w:val="00126550"/>
    <w:rsid w:val="001311E1"/>
    <w:rsid w:val="001319E2"/>
    <w:rsid w:val="00132898"/>
    <w:rsid w:val="001335AC"/>
    <w:rsid w:val="001356F3"/>
    <w:rsid w:val="00136995"/>
    <w:rsid w:val="001369DC"/>
    <w:rsid w:val="00136E32"/>
    <w:rsid w:val="00143C40"/>
    <w:rsid w:val="001461B2"/>
    <w:rsid w:val="00146DF9"/>
    <w:rsid w:val="00150E92"/>
    <w:rsid w:val="00151956"/>
    <w:rsid w:val="00157DE3"/>
    <w:rsid w:val="0016134C"/>
    <w:rsid w:val="001618A7"/>
    <w:rsid w:val="0016460E"/>
    <w:rsid w:val="0016535E"/>
    <w:rsid w:val="001711AE"/>
    <w:rsid w:val="001714BC"/>
    <w:rsid w:val="00171FAF"/>
    <w:rsid w:val="00172B4D"/>
    <w:rsid w:val="00173A53"/>
    <w:rsid w:val="00176AC4"/>
    <w:rsid w:val="00176BDC"/>
    <w:rsid w:val="00180640"/>
    <w:rsid w:val="00182DF0"/>
    <w:rsid w:val="00184D67"/>
    <w:rsid w:val="00190904"/>
    <w:rsid w:val="00192AC7"/>
    <w:rsid w:val="00193F70"/>
    <w:rsid w:val="001954CF"/>
    <w:rsid w:val="00197EA9"/>
    <w:rsid w:val="001A489B"/>
    <w:rsid w:val="001A5013"/>
    <w:rsid w:val="001A52E9"/>
    <w:rsid w:val="001B20C1"/>
    <w:rsid w:val="001B31AE"/>
    <w:rsid w:val="001B3C25"/>
    <w:rsid w:val="001B7221"/>
    <w:rsid w:val="001B7AF9"/>
    <w:rsid w:val="001C0B91"/>
    <w:rsid w:val="001C10F0"/>
    <w:rsid w:val="001C269A"/>
    <w:rsid w:val="001C50DF"/>
    <w:rsid w:val="001C5DD4"/>
    <w:rsid w:val="001C78EA"/>
    <w:rsid w:val="001D0BE6"/>
    <w:rsid w:val="001D24EF"/>
    <w:rsid w:val="001D4491"/>
    <w:rsid w:val="001D7398"/>
    <w:rsid w:val="001D7B43"/>
    <w:rsid w:val="001E1109"/>
    <w:rsid w:val="001E3482"/>
    <w:rsid w:val="001E3B35"/>
    <w:rsid w:val="001F0658"/>
    <w:rsid w:val="001F1E96"/>
    <w:rsid w:val="001F44E8"/>
    <w:rsid w:val="001F6937"/>
    <w:rsid w:val="001F7239"/>
    <w:rsid w:val="002036E1"/>
    <w:rsid w:val="00205710"/>
    <w:rsid w:val="002057AA"/>
    <w:rsid w:val="00205B9F"/>
    <w:rsid w:val="00213CDC"/>
    <w:rsid w:val="002149E0"/>
    <w:rsid w:val="002155EC"/>
    <w:rsid w:val="00215B89"/>
    <w:rsid w:val="00221D49"/>
    <w:rsid w:val="00232838"/>
    <w:rsid w:val="00232C84"/>
    <w:rsid w:val="00233163"/>
    <w:rsid w:val="00233ABF"/>
    <w:rsid w:val="00237396"/>
    <w:rsid w:val="00241996"/>
    <w:rsid w:val="00241F93"/>
    <w:rsid w:val="00242ABA"/>
    <w:rsid w:val="00243275"/>
    <w:rsid w:val="00245036"/>
    <w:rsid w:val="0024654C"/>
    <w:rsid w:val="00250601"/>
    <w:rsid w:val="00253250"/>
    <w:rsid w:val="00254436"/>
    <w:rsid w:val="00256B07"/>
    <w:rsid w:val="00260D63"/>
    <w:rsid w:val="00267B71"/>
    <w:rsid w:val="0027047A"/>
    <w:rsid w:val="002704D6"/>
    <w:rsid w:val="002756CD"/>
    <w:rsid w:val="00275FCB"/>
    <w:rsid w:val="00280471"/>
    <w:rsid w:val="00280554"/>
    <w:rsid w:val="00280B20"/>
    <w:rsid w:val="00281298"/>
    <w:rsid w:val="00281892"/>
    <w:rsid w:val="002818B1"/>
    <w:rsid w:val="00282854"/>
    <w:rsid w:val="00282EBE"/>
    <w:rsid w:val="00284C0B"/>
    <w:rsid w:val="00290D9D"/>
    <w:rsid w:val="00290E24"/>
    <w:rsid w:val="00291ABC"/>
    <w:rsid w:val="00292B5F"/>
    <w:rsid w:val="00297FED"/>
    <w:rsid w:val="002A1086"/>
    <w:rsid w:val="002A18CF"/>
    <w:rsid w:val="002A402D"/>
    <w:rsid w:val="002A4988"/>
    <w:rsid w:val="002A7A68"/>
    <w:rsid w:val="002B0859"/>
    <w:rsid w:val="002B172E"/>
    <w:rsid w:val="002B25AB"/>
    <w:rsid w:val="002B62C2"/>
    <w:rsid w:val="002C06CB"/>
    <w:rsid w:val="002C2135"/>
    <w:rsid w:val="002C4B7E"/>
    <w:rsid w:val="002C4D8B"/>
    <w:rsid w:val="002D40E3"/>
    <w:rsid w:val="002D565E"/>
    <w:rsid w:val="002D5C04"/>
    <w:rsid w:val="002D5E73"/>
    <w:rsid w:val="002D6B87"/>
    <w:rsid w:val="002D76F2"/>
    <w:rsid w:val="002D7DBC"/>
    <w:rsid w:val="002E16BB"/>
    <w:rsid w:val="002F1165"/>
    <w:rsid w:val="002F1789"/>
    <w:rsid w:val="002F24D3"/>
    <w:rsid w:val="002F2F2E"/>
    <w:rsid w:val="002F30AD"/>
    <w:rsid w:val="0030219E"/>
    <w:rsid w:val="00303ABF"/>
    <w:rsid w:val="0030529D"/>
    <w:rsid w:val="00305471"/>
    <w:rsid w:val="00306285"/>
    <w:rsid w:val="0030679E"/>
    <w:rsid w:val="0031449F"/>
    <w:rsid w:val="00315EE5"/>
    <w:rsid w:val="00317214"/>
    <w:rsid w:val="00320AC7"/>
    <w:rsid w:val="003214F9"/>
    <w:rsid w:val="00321E99"/>
    <w:rsid w:val="00325937"/>
    <w:rsid w:val="0032729B"/>
    <w:rsid w:val="00327C75"/>
    <w:rsid w:val="00330820"/>
    <w:rsid w:val="00330ACC"/>
    <w:rsid w:val="0033249C"/>
    <w:rsid w:val="00336815"/>
    <w:rsid w:val="003378AD"/>
    <w:rsid w:val="00340DBC"/>
    <w:rsid w:val="00342246"/>
    <w:rsid w:val="003439B2"/>
    <w:rsid w:val="00343CBB"/>
    <w:rsid w:val="00344855"/>
    <w:rsid w:val="00345BFD"/>
    <w:rsid w:val="00353A7F"/>
    <w:rsid w:val="00361217"/>
    <w:rsid w:val="003620F3"/>
    <w:rsid w:val="00363953"/>
    <w:rsid w:val="00363D14"/>
    <w:rsid w:val="00364065"/>
    <w:rsid w:val="00364CE7"/>
    <w:rsid w:val="0036612D"/>
    <w:rsid w:val="00366496"/>
    <w:rsid w:val="00366DE7"/>
    <w:rsid w:val="00371759"/>
    <w:rsid w:val="003739A8"/>
    <w:rsid w:val="00374C6D"/>
    <w:rsid w:val="0037583D"/>
    <w:rsid w:val="00376E94"/>
    <w:rsid w:val="003774F1"/>
    <w:rsid w:val="003847BE"/>
    <w:rsid w:val="00385219"/>
    <w:rsid w:val="00385E84"/>
    <w:rsid w:val="00385F4F"/>
    <w:rsid w:val="0038769E"/>
    <w:rsid w:val="0039147B"/>
    <w:rsid w:val="00392881"/>
    <w:rsid w:val="00397026"/>
    <w:rsid w:val="003A1441"/>
    <w:rsid w:val="003A21DB"/>
    <w:rsid w:val="003A3750"/>
    <w:rsid w:val="003A412E"/>
    <w:rsid w:val="003A4901"/>
    <w:rsid w:val="003A6A08"/>
    <w:rsid w:val="003A7D66"/>
    <w:rsid w:val="003B0034"/>
    <w:rsid w:val="003B26C9"/>
    <w:rsid w:val="003B2928"/>
    <w:rsid w:val="003B4D5B"/>
    <w:rsid w:val="003B5217"/>
    <w:rsid w:val="003B5933"/>
    <w:rsid w:val="003C3948"/>
    <w:rsid w:val="003C4384"/>
    <w:rsid w:val="003C463F"/>
    <w:rsid w:val="003C5DC5"/>
    <w:rsid w:val="003C6A07"/>
    <w:rsid w:val="003C7461"/>
    <w:rsid w:val="003D05BA"/>
    <w:rsid w:val="003D0685"/>
    <w:rsid w:val="003D085C"/>
    <w:rsid w:val="003D17A0"/>
    <w:rsid w:val="003D26C4"/>
    <w:rsid w:val="003D3934"/>
    <w:rsid w:val="003D47D4"/>
    <w:rsid w:val="003D5FAD"/>
    <w:rsid w:val="003E129B"/>
    <w:rsid w:val="003E37AD"/>
    <w:rsid w:val="003E5E7A"/>
    <w:rsid w:val="003F0FC8"/>
    <w:rsid w:val="003F38FB"/>
    <w:rsid w:val="003F5838"/>
    <w:rsid w:val="003F5AF8"/>
    <w:rsid w:val="003F6CF1"/>
    <w:rsid w:val="003F6F18"/>
    <w:rsid w:val="0040073F"/>
    <w:rsid w:val="00400940"/>
    <w:rsid w:val="004015F2"/>
    <w:rsid w:val="00402526"/>
    <w:rsid w:val="00402C49"/>
    <w:rsid w:val="00405FBC"/>
    <w:rsid w:val="00406448"/>
    <w:rsid w:val="0040666F"/>
    <w:rsid w:val="00411B8E"/>
    <w:rsid w:val="004125AA"/>
    <w:rsid w:val="00414B58"/>
    <w:rsid w:val="00415C22"/>
    <w:rsid w:val="00415D17"/>
    <w:rsid w:val="00420364"/>
    <w:rsid w:val="00424E73"/>
    <w:rsid w:val="0042761C"/>
    <w:rsid w:val="0043651C"/>
    <w:rsid w:val="00436A88"/>
    <w:rsid w:val="0044467B"/>
    <w:rsid w:val="00445831"/>
    <w:rsid w:val="00447DC3"/>
    <w:rsid w:val="0045265F"/>
    <w:rsid w:val="0045267C"/>
    <w:rsid w:val="00452FB6"/>
    <w:rsid w:val="00454001"/>
    <w:rsid w:val="0045666D"/>
    <w:rsid w:val="00460E39"/>
    <w:rsid w:val="0046215C"/>
    <w:rsid w:val="00463500"/>
    <w:rsid w:val="00465427"/>
    <w:rsid w:val="00465661"/>
    <w:rsid w:val="00467751"/>
    <w:rsid w:val="00467F37"/>
    <w:rsid w:val="00470D72"/>
    <w:rsid w:val="00471F94"/>
    <w:rsid w:val="00472128"/>
    <w:rsid w:val="00472D06"/>
    <w:rsid w:val="004739AF"/>
    <w:rsid w:val="00474078"/>
    <w:rsid w:val="00475F98"/>
    <w:rsid w:val="00477998"/>
    <w:rsid w:val="00477C4F"/>
    <w:rsid w:val="00482182"/>
    <w:rsid w:val="0048344C"/>
    <w:rsid w:val="00483B22"/>
    <w:rsid w:val="004859E8"/>
    <w:rsid w:val="00490618"/>
    <w:rsid w:val="004909A6"/>
    <w:rsid w:val="00491479"/>
    <w:rsid w:val="00494954"/>
    <w:rsid w:val="00494D09"/>
    <w:rsid w:val="004979B3"/>
    <w:rsid w:val="004A0159"/>
    <w:rsid w:val="004A0B0F"/>
    <w:rsid w:val="004A207C"/>
    <w:rsid w:val="004A38D4"/>
    <w:rsid w:val="004B05C7"/>
    <w:rsid w:val="004B0EAA"/>
    <w:rsid w:val="004B1CD1"/>
    <w:rsid w:val="004B2D20"/>
    <w:rsid w:val="004B655F"/>
    <w:rsid w:val="004B7EC0"/>
    <w:rsid w:val="004C12CD"/>
    <w:rsid w:val="004C1F51"/>
    <w:rsid w:val="004C6D7B"/>
    <w:rsid w:val="004D11B6"/>
    <w:rsid w:val="004D6FA1"/>
    <w:rsid w:val="004E1AB3"/>
    <w:rsid w:val="004F0B11"/>
    <w:rsid w:val="004F13E8"/>
    <w:rsid w:val="004F25F6"/>
    <w:rsid w:val="004F4DF9"/>
    <w:rsid w:val="005015F3"/>
    <w:rsid w:val="005059F4"/>
    <w:rsid w:val="00505FE3"/>
    <w:rsid w:val="005157FA"/>
    <w:rsid w:val="00517847"/>
    <w:rsid w:val="005251A9"/>
    <w:rsid w:val="00525D8C"/>
    <w:rsid w:val="00527FA5"/>
    <w:rsid w:val="00530811"/>
    <w:rsid w:val="0053137A"/>
    <w:rsid w:val="0053170D"/>
    <w:rsid w:val="0053234E"/>
    <w:rsid w:val="00532C0B"/>
    <w:rsid w:val="0053327E"/>
    <w:rsid w:val="005350C1"/>
    <w:rsid w:val="005360F9"/>
    <w:rsid w:val="0053739A"/>
    <w:rsid w:val="00537E47"/>
    <w:rsid w:val="00540484"/>
    <w:rsid w:val="00540A96"/>
    <w:rsid w:val="00540F0A"/>
    <w:rsid w:val="00542208"/>
    <w:rsid w:val="00542629"/>
    <w:rsid w:val="005432F3"/>
    <w:rsid w:val="00543536"/>
    <w:rsid w:val="00545258"/>
    <w:rsid w:val="005513CF"/>
    <w:rsid w:val="00552EA1"/>
    <w:rsid w:val="005544DF"/>
    <w:rsid w:val="0055629F"/>
    <w:rsid w:val="00561C7F"/>
    <w:rsid w:val="00563357"/>
    <w:rsid w:val="00564DBE"/>
    <w:rsid w:val="00565ABE"/>
    <w:rsid w:val="00566788"/>
    <w:rsid w:val="00567360"/>
    <w:rsid w:val="005721A0"/>
    <w:rsid w:val="00580AEB"/>
    <w:rsid w:val="0058300C"/>
    <w:rsid w:val="00583BAE"/>
    <w:rsid w:val="00584010"/>
    <w:rsid w:val="00584534"/>
    <w:rsid w:val="0058537C"/>
    <w:rsid w:val="0058548E"/>
    <w:rsid w:val="005868EE"/>
    <w:rsid w:val="005873AB"/>
    <w:rsid w:val="0058750A"/>
    <w:rsid w:val="00592C87"/>
    <w:rsid w:val="0059567F"/>
    <w:rsid w:val="0059787B"/>
    <w:rsid w:val="00597CB6"/>
    <w:rsid w:val="005A216C"/>
    <w:rsid w:val="005A7D10"/>
    <w:rsid w:val="005B1E74"/>
    <w:rsid w:val="005B3AF5"/>
    <w:rsid w:val="005B4950"/>
    <w:rsid w:val="005B51A3"/>
    <w:rsid w:val="005B57DB"/>
    <w:rsid w:val="005B7017"/>
    <w:rsid w:val="005C0E3D"/>
    <w:rsid w:val="005C0F62"/>
    <w:rsid w:val="005C190A"/>
    <w:rsid w:val="005C4808"/>
    <w:rsid w:val="005C4E88"/>
    <w:rsid w:val="005C4FAF"/>
    <w:rsid w:val="005C5B3D"/>
    <w:rsid w:val="005C7169"/>
    <w:rsid w:val="005C76E8"/>
    <w:rsid w:val="005D0E9A"/>
    <w:rsid w:val="005D2A2F"/>
    <w:rsid w:val="005D2C52"/>
    <w:rsid w:val="005D42F7"/>
    <w:rsid w:val="005D4410"/>
    <w:rsid w:val="005D481F"/>
    <w:rsid w:val="005D542E"/>
    <w:rsid w:val="005D56AA"/>
    <w:rsid w:val="005D5C31"/>
    <w:rsid w:val="005D66D2"/>
    <w:rsid w:val="005D70B5"/>
    <w:rsid w:val="005E0B39"/>
    <w:rsid w:val="005E0FB6"/>
    <w:rsid w:val="005E1E15"/>
    <w:rsid w:val="005E246F"/>
    <w:rsid w:val="005E7486"/>
    <w:rsid w:val="005F0513"/>
    <w:rsid w:val="005F1E9E"/>
    <w:rsid w:val="005F41D1"/>
    <w:rsid w:val="005F4D3C"/>
    <w:rsid w:val="005F50CF"/>
    <w:rsid w:val="005F72C3"/>
    <w:rsid w:val="005F72D9"/>
    <w:rsid w:val="00600F33"/>
    <w:rsid w:val="00603DD9"/>
    <w:rsid w:val="00604D8C"/>
    <w:rsid w:val="006077D8"/>
    <w:rsid w:val="006078DC"/>
    <w:rsid w:val="00607AF3"/>
    <w:rsid w:val="00616784"/>
    <w:rsid w:val="00621313"/>
    <w:rsid w:val="00623A8D"/>
    <w:rsid w:val="006244E3"/>
    <w:rsid w:val="00625C2C"/>
    <w:rsid w:val="0062682D"/>
    <w:rsid w:val="00627208"/>
    <w:rsid w:val="0062731B"/>
    <w:rsid w:val="00627CDE"/>
    <w:rsid w:val="00627D5E"/>
    <w:rsid w:val="006304CB"/>
    <w:rsid w:val="00630B8F"/>
    <w:rsid w:val="00630FF3"/>
    <w:rsid w:val="0063219C"/>
    <w:rsid w:val="00632F8F"/>
    <w:rsid w:val="00634C79"/>
    <w:rsid w:val="006369F9"/>
    <w:rsid w:val="00636D24"/>
    <w:rsid w:val="006421F9"/>
    <w:rsid w:val="00643787"/>
    <w:rsid w:val="0064403C"/>
    <w:rsid w:val="0064638D"/>
    <w:rsid w:val="00646B03"/>
    <w:rsid w:val="00651F31"/>
    <w:rsid w:val="006529AF"/>
    <w:rsid w:val="00652A0C"/>
    <w:rsid w:val="006531B8"/>
    <w:rsid w:val="006534EC"/>
    <w:rsid w:val="00654489"/>
    <w:rsid w:val="00654C05"/>
    <w:rsid w:val="00654F24"/>
    <w:rsid w:val="00654FC1"/>
    <w:rsid w:val="00655759"/>
    <w:rsid w:val="0065719C"/>
    <w:rsid w:val="006609EC"/>
    <w:rsid w:val="00664ADF"/>
    <w:rsid w:val="00664D86"/>
    <w:rsid w:val="00670C55"/>
    <w:rsid w:val="00670D4B"/>
    <w:rsid w:val="006720E1"/>
    <w:rsid w:val="00672E7A"/>
    <w:rsid w:val="00674F0D"/>
    <w:rsid w:val="00681E6B"/>
    <w:rsid w:val="00685F68"/>
    <w:rsid w:val="00686192"/>
    <w:rsid w:val="0069077C"/>
    <w:rsid w:val="00691CEB"/>
    <w:rsid w:val="0069287A"/>
    <w:rsid w:val="0069585A"/>
    <w:rsid w:val="00695999"/>
    <w:rsid w:val="006A1830"/>
    <w:rsid w:val="006A1A65"/>
    <w:rsid w:val="006A4E37"/>
    <w:rsid w:val="006A6092"/>
    <w:rsid w:val="006A763D"/>
    <w:rsid w:val="006A7808"/>
    <w:rsid w:val="006B00E3"/>
    <w:rsid w:val="006B1659"/>
    <w:rsid w:val="006B4019"/>
    <w:rsid w:val="006B53F7"/>
    <w:rsid w:val="006B5D6D"/>
    <w:rsid w:val="006B6201"/>
    <w:rsid w:val="006B6B06"/>
    <w:rsid w:val="006C0501"/>
    <w:rsid w:val="006C1BFF"/>
    <w:rsid w:val="006C59FB"/>
    <w:rsid w:val="006C5BDD"/>
    <w:rsid w:val="006C5D09"/>
    <w:rsid w:val="006C5E20"/>
    <w:rsid w:val="006D079D"/>
    <w:rsid w:val="006D0F9A"/>
    <w:rsid w:val="006D1C67"/>
    <w:rsid w:val="006D33EB"/>
    <w:rsid w:val="006D3C09"/>
    <w:rsid w:val="006D4E4E"/>
    <w:rsid w:val="006D58B9"/>
    <w:rsid w:val="006D7B4A"/>
    <w:rsid w:val="006E014F"/>
    <w:rsid w:val="006E4891"/>
    <w:rsid w:val="00704614"/>
    <w:rsid w:val="00704806"/>
    <w:rsid w:val="00706999"/>
    <w:rsid w:val="00707A1F"/>
    <w:rsid w:val="007127B3"/>
    <w:rsid w:val="00716E40"/>
    <w:rsid w:val="00726582"/>
    <w:rsid w:val="00726CC6"/>
    <w:rsid w:val="007275C7"/>
    <w:rsid w:val="00731107"/>
    <w:rsid w:val="00732057"/>
    <w:rsid w:val="0073421C"/>
    <w:rsid w:val="00734C46"/>
    <w:rsid w:val="00734CBC"/>
    <w:rsid w:val="00741043"/>
    <w:rsid w:val="00742938"/>
    <w:rsid w:val="007429E5"/>
    <w:rsid w:val="00744037"/>
    <w:rsid w:val="00744059"/>
    <w:rsid w:val="007473B9"/>
    <w:rsid w:val="00751F24"/>
    <w:rsid w:val="00752080"/>
    <w:rsid w:val="00754426"/>
    <w:rsid w:val="00755EC4"/>
    <w:rsid w:val="00756F02"/>
    <w:rsid w:val="007608D6"/>
    <w:rsid w:val="00760926"/>
    <w:rsid w:val="0076254A"/>
    <w:rsid w:val="00764D92"/>
    <w:rsid w:val="00764DF0"/>
    <w:rsid w:val="007655A6"/>
    <w:rsid w:val="00765FC9"/>
    <w:rsid w:val="00770F99"/>
    <w:rsid w:val="00775064"/>
    <w:rsid w:val="00777B32"/>
    <w:rsid w:val="00780584"/>
    <w:rsid w:val="0078077A"/>
    <w:rsid w:val="007823C4"/>
    <w:rsid w:val="007824B4"/>
    <w:rsid w:val="007845F0"/>
    <w:rsid w:val="007846F3"/>
    <w:rsid w:val="007906E2"/>
    <w:rsid w:val="00791CB4"/>
    <w:rsid w:val="007929B0"/>
    <w:rsid w:val="00793F4B"/>
    <w:rsid w:val="00796A4B"/>
    <w:rsid w:val="007971F6"/>
    <w:rsid w:val="007A046E"/>
    <w:rsid w:val="007A0FA7"/>
    <w:rsid w:val="007A2F50"/>
    <w:rsid w:val="007A799B"/>
    <w:rsid w:val="007B156B"/>
    <w:rsid w:val="007B2335"/>
    <w:rsid w:val="007B2F98"/>
    <w:rsid w:val="007B4E5B"/>
    <w:rsid w:val="007B4F4B"/>
    <w:rsid w:val="007C363C"/>
    <w:rsid w:val="007C5016"/>
    <w:rsid w:val="007C721A"/>
    <w:rsid w:val="007D13CA"/>
    <w:rsid w:val="007D3E91"/>
    <w:rsid w:val="007D7440"/>
    <w:rsid w:val="007E079E"/>
    <w:rsid w:val="007E0A99"/>
    <w:rsid w:val="007E2A10"/>
    <w:rsid w:val="007F0138"/>
    <w:rsid w:val="007F16C1"/>
    <w:rsid w:val="007F1E08"/>
    <w:rsid w:val="007F3A69"/>
    <w:rsid w:val="007F5F7A"/>
    <w:rsid w:val="007F7AFC"/>
    <w:rsid w:val="008006F5"/>
    <w:rsid w:val="00803869"/>
    <w:rsid w:val="0080475E"/>
    <w:rsid w:val="00804AE1"/>
    <w:rsid w:val="00804EE3"/>
    <w:rsid w:val="008053E1"/>
    <w:rsid w:val="00805E1E"/>
    <w:rsid w:val="008078FD"/>
    <w:rsid w:val="00810D1C"/>
    <w:rsid w:val="008146EF"/>
    <w:rsid w:val="008152F3"/>
    <w:rsid w:val="00816161"/>
    <w:rsid w:val="00820159"/>
    <w:rsid w:val="0082156E"/>
    <w:rsid w:val="00821780"/>
    <w:rsid w:val="00821F3C"/>
    <w:rsid w:val="00822A76"/>
    <w:rsid w:val="00822EC2"/>
    <w:rsid w:val="00823CBD"/>
    <w:rsid w:val="008268D3"/>
    <w:rsid w:val="008333A3"/>
    <w:rsid w:val="00833B0A"/>
    <w:rsid w:val="008361D1"/>
    <w:rsid w:val="0084540B"/>
    <w:rsid w:val="00847705"/>
    <w:rsid w:val="00851913"/>
    <w:rsid w:val="008522E7"/>
    <w:rsid w:val="008525F4"/>
    <w:rsid w:val="00853AF4"/>
    <w:rsid w:val="00853F91"/>
    <w:rsid w:val="008547D6"/>
    <w:rsid w:val="0085530E"/>
    <w:rsid w:val="00856B24"/>
    <w:rsid w:val="00857581"/>
    <w:rsid w:val="00863254"/>
    <w:rsid w:val="008646BC"/>
    <w:rsid w:val="0086629C"/>
    <w:rsid w:val="00866688"/>
    <w:rsid w:val="0086713D"/>
    <w:rsid w:val="00871896"/>
    <w:rsid w:val="00871FE1"/>
    <w:rsid w:val="0087221B"/>
    <w:rsid w:val="0087282B"/>
    <w:rsid w:val="00875614"/>
    <w:rsid w:val="00876212"/>
    <w:rsid w:val="00877523"/>
    <w:rsid w:val="00883474"/>
    <w:rsid w:val="0088596F"/>
    <w:rsid w:val="00887883"/>
    <w:rsid w:val="008906D1"/>
    <w:rsid w:val="00892418"/>
    <w:rsid w:val="00895390"/>
    <w:rsid w:val="00895D50"/>
    <w:rsid w:val="008A2DA5"/>
    <w:rsid w:val="008A2DBB"/>
    <w:rsid w:val="008A5EAA"/>
    <w:rsid w:val="008A717F"/>
    <w:rsid w:val="008B0002"/>
    <w:rsid w:val="008B06BB"/>
    <w:rsid w:val="008B15FD"/>
    <w:rsid w:val="008B5C53"/>
    <w:rsid w:val="008B5E39"/>
    <w:rsid w:val="008B726C"/>
    <w:rsid w:val="008B7F12"/>
    <w:rsid w:val="008C0E50"/>
    <w:rsid w:val="008C4959"/>
    <w:rsid w:val="008C64B1"/>
    <w:rsid w:val="008C745A"/>
    <w:rsid w:val="008C74CF"/>
    <w:rsid w:val="008D25FF"/>
    <w:rsid w:val="008D3489"/>
    <w:rsid w:val="008D6942"/>
    <w:rsid w:val="008E1539"/>
    <w:rsid w:val="008E1AEF"/>
    <w:rsid w:val="008E588F"/>
    <w:rsid w:val="008E7C29"/>
    <w:rsid w:val="008F0D0A"/>
    <w:rsid w:val="008F1864"/>
    <w:rsid w:val="008F3B2D"/>
    <w:rsid w:val="008F5A4A"/>
    <w:rsid w:val="00900244"/>
    <w:rsid w:val="00904DA3"/>
    <w:rsid w:val="00910040"/>
    <w:rsid w:val="00912917"/>
    <w:rsid w:val="00916C62"/>
    <w:rsid w:val="00921093"/>
    <w:rsid w:val="00921E12"/>
    <w:rsid w:val="00925911"/>
    <w:rsid w:val="00926C35"/>
    <w:rsid w:val="00930A48"/>
    <w:rsid w:val="00931927"/>
    <w:rsid w:val="009377DD"/>
    <w:rsid w:val="00940A36"/>
    <w:rsid w:val="009475C5"/>
    <w:rsid w:val="00947C60"/>
    <w:rsid w:val="00950FC9"/>
    <w:rsid w:val="0095430B"/>
    <w:rsid w:val="00954F52"/>
    <w:rsid w:val="0095794C"/>
    <w:rsid w:val="00966E67"/>
    <w:rsid w:val="00973576"/>
    <w:rsid w:val="00974AAD"/>
    <w:rsid w:val="0097613E"/>
    <w:rsid w:val="00976637"/>
    <w:rsid w:val="0098052A"/>
    <w:rsid w:val="00982575"/>
    <w:rsid w:val="009864C6"/>
    <w:rsid w:val="009868F8"/>
    <w:rsid w:val="00987909"/>
    <w:rsid w:val="00990CBE"/>
    <w:rsid w:val="00991766"/>
    <w:rsid w:val="009936AF"/>
    <w:rsid w:val="0099484D"/>
    <w:rsid w:val="00994BD7"/>
    <w:rsid w:val="00996EC5"/>
    <w:rsid w:val="009A62E7"/>
    <w:rsid w:val="009A6389"/>
    <w:rsid w:val="009A7766"/>
    <w:rsid w:val="009B122E"/>
    <w:rsid w:val="009B3A0E"/>
    <w:rsid w:val="009B3EE6"/>
    <w:rsid w:val="009B42CD"/>
    <w:rsid w:val="009B7E7E"/>
    <w:rsid w:val="009C2D7F"/>
    <w:rsid w:val="009C4BE8"/>
    <w:rsid w:val="009C5EBD"/>
    <w:rsid w:val="009D1619"/>
    <w:rsid w:val="009D2D38"/>
    <w:rsid w:val="009D3922"/>
    <w:rsid w:val="009D4F61"/>
    <w:rsid w:val="009E27E0"/>
    <w:rsid w:val="009E2A7E"/>
    <w:rsid w:val="009E3BC7"/>
    <w:rsid w:val="009E3E6E"/>
    <w:rsid w:val="009E6434"/>
    <w:rsid w:val="009E791C"/>
    <w:rsid w:val="009F0BED"/>
    <w:rsid w:val="009F2242"/>
    <w:rsid w:val="009F2935"/>
    <w:rsid w:val="009F5DDA"/>
    <w:rsid w:val="009F5E5B"/>
    <w:rsid w:val="009F61AC"/>
    <w:rsid w:val="009F7429"/>
    <w:rsid w:val="009F7CCC"/>
    <w:rsid w:val="00A02FAB"/>
    <w:rsid w:val="00A02FF4"/>
    <w:rsid w:val="00A03201"/>
    <w:rsid w:val="00A03B26"/>
    <w:rsid w:val="00A07AA2"/>
    <w:rsid w:val="00A11C38"/>
    <w:rsid w:val="00A12BB3"/>
    <w:rsid w:val="00A17221"/>
    <w:rsid w:val="00A255CC"/>
    <w:rsid w:val="00A31FAC"/>
    <w:rsid w:val="00A34046"/>
    <w:rsid w:val="00A34881"/>
    <w:rsid w:val="00A361F0"/>
    <w:rsid w:val="00A401BF"/>
    <w:rsid w:val="00A4227C"/>
    <w:rsid w:val="00A4454B"/>
    <w:rsid w:val="00A450C5"/>
    <w:rsid w:val="00A45C4C"/>
    <w:rsid w:val="00A47969"/>
    <w:rsid w:val="00A47DFF"/>
    <w:rsid w:val="00A51ACA"/>
    <w:rsid w:val="00A52CD3"/>
    <w:rsid w:val="00A53E7E"/>
    <w:rsid w:val="00A54EC4"/>
    <w:rsid w:val="00A60E1E"/>
    <w:rsid w:val="00A623D8"/>
    <w:rsid w:val="00A635E4"/>
    <w:rsid w:val="00A652F1"/>
    <w:rsid w:val="00A65363"/>
    <w:rsid w:val="00A65AFC"/>
    <w:rsid w:val="00A65F6F"/>
    <w:rsid w:val="00A71286"/>
    <w:rsid w:val="00A71741"/>
    <w:rsid w:val="00A73294"/>
    <w:rsid w:val="00A7417D"/>
    <w:rsid w:val="00A74FB2"/>
    <w:rsid w:val="00A7550A"/>
    <w:rsid w:val="00A77160"/>
    <w:rsid w:val="00A771B7"/>
    <w:rsid w:val="00A775FB"/>
    <w:rsid w:val="00A77814"/>
    <w:rsid w:val="00A80901"/>
    <w:rsid w:val="00A80C2E"/>
    <w:rsid w:val="00A86488"/>
    <w:rsid w:val="00A86D97"/>
    <w:rsid w:val="00A87764"/>
    <w:rsid w:val="00A90162"/>
    <w:rsid w:val="00A93396"/>
    <w:rsid w:val="00A93ABD"/>
    <w:rsid w:val="00AA05A8"/>
    <w:rsid w:val="00AA13ED"/>
    <w:rsid w:val="00AA49ED"/>
    <w:rsid w:val="00AA6240"/>
    <w:rsid w:val="00AA715C"/>
    <w:rsid w:val="00AB4610"/>
    <w:rsid w:val="00AB6EA8"/>
    <w:rsid w:val="00AB7FD9"/>
    <w:rsid w:val="00AC0636"/>
    <w:rsid w:val="00AC24BD"/>
    <w:rsid w:val="00AC2D19"/>
    <w:rsid w:val="00AC37DE"/>
    <w:rsid w:val="00AC46AE"/>
    <w:rsid w:val="00AC69BB"/>
    <w:rsid w:val="00AC713F"/>
    <w:rsid w:val="00AC7871"/>
    <w:rsid w:val="00AC79FB"/>
    <w:rsid w:val="00AD155B"/>
    <w:rsid w:val="00AD6034"/>
    <w:rsid w:val="00AD6872"/>
    <w:rsid w:val="00AE7029"/>
    <w:rsid w:val="00AF4629"/>
    <w:rsid w:val="00AF4734"/>
    <w:rsid w:val="00AF5305"/>
    <w:rsid w:val="00AF55C3"/>
    <w:rsid w:val="00AF71EA"/>
    <w:rsid w:val="00AF7EBE"/>
    <w:rsid w:val="00B00F06"/>
    <w:rsid w:val="00B01E31"/>
    <w:rsid w:val="00B026E6"/>
    <w:rsid w:val="00B03421"/>
    <w:rsid w:val="00B0745D"/>
    <w:rsid w:val="00B0774D"/>
    <w:rsid w:val="00B07F7C"/>
    <w:rsid w:val="00B103A1"/>
    <w:rsid w:val="00B103D0"/>
    <w:rsid w:val="00B116D4"/>
    <w:rsid w:val="00B26A4D"/>
    <w:rsid w:val="00B277CA"/>
    <w:rsid w:val="00B27D4F"/>
    <w:rsid w:val="00B36BFA"/>
    <w:rsid w:val="00B405DF"/>
    <w:rsid w:val="00B40DFE"/>
    <w:rsid w:val="00B4487F"/>
    <w:rsid w:val="00B4514E"/>
    <w:rsid w:val="00B461B5"/>
    <w:rsid w:val="00B54BE3"/>
    <w:rsid w:val="00B56726"/>
    <w:rsid w:val="00B57646"/>
    <w:rsid w:val="00B6051B"/>
    <w:rsid w:val="00B64F57"/>
    <w:rsid w:val="00B67D9E"/>
    <w:rsid w:val="00B70173"/>
    <w:rsid w:val="00B710AC"/>
    <w:rsid w:val="00B72BE0"/>
    <w:rsid w:val="00B72E75"/>
    <w:rsid w:val="00B80969"/>
    <w:rsid w:val="00B84309"/>
    <w:rsid w:val="00B8698E"/>
    <w:rsid w:val="00B8741A"/>
    <w:rsid w:val="00B877C4"/>
    <w:rsid w:val="00B879A8"/>
    <w:rsid w:val="00B90739"/>
    <w:rsid w:val="00B90A32"/>
    <w:rsid w:val="00B9416A"/>
    <w:rsid w:val="00B97443"/>
    <w:rsid w:val="00B97F8D"/>
    <w:rsid w:val="00B97FC7"/>
    <w:rsid w:val="00BA14F3"/>
    <w:rsid w:val="00BA1553"/>
    <w:rsid w:val="00BA292C"/>
    <w:rsid w:val="00BA3888"/>
    <w:rsid w:val="00BA535A"/>
    <w:rsid w:val="00BA5F34"/>
    <w:rsid w:val="00BA6B9B"/>
    <w:rsid w:val="00BA7E3D"/>
    <w:rsid w:val="00BB0AFA"/>
    <w:rsid w:val="00BB1FD7"/>
    <w:rsid w:val="00BB35D6"/>
    <w:rsid w:val="00BB3A00"/>
    <w:rsid w:val="00BB3B10"/>
    <w:rsid w:val="00BB55CB"/>
    <w:rsid w:val="00BC3230"/>
    <w:rsid w:val="00BC481F"/>
    <w:rsid w:val="00BC512B"/>
    <w:rsid w:val="00BC6394"/>
    <w:rsid w:val="00BD086C"/>
    <w:rsid w:val="00BD0D3E"/>
    <w:rsid w:val="00BD1950"/>
    <w:rsid w:val="00BD4E25"/>
    <w:rsid w:val="00BD61F9"/>
    <w:rsid w:val="00BE1940"/>
    <w:rsid w:val="00BE1B7E"/>
    <w:rsid w:val="00BE5842"/>
    <w:rsid w:val="00BE7AB8"/>
    <w:rsid w:val="00BF140F"/>
    <w:rsid w:val="00BF3EC3"/>
    <w:rsid w:val="00BF44AF"/>
    <w:rsid w:val="00BF6346"/>
    <w:rsid w:val="00BF7673"/>
    <w:rsid w:val="00C00469"/>
    <w:rsid w:val="00C00FB1"/>
    <w:rsid w:val="00C0367A"/>
    <w:rsid w:val="00C0375F"/>
    <w:rsid w:val="00C04C06"/>
    <w:rsid w:val="00C131A9"/>
    <w:rsid w:val="00C16C40"/>
    <w:rsid w:val="00C22A14"/>
    <w:rsid w:val="00C22D34"/>
    <w:rsid w:val="00C231BC"/>
    <w:rsid w:val="00C23CFE"/>
    <w:rsid w:val="00C30D3F"/>
    <w:rsid w:val="00C30D43"/>
    <w:rsid w:val="00C3331B"/>
    <w:rsid w:val="00C33F10"/>
    <w:rsid w:val="00C34853"/>
    <w:rsid w:val="00C36606"/>
    <w:rsid w:val="00C3764F"/>
    <w:rsid w:val="00C418B8"/>
    <w:rsid w:val="00C44C53"/>
    <w:rsid w:val="00C45017"/>
    <w:rsid w:val="00C45900"/>
    <w:rsid w:val="00C5210A"/>
    <w:rsid w:val="00C60A2C"/>
    <w:rsid w:val="00C64084"/>
    <w:rsid w:val="00C71FF1"/>
    <w:rsid w:val="00C753EB"/>
    <w:rsid w:val="00C8250C"/>
    <w:rsid w:val="00C82AFC"/>
    <w:rsid w:val="00C86FCB"/>
    <w:rsid w:val="00C91A71"/>
    <w:rsid w:val="00C93DA0"/>
    <w:rsid w:val="00C93E08"/>
    <w:rsid w:val="00C94AB5"/>
    <w:rsid w:val="00C94F19"/>
    <w:rsid w:val="00CA49BC"/>
    <w:rsid w:val="00CA6EFE"/>
    <w:rsid w:val="00CB3787"/>
    <w:rsid w:val="00CB3B98"/>
    <w:rsid w:val="00CB5908"/>
    <w:rsid w:val="00CB6E87"/>
    <w:rsid w:val="00CC3C78"/>
    <w:rsid w:val="00CC5124"/>
    <w:rsid w:val="00CC61FE"/>
    <w:rsid w:val="00CC6A4A"/>
    <w:rsid w:val="00CC7AA2"/>
    <w:rsid w:val="00CD00E4"/>
    <w:rsid w:val="00CD0A76"/>
    <w:rsid w:val="00CD0DEC"/>
    <w:rsid w:val="00CD3922"/>
    <w:rsid w:val="00CD66EE"/>
    <w:rsid w:val="00CD7024"/>
    <w:rsid w:val="00CD7105"/>
    <w:rsid w:val="00CE0414"/>
    <w:rsid w:val="00CE0F2D"/>
    <w:rsid w:val="00CE33EE"/>
    <w:rsid w:val="00CE38B8"/>
    <w:rsid w:val="00CF0E39"/>
    <w:rsid w:val="00CF2009"/>
    <w:rsid w:val="00CF2176"/>
    <w:rsid w:val="00CF251D"/>
    <w:rsid w:val="00CF3A6E"/>
    <w:rsid w:val="00CF6577"/>
    <w:rsid w:val="00D03AEB"/>
    <w:rsid w:val="00D05775"/>
    <w:rsid w:val="00D06238"/>
    <w:rsid w:val="00D10021"/>
    <w:rsid w:val="00D1079C"/>
    <w:rsid w:val="00D1176E"/>
    <w:rsid w:val="00D12CE7"/>
    <w:rsid w:val="00D217BD"/>
    <w:rsid w:val="00D21E23"/>
    <w:rsid w:val="00D27548"/>
    <w:rsid w:val="00D32FF1"/>
    <w:rsid w:val="00D35730"/>
    <w:rsid w:val="00D42025"/>
    <w:rsid w:val="00D446A9"/>
    <w:rsid w:val="00D46B12"/>
    <w:rsid w:val="00D472FB"/>
    <w:rsid w:val="00D51BD7"/>
    <w:rsid w:val="00D5307F"/>
    <w:rsid w:val="00D56786"/>
    <w:rsid w:val="00D64C98"/>
    <w:rsid w:val="00D64E7C"/>
    <w:rsid w:val="00D6685C"/>
    <w:rsid w:val="00D66E0A"/>
    <w:rsid w:val="00D677A5"/>
    <w:rsid w:val="00D67B66"/>
    <w:rsid w:val="00D70738"/>
    <w:rsid w:val="00D7115F"/>
    <w:rsid w:val="00D8044A"/>
    <w:rsid w:val="00D80CC1"/>
    <w:rsid w:val="00D8720A"/>
    <w:rsid w:val="00D87E17"/>
    <w:rsid w:val="00D914FA"/>
    <w:rsid w:val="00D91679"/>
    <w:rsid w:val="00D92011"/>
    <w:rsid w:val="00D93638"/>
    <w:rsid w:val="00D93B21"/>
    <w:rsid w:val="00DA37FA"/>
    <w:rsid w:val="00DA3AB1"/>
    <w:rsid w:val="00DA3C50"/>
    <w:rsid w:val="00DA407C"/>
    <w:rsid w:val="00DA6CF3"/>
    <w:rsid w:val="00DB01BA"/>
    <w:rsid w:val="00DB0B41"/>
    <w:rsid w:val="00DB405B"/>
    <w:rsid w:val="00DB4D06"/>
    <w:rsid w:val="00DB6063"/>
    <w:rsid w:val="00DB761E"/>
    <w:rsid w:val="00DB7932"/>
    <w:rsid w:val="00DC07C2"/>
    <w:rsid w:val="00DC07C7"/>
    <w:rsid w:val="00DC4CB9"/>
    <w:rsid w:val="00DC4CD2"/>
    <w:rsid w:val="00DC74B4"/>
    <w:rsid w:val="00DD1111"/>
    <w:rsid w:val="00DD4C67"/>
    <w:rsid w:val="00DD59F2"/>
    <w:rsid w:val="00DD6BF2"/>
    <w:rsid w:val="00DE20C7"/>
    <w:rsid w:val="00DE27F7"/>
    <w:rsid w:val="00DE2AE1"/>
    <w:rsid w:val="00DF0A65"/>
    <w:rsid w:val="00DF5947"/>
    <w:rsid w:val="00E02E79"/>
    <w:rsid w:val="00E065FC"/>
    <w:rsid w:val="00E16168"/>
    <w:rsid w:val="00E16285"/>
    <w:rsid w:val="00E2113C"/>
    <w:rsid w:val="00E22066"/>
    <w:rsid w:val="00E22E14"/>
    <w:rsid w:val="00E25A92"/>
    <w:rsid w:val="00E25FAF"/>
    <w:rsid w:val="00E266FE"/>
    <w:rsid w:val="00E27DB9"/>
    <w:rsid w:val="00E333C0"/>
    <w:rsid w:val="00E33C70"/>
    <w:rsid w:val="00E40F62"/>
    <w:rsid w:val="00E42DEE"/>
    <w:rsid w:val="00E4309A"/>
    <w:rsid w:val="00E439CE"/>
    <w:rsid w:val="00E44E6F"/>
    <w:rsid w:val="00E45D34"/>
    <w:rsid w:val="00E45D4B"/>
    <w:rsid w:val="00E46400"/>
    <w:rsid w:val="00E4666B"/>
    <w:rsid w:val="00E46B23"/>
    <w:rsid w:val="00E51EBD"/>
    <w:rsid w:val="00E52703"/>
    <w:rsid w:val="00E56454"/>
    <w:rsid w:val="00E565B4"/>
    <w:rsid w:val="00E61ADB"/>
    <w:rsid w:val="00E64472"/>
    <w:rsid w:val="00E6645E"/>
    <w:rsid w:val="00E701DA"/>
    <w:rsid w:val="00E73214"/>
    <w:rsid w:val="00E73C1E"/>
    <w:rsid w:val="00E75AEE"/>
    <w:rsid w:val="00E76363"/>
    <w:rsid w:val="00E7698C"/>
    <w:rsid w:val="00E8086C"/>
    <w:rsid w:val="00E813F7"/>
    <w:rsid w:val="00E831D9"/>
    <w:rsid w:val="00E869C1"/>
    <w:rsid w:val="00E93F04"/>
    <w:rsid w:val="00E948FD"/>
    <w:rsid w:val="00E951F0"/>
    <w:rsid w:val="00E952A1"/>
    <w:rsid w:val="00E960DA"/>
    <w:rsid w:val="00E96659"/>
    <w:rsid w:val="00E96DF9"/>
    <w:rsid w:val="00EA171E"/>
    <w:rsid w:val="00EA4FA9"/>
    <w:rsid w:val="00EA4FD7"/>
    <w:rsid w:val="00EA60A8"/>
    <w:rsid w:val="00EB1243"/>
    <w:rsid w:val="00EB2677"/>
    <w:rsid w:val="00EB327D"/>
    <w:rsid w:val="00EB35FC"/>
    <w:rsid w:val="00EB4BDB"/>
    <w:rsid w:val="00EB6C77"/>
    <w:rsid w:val="00EC2C62"/>
    <w:rsid w:val="00EC54BA"/>
    <w:rsid w:val="00ED05A2"/>
    <w:rsid w:val="00ED0CE7"/>
    <w:rsid w:val="00ED534F"/>
    <w:rsid w:val="00ED53E1"/>
    <w:rsid w:val="00ED65AD"/>
    <w:rsid w:val="00ED6661"/>
    <w:rsid w:val="00ED69C8"/>
    <w:rsid w:val="00EE054F"/>
    <w:rsid w:val="00EE1C37"/>
    <w:rsid w:val="00EE292B"/>
    <w:rsid w:val="00EE3532"/>
    <w:rsid w:val="00EE57A2"/>
    <w:rsid w:val="00EE7723"/>
    <w:rsid w:val="00EF0588"/>
    <w:rsid w:val="00EF07B4"/>
    <w:rsid w:val="00EF4AEC"/>
    <w:rsid w:val="00EF5732"/>
    <w:rsid w:val="00EF5F7E"/>
    <w:rsid w:val="00EF6F83"/>
    <w:rsid w:val="00F00A25"/>
    <w:rsid w:val="00F02E8F"/>
    <w:rsid w:val="00F03787"/>
    <w:rsid w:val="00F07B3E"/>
    <w:rsid w:val="00F102D7"/>
    <w:rsid w:val="00F106B3"/>
    <w:rsid w:val="00F11630"/>
    <w:rsid w:val="00F1177E"/>
    <w:rsid w:val="00F14F6F"/>
    <w:rsid w:val="00F20C0C"/>
    <w:rsid w:val="00F21726"/>
    <w:rsid w:val="00F21B03"/>
    <w:rsid w:val="00F23DA8"/>
    <w:rsid w:val="00F25998"/>
    <w:rsid w:val="00F25D2D"/>
    <w:rsid w:val="00F30743"/>
    <w:rsid w:val="00F34511"/>
    <w:rsid w:val="00F35B94"/>
    <w:rsid w:val="00F41ECA"/>
    <w:rsid w:val="00F42D2C"/>
    <w:rsid w:val="00F43113"/>
    <w:rsid w:val="00F43A46"/>
    <w:rsid w:val="00F43DEC"/>
    <w:rsid w:val="00F45BF5"/>
    <w:rsid w:val="00F45D72"/>
    <w:rsid w:val="00F474B6"/>
    <w:rsid w:val="00F57B48"/>
    <w:rsid w:val="00F63A07"/>
    <w:rsid w:val="00F65D9B"/>
    <w:rsid w:val="00F7115C"/>
    <w:rsid w:val="00F80F10"/>
    <w:rsid w:val="00F86170"/>
    <w:rsid w:val="00F91E23"/>
    <w:rsid w:val="00F94361"/>
    <w:rsid w:val="00F95336"/>
    <w:rsid w:val="00F96929"/>
    <w:rsid w:val="00FA29F2"/>
    <w:rsid w:val="00FA2B25"/>
    <w:rsid w:val="00FA3526"/>
    <w:rsid w:val="00FA392A"/>
    <w:rsid w:val="00FA3CC7"/>
    <w:rsid w:val="00FA6766"/>
    <w:rsid w:val="00FB0F39"/>
    <w:rsid w:val="00FB3E71"/>
    <w:rsid w:val="00FB4525"/>
    <w:rsid w:val="00FB51FA"/>
    <w:rsid w:val="00FB7DE6"/>
    <w:rsid w:val="00FB7FF6"/>
    <w:rsid w:val="00FC0CA3"/>
    <w:rsid w:val="00FC3D98"/>
    <w:rsid w:val="00FC6053"/>
    <w:rsid w:val="00FD0CF9"/>
    <w:rsid w:val="00FE288F"/>
    <w:rsid w:val="00FE40D4"/>
    <w:rsid w:val="00FE473F"/>
    <w:rsid w:val="00FE5895"/>
    <w:rsid w:val="00FE7179"/>
    <w:rsid w:val="00FF028F"/>
    <w:rsid w:val="00FF1097"/>
    <w:rsid w:val="00FF1961"/>
    <w:rsid w:val="00FF1ACA"/>
    <w:rsid w:val="00FF3A4F"/>
    <w:rsid w:val="00FF3C98"/>
    <w:rsid w:val="00FF3F59"/>
    <w:rsid w:val="00FF55EE"/>
    <w:rsid w:val="00FF6405"/>
    <w:rsid w:val="00FF68BA"/>
    <w:rsid w:val="00FF745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6488"/>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 w:type="paragraph" w:styleId="af0">
    <w:name w:val="Normal (Web)"/>
    <w:basedOn w:val="a"/>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0"/>
    <w:rsid w:val="009F0BED"/>
  </w:style>
  <w:style w:type="character" w:customStyle="1" w:styleId="mord">
    <w:name w:val="mord"/>
    <w:basedOn w:val="a0"/>
    <w:rsid w:val="009F0BED"/>
  </w:style>
  <w:style w:type="character" w:customStyle="1" w:styleId="vlist-s">
    <w:name w:val="vlist-s"/>
    <w:basedOn w:val="a0"/>
    <w:rsid w:val="009F0BED"/>
  </w:style>
  <w:style w:type="character" w:customStyle="1" w:styleId="mrel">
    <w:name w:val="mrel"/>
    <w:basedOn w:val="a0"/>
    <w:rsid w:val="009F0BED"/>
  </w:style>
  <w:style w:type="character" w:customStyle="1" w:styleId="mbin">
    <w:name w:val="mbin"/>
    <w:basedOn w:val="a0"/>
    <w:rsid w:val="009F0BED"/>
  </w:style>
  <w:style w:type="character" w:customStyle="1" w:styleId="mopen">
    <w:name w:val="mopen"/>
    <w:basedOn w:val="a0"/>
    <w:rsid w:val="009F0BED"/>
  </w:style>
  <w:style w:type="character" w:customStyle="1" w:styleId="mclose">
    <w:name w:val="mclose"/>
    <w:basedOn w:val="a0"/>
    <w:rsid w:val="009F0BED"/>
  </w:style>
  <w:style w:type="paragraph" w:styleId="af1">
    <w:name w:val="Revision"/>
    <w:hidden/>
    <w:uiPriority w:val="99"/>
    <w:semiHidden/>
    <w:rsid w:val="00AF7EBE"/>
    <w:pPr>
      <w:suppressAutoHyphens w:val="0"/>
    </w:pPr>
  </w:style>
  <w:style w:type="character" w:customStyle="1" w:styleId="mpunct">
    <w:name w:val="mpunct"/>
    <w:basedOn w:val="a0"/>
    <w:rsid w:val="00C30D3F"/>
  </w:style>
  <w:style w:type="paragraph" w:styleId="af2">
    <w:name w:val="header"/>
    <w:basedOn w:val="a"/>
    <w:link w:val="af3"/>
    <w:uiPriority w:val="99"/>
    <w:unhideWhenUsed/>
    <w:rsid w:val="00966E67"/>
    <w:pPr>
      <w:tabs>
        <w:tab w:val="center" w:pos="4677"/>
        <w:tab w:val="right" w:pos="9355"/>
      </w:tabs>
      <w:spacing w:line="240" w:lineRule="auto"/>
    </w:pPr>
  </w:style>
  <w:style w:type="character" w:customStyle="1" w:styleId="af3">
    <w:name w:val="Верхний колонтитул Знак"/>
    <w:basedOn w:val="a0"/>
    <w:link w:val="af2"/>
    <w:uiPriority w:val="99"/>
    <w:rsid w:val="00966E67"/>
  </w:style>
  <w:style w:type="paragraph" w:styleId="af4">
    <w:name w:val="footer"/>
    <w:basedOn w:val="a"/>
    <w:link w:val="af5"/>
    <w:uiPriority w:val="99"/>
    <w:unhideWhenUsed/>
    <w:rsid w:val="00966E67"/>
    <w:pPr>
      <w:tabs>
        <w:tab w:val="center" w:pos="4677"/>
        <w:tab w:val="right" w:pos="9355"/>
      </w:tabs>
      <w:spacing w:line="240" w:lineRule="auto"/>
    </w:pPr>
  </w:style>
  <w:style w:type="character" w:customStyle="1" w:styleId="af5">
    <w:name w:val="Нижний колонтитул Знак"/>
    <w:basedOn w:val="a0"/>
    <w:link w:val="af4"/>
    <w:uiPriority w:val="99"/>
    <w:rsid w:val="00966E67"/>
  </w:style>
  <w:style w:type="character" w:customStyle="1" w:styleId="minner">
    <w:name w:val="minner"/>
    <w:basedOn w:val="a0"/>
    <w:rsid w:val="00CA6EFE"/>
  </w:style>
  <w:style w:type="character" w:styleId="af6">
    <w:name w:val="Emphasis"/>
    <w:basedOn w:val="a0"/>
    <w:uiPriority w:val="20"/>
    <w:qFormat/>
    <w:rsid w:val="003F583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5731">
      <w:bodyDiv w:val="1"/>
      <w:marLeft w:val="0"/>
      <w:marRight w:val="0"/>
      <w:marTop w:val="0"/>
      <w:marBottom w:val="0"/>
      <w:divBdr>
        <w:top w:val="none" w:sz="0" w:space="0" w:color="auto"/>
        <w:left w:val="none" w:sz="0" w:space="0" w:color="auto"/>
        <w:bottom w:val="none" w:sz="0" w:space="0" w:color="auto"/>
        <w:right w:val="none" w:sz="0" w:space="0" w:color="auto"/>
      </w:divBdr>
    </w:div>
    <w:div w:id="21984331">
      <w:bodyDiv w:val="1"/>
      <w:marLeft w:val="0"/>
      <w:marRight w:val="0"/>
      <w:marTop w:val="0"/>
      <w:marBottom w:val="0"/>
      <w:divBdr>
        <w:top w:val="none" w:sz="0" w:space="0" w:color="auto"/>
        <w:left w:val="none" w:sz="0" w:space="0" w:color="auto"/>
        <w:bottom w:val="none" w:sz="0" w:space="0" w:color="auto"/>
        <w:right w:val="none" w:sz="0" w:space="0" w:color="auto"/>
      </w:divBdr>
    </w:div>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42214710">
      <w:bodyDiv w:val="1"/>
      <w:marLeft w:val="0"/>
      <w:marRight w:val="0"/>
      <w:marTop w:val="0"/>
      <w:marBottom w:val="0"/>
      <w:divBdr>
        <w:top w:val="none" w:sz="0" w:space="0" w:color="auto"/>
        <w:left w:val="none" w:sz="0" w:space="0" w:color="auto"/>
        <w:bottom w:val="none" w:sz="0" w:space="0" w:color="auto"/>
        <w:right w:val="none" w:sz="0" w:space="0" w:color="auto"/>
      </w:divBdr>
    </w:div>
    <w:div w:id="57825841">
      <w:bodyDiv w:val="1"/>
      <w:marLeft w:val="0"/>
      <w:marRight w:val="0"/>
      <w:marTop w:val="0"/>
      <w:marBottom w:val="0"/>
      <w:divBdr>
        <w:top w:val="none" w:sz="0" w:space="0" w:color="auto"/>
        <w:left w:val="none" w:sz="0" w:space="0" w:color="auto"/>
        <w:bottom w:val="none" w:sz="0" w:space="0" w:color="auto"/>
        <w:right w:val="none" w:sz="0" w:space="0" w:color="auto"/>
      </w:divBdr>
      <w:divsChild>
        <w:div w:id="806433082">
          <w:marLeft w:val="0"/>
          <w:marRight w:val="0"/>
          <w:marTop w:val="0"/>
          <w:marBottom w:val="0"/>
          <w:divBdr>
            <w:top w:val="none" w:sz="0" w:space="0" w:color="auto"/>
            <w:left w:val="none" w:sz="0" w:space="0" w:color="auto"/>
            <w:bottom w:val="none" w:sz="0" w:space="0" w:color="auto"/>
            <w:right w:val="none" w:sz="0" w:space="0" w:color="auto"/>
          </w:divBdr>
        </w:div>
      </w:divsChild>
    </w:div>
    <w:div w:id="67272007">
      <w:bodyDiv w:val="1"/>
      <w:marLeft w:val="0"/>
      <w:marRight w:val="0"/>
      <w:marTop w:val="0"/>
      <w:marBottom w:val="0"/>
      <w:divBdr>
        <w:top w:val="none" w:sz="0" w:space="0" w:color="auto"/>
        <w:left w:val="none" w:sz="0" w:space="0" w:color="auto"/>
        <w:bottom w:val="none" w:sz="0" w:space="0" w:color="auto"/>
        <w:right w:val="none" w:sz="0" w:space="0" w:color="auto"/>
      </w:divBdr>
    </w:div>
    <w:div w:id="74014377">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3765337">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0612653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59319939">
      <w:bodyDiv w:val="1"/>
      <w:marLeft w:val="0"/>
      <w:marRight w:val="0"/>
      <w:marTop w:val="0"/>
      <w:marBottom w:val="0"/>
      <w:divBdr>
        <w:top w:val="none" w:sz="0" w:space="0" w:color="auto"/>
        <w:left w:val="none" w:sz="0" w:space="0" w:color="auto"/>
        <w:bottom w:val="none" w:sz="0" w:space="0" w:color="auto"/>
        <w:right w:val="none" w:sz="0" w:space="0" w:color="auto"/>
      </w:divBdr>
    </w:div>
    <w:div w:id="174078500">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225250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13741830">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44146764">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76841616">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66024541">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384791747">
      <w:bodyDiv w:val="1"/>
      <w:marLeft w:val="0"/>
      <w:marRight w:val="0"/>
      <w:marTop w:val="0"/>
      <w:marBottom w:val="0"/>
      <w:divBdr>
        <w:top w:val="none" w:sz="0" w:space="0" w:color="auto"/>
        <w:left w:val="none" w:sz="0" w:space="0" w:color="auto"/>
        <w:bottom w:val="none" w:sz="0" w:space="0" w:color="auto"/>
        <w:right w:val="none" w:sz="0" w:space="0" w:color="auto"/>
      </w:divBdr>
    </w:div>
    <w:div w:id="386950052">
      <w:bodyDiv w:val="1"/>
      <w:marLeft w:val="0"/>
      <w:marRight w:val="0"/>
      <w:marTop w:val="0"/>
      <w:marBottom w:val="0"/>
      <w:divBdr>
        <w:top w:val="none" w:sz="0" w:space="0" w:color="auto"/>
        <w:left w:val="none" w:sz="0" w:space="0" w:color="auto"/>
        <w:bottom w:val="none" w:sz="0" w:space="0" w:color="auto"/>
        <w:right w:val="none" w:sz="0" w:space="0" w:color="auto"/>
      </w:divBdr>
    </w:div>
    <w:div w:id="393965678">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25155856">
      <w:bodyDiv w:val="1"/>
      <w:marLeft w:val="0"/>
      <w:marRight w:val="0"/>
      <w:marTop w:val="0"/>
      <w:marBottom w:val="0"/>
      <w:divBdr>
        <w:top w:val="none" w:sz="0" w:space="0" w:color="auto"/>
        <w:left w:val="none" w:sz="0" w:space="0" w:color="auto"/>
        <w:bottom w:val="none" w:sz="0" w:space="0" w:color="auto"/>
        <w:right w:val="none" w:sz="0" w:space="0" w:color="auto"/>
      </w:divBdr>
    </w:div>
    <w:div w:id="425729208">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89974459">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19452864">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682558588">
      <w:bodyDiv w:val="1"/>
      <w:marLeft w:val="0"/>
      <w:marRight w:val="0"/>
      <w:marTop w:val="0"/>
      <w:marBottom w:val="0"/>
      <w:divBdr>
        <w:top w:val="none" w:sz="0" w:space="0" w:color="auto"/>
        <w:left w:val="none" w:sz="0" w:space="0" w:color="auto"/>
        <w:bottom w:val="none" w:sz="0" w:space="0" w:color="auto"/>
        <w:right w:val="none" w:sz="0" w:space="0" w:color="auto"/>
      </w:divBdr>
    </w:div>
    <w:div w:id="683825213">
      <w:bodyDiv w:val="1"/>
      <w:marLeft w:val="0"/>
      <w:marRight w:val="0"/>
      <w:marTop w:val="0"/>
      <w:marBottom w:val="0"/>
      <w:divBdr>
        <w:top w:val="none" w:sz="0" w:space="0" w:color="auto"/>
        <w:left w:val="none" w:sz="0" w:space="0" w:color="auto"/>
        <w:bottom w:val="none" w:sz="0" w:space="0" w:color="auto"/>
        <w:right w:val="none" w:sz="0" w:space="0" w:color="auto"/>
      </w:divBdr>
    </w:div>
    <w:div w:id="724990752">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47918513">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58452979">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1535444">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782188881">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26362219">
      <w:bodyDiv w:val="1"/>
      <w:marLeft w:val="0"/>
      <w:marRight w:val="0"/>
      <w:marTop w:val="0"/>
      <w:marBottom w:val="0"/>
      <w:divBdr>
        <w:top w:val="none" w:sz="0" w:space="0" w:color="auto"/>
        <w:left w:val="none" w:sz="0" w:space="0" w:color="auto"/>
        <w:bottom w:val="none" w:sz="0" w:space="0" w:color="auto"/>
        <w:right w:val="none" w:sz="0" w:space="0" w:color="auto"/>
      </w:divBdr>
    </w:div>
    <w:div w:id="848641594">
      <w:bodyDiv w:val="1"/>
      <w:marLeft w:val="0"/>
      <w:marRight w:val="0"/>
      <w:marTop w:val="0"/>
      <w:marBottom w:val="0"/>
      <w:divBdr>
        <w:top w:val="none" w:sz="0" w:space="0" w:color="auto"/>
        <w:left w:val="none" w:sz="0" w:space="0" w:color="auto"/>
        <w:bottom w:val="none" w:sz="0" w:space="0" w:color="auto"/>
        <w:right w:val="none" w:sz="0" w:space="0" w:color="auto"/>
      </w:divBdr>
    </w:div>
    <w:div w:id="852459047">
      <w:bodyDiv w:val="1"/>
      <w:marLeft w:val="0"/>
      <w:marRight w:val="0"/>
      <w:marTop w:val="0"/>
      <w:marBottom w:val="0"/>
      <w:divBdr>
        <w:top w:val="none" w:sz="0" w:space="0" w:color="auto"/>
        <w:left w:val="none" w:sz="0" w:space="0" w:color="auto"/>
        <w:bottom w:val="none" w:sz="0" w:space="0" w:color="auto"/>
        <w:right w:val="none" w:sz="0" w:space="0" w:color="auto"/>
      </w:divBdr>
    </w:div>
    <w:div w:id="856887762">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888885818">
      <w:bodyDiv w:val="1"/>
      <w:marLeft w:val="0"/>
      <w:marRight w:val="0"/>
      <w:marTop w:val="0"/>
      <w:marBottom w:val="0"/>
      <w:divBdr>
        <w:top w:val="none" w:sz="0" w:space="0" w:color="auto"/>
        <w:left w:val="none" w:sz="0" w:space="0" w:color="auto"/>
        <w:bottom w:val="none" w:sz="0" w:space="0" w:color="auto"/>
        <w:right w:val="none" w:sz="0" w:space="0" w:color="auto"/>
      </w:divBdr>
    </w:div>
    <w:div w:id="916476364">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52516556">
      <w:bodyDiv w:val="1"/>
      <w:marLeft w:val="0"/>
      <w:marRight w:val="0"/>
      <w:marTop w:val="0"/>
      <w:marBottom w:val="0"/>
      <w:divBdr>
        <w:top w:val="none" w:sz="0" w:space="0" w:color="auto"/>
        <w:left w:val="none" w:sz="0" w:space="0" w:color="auto"/>
        <w:bottom w:val="none" w:sz="0" w:space="0" w:color="auto"/>
        <w:right w:val="none" w:sz="0" w:space="0" w:color="auto"/>
      </w:divBdr>
    </w:div>
    <w:div w:id="957368092">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858529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2953510">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08093183">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7781362">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069113529">
      <w:bodyDiv w:val="1"/>
      <w:marLeft w:val="0"/>
      <w:marRight w:val="0"/>
      <w:marTop w:val="0"/>
      <w:marBottom w:val="0"/>
      <w:divBdr>
        <w:top w:val="none" w:sz="0" w:space="0" w:color="auto"/>
        <w:left w:val="none" w:sz="0" w:space="0" w:color="auto"/>
        <w:bottom w:val="none" w:sz="0" w:space="0" w:color="auto"/>
        <w:right w:val="none" w:sz="0" w:space="0" w:color="auto"/>
      </w:divBdr>
    </w:div>
    <w:div w:id="108522133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1731403">
      <w:bodyDiv w:val="1"/>
      <w:marLeft w:val="0"/>
      <w:marRight w:val="0"/>
      <w:marTop w:val="0"/>
      <w:marBottom w:val="0"/>
      <w:divBdr>
        <w:top w:val="none" w:sz="0" w:space="0" w:color="auto"/>
        <w:left w:val="none" w:sz="0" w:space="0" w:color="auto"/>
        <w:bottom w:val="none" w:sz="0" w:space="0" w:color="auto"/>
        <w:right w:val="none" w:sz="0" w:space="0" w:color="auto"/>
      </w:divBdr>
    </w:div>
    <w:div w:id="1128625679">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30392477">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175920703">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546149">
      <w:bodyDiv w:val="1"/>
      <w:marLeft w:val="0"/>
      <w:marRight w:val="0"/>
      <w:marTop w:val="0"/>
      <w:marBottom w:val="0"/>
      <w:divBdr>
        <w:top w:val="none" w:sz="0" w:space="0" w:color="auto"/>
        <w:left w:val="none" w:sz="0" w:space="0" w:color="auto"/>
        <w:bottom w:val="none" w:sz="0" w:space="0" w:color="auto"/>
        <w:right w:val="none" w:sz="0" w:space="0" w:color="auto"/>
      </w:divBdr>
    </w:div>
    <w:div w:id="1218204258">
      <w:bodyDiv w:val="1"/>
      <w:marLeft w:val="0"/>
      <w:marRight w:val="0"/>
      <w:marTop w:val="0"/>
      <w:marBottom w:val="0"/>
      <w:divBdr>
        <w:top w:val="none" w:sz="0" w:space="0" w:color="auto"/>
        <w:left w:val="none" w:sz="0" w:space="0" w:color="auto"/>
        <w:bottom w:val="none" w:sz="0" w:space="0" w:color="auto"/>
        <w:right w:val="none" w:sz="0" w:space="0" w:color="auto"/>
      </w:divBdr>
    </w:div>
    <w:div w:id="1250388683">
      <w:bodyDiv w:val="1"/>
      <w:marLeft w:val="0"/>
      <w:marRight w:val="0"/>
      <w:marTop w:val="0"/>
      <w:marBottom w:val="0"/>
      <w:divBdr>
        <w:top w:val="none" w:sz="0" w:space="0" w:color="auto"/>
        <w:left w:val="none" w:sz="0" w:space="0" w:color="auto"/>
        <w:bottom w:val="none" w:sz="0" w:space="0" w:color="auto"/>
        <w:right w:val="none" w:sz="0" w:space="0" w:color="auto"/>
      </w:divBdr>
    </w:div>
    <w:div w:id="1250844763">
      <w:bodyDiv w:val="1"/>
      <w:marLeft w:val="0"/>
      <w:marRight w:val="0"/>
      <w:marTop w:val="0"/>
      <w:marBottom w:val="0"/>
      <w:divBdr>
        <w:top w:val="none" w:sz="0" w:space="0" w:color="auto"/>
        <w:left w:val="none" w:sz="0" w:space="0" w:color="auto"/>
        <w:bottom w:val="none" w:sz="0" w:space="0" w:color="auto"/>
        <w:right w:val="none" w:sz="0" w:space="0" w:color="auto"/>
      </w:divBdr>
    </w:div>
    <w:div w:id="1259633479">
      <w:bodyDiv w:val="1"/>
      <w:marLeft w:val="0"/>
      <w:marRight w:val="0"/>
      <w:marTop w:val="0"/>
      <w:marBottom w:val="0"/>
      <w:divBdr>
        <w:top w:val="none" w:sz="0" w:space="0" w:color="auto"/>
        <w:left w:val="none" w:sz="0" w:space="0" w:color="auto"/>
        <w:bottom w:val="none" w:sz="0" w:space="0" w:color="auto"/>
        <w:right w:val="none" w:sz="0" w:space="0" w:color="auto"/>
      </w:divBdr>
    </w:div>
    <w:div w:id="1271207188">
      <w:bodyDiv w:val="1"/>
      <w:marLeft w:val="0"/>
      <w:marRight w:val="0"/>
      <w:marTop w:val="0"/>
      <w:marBottom w:val="0"/>
      <w:divBdr>
        <w:top w:val="none" w:sz="0" w:space="0" w:color="auto"/>
        <w:left w:val="none" w:sz="0" w:space="0" w:color="auto"/>
        <w:bottom w:val="none" w:sz="0" w:space="0" w:color="auto"/>
        <w:right w:val="none" w:sz="0" w:space="0" w:color="auto"/>
      </w:divBdr>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289433334">
      <w:bodyDiv w:val="1"/>
      <w:marLeft w:val="0"/>
      <w:marRight w:val="0"/>
      <w:marTop w:val="0"/>
      <w:marBottom w:val="0"/>
      <w:divBdr>
        <w:top w:val="none" w:sz="0" w:space="0" w:color="auto"/>
        <w:left w:val="none" w:sz="0" w:space="0" w:color="auto"/>
        <w:bottom w:val="none" w:sz="0" w:space="0" w:color="auto"/>
        <w:right w:val="none" w:sz="0" w:space="0" w:color="auto"/>
      </w:divBdr>
    </w:div>
    <w:div w:id="1296444968">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1226740">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28942023">
      <w:bodyDiv w:val="1"/>
      <w:marLeft w:val="0"/>
      <w:marRight w:val="0"/>
      <w:marTop w:val="0"/>
      <w:marBottom w:val="0"/>
      <w:divBdr>
        <w:top w:val="none" w:sz="0" w:space="0" w:color="auto"/>
        <w:left w:val="none" w:sz="0" w:space="0" w:color="auto"/>
        <w:bottom w:val="none" w:sz="0" w:space="0" w:color="auto"/>
        <w:right w:val="none" w:sz="0" w:space="0" w:color="auto"/>
      </w:divBdr>
    </w:div>
    <w:div w:id="1329015579">
      <w:bodyDiv w:val="1"/>
      <w:marLeft w:val="0"/>
      <w:marRight w:val="0"/>
      <w:marTop w:val="0"/>
      <w:marBottom w:val="0"/>
      <w:divBdr>
        <w:top w:val="none" w:sz="0" w:space="0" w:color="auto"/>
        <w:left w:val="none" w:sz="0" w:space="0" w:color="auto"/>
        <w:bottom w:val="none" w:sz="0" w:space="0" w:color="auto"/>
        <w:right w:val="none" w:sz="0" w:space="0" w:color="auto"/>
      </w:divBdr>
    </w:div>
    <w:div w:id="1336760869">
      <w:bodyDiv w:val="1"/>
      <w:marLeft w:val="0"/>
      <w:marRight w:val="0"/>
      <w:marTop w:val="0"/>
      <w:marBottom w:val="0"/>
      <w:divBdr>
        <w:top w:val="none" w:sz="0" w:space="0" w:color="auto"/>
        <w:left w:val="none" w:sz="0" w:space="0" w:color="auto"/>
        <w:bottom w:val="none" w:sz="0" w:space="0" w:color="auto"/>
        <w:right w:val="none" w:sz="0" w:space="0" w:color="auto"/>
      </w:divBdr>
    </w:div>
    <w:div w:id="1355379919">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397513850">
      <w:bodyDiv w:val="1"/>
      <w:marLeft w:val="0"/>
      <w:marRight w:val="0"/>
      <w:marTop w:val="0"/>
      <w:marBottom w:val="0"/>
      <w:divBdr>
        <w:top w:val="none" w:sz="0" w:space="0" w:color="auto"/>
        <w:left w:val="none" w:sz="0" w:space="0" w:color="auto"/>
        <w:bottom w:val="none" w:sz="0" w:space="0" w:color="auto"/>
        <w:right w:val="none" w:sz="0" w:space="0" w:color="auto"/>
      </w:divBdr>
    </w:div>
    <w:div w:id="1422532738">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47115926">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72820558">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3258658">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08594113">
      <w:bodyDiv w:val="1"/>
      <w:marLeft w:val="0"/>
      <w:marRight w:val="0"/>
      <w:marTop w:val="0"/>
      <w:marBottom w:val="0"/>
      <w:divBdr>
        <w:top w:val="none" w:sz="0" w:space="0" w:color="auto"/>
        <w:left w:val="none" w:sz="0" w:space="0" w:color="auto"/>
        <w:bottom w:val="none" w:sz="0" w:space="0" w:color="auto"/>
        <w:right w:val="none" w:sz="0" w:space="0" w:color="auto"/>
      </w:divBdr>
    </w:div>
    <w:div w:id="1512987932">
      <w:bodyDiv w:val="1"/>
      <w:marLeft w:val="0"/>
      <w:marRight w:val="0"/>
      <w:marTop w:val="0"/>
      <w:marBottom w:val="0"/>
      <w:divBdr>
        <w:top w:val="none" w:sz="0" w:space="0" w:color="auto"/>
        <w:left w:val="none" w:sz="0" w:space="0" w:color="auto"/>
        <w:bottom w:val="none" w:sz="0" w:space="0" w:color="auto"/>
        <w:right w:val="none" w:sz="0" w:space="0" w:color="auto"/>
      </w:divBdr>
      <w:divsChild>
        <w:div w:id="210532549">
          <w:marLeft w:val="0"/>
          <w:marRight w:val="0"/>
          <w:marTop w:val="0"/>
          <w:marBottom w:val="0"/>
          <w:divBdr>
            <w:top w:val="none" w:sz="0" w:space="0" w:color="auto"/>
            <w:left w:val="none" w:sz="0" w:space="0" w:color="auto"/>
            <w:bottom w:val="none" w:sz="0" w:space="0" w:color="auto"/>
            <w:right w:val="none" w:sz="0" w:space="0" w:color="auto"/>
          </w:divBdr>
        </w:div>
      </w:divsChild>
    </w:div>
    <w:div w:id="1526674741">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3053586">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20798602">
      <w:bodyDiv w:val="1"/>
      <w:marLeft w:val="0"/>
      <w:marRight w:val="0"/>
      <w:marTop w:val="0"/>
      <w:marBottom w:val="0"/>
      <w:divBdr>
        <w:top w:val="none" w:sz="0" w:space="0" w:color="auto"/>
        <w:left w:val="none" w:sz="0" w:space="0" w:color="auto"/>
        <w:bottom w:val="none" w:sz="0" w:space="0" w:color="auto"/>
        <w:right w:val="none" w:sz="0" w:space="0" w:color="auto"/>
      </w:divBdr>
    </w:div>
    <w:div w:id="1645743663">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49900135">
      <w:bodyDiv w:val="1"/>
      <w:marLeft w:val="0"/>
      <w:marRight w:val="0"/>
      <w:marTop w:val="0"/>
      <w:marBottom w:val="0"/>
      <w:divBdr>
        <w:top w:val="none" w:sz="0" w:space="0" w:color="auto"/>
        <w:left w:val="none" w:sz="0" w:space="0" w:color="auto"/>
        <w:bottom w:val="none" w:sz="0" w:space="0" w:color="auto"/>
        <w:right w:val="none" w:sz="0" w:space="0" w:color="auto"/>
      </w:divBdr>
    </w:div>
    <w:div w:id="1659844569">
      <w:bodyDiv w:val="1"/>
      <w:marLeft w:val="0"/>
      <w:marRight w:val="0"/>
      <w:marTop w:val="0"/>
      <w:marBottom w:val="0"/>
      <w:divBdr>
        <w:top w:val="none" w:sz="0" w:space="0" w:color="auto"/>
        <w:left w:val="none" w:sz="0" w:space="0" w:color="auto"/>
        <w:bottom w:val="none" w:sz="0" w:space="0" w:color="auto"/>
        <w:right w:val="none" w:sz="0" w:space="0" w:color="auto"/>
      </w:divBdr>
    </w:div>
    <w:div w:id="1666586304">
      <w:bodyDiv w:val="1"/>
      <w:marLeft w:val="0"/>
      <w:marRight w:val="0"/>
      <w:marTop w:val="0"/>
      <w:marBottom w:val="0"/>
      <w:divBdr>
        <w:top w:val="none" w:sz="0" w:space="0" w:color="auto"/>
        <w:left w:val="none" w:sz="0" w:space="0" w:color="auto"/>
        <w:bottom w:val="none" w:sz="0" w:space="0" w:color="auto"/>
        <w:right w:val="none" w:sz="0" w:space="0" w:color="auto"/>
      </w:divBdr>
    </w:div>
    <w:div w:id="1669211685">
      <w:bodyDiv w:val="1"/>
      <w:marLeft w:val="0"/>
      <w:marRight w:val="0"/>
      <w:marTop w:val="0"/>
      <w:marBottom w:val="0"/>
      <w:divBdr>
        <w:top w:val="none" w:sz="0" w:space="0" w:color="auto"/>
        <w:left w:val="none" w:sz="0" w:space="0" w:color="auto"/>
        <w:bottom w:val="none" w:sz="0" w:space="0" w:color="auto"/>
        <w:right w:val="none" w:sz="0" w:space="0" w:color="auto"/>
      </w:divBdr>
    </w:div>
    <w:div w:id="1678534630">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683819200">
      <w:bodyDiv w:val="1"/>
      <w:marLeft w:val="0"/>
      <w:marRight w:val="0"/>
      <w:marTop w:val="0"/>
      <w:marBottom w:val="0"/>
      <w:divBdr>
        <w:top w:val="none" w:sz="0" w:space="0" w:color="auto"/>
        <w:left w:val="none" w:sz="0" w:space="0" w:color="auto"/>
        <w:bottom w:val="none" w:sz="0" w:space="0" w:color="auto"/>
        <w:right w:val="none" w:sz="0" w:space="0" w:color="auto"/>
      </w:divBdr>
    </w:div>
    <w:div w:id="1714428833">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27954202">
      <w:bodyDiv w:val="1"/>
      <w:marLeft w:val="0"/>
      <w:marRight w:val="0"/>
      <w:marTop w:val="0"/>
      <w:marBottom w:val="0"/>
      <w:divBdr>
        <w:top w:val="none" w:sz="0" w:space="0" w:color="auto"/>
        <w:left w:val="none" w:sz="0" w:space="0" w:color="auto"/>
        <w:bottom w:val="none" w:sz="0" w:space="0" w:color="auto"/>
        <w:right w:val="none" w:sz="0" w:space="0" w:color="auto"/>
      </w:divBdr>
    </w:div>
    <w:div w:id="1732970288">
      <w:bodyDiv w:val="1"/>
      <w:marLeft w:val="0"/>
      <w:marRight w:val="0"/>
      <w:marTop w:val="0"/>
      <w:marBottom w:val="0"/>
      <w:divBdr>
        <w:top w:val="none" w:sz="0" w:space="0" w:color="auto"/>
        <w:left w:val="none" w:sz="0" w:space="0" w:color="auto"/>
        <w:bottom w:val="none" w:sz="0" w:space="0" w:color="auto"/>
        <w:right w:val="none" w:sz="0" w:space="0" w:color="auto"/>
      </w:divBdr>
    </w:div>
    <w:div w:id="1745027206">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1199882">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0921017">
      <w:bodyDiv w:val="1"/>
      <w:marLeft w:val="0"/>
      <w:marRight w:val="0"/>
      <w:marTop w:val="0"/>
      <w:marBottom w:val="0"/>
      <w:divBdr>
        <w:top w:val="none" w:sz="0" w:space="0" w:color="auto"/>
        <w:left w:val="none" w:sz="0" w:space="0" w:color="auto"/>
        <w:bottom w:val="none" w:sz="0" w:space="0" w:color="auto"/>
        <w:right w:val="none" w:sz="0" w:space="0" w:color="auto"/>
      </w:divBdr>
    </w:div>
    <w:div w:id="1823740091">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601664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31695338">
      <w:bodyDiv w:val="1"/>
      <w:marLeft w:val="0"/>
      <w:marRight w:val="0"/>
      <w:marTop w:val="0"/>
      <w:marBottom w:val="0"/>
      <w:divBdr>
        <w:top w:val="none" w:sz="0" w:space="0" w:color="auto"/>
        <w:left w:val="none" w:sz="0" w:space="0" w:color="auto"/>
        <w:bottom w:val="none" w:sz="0" w:space="0" w:color="auto"/>
        <w:right w:val="none" w:sz="0" w:space="0" w:color="auto"/>
      </w:divBdr>
    </w:div>
    <w:div w:id="1934431439">
      <w:bodyDiv w:val="1"/>
      <w:marLeft w:val="0"/>
      <w:marRight w:val="0"/>
      <w:marTop w:val="0"/>
      <w:marBottom w:val="0"/>
      <w:divBdr>
        <w:top w:val="none" w:sz="0" w:space="0" w:color="auto"/>
        <w:left w:val="none" w:sz="0" w:space="0" w:color="auto"/>
        <w:bottom w:val="none" w:sz="0" w:space="0" w:color="auto"/>
        <w:right w:val="none" w:sz="0" w:space="0" w:color="auto"/>
      </w:divBdr>
    </w:div>
    <w:div w:id="1949389924">
      <w:bodyDiv w:val="1"/>
      <w:marLeft w:val="0"/>
      <w:marRight w:val="0"/>
      <w:marTop w:val="0"/>
      <w:marBottom w:val="0"/>
      <w:divBdr>
        <w:top w:val="none" w:sz="0" w:space="0" w:color="auto"/>
        <w:left w:val="none" w:sz="0" w:space="0" w:color="auto"/>
        <w:bottom w:val="none" w:sz="0" w:space="0" w:color="auto"/>
        <w:right w:val="none" w:sz="0" w:space="0" w:color="auto"/>
      </w:divBdr>
    </w:div>
    <w:div w:id="1975283904">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51101595">
      <w:bodyDiv w:val="1"/>
      <w:marLeft w:val="0"/>
      <w:marRight w:val="0"/>
      <w:marTop w:val="0"/>
      <w:marBottom w:val="0"/>
      <w:divBdr>
        <w:top w:val="none" w:sz="0" w:space="0" w:color="auto"/>
        <w:left w:val="none" w:sz="0" w:space="0" w:color="auto"/>
        <w:bottom w:val="none" w:sz="0" w:space="0" w:color="auto"/>
        <w:right w:val="none" w:sz="0" w:space="0" w:color="auto"/>
      </w:divBdr>
    </w:div>
    <w:div w:id="2053994687">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 w:id="2067606299">
      <w:bodyDiv w:val="1"/>
      <w:marLeft w:val="0"/>
      <w:marRight w:val="0"/>
      <w:marTop w:val="0"/>
      <w:marBottom w:val="0"/>
      <w:divBdr>
        <w:top w:val="none" w:sz="0" w:space="0" w:color="auto"/>
        <w:left w:val="none" w:sz="0" w:space="0" w:color="auto"/>
        <w:bottom w:val="none" w:sz="0" w:space="0" w:color="auto"/>
        <w:right w:val="none" w:sz="0" w:space="0" w:color="auto"/>
      </w:divBdr>
    </w:div>
    <w:div w:id="2081248863">
      <w:bodyDiv w:val="1"/>
      <w:marLeft w:val="0"/>
      <w:marRight w:val="0"/>
      <w:marTop w:val="0"/>
      <w:marBottom w:val="0"/>
      <w:divBdr>
        <w:top w:val="none" w:sz="0" w:space="0" w:color="auto"/>
        <w:left w:val="none" w:sz="0" w:space="0" w:color="auto"/>
        <w:bottom w:val="none" w:sz="0" w:space="0" w:color="auto"/>
        <w:right w:val="none" w:sz="0" w:space="0" w:color="auto"/>
      </w:divBdr>
    </w:div>
    <w:div w:id="2093624425">
      <w:bodyDiv w:val="1"/>
      <w:marLeft w:val="0"/>
      <w:marRight w:val="0"/>
      <w:marTop w:val="0"/>
      <w:marBottom w:val="0"/>
      <w:divBdr>
        <w:top w:val="none" w:sz="0" w:space="0" w:color="auto"/>
        <w:left w:val="none" w:sz="0" w:space="0" w:color="auto"/>
        <w:bottom w:val="none" w:sz="0" w:space="0" w:color="auto"/>
        <w:right w:val="none" w:sz="0" w:space="0" w:color="auto"/>
      </w:divBdr>
    </w:div>
    <w:div w:id="2110925724">
      <w:bodyDiv w:val="1"/>
      <w:marLeft w:val="0"/>
      <w:marRight w:val="0"/>
      <w:marTop w:val="0"/>
      <w:marBottom w:val="0"/>
      <w:divBdr>
        <w:top w:val="none" w:sz="0" w:space="0" w:color="auto"/>
        <w:left w:val="none" w:sz="0" w:space="0" w:color="auto"/>
        <w:bottom w:val="none" w:sz="0" w:space="0" w:color="auto"/>
        <w:right w:val="none" w:sz="0" w:space="0" w:color="auto"/>
      </w:divBdr>
    </w:div>
    <w:div w:id="2117827552">
      <w:bodyDiv w:val="1"/>
      <w:marLeft w:val="0"/>
      <w:marRight w:val="0"/>
      <w:marTop w:val="0"/>
      <w:marBottom w:val="0"/>
      <w:divBdr>
        <w:top w:val="none" w:sz="0" w:space="0" w:color="auto"/>
        <w:left w:val="none" w:sz="0" w:space="0" w:color="auto"/>
        <w:bottom w:val="none" w:sz="0" w:space="0" w:color="auto"/>
        <w:right w:val="none" w:sz="0" w:space="0" w:color="auto"/>
      </w:divBdr>
    </w:div>
    <w:div w:id="2131047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4289</TotalTime>
  <Pages>112</Pages>
  <Words>22499</Words>
  <Characters>128248</Characters>
  <Application>Microsoft Office Word</Application>
  <DocSecurity>0</DocSecurity>
  <Lines>1068</Lines>
  <Paragraphs>300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1114</cp:revision>
  <cp:lastPrinted>2026-05-07T14:43:00Z</cp:lastPrinted>
  <dcterms:created xsi:type="dcterms:W3CDTF">2026-03-04T18:54:00Z</dcterms:created>
  <dcterms:modified xsi:type="dcterms:W3CDTF">2026-05-09T21:51:00Z</dcterms:modified>
  <dc:language>en-US</dc:language>
</cp:coreProperties>
</file>