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41F20" w14:textId="02DDF6DE" w:rsidR="00080580" w:rsidRDefault="00080580">
      <w:pPr>
        <w:tabs>
          <w:tab w:val="num" w:pos="0"/>
        </w:tabs>
        <w:ind w:left="720" w:hanging="360"/>
      </w:pPr>
      <w:bookmarkStart w:id="0" w:name="_Hlk228828454"/>
      <w:bookmarkEnd w:id="0"/>
      <w:r>
        <w:t xml:space="preserve">Здесь был </w:t>
      </w:r>
      <w:proofErr w:type="spellStart"/>
      <w:r>
        <w:t>титульник</w:t>
      </w:r>
      <w:proofErr w:type="spellEnd"/>
      <w:r w:rsidR="004C12CD">
        <w:t xml:space="preserve"> (отдельным файлом для печати)</w:t>
      </w:r>
    </w:p>
    <w:p w14:paraId="377D362F" w14:textId="77777777" w:rsidR="006A4E37" w:rsidRDefault="006A4E37">
      <w:pPr>
        <w:spacing w:line="240" w:lineRule="auto"/>
        <w:ind w:firstLine="0"/>
        <w:jc w:val="left"/>
      </w:pPr>
      <w:bookmarkStart w:id="1" w:name="_5n3u5no8y1sn"/>
      <w:bookmarkStart w:id="2" w:name="_Toc225707575"/>
      <w:bookmarkStart w:id="3" w:name="_Toc228304654"/>
      <w:bookmarkEnd w:id="1"/>
      <w:r>
        <w:br w:type="page"/>
      </w:r>
    </w:p>
    <w:p w14:paraId="5A3C00F0" w14:textId="50E9E183" w:rsidR="001A5013" w:rsidRDefault="00000000" w:rsidP="00080580">
      <w:pPr>
        <w:pStyle w:val="1"/>
        <w:ind w:firstLine="0"/>
        <w:jc w:val="center"/>
      </w:pPr>
      <w:bookmarkStart w:id="4" w:name="_Toc229266498"/>
      <w:r>
        <w:lastRenderedPageBreak/>
        <w:t>СОДЕРЖАНИЕ</w:t>
      </w:r>
      <w:bookmarkEnd w:id="2"/>
      <w:bookmarkEnd w:id="3"/>
      <w:bookmarkEnd w:id="4"/>
    </w:p>
    <w:sdt>
      <w:sdtPr>
        <w:id w:val="-1228065593"/>
        <w:docPartObj>
          <w:docPartGallery w:val="Table of Contents"/>
          <w:docPartUnique/>
        </w:docPartObj>
      </w:sdtPr>
      <w:sdtEndPr>
        <w:rPr>
          <w:b/>
          <w:bCs/>
        </w:rPr>
      </w:sdtEndPr>
      <w:sdtContent>
        <w:p w14:paraId="42D38DC8" w14:textId="44FE2937" w:rsidR="00C00469" w:rsidRDefault="006D3C09">
          <w:pPr>
            <w:pStyle w:val="11"/>
            <w:tabs>
              <w:tab w:val="right" w:leader="dot" w:pos="9617"/>
            </w:tabs>
            <w:rPr>
              <w:rFonts w:asciiTheme="minorHAnsi" w:eastAsiaTheme="minorEastAsia" w:hAnsiTheme="minorHAnsi" w:cstheme="minorBidi"/>
              <w:noProof/>
              <w:sz w:val="22"/>
              <w:szCs w:val="22"/>
            </w:rPr>
          </w:pPr>
          <w:r>
            <w:rPr>
              <w:rFonts w:asciiTheme="majorHAnsi" w:eastAsiaTheme="majorEastAsia" w:hAnsiTheme="majorHAnsi" w:cstheme="majorBidi"/>
              <w:color w:val="365F91" w:themeColor="accent1" w:themeShade="BF"/>
              <w:sz w:val="32"/>
              <w:szCs w:val="32"/>
            </w:rPr>
            <w:fldChar w:fldCharType="begin"/>
          </w:r>
          <w:r>
            <w:instrText xml:space="preserve"> TOC \o "1-3" \h \z \u </w:instrText>
          </w:r>
          <w:r>
            <w:rPr>
              <w:rFonts w:asciiTheme="majorHAnsi" w:eastAsiaTheme="majorEastAsia" w:hAnsiTheme="majorHAnsi" w:cstheme="majorBidi"/>
              <w:color w:val="365F91" w:themeColor="accent1" w:themeShade="BF"/>
              <w:sz w:val="32"/>
              <w:szCs w:val="32"/>
            </w:rPr>
            <w:fldChar w:fldCharType="separate"/>
          </w:r>
          <w:hyperlink w:anchor="_Toc229266498" w:history="1">
            <w:r w:rsidR="00C00469" w:rsidRPr="004E46C7">
              <w:rPr>
                <w:rStyle w:val="a4"/>
                <w:noProof/>
              </w:rPr>
              <w:t>СОДЕРЖАНИЕ</w:t>
            </w:r>
            <w:r w:rsidR="00C00469">
              <w:rPr>
                <w:noProof/>
                <w:webHidden/>
              </w:rPr>
              <w:tab/>
            </w:r>
            <w:r w:rsidR="00C00469">
              <w:rPr>
                <w:noProof/>
                <w:webHidden/>
              </w:rPr>
              <w:fldChar w:fldCharType="begin"/>
            </w:r>
            <w:r w:rsidR="00C00469">
              <w:rPr>
                <w:noProof/>
                <w:webHidden/>
              </w:rPr>
              <w:instrText xml:space="preserve"> PAGEREF _Toc229266498 \h </w:instrText>
            </w:r>
            <w:r w:rsidR="00C00469">
              <w:rPr>
                <w:noProof/>
                <w:webHidden/>
              </w:rPr>
            </w:r>
            <w:r w:rsidR="00C00469">
              <w:rPr>
                <w:noProof/>
                <w:webHidden/>
              </w:rPr>
              <w:fldChar w:fldCharType="separate"/>
            </w:r>
            <w:r w:rsidR="00C00469">
              <w:rPr>
                <w:noProof/>
                <w:webHidden/>
              </w:rPr>
              <w:t>2</w:t>
            </w:r>
            <w:r w:rsidR="00C00469">
              <w:rPr>
                <w:noProof/>
                <w:webHidden/>
              </w:rPr>
              <w:fldChar w:fldCharType="end"/>
            </w:r>
          </w:hyperlink>
        </w:p>
        <w:p w14:paraId="48F30833" w14:textId="6B5165C3" w:rsidR="00C00469" w:rsidRDefault="00000000">
          <w:pPr>
            <w:pStyle w:val="11"/>
            <w:tabs>
              <w:tab w:val="right" w:leader="dot" w:pos="9617"/>
            </w:tabs>
            <w:rPr>
              <w:rFonts w:asciiTheme="minorHAnsi" w:eastAsiaTheme="minorEastAsia" w:hAnsiTheme="minorHAnsi" w:cstheme="minorBidi"/>
              <w:noProof/>
              <w:sz w:val="22"/>
              <w:szCs w:val="22"/>
            </w:rPr>
          </w:pPr>
          <w:hyperlink w:anchor="_Toc229266499" w:history="1">
            <w:r w:rsidR="00C00469" w:rsidRPr="004E46C7">
              <w:rPr>
                <w:rStyle w:val="a4"/>
                <w:noProof/>
              </w:rPr>
              <w:t>ВВЕДЕНИЕ</w:t>
            </w:r>
            <w:r w:rsidR="00C00469">
              <w:rPr>
                <w:noProof/>
                <w:webHidden/>
              </w:rPr>
              <w:tab/>
            </w:r>
            <w:r w:rsidR="00C00469">
              <w:rPr>
                <w:noProof/>
                <w:webHidden/>
              </w:rPr>
              <w:fldChar w:fldCharType="begin"/>
            </w:r>
            <w:r w:rsidR="00C00469">
              <w:rPr>
                <w:noProof/>
                <w:webHidden/>
              </w:rPr>
              <w:instrText xml:space="preserve"> PAGEREF _Toc229266499 \h </w:instrText>
            </w:r>
            <w:r w:rsidR="00C00469">
              <w:rPr>
                <w:noProof/>
                <w:webHidden/>
              </w:rPr>
            </w:r>
            <w:r w:rsidR="00C00469">
              <w:rPr>
                <w:noProof/>
                <w:webHidden/>
              </w:rPr>
              <w:fldChar w:fldCharType="separate"/>
            </w:r>
            <w:r w:rsidR="00C00469">
              <w:rPr>
                <w:noProof/>
                <w:webHidden/>
              </w:rPr>
              <w:t>4</w:t>
            </w:r>
            <w:r w:rsidR="00C00469">
              <w:rPr>
                <w:noProof/>
                <w:webHidden/>
              </w:rPr>
              <w:fldChar w:fldCharType="end"/>
            </w:r>
          </w:hyperlink>
        </w:p>
        <w:p w14:paraId="2E8E5E80" w14:textId="16B51B32"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00" w:history="1">
            <w:r w:rsidR="00C00469" w:rsidRPr="004E46C7">
              <w:rPr>
                <w:rStyle w:val="a4"/>
                <w:noProof/>
              </w:rPr>
              <w:t>ГЛАВА 1. ТЕОРЕТИЧЕСКИЕ ОСНОВЫ ОБНАРУЖЕНИЯ БЕСПРОВОДНЫХ ИСТОЧНИКОВ ИЗЛУЧЕНИЯ</w:t>
            </w:r>
            <w:r w:rsidR="00C00469">
              <w:rPr>
                <w:noProof/>
                <w:webHidden/>
              </w:rPr>
              <w:tab/>
            </w:r>
            <w:r w:rsidR="00C00469">
              <w:rPr>
                <w:noProof/>
                <w:webHidden/>
              </w:rPr>
              <w:fldChar w:fldCharType="begin"/>
            </w:r>
            <w:r w:rsidR="00C00469">
              <w:rPr>
                <w:noProof/>
                <w:webHidden/>
              </w:rPr>
              <w:instrText xml:space="preserve"> PAGEREF _Toc229266500 \h </w:instrText>
            </w:r>
            <w:r w:rsidR="00C00469">
              <w:rPr>
                <w:noProof/>
                <w:webHidden/>
              </w:rPr>
            </w:r>
            <w:r w:rsidR="00C00469">
              <w:rPr>
                <w:noProof/>
                <w:webHidden/>
              </w:rPr>
              <w:fldChar w:fldCharType="separate"/>
            </w:r>
            <w:r w:rsidR="00C00469">
              <w:rPr>
                <w:noProof/>
                <w:webHidden/>
              </w:rPr>
              <w:t>7</w:t>
            </w:r>
            <w:r w:rsidR="00C00469">
              <w:rPr>
                <w:noProof/>
                <w:webHidden/>
              </w:rPr>
              <w:fldChar w:fldCharType="end"/>
            </w:r>
          </w:hyperlink>
        </w:p>
        <w:p w14:paraId="26CC2367" w14:textId="1D6DE075"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01" w:history="1">
            <w:r w:rsidR="00C00469" w:rsidRPr="004E46C7">
              <w:rPr>
                <w:rStyle w:val="a4"/>
                <w:noProof/>
              </w:rPr>
              <w:t>1.1 Основные принципы функционирования беспроводных сетей Wi-Fi</w:t>
            </w:r>
            <w:r w:rsidR="00C00469">
              <w:rPr>
                <w:noProof/>
                <w:webHidden/>
              </w:rPr>
              <w:tab/>
            </w:r>
            <w:r w:rsidR="00C00469">
              <w:rPr>
                <w:noProof/>
                <w:webHidden/>
              </w:rPr>
              <w:fldChar w:fldCharType="begin"/>
            </w:r>
            <w:r w:rsidR="00C00469">
              <w:rPr>
                <w:noProof/>
                <w:webHidden/>
              </w:rPr>
              <w:instrText xml:space="preserve"> PAGEREF _Toc229266501 \h </w:instrText>
            </w:r>
            <w:r w:rsidR="00C00469">
              <w:rPr>
                <w:noProof/>
                <w:webHidden/>
              </w:rPr>
            </w:r>
            <w:r w:rsidR="00C00469">
              <w:rPr>
                <w:noProof/>
                <w:webHidden/>
              </w:rPr>
              <w:fldChar w:fldCharType="separate"/>
            </w:r>
            <w:r w:rsidR="00C00469">
              <w:rPr>
                <w:noProof/>
                <w:webHidden/>
              </w:rPr>
              <w:t>7</w:t>
            </w:r>
            <w:r w:rsidR="00C00469">
              <w:rPr>
                <w:noProof/>
                <w:webHidden/>
              </w:rPr>
              <w:fldChar w:fldCharType="end"/>
            </w:r>
          </w:hyperlink>
        </w:p>
        <w:p w14:paraId="0076E42A" w14:textId="4B27F0F9"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02" w:history="1">
            <w:r w:rsidR="00C00469" w:rsidRPr="004E46C7">
              <w:rPr>
                <w:rStyle w:val="a4"/>
                <w:noProof/>
              </w:rPr>
              <w:t>1.2 Классификация источников радиосигналов и характеристика параметров Wi-Fi точек доступа</w:t>
            </w:r>
            <w:r w:rsidR="00C00469">
              <w:rPr>
                <w:noProof/>
                <w:webHidden/>
              </w:rPr>
              <w:tab/>
            </w:r>
            <w:r w:rsidR="00C00469">
              <w:rPr>
                <w:noProof/>
                <w:webHidden/>
              </w:rPr>
              <w:fldChar w:fldCharType="begin"/>
            </w:r>
            <w:r w:rsidR="00C00469">
              <w:rPr>
                <w:noProof/>
                <w:webHidden/>
              </w:rPr>
              <w:instrText xml:space="preserve"> PAGEREF _Toc229266502 \h </w:instrText>
            </w:r>
            <w:r w:rsidR="00C00469">
              <w:rPr>
                <w:noProof/>
                <w:webHidden/>
              </w:rPr>
            </w:r>
            <w:r w:rsidR="00C00469">
              <w:rPr>
                <w:noProof/>
                <w:webHidden/>
              </w:rPr>
              <w:fldChar w:fldCharType="separate"/>
            </w:r>
            <w:r w:rsidR="00C00469">
              <w:rPr>
                <w:noProof/>
                <w:webHidden/>
              </w:rPr>
              <w:t>9</w:t>
            </w:r>
            <w:r w:rsidR="00C00469">
              <w:rPr>
                <w:noProof/>
                <w:webHidden/>
              </w:rPr>
              <w:fldChar w:fldCharType="end"/>
            </w:r>
          </w:hyperlink>
        </w:p>
        <w:p w14:paraId="6C1BC625" w14:textId="2395F296"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03" w:history="1">
            <w:r w:rsidR="00C00469" w:rsidRPr="004E46C7">
              <w:rPr>
                <w:rStyle w:val="a4"/>
                <w:noProof/>
              </w:rPr>
              <w:t>1.3 Методы и подходы к обнаружению и идентификации источников излучения</w:t>
            </w:r>
            <w:r w:rsidR="00C00469">
              <w:rPr>
                <w:noProof/>
                <w:webHidden/>
              </w:rPr>
              <w:tab/>
            </w:r>
            <w:r w:rsidR="00C00469">
              <w:rPr>
                <w:noProof/>
                <w:webHidden/>
              </w:rPr>
              <w:fldChar w:fldCharType="begin"/>
            </w:r>
            <w:r w:rsidR="00C00469">
              <w:rPr>
                <w:noProof/>
                <w:webHidden/>
              </w:rPr>
              <w:instrText xml:space="preserve"> PAGEREF _Toc229266503 \h </w:instrText>
            </w:r>
            <w:r w:rsidR="00C00469">
              <w:rPr>
                <w:noProof/>
                <w:webHidden/>
              </w:rPr>
            </w:r>
            <w:r w:rsidR="00C00469">
              <w:rPr>
                <w:noProof/>
                <w:webHidden/>
              </w:rPr>
              <w:fldChar w:fldCharType="separate"/>
            </w:r>
            <w:r w:rsidR="00C00469">
              <w:rPr>
                <w:noProof/>
                <w:webHidden/>
              </w:rPr>
              <w:t>13</w:t>
            </w:r>
            <w:r w:rsidR="00C00469">
              <w:rPr>
                <w:noProof/>
                <w:webHidden/>
              </w:rPr>
              <w:fldChar w:fldCharType="end"/>
            </w:r>
          </w:hyperlink>
        </w:p>
        <w:p w14:paraId="008D5DB3" w14:textId="2003EF99"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04" w:history="1">
            <w:r w:rsidR="00C00469" w:rsidRPr="004E46C7">
              <w:rPr>
                <w:rStyle w:val="a4"/>
                <w:noProof/>
              </w:rPr>
              <w:t>ГЛАВА 2. АНАЛИЗ СУЩЕСТВУЮЩИХ ПОДХОДОВ К ОБЕСПЕЧЕНИЮ БЕЗОПАСНОСТИ WI-FI СЕТЕЙ В КРЕДИТНО-ФИНАНСОВЫХ ОРГАНИЗАЦИЯХ</w:t>
            </w:r>
            <w:r w:rsidR="00C00469">
              <w:rPr>
                <w:noProof/>
                <w:webHidden/>
              </w:rPr>
              <w:tab/>
            </w:r>
            <w:r w:rsidR="00C00469">
              <w:rPr>
                <w:noProof/>
                <w:webHidden/>
              </w:rPr>
              <w:fldChar w:fldCharType="begin"/>
            </w:r>
            <w:r w:rsidR="00C00469">
              <w:rPr>
                <w:noProof/>
                <w:webHidden/>
              </w:rPr>
              <w:instrText xml:space="preserve"> PAGEREF _Toc229266504 \h </w:instrText>
            </w:r>
            <w:r w:rsidR="00C00469">
              <w:rPr>
                <w:noProof/>
                <w:webHidden/>
              </w:rPr>
            </w:r>
            <w:r w:rsidR="00C00469">
              <w:rPr>
                <w:noProof/>
                <w:webHidden/>
              </w:rPr>
              <w:fldChar w:fldCharType="separate"/>
            </w:r>
            <w:r w:rsidR="00C00469">
              <w:rPr>
                <w:noProof/>
                <w:webHidden/>
              </w:rPr>
              <w:t>26</w:t>
            </w:r>
            <w:r w:rsidR="00C00469">
              <w:rPr>
                <w:noProof/>
                <w:webHidden/>
              </w:rPr>
              <w:fldChar w:fldCharType="end"/>
            </w:r>
          </w:hyperlink>
        </w:p>
        <w:p w14:paraId="4A505C64" w14:textId="2B14FF9D"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05" w:history="1">
            <w:r w:rsidR="00C00469" w:rsidRPr="004E46C7">
              <w:rPr>
                <w:rStyle w:val="a4"/>
                <w:noProof/>
              </w:rPr>
              <w:t>2.1. Угрозы, связанные с использованием незарегистрированных Wi-Fi точек доступа</w:t>
            </w:r>
            <w:r w:rsidR="00C00469">
              <w:rPr>
                <w:noProof/>
                <w:webHidden/>
              </w:rPr>
              <w:tab/>
            </w:r>
            <w:r w:rsidR="00C00469">
              <w:rPr>
                <w:noProof/>
                <w:webHidden/>
              </w:rPr>
              <w:fldChar w:fldCharType="begin"/>
            </w:r>
            <w:r w:rsidR="00C00469">
              <w:rPr>
                <w:noProof/>
                <w:webHidden/>
              </w:rPr>
              <w:instrText xml:space="preserve"> PAGEREF _Toc229266505 \h </w:instrText>
            </w:r>
            <w:r w:rsidR="00C00469">
              <w:rPr>
                <w:noProof/>
                <w:webHidden/>
              </w:rPr>
            </w:r>
            <w:r w:rsidR="00C00469">
              <w:rPr>
                <w:noProof/>
                <w:webHidden/>
              </w:rPr>
              <w:fldChar w:fldCharType="separate"/>
            </w:r>
            <w:r w:rsidR="00C00469">
              <w:rPr>
                <w:noProof/>
                <w:webHidden/>
              </w:rPr>
              <w:t>26</w:t>
            </w:r>
            <w:r w:rsidR="00C00469">
              <w:rPr>
                <w:noProof/>
                <w:webHidden/>
              </w:rPr>
              <w:fldChar w:fldCharType="end"/>
            </w:r>
          </w:hyperlink>
        </w:p>
        <w:p w14:paraId="07F5434C" w14:textId="164C8A75"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06" w:history="1">
            <w:r w:rsidR="00C00469" w:rsidRPr="004E46C7">
              <w:rPr>
                <w:rStyle w:val="a4"/>
                <w:noProof/>
              </w:rPr>
              <w:t>2.2. Обзор существующих решений для обнаружения несанкционированных беспроводных устройств</w:t>
            </w:r>
            <w:r w:rsidR="00C00469">
              <w:rPr>
                <w:noProof/>
                <w:webHidden/>
              </w:rPr>
              <w:tab/>
            </w:r>
            <w:r w:rsidR="00C00469">
              <w:rPr>
                <w:noProof/>
                <w:webHidden/>
              </w:rPr>
              <w:fldChar w:fldCharType="begin"/>
            </w:r>
            <w:r w:rsidR="00C00469">
              <w:rPr>
                <w:noProof/>
                <w:webHidden/>
              </w:rPr>
              <w:instrText xml:space="preserve"> PAGEREF _Toc229266506 \h </w:instrText>
            </w:r>
            <w:r w:rsidR="00C00469">
              <w:rPr>
                <w:noProof/>
                <w:webHidden/>
              </w:rPr>
            </w:r>
            <w:r w:rsidR="00C00469">
              <w:rPr>
                <w:noProof/>
                <w:webHidden/>
              </w:rPr>
              <w:fldChar w:fldCharType="separate"/>
            </w:r>
            <w:r w:rsidR="00C00469">
              <w:rPr>
                <w:noProof/>
                <w:webHidden/>
              </w:rPr>
              <w:t>29</w:t>
            </w:r>
            <w:r w:rsidR="00C00469">
              <w:rPr>
                <w:noProof/>
                <w:webHidden/>
              </w:rPr>
              <w:fldChar w:fldCharType="end"/>
            </w:r>
          </w:hyperlink>
        </w:p>
        <w:p w14:paraId="672366D1" w14:textId="7D88F063"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07" w:history="1">
            <w:r w:rsidR="00C00469" w:rsidRPr="004E46C7">
              <w:rPr>
                <w:rStyle w:val="a4"/>
                <w:noProof/>
              </w:rPr>
              <w:t>2.3. Анализ применяемых технологий мониторинга радиочастотного спектра и сетевого трафика</w:t>
            </w:r>
            <w:r w:rsidR="00C00469">
              <w:rPr>
                <w:noProof/>
                <w:webHidden/>
              </w:rPr>
              <w:tab/>
            </w:r>
            <w:r w:rsidR="00C00469">
              <w:rPr>
                <w:noProof/>
                <w:webHidden/>
              </w:rPr>
              <w:fldChar w:fldCharType="begin"/>
            </w:r>
            <w:r w:rsidR="00C00469">
              <w:rPr>
                <w:noProof/>
                <w:webHidden/>
              </w:rPr>
              <w:instrText xml:space="preserve"> PAGEREF _Toc229266507 \h </w:instrText>
            </w:r>
            <w:r w:rsidR="00C00469">
              <w:rPr>
                <w:noProof/>
                <w:webHidden/>
              </w:rPr>
            </w:r>
            <w:r w:rsidR="00C00469">
              <w:rPr>
                <w:noProof/>
                <w:webHidden/>
              </w:rPr>
              <w:fldChar w:fldCharType="separate"/>
            </w:r>
            <w:r w:rsidR="00C00469">
              <w:rPr>
                <w:noProof/>
                <w:webHidden/>
              </w:rPr>
              <w:t>33</w:t>
            </w:r>
            <w:r w:rsidR="00C00469">
              <w:rPr>
                <w:noProof/>
                <w:webHidden/>
              </w:rPr>
              <w:fldChar w:fldCharType="end"/>
            </w:r>
          </w:hyperlink>
        </w:p>
        <w:p w14:paraId="542C4035" w14:textId="3B6AFC89"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08" w:history="1">
            <w:r w:rsidR="00C00469" w:rsidRPr="004E46C7">
              <w:rPr>
                <w:rStyle w:val="a4"/>
                <w:noProof/>
              </w:rPr>
              <w:t>2.4 Методы оценки эффективности систем обнаружения источников излучения</w:t>
            </w:r>
            <w:r w:rsidR="00C00469">
              <w:rPr>
                <w:noProof/>
                <w:webHidden/>
              </w:rPr>
              <w:tab/>
            </w:r>
            <w:r w:rsidR="00C00469">
              <w:rPr>
                <w:noProof/>
                <w:webHidden/>
              </w:rPr>
              <w:fldChar w:fldCharType="begin"/>
            </w:r>
            <w:r w:rsidR="00C00469">
              <w:rPr>
                <w:noProof/>
                <w:webHidden/>
              </w:rPr>
              <w:instrText xml:space="preserve"> PAGEREF _Toc229266508 \h </w:instrText>
            </w:r>
            <w:r w:rsidR="00C00469">
              <w:rPr>
                <w:noProof/>
                <w:webHidden/>
              </w:rPr>
            </w:r>
            <w:r w:rsidR="00C00469">
              <w:rPr>
                <w:noProof/>
                <w:webHidden/>
              </w:rPr>
              <w:fldChar w:fldCharType="separate"/>
            </w:r>
            <w:r w:rsidR="00C00469">
              <w:rPr>
                <w:noProof/>
                <w:webHidden/>
              </w:rPr>
              <w:t>37</w:t>
            </w:r>
            <w:r w:rsidR="00C00469">
              <w:rPr>
                <w:noProof/>
                <w:webHidden/>
              </w:rPr>
              <w:fldChar w:fldCharType="end"/>
            </w:r>
          </w:hyperlink>
        </w:p>
        <w:p w14:paraId="40A81AC1" w14:textId="1D43107D"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09" w:history="1">
            <w:r w:rsidR="00C00469" w:rsidRPr="004E46C7">
              <w:rPr>
                <w:rStyle w:val="a4"/>
                <w:noProof/>
              </w:rPr>
              <w:t>2.5. Постановка задачи разработки мультимодальной модели и формулировка требований к ПАК</w:t>
            </w:r>
            <w:r w:rsidR="00C00469">
              <w:rPr>
                <w:noProof/>
                <w:webHidden/>
              </w:rPr>
              <w:tab/>
            </w:r>
            <w:r w:rsidR="00C00469">
              <w:rPr>
                <w:noProof/>
                <w:webHidden/>
              </w:rPr>
              <w:fldChar w:fldCharType="begin"/>
            </w:r>
            <w:r w:rsidR="00C00469">
              <w:rPr>
                <w:noProof/>
                <w:webHidden/>
              </w:rPr>
              <w:instrText xml:space="preserve"> PAGEREF _Toc229266509 \h </w:instrText>
            </w:r>
            <w:r w:rsidR="00C00469">
              <w:rPr>
                <w:noProof/>
                <w:webHidden/>
              </w:rPr>
            </w:r>
            <w:r w:rsidR="00C00469">
              <w:rPr>
                <w:noProof/>
                <w:webHidden/>
              </w:rPr>
              <w:fldChar w:fldCharType="separate"/>
            </w:r>
            <w:r w:rsidR="00C00469">
              <w:rPr>
                <w:noProof/>
                <w:webHidden/>
              </w:rPr>
              <w:t>44</w:t>
            </w:r>
            <w:r w:rsidR="00C00469">
              <w:rPr>
                <w:noProof/>
                <w:webHidden/>
              </w:rPr>
              <w:fldChar w:fldCharType="end"/>
            </w:r>
          </w:hyperlink>
        </w:p>
        <w:p w14:paraId="0C172E5D" w14:textId="75EF4FB0"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10" w:history="1">
            <w:r w:rsidR="00C00469" w:rsidRPr="004E46C7">
              <w:rPr>
                <w:rStyle w:val="a4"/>
                <w:noProof/>
              </w:rPr>
              <w:t xml:space="preserve">ГЛАВА 3. РАЗРАБОТКА И АПРОБАЦИЯ МУЛЬТИМОДАЛЬНОЙ МОДЕЛИ ОБНАРУЖЕНИЯ НЕЗАРЕГИСТРИРОВАННЫХ </w:t>
            </w:r>
            <w:r w:rsidR="00C00469" w:rsidRPr="004E46C7">
              <w:rPr>
                <w:rStyle w:val="a4"/>
                <w:noProof/>
                <w:lang w:val="en-US"/>
              </w:rPr>
              <w:t>WIFI</w:t>
            </w:r>
            <w:r w:rsidR="00C00469" w:rsidRPr="004E46C7">
              <w:rPr>
                <w:rStyle w:val="a4"/>
                <w:noProof/>
              </w:rPr>
              <w:t xml:space="preserve"> ТОЧЕК ДОСТУПА</w:t>
            </w:r>
            <w:r w:rsidR="00C00469">
              <w:rPr>
                <w:noProof/>
                <w:webHidden/>
              </w:rPr>
              <w:tab/>
            </w:r>
            <w:r w:rsidR="00C00469">
              <w:rPr>
                <w:noProof/>
                <w:webHidden/>
              </w:rPr>
              <w:fldChar w:fldCharType="begin"/>
            </w:r>
            <w:r w:rsidR="00C00469">
              <w:rPr>
                <w:noProof/>
                <w:webHidden/>
              </w:rPr>
              <w:instrText xml:space="preserve"> PAGEREF _Toc229266510 \h </w:instrText>
            </w:r>
            <w:r w:rsidR="00C00469">
              <w:rPr>
                <w:noProof/>
                <w:webHidden/>
              </w:rPr>
            </w:r>
            <w:r w:rsidR="00C00469">
              <w:rPr>
                <w:noProof/>
                <w:webHidden/>
              </w:rPr>
              <w:fldChar w:fldCharType="separate"/>
            </w:r>
            <w:r w:rsidR="00C00469">
              <w:rPr>
                <w:noProof/>
                <w:webHidden/>
              </w:rPr>
              <w:t>47</w:t>
            </w:r>
            <w:r w:rsidR="00C00469">
              <w:rPr>
                <w:noProof/>
                <w:webHidden/>
              </w:rPr>
              <w:fldChar w:fldCharType="end"/>
            </w:r>
          </w:hyperlink>
        </w:p>
        <w:p w14:paraId="705A6DDD" w14:textId="32A154ED"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11" w:history="1">
            <w:r w:rsidR="00C00469" w:rsidRPr="004E46C7">
              <w:rPr>
                <w:rStyle w:val="a4"/>
                <w:noProof/>
              </w:rPr>
              <w:t>3.1. Разработка алгоритма обнаружения источников излучения.</w:t>
            </w:r>
            <w:r w:rsidR="00C00469">
              <w:rPr>
                <w:noProof/>
                <w:webHidden/>
              </w:rPr>
              <w:tab/>
            </w:r>
            <w:r w:rsidR="00C00469">
              <w:rPr>
                <w:noProof/>
                <w:webHidden/>
              </w:rPr>
              <w:fldChar w:fldCharType="begin"/>
            </w:r>
            <w:r w:rsidR="00C00469">
              <w:rPr>
                <w:noProof/>
                <w:webHidden/>
              </w:rPr>
              <w:instrText xml:space="preserve"> PAGEREF _Toc229266511 \h </w:instrText>
            </w:r>
            <w:r w:rsidR="00C00469">
              <w:rPr>
                <w:noProof/>
                <w:webHidden/>
              </w:rPr>
            </w:r>
            <w:r w:rsidR="00C00469">
              <w:rPr>
                <w:noProof/>
                <w:webHidden/>
              </w:rPr>
              <w:fldChar w:fldCharType="separate"/>
            </w:r>
            <w:r w:rsidR="00C00469">
              <w:rPr>
                <w:noProof/>
                <w:webHidden/>
              </w:rPr>
              <w:t>47</w:t>
            </w:r>
            <w:r w:rsidR="00C00469">
              <w:rPr>
                <w:noProof/>
                <w:webHidden/>
              </w:rPr>
              <w:fldChar w:fldCharType="end"/>
            </w:r>
          </w:hyperlink>
        </w:p>
        <w:p w14:paraId="5835AD72" w14:textId="63DA0563"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12" w:history="1">
            <w:r w:rsidR="00C00469" w:rsidRPr="004E46C7">
              <w:rPr>
                <w:rStyle w:val="a4"/>
                <w:noProof/>
              </w:rPr>
              <w:t>3.2. Разработка и реализация программно-аппаратного комплекса.</w:t>
            </w:r>
            <w:r w:rsidR="00C00469">
              <w:rPr>
                <w:noProof/>
                <w:webHidden/>
              </w:rPr>
              <w:tab/>
            </w:r>
            <w:r w:rsidR="00C00469">
              <w:rPr>
                <w:noProof/>
                <w:webHidden/>
              </w:rPr>
              <w:fldChar w:fldCharType="begin"/>
            </w:r>
            <w:r w:rsidR="00C00469">
              <w:rPr>
                <w:noProof/>
                <w:webHidden/>
              </w:rPr>
              <w:instrText xml:space="preserve"> PAGEREF _Toc229266512 \h </w:instrText>
            </w:r>
            <w:r w:rsidR="00C00469">
              <w:rPr>
                <w:noProof/>
                <w:webHidden/>
              </w:rPr>
            </w:r>
            <w:r w:rsidR="00C00469">
              <w:rPr>
                <w:noProof/>
                <w:webHidden/>
              </w:rPr>
              <w:fldChar w:fldCharType="separate"/>
            </w:r>
            <w:r w:rsidR="00C00469">
              <w:rPr>
                <w:noProof/>
                <w:webHidden/>
              </w:rPr>
              <w:t>53</w:t>
            </w:r>
            <w:r w:rsidR="00C00469">
              <w:rPr>
                <w:noProof/>
                <w:webHidden/>
              </w:rPr>
              <w:fldChar w:fldCharType="end"/>
            </w:r>
          </w:hyperlink>
        </w:p>
        <w:p w14:paraId="1E4BD97D" w14:textId="76C0AE7A"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13" w:history="1">
            <w:r w:rsidR="00C00469" w:rsidRPr="004E46C7">
              <w:rPr>
                <w:rStyle w:val="a4"/>
                <w:noProof/>
              </w:rPr>
              <w:t>3.3. Практические рекомендации и направления совершенствования</w:t>
            </w:r>
            <w:r w:rsidR="00C00469">
              <w:rPr>
                <w:noProof/>
                <w:webHidden/>
              </w:rPr>
              <w:tab/>
            </w:r>
            <w:r w:rsidR="00C00469">
              <w:rPr>
                <w:noProof/>
                <w:webHidden/>
              </w:rPr>
              <w:fldChar w:fldCharType="begin"/>
            </w:r>
            <w:r w:rsidR="00C00469">
              <w:rPr>
                <w:noProof/>
                <w:webHidden/>
              </w:rPr>
              <w:instrText xml:space="preserve"> PAGEREF _Toc229266513 \h </w:instrText>
            </w:r>
            <w:r w:rsidR="00C00469">
              <w:rPr>
                <w:noProof/>
                <w:webHidden/>
              </w:rPr>
            </w:r>
            <w:r w:rsidR="00C00469">
              <w:rPr>
                <w:noProof/>
                <w:webHidden/>
              </w:rPr>
              <w:fldChar w:fldCharType="separate"/>
            </w:r>
            <w:r w:rsidR="00C00469">
              <w:rPr>
                <w:noProof/>
                <w:webHidden/>
              </w:rPr>
              <w:t>58</w:t>
            </w:r>
            <w:r w:rsidR="00C00469">
              <w:rPr>
                <w:noProof/>
                <w:webHidden/>
              </w:rPr>
              <w:fldChar w:fldCharType="end"/>
            </w:r>
          </w:hyperlink>
        </w:p>
        <w:p w14:paraId="5EE3598A" w14:textId="78D15E33" w:rsidR="00C00469" w:rsidRDefault="00000000">
          <w:pPr>
            <w:pStyle w:val="21"/>
            <w:tabs>
              <w:tab w:val="right" w:leader="dot" w:pos="9617"/>
            </w:tabs>
            <w:rPr>
              <w:rFonts w:asciiTheme="minorHAnsi" w:eastAsiaTheme="minorEastAsia" w:hAnsiTheme="minorHAnsi" w:cstheme="minorBidi"/>
              <w:noProof/>
              <w:sz w:val="22"/>
              <w:szCs w:val="22"/>
            </w:rPr>
          </w:pPr>
          <w:hyperlink w:anchor="_Toc229266514" w:history="1">
            <w:r w:rsidR="00C00469" w:rsidRPr="004E46C7">
              <w:rPr>
                <w:rStyle w:val="a4"/>
                <w:noProof/>
              </w:rPr>
              <w:t>3.4. Экономическая и практическая эффективность.</w:t>
            </w:r>
            <w:r w:rsidR="00C00469">
              <w:rPr>
                <w:noProof/>
                <w:webHidden/>
              </w:rPr>
              <w:tab/>
            </w:r>
            <w:r w:rsidR="00C00469">
              <w:rPr>
                <w:noProof/>
                <w:webHidden/>
              </w:rPr>
              <w:fldChar w:fldCharType="begin"/>
            </w:r>
            <w:r w:rsidR="00C00469">
              <w:rPr>
                <w:noProof/>
                <w:webHidden/>
              </w:rPr>
              <w:instrText xml:space="preserve"> PAGEREF _Toc229266514 \h </w:instrText>
            </w:r>
            <w:r w:rsidR="00C00469">
              <w:rPr>
                <w:noProof/>
                <w:webHidden/>
              </w:rPr>
            </w:r>
            <w:r w:rsidR="00C00469">
              <w:rPr>
                <w:noProof/>
                <w:webHidden/>
              </w:rPr>
              <w:fldChar w:fldCharType="separate"/>
            </w:r>
            <w:r w:rsidR="00C00469">
              <w:rPr>
                <w:noProof/>
                <w:webHidden/>
              </w:rPr>
              <w:t>61</w:t>
            </w:r>
            <w:r w:rsidR="00C00469">
              <w:rPr>
                <w:noProof/>
                <w:webHidden/>
              </w:rPr>
              <w:fldChar w:fldCharType="end"/>
            </w:r>
          </w:hyperlink>
        </w:p>
        <w:p w14:paraId="52EEE7C3" w14:textId="29BFF0C8"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15" w:history="1">
            <w:r w:rsidR="00C00469" w:rsidRPr="004E46C7">
              <w:rPr>
                <w:rStyle w:val="a4"/>
                <w:noProof/>
              </w:rPr>
              <w:t>ЗАКЛЮЧЕНИЕ</w:t>
            </w:r>
            <w:r w:rsidR="00C00469">
              <w:rPr>
                <w:noProof/>
                <w:webHidden/>
              </w:rPr>
              <w:tab/>
            </w:r>
            <w:r w:rsidR="00C00469">
              <w:rPr>
                <w:noProof/>
                <w:webHidden/>
              </w:rPr>
              <w:fldChar w:fldCharType="begin"/>
            </w:r>
            <w:r w:rsidR="00C00469">
              <w:rPr>
                <w:noProof/>
                <w:webHidden/>
              </w:rPr>
              <w:instrText xml:space="preserve"> PAGEREF _Toc229266515 \h </w:instrText>
            </w:r>
            <w:r w:rsidR="00C00469">
              <w:rPr>
                <w:noProof/>
                <w:webHidden/>
              </w:rPr>
            </w:r>
            <w:r w:rsidR="00C00469">
              <w:rPr>
                <w:noProof/>
                <w:webHidden/>
              </w:rPr>
              <w:fldChar w:fldCharType="separate"/>
            </w:r>
            <w:r w:rsidR="00C00469">
              <w:rPr>
                <w:noProof/>
                <w:webHidden/>
              </w:rPr>
              <w:t>65</w:t>
            </w:r>
            <w:r w:rsidR="00C00469">
              <w:rPr>
                <w:noProof/>
                <w:webHidden/>
              </w:rPr>
              <w:fldChar w:fldCharType="end"/>
            </w:r>
          </w:hyperlink>
        </w:p>
        <w:p w14:paraId="323DFB82" w14:textId="58EF61A2"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16" w:history="1">
            <w:r w:rsidR="00C00469" w:rsidRPr="004E46C7">
              <w:rPr>
                <w:rStyle w:val="a4"/>
                <w:noProof/>
              </w:rPr>
              <w:t>Библиографический список</w:t>
            </w:r>
            <w:r w:rsidR="00C00469">
              <w:rPr>
                <w:noProof/>
                <w:webHidden/>
              </w:rPr>
              <w:tab/>
            </w:r>
            <w:r w:rsidR="00C00469">
              <w:rPr>
                <w:noProof/>
                <w:webHidden/>
              </w:rPr>
              <w:fldChar w:fldCharType="begin"/>
            </w:r>
            <w:r w:rsidR="00C00469">
              <w:rPr>
                <w:noProof/>
                <w:webHidden/>
              </w:rPr>
              <w:instrText xml:space="preserve"> PAGEREF _Toc229266516 \h </w:instrText>
            </w:r>
            <w:r w:rsidR="00C00469">
              <w:rPr>
                <w:noProof/>
                <w:webHidden/>
              </w:rPr>
            </w:r>
            <w:r w:rsidR="00C00469">
              <w:rPr>
                <w:noProof/>
                <w:webHidden/>
              </w:rPr>
              <w:fldChar w:fldCharType="separate"/>
            </w:r>
            <w:r w:rsidR="00C00469">
              <w:rPr>
                <w:noProof/>
                <w:webHidden/>
              </w:rPr>
              <w:t>68</w:t>
            </w:r>
            <w:r w:rsidR="00C00469">
              <w:rPr>
                <w:noProof/>
                <w:webHidden/>
              </w:rPr>
              <w:fldChar w:fldCharType="end"/>
            </w:r>
          </w:hyperlink>
        </w:p>
        <w:p w14:paraId="0EE671A3" w14:textId="60822130"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17" w:history="1">
            <w:r w:rsidR="00C00469" w:rsidRPr="004E46C7">
              <w:rPr>
                <w:rStyle w:val="a4"/>
                <w:noProof/>
              </w:rPr>
              <w:t>ПРИЛОЖЕНИЕ А. Расчетная методика локализации источников Wi‑Fi излучения на основе RSSI с калибровкой антенных коэффициентов.</w:t>
            </w:r>
            <w:r w:rsidR="00C00469">
              <w:rPr>
                <w:noProof/>
                <w:webHidden/>
              </w:rPr>
              <w:tab/>
            </w:r>
            <w:r w:rsidR="00C00469">
              <w:rPr>
                <w:noProof/>
                <w:webHidden/>
              </w:rPr>
              <w:fldChar w:fldCharType="begin"/>
            </w:r>
            <w:r w:rsidR="00C00469">
              <w:rPr>
                <w:noProof/>
                <w:webHidden/>
              </w:rPr>
              <w:instrText xml:space="preserve"> PAGEREF _Toc229266517 \h </w:instrText>
            </w:r>
            <w:r w:rsidR="00C00469">
              <w:rPr>
                <w:noProof/>
                <w:webHidden/>
              </w:rPr>
            </w:r>
            <w:r w:rsidR="00C00469">
              <w:rPr>
                <w:noProof/>
                <w:webHidden/>
              </w:rPr>
              <w:fldChar w:fldCharType="separate"/>
            </w:r>
            <w:r w:rsidR="00C00469">
              <w:rPr>
                <w:noProof/>
                <w:webHidden/>
              </w:rPr>
              <w:t>73</w:t>
            </w:r>
            <w:r w:rsidR="00C00469">
              <w:rPr>
                <w:noProof/>
                <w:webHidden/>
              </w:rPr>
              <w:fldChar w:fldCharType="end"/>
            </w:r>
          </w:hyperlink>
        </w:p>
        <w:p w14:paraId="39A231AA" w14:textId="148486CF"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18" w:history="1">
            <w:r w:rsidR="00C00469" w:rsidRPr="004E46C7">
              <w:rPr>
                <w:rStyle w:val="a4"/>
                <w:noProof/>
              </w:rPr>
              <w:t>ПРИЛОЖЕНИЕ Б. Методика идентификации устройств на основе анализа состояния канала (CSI) для выявления фальшивых точек доступа</w:t>
            </w:r>
            <w:r w:rsidR="00C00469">
              <w:rPr>
                <w:noProof/>
                <w:webHidden/>
              </w:rPr>
              <w:tab/>
            </w:r>
            <w:r w:rsidR="00C00469">
              <w:rPr>
                <w:noProof/>
                <w:webHidden/>
              </w:rPr>
              <w:fldChar w:fldCharType="begin"/>
            </w:r>
            <w:r w:rsidR="00C00469">
              <w:rPr>
                <w:noProof/>
                <w:webHidden/>
              </w:rPr>
              <w:instrText xml:space="preserve"> PAGEREF _Toc229266518 \h </w:instrText>
            </w:r>
            <w:r w:rsidR="00C00469">
              <w:rPr>
                <w:noProof/>
                <w:webHidden/>
              </w:rPr>
            </w:r>
            <w:r w:rsidR="00C00469">
              <w:rPr>
                <w:noProof/>
                <w:webHidden/>
              </w:rPr>
              <w:fldChar w:fldCharType="separate"/>
            </w:r>
            <w:r w:rsidR="00C00469">
              <w:rPr>
                <w:noProof/>
                <w:webHidden/>
              </w:rPr>
              <w:t>77</w:t>
            </w:r>
            <w:r w:rsidR="00C00469">
              <w:rPr>
                <w:noProof/>
                <w:webHidden/>
              </w:rPr>
              <w:fldChar w:fldCharType="end"/>
            </w:r>
          </w:hyperlink>
        </w:p>
        <w:p w14:paraId="1E580A1F" w14:textId="79708A0A"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19" w:history="1">
            <w:r w:rsidR="00C00469" w:rsidRPr="004E46C7">
              <w:rPr>
                <w:rStyle w:val="a4"/>
                <w:noProof/>
              </w:rPr>
              <w:t>ПРИЛОЖЕНИЕ В. Описание графического интерфейса оператора</w:t>
            </w:r>
            <w:r w:rsidR="00C00469">
              <w:rPr>
                <w:noProof/>
                <w:webHidden/>
              </w:rPr>
              <w:tab/>
            </w:r>
            <w:r w:rsidR="00C00469">
              <w:rPr>
                <w:noProof/>
                <w:webHidden/>
              </w:rPr>
              <w:fldChar w:fldCharType="begin"/>
            </w:r>
            <w:r w:rsidR="00C00469">
              <w:rPr>
                <w:noProof/>
                <w:webHidden/>
              </w:rPr>
              <w:instrText xml:space="preserve"> PAGEREF _Toc229266519 \h </w:instrText>
            </w:r>
            <w:r w:rsidR="00C00469">
              <w:rPr>
                <w:noProof/>
                <w:webHidden/>
              </w:rPr>
            </w:r>
            <w:r w:rsidR="00C00469">
              <w:rPr>
                <w:noProof/>
                <w:webHidden/>
              </w:rPr>
              <w:fldChar w:fldCharType="separate"/>
            </w:r>
            <w:r w:rsidR="00C00469">
              <w:rPr>
                <w:noProof/>
                <w:webHidden/>
              </w:rPr>
              <w:t>84</w:t>
            </w:r>
            <w:r w:rsidR="00C00469">
              <w:rPr>
                <w:noProof/>
                <w:webHidden/>
              </w:rPr>
              <w:fldChar w:fldCharType="end"/>
            </w:r>
          </w:hyperlink>
        </w:p>
        <w:p w14:paraId="3289060E" w14:textId="6BEF0E70"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20" w:history="1">
            <w:r w:rsidR="00C00469" w:rsidRPr="004E46C7">
              <w:rPr>
                <w:rStyle w:val="a4"/>
                <w:noProof/>
              </w:rPr>
              <w:t>ПРИЛОЖЕНИЕ Г. Результаты апробации системы</w:t>
            </w:r>
            <w:r w:rsidR="00C00469">
              <w:rPr>
                <w:noProof/>
                <w:webHidden/>
              </w:rPr>
              <w:tab/>
            </w:r>
            <w:r w:rsidR="00C00469">
              <w:rPr>
                <w:noProof/>
                <w:webHidden/>
              </w:rPr>
              <w:fldChar w:fldCharType="begin"/>
            </w:r>
            <w:r w:rsidR="00C00469">
              <w:rPr>
                <w:noProof/>
                <w:webHidden/>
              </w:rPr>
              <w:instrText xml:space="preserve"> PAGEREF _Toc229266520 \h </w:instrText>
            </w:r>
            <w:r w:rsidR="00C00469">
              <w:rPr>
                <w:noProof/>
                <w:webHidden/>
              </w:rPr>
            </w:r>
            <w:r w:rsidR="00C00469">
              <w:rPr>
                <w:noProof/>
                <w:webHidden/>
              </w:rPr>
              <w:fldChar w:fldCharType="separate"/>
            </w:r>
            <w:r w:rsidR="00C00469">
              <w:rPr>
                <w:noProof/>
                <w:webHidden/>
              </w:rPr>
              <w:t>101</w:t>
            </w:r>
            <w:r w:rsidR="00C00469">
              <w:rPr>
                <w:noProof/>
                <w:webHidden/>
              </w:rPr>
              <w:fldChar w:fldCharType="end"/>
            </w:r>
          </w:hyperlink>
        </w:p>
        <w:p w14:paraId="4DBA02CE" w14:textId="11CBDB69" w:rsidR="00C00469" w:rsidRDefault="00000000">
          <w:pPr>
            <w:pStyle w:val="11"/>
            <w:tabs>
              <w:tab w:val="right" w:leader="dot" w:pos="9617"/>
            </w:tabs>
            <w:rPr>
              <w:rFonts w:asciiTheme="minorHAnsi" w:eastAsiaTheme="minorEastAsia" w:hAnsiTheme="minorHAnsi" w:cstheme="minorBidi"/>
              <w:noProof/>
              <w:sz w:val="22"/>
              <w:szCs w:val="22"/>
            </w:rPr>
          </w:pPr>
          <w:hyperlink w:anchor="_Toc229266521" w:history="1">
            <w:r w:rsidR="00C00469" w:rsidRPr="004E46C7">
              <w:rPr>
                <w:rStyle w:val="a4"/>
                <w:noProof/>
              </w:rPr>
              <w:t>ПРИЛОЖЕНИЕ Д. Расчет экономической эффективности</w:t>
            </w:r>
            <w:r w:rsidR="00C00469">
              <w:rPr>
                <w:noProof/>
                <w:webHidden/>
              </w:rPr>
              <w:tab/>
            </w:r>
            <w:r w:rsidR="00C00469">
              <w:rPr>
                <w:noProof/>
                <w:webHidden/>
              </w:rPr>
              <w:fldChar w:fldCharType="begin"/>
            </w:r>
            <w:r w:rsidR="00C00469">
              <w:rPr>
                <w:noProof/>
                <w:webHidden/>
              </w:rPr>
              <w:instrText xml:space="preserve"> PAGEREF _Toc229266521 \h </w:instrText>
            </w:r>
            <w:r w:rsidR="00C00469">
              <w:rPr>
                <w:noProof/>
                <w:webHidden/>
              </w:rPr>
            </w:r>
            <w:r w:rsidR="00C00469">
              <w:rPr>
                <w:noProof/>
                <w:webHidden/>
              </w:rPr>
              <w:fldChar w:fldCharType="separate"/>
            </w:r>
            <w:r w:rsidR="00C00469">
              <w:rPr>
                <w:noProof/>
                <w:webHidden/>
              </w:rPr>
              <w:t>109</w:t>
            </w:r>
            <w:r w:rsidR="00C00469">
              <w:rPr>
                <w:noProof/>
                <w:webHidden/>
              </w:rPr>
              <w:fldChar w:fldCharType="end"/>
            </w:r>
          </w:hyperlink>
        </w:p>
        <w:p w14:paraId="25FD87CB" w14:textId="740A69C1" w:rsidR="006D3C09" w:rsidRDefault="006D3C09">
          <w:r>
            <w:rPr>
              <w:b/>
              <w:bCs/>
            </w:rPr>
            <w:fldChar w:fldCharType="end"/>
          </w:r>
        </w:p>
      </w:sdtContent>
    </w:sdt>
    <w:p w14:paraId="1ABB8E49" w14:textId="77777777" w:rsidR="006D3C09" w:rsidRPr="006D3C09" w:rsidRDefault="006D3C09" w:rsidP="006D3C09">
      <w:pPr>
        <w:ind w:firstLine="0"/>
      </w:pPr>
    </w:p>
    <w:p w14:paraId="68174DC1" w14:textId="77777777" w:rsidR="009F2242" w:rsidRDefault="009F2242">
      <w:pPr>
        <w:spacing w:line="240" w:lineRule="auto"/>
        <w:ind w:firstLine="0"/>
        <w:jc w:val="left"/>
      </w:pPr>
      <w:bookmarkStart w:id="5" w:name="_Toc225707576"/>
      <w:r>
        <w:br w:type="page"/>
      </w:r>
    </w:p>
    <w:p w14:paraId="0F98B55C" w14:textId="71629684" w:rsidR="00691EFD" w:rsidRDefault="00691EFD" w:rsidP="000D0F28">
      <w:pPr>
        <w:pStyle w:val="1"/>
        <w:ind w:firstLine="0"/>
        <w:jc w:val="center"/>
      </w:pPr>
      <w:bookmarkStart w:id="6" w:name="_Toc229266499"/>
      <w:r>
        <w:lastRenderedPageBreak/>
        <w:t>СПИСОК ТЕРМИНОВ И СОКРАЩЕНИЙ</w:t>
      </w:r>
    </w:p>
    <w:p w14:paraId="498E0433" w14:textId="29F62811" w:rsidR="000D0F28" w:rsidRDefault="000D0F28" w:rsidP="000D0F28">
      <w:pPr>
        <w:pStyle w:val="ad"/>
        <w:numPr>
          <w:ilvl w:val="0"/>
          <w:numId w:val="42"/>
        </w:numPr>
        <w:ind w:left="0" w:firstLine="709"/>
      </w:pPr>
      <w:r>
        <w:t>Активная фазированная антенная реш</w:t>
      </w:r>
      <w:r>
        <w:t>е</w:t>
      </w:r>
      <w:r>
        <w:t xml:space="preserve">тка (АФАР) </w:t>
      </w:r>
      <w:r>
        <w:t>–</w:t>
      </w:r>
      <w:r>
        <w:t xml:space="preserve"> антенная реш</w:t>
      </w:r>
      <w:r>
        <w:t>е</w:t>
      </w:r>
      <w:r>
        <w:t>тка, направление излучения которой регулируется изменением амплитудно-фазового распределения токов на излучающих элементах; позволяет оценивать угол прихода радиосигнала (AoA).</w:t>
      </w:r>
    </w:p>
    <w:p w14:paraId="13597EF1" w14:textId="710F91A2" w:rsidR="000D0F28" w:rsidRDefault="000D0F28" w:rsidP="000D0F28">
      <w:pPr>
        <w:pStyle w:val="ad"/>
        <w:numPr>
          <w:ilvl w:val="0"/>
          <w:numId w:val="42"/>
        </w:numPr>
        <w:ind w:left="0" w:firstLine="709"/>
      </w:pPr>
      <w:r>
        <w:t xml:space="preserve">Амплитудный профиль поднесущих </w:t>
      </w:r>
      <w:r>
        <w:t>–</w:t>
      </w:r>
      <w:r>
        <w:t xml:space="preserve"> вектор значений амплитуд сигнала на каждой из поднесущих OFDM-символа, используемый для формирования </w:t>
      </w:r>
      <w:proofErr w:type="spellStart"/>
      <w:r>
        <w:t>радиоотпечатка</w:t>
      </w:r>
      <w:proofErr w:type="spellEnd"/>
      <w:r>
        <w:t xml:space="preserve"> устройства.</w:t>
      </w:r>
    </w:p>
    <w:p w14:paraId="01DA250B" w14:textId="031EB43D" w:rsidR="000D0F28" w:rsidRDefault="000D0F28" w:rsidP="000D0F28">
      <w:pPr>
        <w:pStyle w:val="ad"/>
        <w:numPr>
          <w:ilvl w:val="0"/>
          <w:numId w:val="42"/>
        </w:numPr>
        <w:ind w:left="0" w:firstLine="709"/>
      </w:pPr>
      <w:proofErr w:type="spellStart"/>
      <w:r>
        <w:t>Beacon</w:t>
      </w:r>
      <w:proofErr w:type="spellEnd"/>
      <w:r>
        <w:t xml:space="preserve">-кадр </w:t>
      </w:r>
      <w:r>
        <w:t>–</w:t>
      </w:r>
      <w:r>
        <w:t xml:space="preserve"> управляющий кадр стандарта IEEE 802.11, периодически передаваемый точкой доступа для информирования клиентов о существовании сети, е</w:t>
      </w:r>
      <w:r>
        <w:t>е</w:t>
      </w:r>
      <w:r>
        <w:t xml:space="preserve"> идентификаторе (SSID), используемом канале и других параметрах. [23]</w:t>
      </w:r>
    </w:p>
    <w:p w14:paraId="2E7C461D" w14:textId="173C130C" w:rsidR="000D0F28" w:rsidRDefault="000D0F28" w:rsidP="000D0F28">
      <w:pPr>
        <w:pStyle w:val="ad"/>
        <w:numPr>
          <w:ilvl w:val="0"/>
          <w:numId w:val="42"/>
        </w:numPr>
        <w:ind w:left="0" w:firstLine="709"/>
      </w:pPr>
      <w:r>
        <w:t xml:space="preserve">Джиттер </w:t>
      </w:r>
      <w:r>
        <w:t>–</w:t>
      </w:r>
      <w:r>
        <w:t xml:space="preserve"> случайное отклонение временного интервала от номинального значения</w:t>
      </w:r>
      <w:r>
        <w:t>.</w:t>
      </w:r>
    </w:p>
    <w:p w14:paraId="7549C897" w14:textId="181DA37D" w:rsidR="000D0F28" w:rsidRDefault="000D0F28" w:rsidP="000D0F28">
      <w:pPr>
        <w:pStyle w:val="ad"/>
        <w:numPr>
          <w:ilvl w:val="0"/>
          <w:numId w:val="42"/>
        </w:numPr>
        <w:ind w:left="0" w:firstLine="709"/>
      </w:pPr>
      <w:r>
        <w:t xml:space="preserve">Интерференция </w:t>
      </w:r>
      <w:r>
        <w:t>–</w:t>
      </w:r>
      <w:r>
        <w:t xml:space="preserve"> явление конструктивного или деструктивного наложения когерентных радиосигналов, приводящее к изменению результирующей мощности, измеряемой на при</w:t>
      </w:r>
      <w:r>
        <w:t>е</w:t>
      </w:r>
      <w:r>
        <w:t>мнике.</w:t>
      </w:r>
    </w:p>
    <w:p w14:paraId="2731257A" w14:textId="563CF08B" w:rsidR="000D0F28" w:rsidRDefault="000D0F28" w:rsidP="000D0F28">
      <w:pPr>
        <w:pStyle w:val="ad"/>
        <w:numPr>
          <w:ilvl w:val="0"/>
          <w:numId w:val="42"/>
        </w:numPr>
        <w:ind w:left="0" w:firstLine="709"/>
      </w:pPr>
      <w:r>
        <w:t xml:space="preserve">Информация о состоянии канала (Channel State Information, CSI) </w:t>
      </w:r>
      <w:r>
        <w:t>–</w:t>
      </w:r>
      <w:r>
        <w:t xml:space="preserve"> детальное описание радиоканала, содержащее амплитуды и фазы для каждой поднесущей OFDM-сигнала</w:t>
      </w:r>
      <w:r>
        <w:t>.</w:t>
      </w:r>
    </w:p>
    <w:p w14:paraId="18539325" w14:textId="6CC867C7" w:rsidR="000D0F28" w:rsidRDefault="000D0F28" w:rsidP="000D0F28">
      <w:pPr>
        <w:pStyle w:val="ad"/>
        <w:numPr>
          <w:ilvl w:val="0"/>
          <w:numId w:val="42"/>
        </w:numPr>
        <w:ind w:left="0" w:firstLine="709"/>
      </w:pPr>
      <w:r>
        <w:t>Многолучевое распространение (</w:t>
      </w:r>
      <w:proofErr w:type="spellStart"/>
      <w:r>
        <w:t>multipath</w:t>
      </w:r>
      <w:proofErr w:type="spellEnd"/>
      <w:r>
        <w:t xml:space="preserve">) </w:t>
      </w:r>
      <w:r>
        <w:t>–</w:t>
      </w:r>
      <w:r>
        <w:t xml:space="preserve"> явление, при котором радиосигнал от передатчика к при</w:t>
      </w:r>
      <w:r>
        <w:t>е</w:t>
      </w:r>
      <w:r>
        <w:t>мнику распространяется по нескольким путям (прямой, отраж</w:t>
      </w:r>
      <w:r>
        <w:t>е</w:t>
      </w:r>
      <w:r>
        <w:t>нный) из-за переотражений от объектов окружающей среды.</w:t>
      </w:r>
    </w:p>
    <w:p w14:paraId="22ED1A3B" w14:textId="439C51DF" w:rsidR="000D0F28" w:rsidRDefault="000D0F28" w:rsidP="000D0F28">
      <w:pPr>
        <w:pStyle w:val="ad"/>
        <w:numPr>
          <w:ilvl w:val="0"/>
          <w:numId w:val="42"/>
        </w:numPr>
        <w:ind w:left="0" w:firstLine="709"/>
      </w:pPr>
      <w:proofErr w:type="spellStart"/>
      <w:r>
        <w:t>Мультилатерация</w:t>
      </w:r>
      <w:proofErr w:type="spellEnd"/>
      <w:r>
        <w:t xml:space="preserve"> </w:t>
      </w:r>
      <w:r>
        <w:t>–</w:t>
      </w:r>
      <w:r>
        <w:t xml:space="preserve"> метод определения местоположения по </w:t>
      </w:r>
      <w:r>
        <w:t xml:space="preserve">набору </w:t>
      </w:r>
      <w:r>
        <w:t>измеренны</w:t>
      </w:r>
      <w:r>
        <w:t>х</w:t>
      </w:r>
      <w:r>
        <w:t xml:space="preserve"> расстояни</w:t>
      </w:r>
      <w:r>
        <w:t>й</w:t>
      </w:r>
      <w:r>
        <w:t xml:space="preserve"> до нескольких </w:t>
      </w:r>
      <w:r>
        <w:t>точек</w:t>
      </w:r>
      <w:r>
        <w:t xml:space="preserve"> с известными координатами; </w:t>
      </w:r>
    </w:p>
    <w:p w14:paraId="06162313" w14:textId="0A5DCCF9" w:rsidR="000D0F28" w:rsidRDefault="000D0F28" w:rsidP="000D0F28">
      <w:pPr>
        <w:pStyle w:val="ad"/>
        <w:numPr>
          <w:ilvl w:val="0"/>
          <w:numId w:val="42"/>
        </w:numPr>
        <w:ind w:left="0" w:firstLine="709"/>
      </w:pPr>
      <w:r>
        <w:t>Незарегистрированная (несанкционированная) точка доступа (</w:t>
      </w:r>
      <w:proofErr w:type="spellStart"/>
      <w:r>
        <w:t>Rogue</w:t>
      </w:r>
      <w:proofErr w:type="spellEnd"/>
      <w:r>
        <w:t xml:space="preserve"> AP) </w:t>
      </w:r>
      <w:r>
        <w:t>–</w:t>
      </w:r>
      <w:r>
        <w:t xml:space="preserve"> точка доступа, не санкционированная организацией для </w:t>
      </w:r>
      <w:r>
        <w:lastRenderedPageBreak/>
        <w:t>функционирования в рамках е</w:t>
      </w:r>
      <w:r>
        <w:t>е</w:t>
      </w:r>
      <w:r>
        <w:t xml:space="preserve"> сетевой инфраструктуры, но действующая в зоне </w:t>
      </w:r>
      <w:proofErr w:type="spellStart"/>
      <w:r>
        <w:t>радиопокрытия</w:t>
      </w:r>
      <w:proofErr w:type="spellEnd"/>
      <w:r>
        <w:t xml:space="preserve">. </w:t>
      </w:r>
    </w:p>
    <w:p w14:paraId="7B122E49" w14:textId="19CB2BB8" w:rsidR="000D0F28" w:rsidRDefault="000D0F28" w:rsidP="000D0F28">
      <w:pPr>
        <w:pStyle w:val="ad"/>
        <w:numPr>
          <w:ilvl w:val="0"/>
          <w:numId w:val="42"/>
        </w:numPr>
        <w:ind w:left="0" w:firstLine="709"/>
      </w:pPr>
      <w:r>
        <w:t>OFDM (</w:t>
      </w:r>
      <w:proofErr w:type="spellStart"/>
      <w:r>
        <w:t>Orthogonal</w:t>
      </w:r>
      <w:proofErr w:type="spellEnd"/>
      <w:r>
        <w:t xml:space="preserve"> Frequency-Division </w:t>
      </w:r>
      <w:proofErr w:type="spellStart"/>
      <w:r>
        <w:t>Multiplexing</w:t>
      </w:r>
      <w:proofErr w:type="spellEnd"/>
      <w:r>
        <w:t xml:space="preserve">) </w:t>
      </w:r>
      <w:r>
        <w:t>–</w:t>
      </w:r>
      <w:r>
        <w:t xml:space="preserve"> метод модуляции, используемый в стандарте IEEE 802.11, при котором данные передаются одновременно на множестве ортогональных несущих (поднесущих), что позволяет эффективно бороться с многолучевым распространением. [23]</w:t>
      </w:r>
    </w:p>
    <w:p w14:paraId="5F9A1A3F" w14:textId="1D785D03" w:rsidR="000D0F28" w:rsidRDefault="000D0F28" w:rsidP="000D0F28">
      <w:pPr>
        <w:pStyle w:val="ad"/>
        <w:numPr>
          <w:ilvl w:val="0"/>
          <w:numId w:val="42"/>
        </w:numPr>
        <w:ind w:left="0" w:firstLine="709"/>
      </w:pPr>
      <w:r>
        <w:t xml:space="preserve">Оконная модель обработки данных </w:t>
      </w:r>
      <w:r>
        <w:t>–</w:t>
      </w:r>
      <w:r>
        <w:t xml:space="preserve"> техника обработки временных рядов, при которой непрерывный поток входных данных разбивается на перекрывающиеся сегменты (окна) фиксированной длины</w:t>
      </w:r>
      <w:r>
        <w:t>.</w:t>
      </w:r>
    </w:p>
    <w:p w14:paraId="7DD54D13" w14:textId="0336A129" w:rsidR="000D0F28" w:rsidRDefault="000D0F28" w:rsidP="000D0F28">
      <w:pPr>
        <w:pStyle w:val="ad"/>
        <w:numPr>
          <w:ilvl w:val="0"/>
          <w:numId w:val="42"/>
        </w:numPr>
        <w:ind w:left="0" w:firstLine="709"/>
      </w:pPr>
      <w:r>
        <w:t>Показатель уровня принимаемого сигнала (</w:t>
      </w:r>
      <w:proofErr w:type="spellStart"/>
      <w:r>
        <w:t>Received</w:t>
      </w:r>
      <w:proofErr w:type="spellEnd"/>
      <w:r>
        <w:t xml:space="preserve"> </w:t>
      </w:r>
      <w:proofErr w:type="spellStart"/>
      <w:r>
        <w:t>Signal</w:t>
      </w:r>
      <w:proofErr w:type="spellEnd"/>
      <w:r>
        <w:t xml:space="preserve"> </w:t>
      </w:r>
      <w:proofErr w:type="spellStart"/>
      <w:r>
        <w:t>Strength</w:t>
      </w:r>
      <w:proofErr w:type="spellEnd"/>
      <w:r>
        <w:t xml:space="preserve"> </w:t>
      </w:r>
      <w:proofErr w:type="spellStart"/>
      <w:r>
        <w:t>Indicator</w:t>
      </w:r>
      <w:proofErr w:type="spellEnd"/>
      <w:r>
        <w:t xml:space="preserve">, RSSI) </w:t>
      </w:r>
      <w:r>
        <w:t>–</w:t>
      </w:r>
      <w:r>
        <w:t xml:space="preserve"> полная мощность принимаемого при</w:t>
      </w:r>
      <w:r>
        <w:t>е</w:t>
      </w:r>
      <w:r>
        <w:t xml:space="preserve">мником сигнала, измеряемая в </w:t>
      </w:r>
      <w:proofErr w:type="spellStart"/>
      <w:r>
        <w:t>дБм</w:t>
      </w:r>
      <w:proofErr w:type="spellEnd"/>
      <w:r>
        <w:t>.</w:t>
      </w:r>
    </w:p>
    <w:p w14:paraId="00D464BC" w14:textId="64FE912B" w:rsidR="000D0F28" w:rsidRDefault="000D0F28" w:rsidP="000D0F28">
      <w:pPr>
        <w:pStyle w:val="ad"/>
        <w:numPr>
          <w:ilvl w:val="0"/>
          <w:numId w:val="42"/>
        </w:numPr>
        <w:ind w:left="0" w:firstLine="709"/>
      </w:pPr>
      <w:proofErr w:type="spellStart"/>
      <w:r>
        <w:t>Поднесущая</w:t>
      </w:r>
      <w:proofErr w:type="spellEnd"/>
      <w:r>
        <w:t xml:space="preserve"> (</w:t>
      </w:r>
      <w:proofErr w:type="spellStart"/>
      <w:r>
        <w:t>subcarrier</w:t>
      </w:r>
      <w:proofErr w:type="spellEnd"/>
      <w:r>
        <w:t xml:space="preserve">) </w:t>
      </w:r>
      <w:r>
        <w:t>–</w:t>
      </w:r>
      <w:r>
        <w:t xml:space="preserve"> одна из множества узкополосных несущих частот, на которые разбивается широкополосный OFDM-сигнал; амплитуда и фаза каждой поднесущей несут информацию о состоянии канала (CSI).</w:t>
      </w:r>
    </w:p>
    <w:p w14:paraId="039E2915" w14:textId="3D7CB285" w:rsidR="000D0F28" w:rsidRDefault="000D0F28" w:rsidP="000D0F28">
      <w:pPr>
        <w:pStyle w:val="ad"/>
        <w:numPr>
          <w:ilvl w:val="0"/>
          <w:numId w:val="42"/>
        </w:numPr>
        <w:ind w:left="0" w:firstLine="709"/>
      </w:pPr>
      <w:proofErr w:type="spellStart"/>
      <w:r>
        <w:t>Probe</w:t>
      </w:r>
      <w:proofErr w:type="spellEnd"/>
      <w:r>
        <w:t xml:space="preserve">-кадр </w:t>
      </w:r>
      <w:r>
        <w:t>–</w:t>
      </w:r>
      <w:r>
        <w:t xml:space="preserve"> управляющий кадр стандарта IEEE 802.11 двух типов: </w:t>
      </w:r>
      <w:proofErr w:type="spellStart"/>
      <w:r>
        <w:t>Probe</w:t>
      </w:r>
      <w:proofErr w:type="spellEnd"/>
      <w:r>
        <w:t xml:space="preserve"> </w:t>
      </w:r>
      <w:proofErr w:type="spellStart"/>
      <w:r>
        <w:t>Request</w:t>
      </w:r>
      <w:proofErr w:type="spellEnd"/>
      <w:r>
        <w:t xml:space="preserve"> (запрос от клиента) и </w:t>
      </w:r>
      <w:proofErr w:type="spellStart"/>
      <w:r>
        <w:t>Probe</w:t>
      </w:r>
      <w:proofErr w:type="spellEnd"/>
      <w:r>
        <w:t xml:space="preserve"> Response (ответ точки доступа), используемые для активного сканирования сетей. [23]</w:t>
      </w:r>
    </w:p>
    <w:p w14:paraId="7990851A" w14:textId="74936184" w:rsidR="000D0F28" w:rsidRDefault="000D0F28" w:rsidP="000D0F28">
      <w:pPr>
        <w:pStyle w:val="ad"/>
        <w:numPr>
          <w:ilvl w:val="0"/>
          <w:numId w:val="42"/>
        </w:numPr>
        <w:ind w:left="0" w:firstLine="709"/>
      </w:pPr>
      <w:proofErr w:type="spellStart"/>
      <w:r>
        <w:t>Promiscuous</w:t>
      </w:r>
      <w:proofErr w:type="spellEnd"/>
      <w:r>
        <w:t xml:space="preserve"> </w:t>
      </w:r>
      <w:proofErr w:type="spellStart"/>
      <w:r>
        <w:t>mode</w:t>
      </w:r>
      <w:proofErr w:type="spellEnd"/>
      <w:r>
        <w:t xml:space="preserve"> (неразборчивый режим) </w:t>
      </w:r>
      <w:r>
        <w:t>–</w:t>
      </w:r>
      <w:r>
        <w:t xml:space="preserve"> режим работы сетевого интерфейса, при котором он принимает все пакеты в пределах радиовидимости независимо от их адреса назначения</w:t>
      </w:r>
      <w:r>
        <w:t>.</w:t>
      </w:r>
    </w:p>
    <w:p w14:paraId="5177957B" w14:textId="06FA388F" w:rsidR="000D0F28" w:rsidRDefault="000D0F28" w:rsidP="000D0F28">
      <w:pPr>
        <w:pStyle w:val="ad"/>
        <w:numPr>
          <w:ilvl w:val="0"/>
          <w:numId w:val="42"/>
        </w:numPr>
        <w:ind w:left="0" w:firstLine="709"/>
      </w:pPr>
      <w:proofErr w:type="spellStart"/>
      <w:r>
        <w:t>Радиоотпечаток</w:t>
      </w:r>
      <w:proofErr w:type="spellEnd"/>
      <w:r>
        <w:t xml:space="preserve"> (RF </w:t>
      </w:r>
      <w:proofErr w:type="spellStart"/>
      <w:r>
        <w:t>fingerprinting</w:t>
      </w:r>
      <w:proofErr w:type="spellEnd"/>
      <w:r>
        <w:t xml:space="preserve">) </w:t>
      </w:r>
      <w:r>
        <w:t>–</w:t>
      </w:r>
      <w:r>
        <w:t xml:space="preserve"> уникальный набор характеристик сигнала, излучаемого радиопередатчиком, определяемый его аппаратной реализацией и условиями распространения</w:t>
      </w:r>
      <w:r>
        <w:t>.</w:t>
      </w:r>
    </w:p>
    <w:p w14:paraId="08FE3E38" w14:textId="35A29C40" w:rsidR="000D0F28" w:rsidRDefault="000D0F28" w:rsidP="000D0F28">
      <w:pPr>
        <w:pStyle w:val="ad"/>
        <w:numPr>
          <w:ilvl w:val="0"/>
          <w:numId w:val="42"/>
        </w:numPr>
        <w:ind w:left="0" w:firstLine="709"/>
      </w:pPr>
      <w:r>
        <w:t xml:space="preserve">Система обнаружения вторжений в беспроводные сети (Wireless </w:t>
      </w:r>
      <w:proofErr w:type="spellStart"/>
      <w:r>
        <w:t>Intrusion</w:t>
      </w:r>
      <w:proofErr w:type="spellEnd"/>
      <w:r>
        <w:t xml:space="preserve"> </w:t>
      </w:r>
      <w:proofErr w:type="spellStart"/>
      <w:r>
        <w:t>Detection</w:t>
      </w:r>
      <w:proofErr w:type="spellEnd"/>
      <w:r>
        <w:t xml:space="preserve"> System, WIDS) </w:t>
      </w:r>
      <w:r>
        <w:t>–</w:t>
      </w:r>
      <w:r>
        <w:t xml:space="preserve"> система, осуществляющая анализ </w:t>
      </w:r>
      <w:r>
        <w:lastRenderedPageBreak/>
        <w:t>радиоэфира пут</w:t>
      </w:r>
      <w:r>
        <w:t>е</w:t>
      </w:r>
      <w:r>
        <w:t>м радиочастотного мониторинга для выявления аномалий и несанкционированных беспроводных устройств с последующей сигнализацией.</w:t>
      </w:r>
    </w:p>
    <w:p w14:paraId="1B8431DB" w14:textId="65D0E73E" w:rsidR="000D0F28" w:rsidRDefault="000D0F28" w:rsidP="000D0F28">
      <w:pPr>
        <w:pStyle w:val="ad"/>
        <w:numPr>
          <w:ilvl w:val="0"/>
          <w:numId w:val="42"/>
        </w:numPr>
        <w:ind w:left="0" w:firstLine="709"/>
      </w:pPr>
      <w:r>
        <w:t xml:space="preserve">Система предотвращения вторжений в беспроводные сети (Wireless </w:t>
      </w:r>
      <w:proofErr w:type="spellStart"/>
      <w:r>
        <w:t>Intrusion</w:t>
      </w:r>
      <w:proofErr w:type="spellEnd"/>
      <w:r>
        <w:t xml:space="preserve"> </w:t>
      </w:r>
      <w:proofErr w:type="spellStart"/>
      <w:r>
        <w:t>Prevention</w:t>
      </w:r>
      <w:proofErr w:type="spellEnd"/>
      <w:r>
        <w:t xml:space="preserve"> System, WIPS) </w:t>
      </w:r>
      <w:r>
        <w:t>–</w:t>
      </w:r>
      <w:r>
        <w:t xml:space="preserve"> система, дополняющая функции WIDS активным противодействием (блокировка ассоциации, отправка deauthentication-кадров).</w:t>
      </w:r>
    </w:p>
    <w:p w14:paraId="011B949D" w14:textId="44FC1BAF" w:rsidR="000D0F28" w:rsidRDefault="000D0F28" w:rsidP="000D0F28">
      <w:pPr>
        <w:pStyle w:val="ad"/>
        <w:numPr>
          <w:ilvl w:val="0"/>
          <w:numId w:val="42"/>
        </w:numPr>
        <w:ind w:left="0" w:firstLine="709"/>
      </w:pPr>
      <w:proofErr w:type="spellStart"/>
      <w:r>
        <w:t>Спуфинг</w:t>
      </w:r>
      <w:proofErr w:type="spellEnd"/>
      <w:r>
        <w:t xml:space="preserve"> (</w:t>
      </w:r>
      <w:proofErr w:type="spellStart"/>
      <w:r>
        <w:t>spoofing</w:t>
      </w:r>
      <w:proofErr w:type="spellEnd"/>
      <w:r>
        <w:t xml:space="preserve">) </w:t>
      </w:r>
      <w:r>
        <w:t>–</w:t>
      </w:r>
      <w:r>
        <w:t xml:space="preserve"> подмена идентификаторов (например, MAC-адреса или BSSID) с целью маскировки под легитимное устройство или сеть.</w:t>
      </w:r>
    </w:p>
    <w:p w14:paraId="7F943077" w14:textId="3306B96F" w:rsidR="000D0F28" w:rsidRDefault="000D0F28" w:rsidP="000D0F28">
      <w:pPr>
        <w:pStyle w:val="ad"/>
        <w:numPr>
          <w:ilvl w:val="0"/>
          <w:numId w:val="42"/>
        </w:numPr>
        <w:ind w:left="0" w:firstLine="709"/>
      </w:pPr>
      <w:r>
        <w:t>Time‑</w:t>
      </w:r>
      <w:proofErr w:type="spellStart"/>
      <w:r>
        <w:t>slicing</w:t>
      </w:r>
      <w:proofErr w:type="spellEnd"/>
      <w:r>
        <w:t xml:space="preserve"> (разделение времени) </w:t>
      </w:r>
      <w:r>
        <w:t>–</w:t>
      </w:r>
      <w:r>
        <w:t xml:space="preserve"> техника, при которой точка доступа, обслуживающая клиентов, периодически переключается на сканирование других каналов для выполнения функций WIDS, что приводит к прерывистости мониторинга.</w:t>
      </w:r>
    </w:p>
    <w:p w14:paraId="6BA01635" w14:textId="5F393607" w:rsidR="000D0F28" w:rsidRDefault="000D0F28" w:rsidP="000D0F28">
      <w:pPr>
        <w:pStyle w:val="ad"/>
        <w:numPr>
          <w:ilvl w:val="0"/>
          <w:numId w:val="42"/>
        </w:numPr>
        <w:ind w:left="0" w:firstLine="709"/>
      </w:pPr>
      <w:r>
        <w:t>Фальшивая точка доступа (</w:t>
      </w:r>
      <w:proofErr w:type="spellStart"/>
      <w:r>
        <w:t>Evil</w:t>
      </w:r>
      <w:proofErr w:type="spellEnd"/>
      <w:r>
        <w:t xml:space="preserve"> Twin) </w:t>
      </w:r>
      <w:r>
        <w:t>–</w:t>
      </w:r>
      <w:r>
        <w:t xml:space="preserve"> точка беспроводного доступа, намеренно установленная нарушителем с параметрами (SSID, BSSID, настройками безопасности), имитирующими легитимную точку доступа, с целью перехвата трафика. [18]</w:t>
      </w:r>
    </w:p>
    <w:p w14:paraId="23B223D4" w14:textId="4DA4AC47" w:rsidR="000D0F28" w:rsidRDefault="000D0F28" w:rsidP="000D0F28">
      <w:pPr>
        <w:pStyle w:val="ad"/>
        <w:numPr>
          <w:ilvl w:val="0"/>
          <w:numId w:val="42"/>
        </w:numPr>
        <w:ind w:left="0" w:firstLine="709"/>
      </w:pPr>
      <w:proofErr w:type="spellStart"/>
      <w:r>
        <w:t>Fingerprinting</w:t>
      </w:r>
      <w:proofErr w:type="spellEnd"/>
      <w:r>
        <w:t xml:space="preserve"> (</w:t>
      </w:r>
      <w:proofErr w:type="spellStart"/>
      <w:r>
        <w:t>радиокарты</w:t>
      </w:r>
      <w:proofErr w:type="spellEnd"/>
      <w:r>
        <w:t xml:space="preserve">) </w:t>
      </w:r>
      <w:r>
        <w:t>–</w:t>
      </w:r>
      <w:r>
        <w:t xml:space="preserve"> эмпирический метод локализации, при котором предварительно строится карта уровней сигнала (RSSI) в известных точках помещения, а затем положение источника определяется пут</w:t>
      </w:r>
      <w:r>
        <w:t>е</w:t>
      </w:r>
      <w:r>
        <w:t>м сравнения текущих измерений с этой картой.</w:t>
      </w:r>
    </w:p>
    <w:p w14:paraId="7C73E314" w14:textId="77777777" w:rsidR="00691EFD" w:rsidRDefault="00691EFD">
      <w:pPr>
        <w:spacing w:line="240" w:lineRule="auto"/>
        <w:ind w:firstLine="0"/>
        <w:jc w:val="left"/>
      </w:pPr>
      <w:r>
        <w:br w:type="page"/>
      </w:r>
    </w:p>
    <w:p w14:paraId="3AD3B5AE" w14:textId="69AF12DF" w:rsidR="00080580" w:rsidRDefault="00080580" w:rsidP="00080580">
      <w:pPr>
        <w:pStyle w:val="1"/>
        <w:ind w:firstLine="0"/>
        <w:jc w:val="center"/>
      </w:pPr>
      <w:r>
        <w:lastRenderedPageBreak/>
        <w:t>ВВЕДЕНИЕ</w:t>
      </w:r>
      <w:bookmarkEnd w:id="5"/>
      <w:bookmarkEnd w:id="6"/>
    </w:p>
    <w:p w14:paraId="66EDA91A" w14:textId="77777777" w:rsidR="00080580" w:rsidRDefault="00080580" w:rsidP="00080580">
      <w:pPr>
        <w:ind w:firstLine="720"/>
      </w:pPr>
      <w:r>
        <w:t>В условиях цифровизации кредитно-финансовых организаций и широкого внедрения беспроводных технологий Wi-Fi существенно возрастает роль обеспечения информационной безопасности и контроля состояния сетевой инфраструктуры. Одной из актуальных угроз является использование незарегистрированных (несанкционированных) точек доступа Wi-Fi, которые могут быть установлены как умышленно, так и в результате нарушения регламентов эксплуатации. Подобные устройства формируют неконтролируемые каналы передачи данных, повышают риск несанкционированного доступа к внутренним ресурсам и могут использоваться для реализации атак на корпоративные информационные системы. При этом существенной проблемой является ограниченная наблюдаемость радиосреды, обусловленная динамическим характером беспроводных коммуникаций и отсутствием централизованных механизмов контроля всех источников излучения.</w:t>
      </w:r>
    </w:p>
    <w:p w14:paraId="606371AC" w14:textId="77777777" w:rsidR="005513CF" w:rsidRDefault="005513CF" w:rsidP="00080580">
      <w:pPr>
        <w:ind w:firstLine="720"/>
      </w:pPr>
      <w:r>
        <w:t>В существующей практике обеспечения безопасности беспроводных сетей задачи обнаружения несанкционированных устройств решаются с использованием специализированных систем класса WIDS/WIPS, а также различных средств мониторинга сетевого трафика и радиочастотного спектра. Указанные решения, как правило, ориентированы на активное взаимодействие с инфраструктурой или требуют развертывания специализированного оборудования, что приводит к увеличению стоимости внедрения и усложнению эксплуатации. Недостаточно проработанными остаются вопросы построения распределенных пассивных систем радиомониторинга, интеграции разнородных признаков (логических и физических), а также обеспечения высокой наблюдаемости радиосреды при ограниченных ресурсах.</w:t>
      </w:r>
    </w:p>
    <w:p w14:paraId="138C03ED" w14:textId="26AAA4AF" w:rsidR="005513CF" w:rsidRDefault="005513CF" w:rsidP="00080580">
      <w:pPr>
        <w:ind w:firstLine="720"/>
      </w:pPr>
      <w:r w:rsidRPr="005513CF">
        <w:t xml:space="preserve">Целью данной работы является разработка мультимодальной модели обнаружения незарегистрированных Wi-Fi точек доступа, обеспечивающей повышение информированности оператора о состоянии радиосреды и </w:t>
      </w:r>
      <w:r w:rsidRPr="005513CF">
        <w:lastRenderedPageBreak/>
        <w:t xml:space="preserve">сокращение времени локализации источников излучения не менее чем на </w:t>
      </w:r>
      <w:r w:rsidR="00C00469">
        <w:t>25</w:t>
      </w:r>
      <w:r w:rsidRPr="005513CF">
        <w:t>% по сравнению с традиционным ручным поиском, в условиях эксплуатации в кредитно-финансовых организациях. Предлагаемый подход ориентирован на построение распределенной системы пассивного радиомониторинга, объединяющей данные различных типов и поддерживающей принятие решений оператором за счет визуальной корреляции событий разных модальностей.</w:t>
      </w:r>
    </w:p>
    <w:p w14:paraId="3FD61C79" w14:textId="2FA36412" w:rsidR="00080580" w:rsidRDefault="00080580" w:rsidP="00080580">
      <w:pPr>
        <w:ind w:firstLine="720"/>
      </w:pPr>
      <w:r>
        <w:t xml:space="preserve">Для достижения поставленной цели в работе решаются следующие задачи: проведение анализа принципов функционирования беспроводных сетей Wi-Fi и характеристик источников радиосигнала; исследование угроз, связанных с использованием незарегистрированных точек доступа в кредитно-финансовых организациях; обзор и анализ существующих подходов и решений по обнаружению несанкционированных беспроводных устройств, включая системы класса WIDS/WIPS; формирование требований к системе пассивного радиомониторинга; разработка алгоритма обнаружения источников излучения на основе </w:t>
      </w:r>
      <w:r w:rsidR="008B7F12" w:rsidRPr="008B7F12">
        <w:t>раздельного мультимодального анализа признаков с визуальной корреляцией</w:t>
      </w:r>
      <w:r>
        <w:t>; разработка и реализация программно-аппаратного комплекса, обеспечивающего сбор и обработку радиометаданных; а также оценка эффективности предложенного подхода в условиях, приближенных к практической эксплуатации.</w:t>
      </w:r>
    </w:p>
    <w:p w14:paraId="01CF12A7" w14:textId="77777777" w:rsidR="005513CF" w:rsidRDefault="005513CF" w:rsidP="00080580">
      <w:pPr>
        <w:ind w:firstLine="720"/>
      </w:pPr>
      <w:r>
        <w:t xml:space="preserve">Объектом исследования является беспроводная </w:t>
      </w:r>
      <w:proofErr w:type="spellStart"/>
      <w:r>
        <w:t>радиосреда</w:t>
      </w:r>
      <w:proofErr w:type="spellEnd"/>
      <w:r>
        <w:t xml:space="preserve"> и сетевая инфраструктура кредитно-финансовых организаций в части функционирования Wi-Fi устройств и точек доступа.</w:t>
      </w:r>
    </w:p>
    <w:p w14:paraId="26A2420E" w14:textId="77777777" w:rsidR="005513CF" w:rsidRDefault="005513CF" w:rsidP="00080580">
      <w:pPr>
        <w:ind w:firstLine="720"/>
      </w:pPr>
      <w:r>
        <w:t>Предметом исследования являются методы и алгоритмы пассивного обнаружения незарегистрированных Wi-Fi точек доступа, основанные на анализе параметров радиосигнала (RSSI, CSI), идентификаторов беспроводных устройств (BSSID, SSID, MAC) и характеристик их сетевой активности.</w:t>
      </w:r>
    </w:p>
    <w:p w14:paraId="015EF36C" w14:textId="77777777" w:rsidR="00847705" w:rsidRDefault="00847705" w:rsidP="00317214">
      <w:pPr>
        <w:ind w:firstLine="720"/>
      </w:pPr>
      <w:bookmarkStart w:id="7" w:name="_w84lxm7k5jmq"/>
      <w:bookmarkEnd w:id="7"/>
      <w:r>
        <w:t xml:space="preserve">В рамках работы рассматриваются вопросы организации пассивного радиомониторинга в условиях распределенной сенсорной инфраструктуры, методы выделения и использования мультимодальных признаков для </w:t>
      </w:r>
      <w:r>
        <w:lastRenderedPageBreak/>
        <w:t xml:space="preserve">выявления незарегистрированных точек доступа (включая </w:t>
      </w:r>
      <w:proofErr w:type="spellStart"/>
      <w:r>
        <w:t>Rogue</w:t>
      </w:r>
      <w:proofErr w:type="spellEnd"/>
      <w:r>
        <w:t xml:space="preserve"> AP и </w:t>
      </w:r>
      <w:proofErr w:type="spellStart"/>
      <w:r>
        <w:t>Evil</w:t>
      </w:r>
      <w:proofErr w:type="spellEnd"/>
      <w:r>
        <w:t xml:space="preserve"> Twin), подходы к формированию событий обнаружения, их временной корреляции и визуализации для оператора. Отдельное внимание уделяется ограничениям, связанным с дискретным и вероятностным характером наблюдения радиосреды (циклическое сканирование каналов, стохастическая природа приема), а также влиянию архитектурных и ресурсных факторов на эффективность обнаружения.</w:t>
      </w:r>
    </w:p>
    <w:p w14:paraId="37C44130" w14:textId="43B3CF9F" w:rsidR="00847705" w:rsidRDefault="00847705" w:rsidP="00317214">
      <w:pPr>
        <w:ind w:firstLine="720"/>
      </w:pPr>
      <w:r>
        <w:t>Информационную базу исследования составляют научные публикации отечественных и зарубежных авторов в области беспроводных сетей и радиомониторинга (IEEE, журналы по информационной безопасности), нормативные и методические материалы по обеспечению информационной безопасности, а также экспериментальные данные, полученные в ходе разработки и апробации прототипа программно-аппаратного комплекса.</w:t>
      </w:r>
    </w:p>
    <w:p w14:paraId="2F20E237" w14:textId="1BD468ED" w:rsidR="00847705" w:rsidRDefault="00847705" w:rsidP="00317214">
      <w:pPr>
        <w:ind w:firstLine="720"/>
      </w:pPr>
      <w:r>
        <w:t>В работе используются следующие методы: анализ научно-технической литературы и нормативных документов, системный анализ, методы математического моделирования, методы статистической обработки данных, а также экспериментальные исследования в офисной среде для оценки эффективности разработанного алгоритма и программно-аппаратного комплекса.</w:t>
      </w:r>
    </w:p>
    <w:p w14:paraId="3ECA07AB" w14:textId="06CA8081" w:rsidR="00847705" w:rsidRDefault="00847705" w:rsidP="00317214">
      <w:pPr>
        <w:ind w:firstLine="720"/>
      </w:pPr>
      <w:r w:rsidRPr="00847705">
        <w:t>Теоретическая значимость работы заключается в развитии мультимодального подхода к пассивному обнаружению Wi-Fi устройств, объединяющего логические и физические признаки (RSSI, CSI) в условиях дискретных наблюдений, а также в формализации вероятностной оконной модели обработки радиометаданных для систем с ограниченными ресурсами.</w:t>
      </w:r>
    </w:p>
    <w:p w14:paraId="415D6735" w14:textId="54BE99D8" w:rsidR="0095430B" w:rsidRDefault="0095430B" w:rsidP="00317214">
      <w:pPr>
        <w:ind w:firstLine="720"/>
      </w:pPr>
      <w:r>
        <w:t>Работа состоит из содержания, введения, тр</w:t>
      </w:r>
      <w:r w:rsidR="005E0FB6">
        <w:t>е</w:t>
      </w:r>
      <w:r>
        <w:t xml:space="preserve">х глав, заключения, списка используемых источников и </w:t>
      </w:r>
      <w:r w:rsidR="00B97F8D">
        <w:t>пяти</w:t>
      </w:r>
      <w:r>
        <w:t xml:space="preserve"> приложений.</w:t>
      </w:r>
    </w:p>
    <w:p w14:paraId="592F8FF6" w14:textId="77777777" w:rsidR="00080580" w:rsidRDefault="00080580" w:rsidP="00080580">
      <w:pPr>
        <w:pStyle w:val="1"/>
        <w:jc w:val="left"/>
      </w:pPr>
      <w:bookmarkStart w:id="8" w:name="_6uqstaz9lo2c"/>
      <w:bookmarkEnd w:id="8"/>
      <w:r>
        <w:br w:type="page"/>
      </w:r>
    </w:p>
    <w:p w14:paraId="10B2AC9B" w14:textId="77777777" w:rsidR="00080580" w:rsidRDefault="00080580" w:rsidP="00080580">
      <w:pPr>
        <w:pStyle w:val="1"/>
        <w:jc w:val="center"/>
      </w:pPr>
      <w:bookmarkStart w:id="9" w:name="_Toc225707578"/>
      <w:bookmarkStart w:id="10" w:name="_Toc229266500"/>
      <w:r>
        <w:lastRenderedPageBreak/>
        <w:t>ГЛАВА 1. ТЕОРЕТИЧЕСКИЕ ОСНОВЫ ОБНАРУЖЕНИЯ БЕСПРОВОДНЫХ ИСТОЧНИКОВ ИЗЛУЧЕНИЯ</w:t>
      </w:r>
      <w:bookmarkEnd w:id="9"/>
      <w:bookmarkEnd w:id="10"/>
    </w:p>
    <w:p w14:paraId="319480CA" w14:textId="77777777" w:rsidR="00080580" w:rsidRDefault="00080580" w:rsidP="00080580">
      <w:pPr>
        <w:pStyle w:val="2"/>
        <w:ind w:firstLine="720"/>
      </w:pPr>
      <w:bookmarkStart w:id="11" w:name="_Toc225707579"/>
      <w:bookmarkStart w:id="12" w:name="_Toc229266501"/>
      <w:r>
        <w:t>1.1 Основные принципы функционирования беспроводных сетей Wi-Fi</w:t>
      </w:r>
      <w:bookmarkEnd w:id="11"/>
      <w:bookmarkEnd w:id="12"/>
    </w:p>
    <w:p w14:paraId="291D8DFD" w14:textId="5B7FB17F" w:rsidR="00080580" w:rsidRDefault="00080580" w:rsidP="006D3C09">
      <w:bookmarkStart w:id="13" w:name="_iaqvr84qsy5u"/>
      <w:bookmarkStart w:id="14" w:name="_Toc225707580"/>
      <w:bookmarkEnd w:id="13"/>
      <w:r>
        <w:t>1.1.1 Введение в принципы Wi-Fi</w:t>
      </w:r>
      <w:bookmarkEnd w:id="14"/>
    </w:p>
    <w:p w14:paraId="4541FC4C" w14:textId="0DDC18B8" w:rsidR="00561C7F" w:rsidRDefault="004A38D4" w:rsidP="00A03201">
      <w:pPr>
        <w:ind w:firstLine="720"/>
      </w:pPr>
      <w:r>
        <w:t>Б</w:t>
      </w:r>
      <w:r w:rsidR="00080580">
        <w:t>еспроводные сети Wi-Fi</w:t>
      </w:r>
      <w:r>
        <w:t>, основанные на стандарте IEEE 802.11</w:t>
      </w:r>
      <w:r w:rsidR="005E0B39" w:rsidRPr="005E0B39">
        <w:t xml:space="preserve"> [23]</w:t>
      </w:r>
      <w:r>
        <w:t xml:space="preserve"> </w:t>
      </w:r>
      <w:r w:rsidR="00080580">
        <w:t xml:space="preserve">являются ключевым элементом </w:t>
      </w:r>
      <w:r>
        <w:t>инфраструктуры.</w:t>
      </w:r>
      <w:r w:rsidR="00080580">
        <w:t xml:space="preserve"> Основой таких сетей</w:t>
      </w:r>
      <w:r>
        <w:t xml:space="preserve"> </w:t>
      </w:r>
      <w:r w:rsidR="00561C7F">
        <w:rPr>
          <w:lang w:val="en-US"/>
        </w:rPr>
        <w:t>Wi</w:t>
      </w:r>
      <w:r>
        <w:t>-Fi является архитектура, состоящая из точек доступа и клиентских устройств</w:t>
      </w:r>
      <w:r w:rsidR="00561C7F">
        <w:t>, называемое инфраструктурой</w:t>
      </w:r>
      <w:r>
        <w:t xml:space="preserve">, </w:t>
      </w:r>
      <w:r w:rsidR="00325937">
        <w:t>также</w:t>
      </w:r>
      <w:r>
        <w:t xml:space="preserve"> возможно прямое подключение, называемое </w:t>
      </w:r>
      <w:r>
        <w:rPr>
          <w:lang w:val="en-US"/>
        </w:rPr>
        <w:t>ad</w:t>
      </w:r>
      <w:r w:rsidRPr="004A38D4">
        <w:t>-</w:t>
      </w:r>
      <w:r>
        <w:rPr>
          <w:lang w:val="en-US"/>
        </w:rPr>
        <w:t>hoc</w:t>
      </w:r>
      <w:r w:rsidRPr="004A38D4">
        <w:t>.</w:t>
      </w:r>
      <w:r w:rsidR="00A03201">
        <w:t xml:space="preserve"> </w:t>
      </w:r>
      <w:r w:rsidR="00561C7F">
        <w:t xml:space="preserve">На рисунке </w:t>
      </w:r>
      <w:r w:rsidR="00561C7F" w:rsidRPr="00561C7F">
        <w:t xml:space="preserve">1.1 </w:t>
      </w:r>
      <w:r w:rsidR="00561C7F">
        <w:t>представлено сравнение</w:t>
      </w:r>
      <w:r w:rsidR="00A03201">
        <w:t xml:space="preserve"> двух сценариев существования сетей </w:t>
      </w:r>
      <w:r w:rsidR="00A03201">
        <w:rPr>
          <w:lang w:val="en-US"/>
        </w:rPr>
        <w:t>Wi</w:t>
      </w:r>
      <w:r w:rsidR="00A03201" w:rsidRPr="00A03201">
        <w:t>-</w:t>
      </w:r>
      <w:r w:rsidR="00A03201">
        <w:rPr>
          <w:lang w:val="en-US"/>
        </w:rPr>
        <w:t>Fi</w:t>
      </w:r>
      <w:r w:rsidR="00A03201" w:rsidRPr="00A03201">
        <w:t>:</w:t>
      </w:r>
    </w:p>
    <w:p w14:paraId="68CD777B" w14:textId="299EFAAB" w:rsidR="00A03201" w:rsidRDefault="00EF0588" w:rsidP="00EF0588">
      <w:pPr>
        <w:ind w:firstLine="0"/>
        <w:jc w:val="center"/>
      </w:pPr>
      <w:r>
        <w:rPr>
          <w:noProof/>
        </w:rPr>
        <w:drawing>
          <wp:inline distT="0" distB="0" distL="0" distR="0" wp14:anchorId="5E2009AF" wp14:editId="42E6F637">
            <wp:extent cx="3531870" cy="1778635"/>
            <wp:effectExtent l="0" t="0" r="0" b="0"/>
            <wp:docPr id="2" name="Рисунок 2" descr="An Introduction to Wireless Standards and Protocols: WiFi - element14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 Introduction to Wireless Standards and Protocols: WiFi - element14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31870" cy="1778635"/>
                    </a:xfrm>
                    <a:prstGeom prst="rect">
                      <a:avLst/>
                    </a:prstGeom>
                    <a:noFill/>
                    <a:ln>
                      <a:noFill/>
                    </a:ln>
                  </pic:spPr>
                </pic:pic>
              </a:graphicData>
            </a:graphic>
          </wp:inline>
        </w:drawing>
      </w:r>
    </w:p>
    <w:p w14:paraId="530336FB" w14:textId="5FC9BBE3" w:rsidR="00EF0588" w:rsidRPr="00027463" w:rsidRDefault="00EF0588" w:rsidP="00EF0588">
      <w:pPr>
        <w:ind w:firstLine="0"/>
        <w:jc w:val="center"/>
        <w:rPr>
          <w:sz w:val="24"/>
          <w:szCs w:val="24"/>
        </w:rPr>
      </w:pPr>
      <w:r w:rsidRPr="00AC69BB">
        <w:rPr>
          <w:sz w:val="24"/>
          <w:szCs w:val="24"/>
        </w:rPr>
        <w:softHyphen/>
      </w:r>
      <w:r w:rsidRPr="00AC69BB">
        <w:rPr>
          <w:sz w:val="24"/>
          <w:szCs w:val="24"/>
        </w:rPr>
        <w:softHyphen/>
        <w:t xml:space="preserve">Рисунок 1.1 – </w:t>
      </w:r>
      <w:r w:rsidR="00805E1E">
        <w:rPr>
          <w:sz w:val="24"/>
          <w:szCs w:val="24"/>
        </w:rPr>
        <w:t>С</w:t>
      </w:r>
      <w:r w:rsidRPr="00AC69BB">
        <w:rPr>
          <w:sz w:val="24"/>
          <w:szCs w:val="24"/>
        </w:rPr>
        <w:t xml:space="preserve">равнение сценариев функционирования </w:t>
      </w:r>
      <w:r w:rsidRPr="00AC69BB">
        <w:rPr>
          <w:sz w:val="24"/>
          <w:szCs w:val="24"/>
          <w:lang w:val="en-US"/>
        </w:rPr>
        <w:t>Wi</w:t>
      </w:r>
      <w:r w:rsidRPr="00AC69BB">
        <w:rPr>
          <w:sz w:val="24"/>
          <w:szCs w:val="24"/>
        </w:rPr>
        <w:t>-</w:t>
      </w:r>
      <w:r w:rsidRPr="00AC69BB">
        <w:rPr>
          <w:sz w:val="24"/>
          <w:szCs w:val="24"/>
          <w:lang w:val="en-US"/>
        </w:rPr>
        <w:t>Fi</w:t>
      </w:r>
      <w:r w:rsidR="00027463" w:rsidRPr="00027463">
        <w:rPr>
          <w:sz w:val="24"/>
          <w:szCs w:val="24"/>
        </w:rPr>
        <w:t xml:space="preserve"> [49]</w:t>
      </w:r>
    </w:p>
    <w:p w14:paraId="758E3339" w14:textId="7E6B38B9" w:rsidR="004A38D4" w:rsidRPr="00233ABF" w:rsidRDefault="004A38D4" w:rsidP="004A38D4">
      <w:pPr>
        <w:ind w:firstLine="720"/>
      </w:pPr>
      <w:r>
        <w:t xml:space="preserve">Сети </w:t>
      </w:r>
      <w:r>
        <w:rPr>
          <w:lang w:val="en-US"/>
        </w:rPr>
        <w:t>Wi</w:t>
      </w:r>
      <w:r w:rsidRPr="004A38D4">
        <w:t>-</w:t>
      </w:r>
      <w:r>
        <w:rPr>
          <w:lang w:val="en-US"/>
        </w:rPr>
        <w:t>Fi</w:t>
      </w:r>
      <w:r w:rsidRPr="004A38D4">
        <w:t xml:space="preserve"> </w:t>
      </w:r>
      <w:r>
        <w:t>представлены в двух основных диапазонах – 2.4 и 5 ГГц. Сравнительная характеристика параметров приводится в таблице 1.1</w:t>
      </w:r>
      <w:r w:rsidR="00233ABF" w:rsidRPr="00233ABF">
        <w:t>:</w:t>
      </w:r>
    </w:p>
    <w:p w14:paraId="6A1B77E7" w14:textId="383674CF" w:rsidR="00080580" w:rsidRPr="00756F02" w:rsidRDefault="00080580" w:rsidP="004A38D4">
      <w:pPr>
        <w:spacing w:line="240" w:lineRule="auto"/>
        <w:ind w:firstLine="0"/>
        <w:jc w:val="right"/>
        <w:rPr>
          <w:sz w:val="24"/>
          <w:szCs w:val="24"/>
        </w:rPr>
      </w:pPr>
      <w:r w:rsidRPr="00756F02">
        <w:rPr>
          <w:sz w:val="24"/>
          <w:szCs w:val="24"/>
        </w:rPr>
        <w:t>Таблица 1</w:t>
      </w:r>
      <w:r w:rsidR="004A38D4" w:rsidRPr="00756F02">
        <w:rPr>
          <w:sz w:val="24"/>
          <w:szCs w:val="24"/>
        </w:rPr>
        <w:t>.1 – Сравнение параметров и характеристик диапазонов Wi-Fi</w:t>
      </w:r>
    </w:p>
    <w:tbl>
      <w:tblPr>
        <w:tblW w:w="9739" w:type="dxa"/>
        <w:tblLayout w:type="fixed"/>
        <w:tblCellMar>
          <w:top w:w="100" w:type="dxa"/>
          <w:left w:w="100" w:type="dxa"/>
          <w:bottom w:w="100" w:type="dxa"/>
          <w:right w:w="100" w:type="dxa"/>
        </w:tblCellMar>
        <w:tblLook w:val="0600" w:firstRow="0" w:lastRow="0" w:firstColumn="0" w:lastColumn="0" w:noHBand="1" w:noVBand="1"/>
      </w:tblPr>
      <w:tblGrid>
        <w:gridCol w:w="1177"/>
        <w:gridCol w:w="1191"/>
        <w:gridCol w:w="2268"/>
        <w:gridCol w:w="5103"/>
      </w:tblGrid>
      <w:tr w:rsidR="001A5013" w14:paraId="3BC3BB56" w14:textId="77777777" w:rsidTr="000324B0">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4AFCE375" w14:textId="77777777" w:rsidR="001A5013" w:rsidRDefault="00000000">
            <w:pPr>
              <w:widowControl w:val="0"/>
              <w:ind w:firstLine="0"/>
              <w:rPr>
                <w:sz w:val="24"/>
                <w:szCs w:val="24"/>
              </w:rPr>
            </w:pPr>
            <w:r>
              <w:rPr>
                <w:sz w:val="24"/>
                <w:szCs w:val="24"/>
              </w:rPr>
              <w:t>Диапазон</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62AEEB66" w14:textId="77777777" w:rsidR="001A5013" w:rsidRDefault="00000000">
            <w:pPr>
              <w:widowControl w:val="0"/>
              <w:ind w:firstLine="0"/>
              <w:rPr>
                <w:sz w:val="24"/>
                <w:szCs w:val="24"/>
              </w:rPr>
            </w:pPr>
            <w:r>
              <w:rPr>
                <w:sz w:val="24"/>
                <w:szCs w:val="24"/>
              </w:rPr>
              <w:t>Каналы</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6B899779" w14:textId="77777777" w:rsidR="001A5013" w:rsidRDefault="00000000">
            <w:pPr>
              <w:widowControl w:val="0"/>
              <w:ind w:firstLine="0"/>
              <w:rPr>
                <w:sz w:val="24"/>
                <w:szCs w:val="24"/>
              </w:rPr>
            </w:pPr>
            <w:r>
              <w:rPr>
                <w:sz w:val="24"/>
                <w:szCs w:val="24"/>
              </w:rPr>
              <w:t>Ширина канала</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1884DA9F" w14:textId="77777777" w:rsidR="001A5013" w:rsidRDefault="00000000">
            <w:pPr>
              <w:widowControl w:val="0"/>
              <w:ind w:firstLine="0"/>
              <w:rPr>
                <w:sz w:val="24"/>
                <w:szCs w:val="24"/>
              </w:rPr>
            </w:pPr>
            <w:r>
              <w:rPr>
                <w:sz w:val="24"/>
                <w:szCs w:val="24"/>
              </w:rPr>
              <w:t>Примечания</w:t>
            </w:r>
          </w:p>
        </w:tc>
      </w:tr>
      <w:tr w:rsidR="001A5013" w14:paraId="3D3C8FDC" w14:textId="77777777" w:rsidTr="000324B0">
        <w:trPr>
          <w:trHeight w:val="748"/>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EF6A736" w14:textId="77777777" w:rsidR="001A5013" w:rsidRDefault="00000000">
            <w:pPr>
              <w:widowControl w:val="0"/>
              <w:ind w:firstLine="0"/>
              <w:rPr>
                <w:sz w:val="24"/>
                <w:szCs w:val="24"/>
              </w:rPr>
            </w:pPr>
            <w:r>
              <w:rPr>
                <w:sz w:val="24"/>
                <w:szCs w:val="24"/>
              </w:rPr>
              <w:t>2,4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37799BB5" w14:textId="77777777" w:rsidR="001A5013" w:rsidRDefault="00000000">
            <w:pPr>
              <w:widowControl w:val="0"/>
              <w:ind w:firstLine="0"/>
              <w:rPr>
                <w:sz w:val="24"/>
                <w:szCs w:val="24"/>
              </w:rPr>
            </w:pPr>
            <w:r>
              <w:rPr>
                <w:sz w:val="24"/>
                <w:szCs w:val="24"/>
              </w:rPr>
              <w:t>1-13</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4F574778" w14:textId="77777777" w:rsidR="001A5013" w:rsidRDefault="00000000">
            <w:pPr>
              <w:widowControl w:val="0"/>
              <w:ind w:firstLine="0"/>
              <w:rPr>
                <w:sz w:val="24"/>
                <w:szCs w:val="24"/>
              </w:rPr>
            </w:pPr>
            <w:r>
              <w:rPr>
                <w:sz w:val="24"/>
                <w:szCs w:val="24"/>
              </w:rPr>
              <w:t>20/40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625DA2D4" w14:textId="3C2EBF38" w:rsidR="001A5013" w:rsidRDefault="004A38D4">
            <w:pPr>
              <w:widowControl w:val="0"/>
              <w:ind w:firstLine="0"/>
              <w:rPr>
                <w:sz w:val="24"/>
                <w:szCs w:val="24"/>
              </w:rPr>
            </w:pPr>
            <w:r>
              <w:rPr>
                <w:sz w:val="24"/>
                <w:szCs w:val="24"/>
              </w:rPr>
              <w:t>Широкий диапазон, высокая вероятность помех</w:t>
            </w:r>
            <w:r w:rsidR="00007524">
              <w:rPr>
                <w:sz w:val="24"/>
                <w:szCs w:val="24"/>
              </w:rPr>
              <w:t>, меньшее затухание</w:t>
            </w:r>
          </w:p>
        </w:tc>
      </w:tr>
      <w:tr w:rsidR="001A5013" w14:paraId="0994E808" w14:textId="77777777" w:rsidTr="000324B0">
        <w:trPr>
          <w:trHeight w:val="624"/>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767B387" w14:textId="77777777" w:rsidR="001A5013" w:rsidRDefault="00000000">
            <w:pPr>
              <w:widowControl w:val="0"/>
              <w:ind w:firstLine="0"/>
              <w:rPr>
                <w:sz w:val="24"/>
                <w:szCs w:val="24"/>
              </w:rPr>
            </w:pPr>
            <w:r>
              <w:rPr>
                <w:sz w:val="24"/>
                <w:szCs w:val="24"/>
              </w:rPr>
              <w:t>5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405F1C42" w14:textId="77777777" w:rsidR="001A5013" w:rsidRDefault="00000000">
            <w:pPr>
              <w:widowControl w:val="0"/>
              <w:ind w:firstLine="0"/>
              <w:rPr>
                <w:sz w:val="24"/>
                <w:szCs w:val="24"/>
              </w:rPr>
            </w:pPr>
            <w:r>
              <w:rPr>
                <w:sz w:val="24"/>
                <w:szCs w:val="24"/>
              </w:rPr>
              <w:t>36-165</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1BCBDE21" w14:textId="77777777" w:rsidR="001A5013" w:rsidRDefault="00000000">
            <w:pPr>
              <w:widowControl w:val="0"/>
              <w:ind w:firstLine="0"/>
              <w:rPr>
                <w:sz w:val="24"/>
                <w:szCs w:val="24"/>
              </w:rPr>
            </w:pPr>
            <w:r>
              <w:rPr>
                <w:sz w:val="24"/>
                <w:szCs w:val="24"/>
              </w:rPr>
              <w:t>20/40/70/160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77155CC5" w14:textId="16FA99AE" w:rsidR="001A5013" w:rsidRPr="00542208" w:rsidRDefault="004A38D4">
            <w:pPr>
              <w:widowControl w:val="0"/>
              <w:ind w:firstLine="0"/>
              <w:rPr>
                <w:sz w:val="24"/>
                <w:szCs w:val="24"/>
              </w:rPr>
            </w:pPr>
            <w:r>
              <w:rPr>
                <w:sz w:val="24"/>
                <w:szCs w:val="24"/>
              </w:rPr>
              <w:t>Меньше помех, кратковременные блокировки</w:t>
            </w:r>
            <w:r w:rsidR="00007524">
              <w:rPr>
                <w:sz w:val="24"/>
                <w:szCs w:val="24"/>
              </w:rPr>
              <w:t>, сильное затухание</w:t>
            </w:r>
          </w:p>
        </w:tc>
      </w:tr>
    </w:tbl>
    <w:p w14:paraId="53E96CB7" w14:textId="05ACCDE1" w:rsidR="00BB35D6" w:rsidRDefault="00BB35D6" w:rsidP="00B57646">
      <w:bookmarkStart w:id="15" w:name="_wuphvxj3ictz"/>
      <w:bookmarkStart w:id="16" w:name="_Toc225707581"/>
      <w:bookmarkEnd w:id="15"/>
      <w:r>
        <w:t xml:space="preserve">Из-за различной длины волны этих рабочих диапазонов сигнал по-разному взаимодействует с окружающей средой, так, </w:t>
      </w:r>
      <w:r>
        <w:rPr>
          <w:lang w:val="en-US"/>
        </w:rPr>
        <w:t>Wi</w:t>
      </w:r>
      <w:r w:rsidRPr="00BB35D6">
        <w:t>-</w:t>
      </w:r>
      <w:r>
        <w:rPr>
          <w:lang w:val="en-US"/>
        </w:rPr>
        <w:t>Fi</w:t>
      </w:r>
      <w:r>
        <w:t xml:space="preserve">, работающий на </w:t>
      </w:r>
      <w:r w:rsidRPr="00BB35D6">
        <w:t xml:space="preserve">5 </w:t>
      </w:r>
      <w:r>
        <w:t xml:space="preserve">ГГц, испытывает значительное затухание при преодолении физических </w:t>
      </w:r>
      <w:r>
        <w:lastRenderedPageBreak/>
        <w:t>препятствий, таких как стены или мебель</w:t>
      </w:r>
      <w:r w:rsidR="00756F02" w:rsidRPr="00756F02">
        <w:t xml:space="preserve">, </w:t>
      </w:r>
      <w:r w:rsidR="00756F02">
        <w:t>но обладает большей пропус</w:t>
      </w:r>
      <w:r w:rsidR="00630FF3">
        <w:t>к</w:t>
      </w:r>
      <w:r w:rsidR="00756F02">
        <w:t>ной способностью</w:t>
      </w:r>
      <w:r w:rsidR="00780584">
        <w:t>.</w:t>
      </w:r>
      <w:r w:rsidR="00361217" w:rsidRPr="00361217">
        <w:t xml:space="preserve"> </w:t>
      </w:r>
      <w:r w:rsidR="00361217">
        <w:t>Наглядно ширина каналов представлена на рисунке 1.2:</w:t>
      </w:r>
    </w:p>
    <w:p w14:paraId="3A6C619D" w14:textId="4EA59F8B" w:rsidR="00361217" w:rsidRDefault="00361217" w:rsidP="00361217">
      <w:pPr>
        <w:ind w:firstLine="0"/>
        <w:jc w:val="center"/>
      </w:pPr>
      <w:r>
        <w:rPr>
          <w:noProof/>
        </w:rPr>
        <w:drawing>
          <wp:inline distT="0" distB="0" distL="0" distR="0" wp14:anchorId="650237E6" wp14:editId="7C80BC38">
            <wp:extent cx="4966673" cy="3310932"/>
            <wp:effectExtent l="0" t="0" r="0" b="0"/>
            <wp:docPr id="3" name="Рисунок 3" descr="Какой канал выбрать для Wi-Fi роуте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Какой канал выбрать для Wi-Fi роутера?"/>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97133" cy="3331238"/>
                    </a:xfrm>
                    <a:prstGeom prst="rect">
                      <a:avLst/>
                    </a:prstGeom>
                    <a:noFill/>
                    <a:ln>
                      <a:noFill/>
                    </a:ln>
                  </pic:spPr>
                </pic:pic>
              </a:graphicData>
            </a:graphic>
          </wp:inline>
        </w:drawing>
      </w:r>
    </w:p>
    <w:p w14:paraId="42E66C04" w14:textId="42D77BA1" w:rsidR="00361217" w:rsidRPr="008B0002" w:rsidRDefault="00361217" w:rsidP="00361217">
      <w:pPr>
        <w:ind w:firstLine="0"/>
        <w:jc w:val="center"/>
        <w:rPr>
          <w:sz w:val="24"/>
          <w:szCs w:val="24"/>
        </w:rPr>
      </w:pPr>
      <w:r w:rsidRPr="00871896">
        <w:rPr>
          <w:sz w:val="24"/>
          <w:szCs w:val="24"/>
        </w:rPr>
        <w:t xml:space="preserve">Рисунок 1.2 – </w:t>
      </w:r>
      <w:r w:rsidR="0031449F">
        <w:rPr>
          <w:sz w:val="24"/>
          <w:szCs w:val="24"/>
        </w:rPr>
        <w:t>С</w:t>
      </w:r>
      <w:r w:rsidRPr="00871896">
        <w:rPr>
          <w:sz w:val="24"/>
          <w:szCs w:val="24"/>
        </w:rPr>
        <w:t xml:space="preserve">хема перекрытий каналов </w:t>
      </w:r>
      <w:r w:rsidRPr="00871896">
        <w:rPr>
          <w:sz w:val="24"/>
          <w:szCs w:val="24"/>
          <w:lang w:val="en-US"/>
        </w:rPr>
        <w:t>Wi</w:t>
      </w:r>
      <w:r w:rsidRPr="00871896">
        <w:rPr>
          <w:sz w:val="24"/>
          <w:szCs w:val="24"/>
        </w:rPr>
        <w:t>-</w:t>
      </w:r>
      <w:r w:rsidRPr="00871896">
        <w:rPr>
          <w:sz w:val="24"/>
          <w:szCs w:val="24"/>
          <w:lang w:val="en-US"/>
        </w:rPr>
        <w:t>Fi</w:t>
      </w:r>
      <w:r w:rsidR="008B0002" w:rsidRPr="008B0002">
        <w:rPr>
          <w:sz w:val="24"/>
          <w:szCs w:val="24"/>
        </w:rPr>
        <w:t xml:space="preserve"> [5</w:t>
      </w:r>
      <w:r w:rsidR="008B0002" w:rsidRPr="00F80F10">
        <w:rPr>
          <w:sz w:val="24"/>
          <w:szCs w:val="24"/>
        </w:rPr>
        <w:t>0</w:t>
      </w:r>
      <w:r w:rsidR="008B0002" w:rsidRPr="008B0002">
        <w:rPr>
          <w:sz w:val="24"/>
          <w:szCs w:val="24"/>
        </w:rPr>
        <w:t>]</w:t>
      </w:r>
    </w:p>
    <w:p w14:paraId="0D80EBA3" w14:textId="71EAB332" w:rsidR="001A5013" w:rsidRDefault="00000000" w:rsidP="00B57646">
      <w:r>
        <w:t>1.1.2 Кадры Wi-Fi и режимы работы</w:t>
      </w:r>
      <w:bookmarkEnd w:id="16"/>
    </w:p>
    <w:p w14:paraId="544F065D" w14:textId="09763BD0" w:rsidR="001C0B91" w:rsidRPr="00542208" w:rsidRDefault="00000000">
      <w:pPr>
        <w:ind w:firstLine="720"/>
      </w:pPr>
      <w:r>
        <w:t xml:space="preserve">В беспроводных сетях Wi-Fi передача данных и служебной информации организована с помощью различных типов кадров. </w:t>
      </w:r>
      <w:r w:rsidR="001C0B91">
        <w:t xml:space="preserve">Выделяют </w:t>
      </w:r>
      <w:r w:rsidR="00630FF3">
        <w:t>три</w:t>
      </w:r>
      <w:r w:rsidR="001C0B91">
        <w:t xml:space="preserve"> категории кадров – </w:t>
      </w:r>
      <w:r w:rsidR="001C0B91">
        <w:rPr>
          <w:lang w:val="en-US"/>
        </w:rPr>
        <w:t>management</w:t>
      </w:r>
      <w:r w:rsidR="001C0B91" w:rsidRPr="001C0B91">
        <w:t xml:space="preserve">, </w:t>
      </w:r>
      <w:r w:rsidR="001C0B91">
        <w:rPr>
          <w:lang w:val="en-US"/>
        </w:rPr>
        <w:t>control</w:t>
      </w:r>
      <w:r w:rsidR="001C0B91" w:rsidRPr="001C0B91">
        <w:t xml:space="preserve">, </w:t>
      </w:r>
      <w:r w:rsidR="001C0B91">
        <w:rPr>
          <w:lang w:val="en-US"/>
        </w:rPr>
        <w:t>data</w:t>
      </w:r>
      <w:r w:rsidR="00F21726" w:rsidRPr="00542208">
        <w:t>.</w:t>
      </w:r>
    </w:p>
    <w:p w14:paraId="25DC8BFB" w14:textId="3A08FD42" w:rsidR="001A5013" w:rsidRDefault="001C0B91" w:rsidP="00173A53">
      <w:pPr>
        <w:ind w:firstLine="720"/>
      </w:pPr>
      <w:r>
        <w:t xml:space="preserve">Для анализа состояния беспроводной среды и обнаружения точек доступа рассмотрим </w:t>
      </w:r>
      <w:r w:rsidR="00173A53">
        <w:t xml:space="preserve">кадры управления. Кадры типа </w:t>
      </w:r>
      <w:proofErr w:type="spellStart"/>
      <w:r>
        <w:t>Beacon</w:t>
      </w:r>
      <w:proofErr w:type="spellEnd"/>
      <w:r>
        <w:t xml:space="preserve"> периодически рассылаются точками доступа для информирования клиентов о существующей сети, е</w:t>
      </w:r>
      <w:r w:rsidR="005E0FB6">
        <w:t>е</w:t>
      </w:r>
      <w:r>
        <w:t xml:space="preserve"> идентификаторе, используемом канале и мощности сигнала. Запросы клиентов и ответы точек доступа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обеспечивают обнаружение сетей. Каждый тип кадра имеет определенную структуру</w:t>
      </w:r>
      <w:r w:rsidR="00173A53">
        <w:t xml:space="preserve"> и</w:t>
      </w:r>
      <w:r>
        <w:t xml:space="preserve"> состав полей</w:t>
      </w:r>
      <w:r w:rsidR="00173A53">
        <w:t>, что позволяет извлекать из них необходимые для анализа данные. Краткая характеристика используемых в работе кадров представлена в таблице 1.2</w:t>
      </w:r>
    </w:p>
    <w:p w14:paraId="396551EA" w14:textId="3C332440" w:rsidR="001A5013" w:rsidRDefault="00000000" w:rsidP="00173A53">
      <w:pPr>
        <w:ind w:firstLine="720"/>
        <w:jc w:val="right"/>
      </w:pPr>
      <w:r>
        <w:t xml:space="preserve">Таблица </w:t>
      </w:r>
      <w:r w:rsidR="00173A53">
        <w:t>1.2 – Основные типы кадров Wi-Fi</w:t>
      </w:r>
    </w:p>
    <w:tbl>
      <w:tblPr>
        <w:tblW w:w="9600" w:type="dxa"/>
        <w:tblLayout w:type="fixed"/>
        <w:tblCellMar>
          <w:top w:w="100" w:type="dxa"/>
          <w:left w:w="100" w:type="dxa"/>
          <w:bottom w:w="100" w:type="dxa"/>
          <w:right w:w="100" w:type="dxa"/>
        </w:tblCellMar>
        <w:tblLook w:val="0600" w:firstRow="0" w:lastRow="0" w:firstColumn="0" w:lastColumn="0" w:noHBand="1" w:noVBand="1"/>
      </w:tblPr>
      <w:tblGrid>
        <w:gridCol w:w="1393"/>
        <w:gridCol w:w="2568"/>
        <w:gridCol w:w="2580"/>
        <w:gridCol w:w="3059"/>
      </w:tblGrid>
      <w:tr w:rsidR="001A5013" w14:paraId="363F775B"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F04634F" w14:textId="77777777" w:rsidR="001A5013" w:rsidRDefault="00000000">
            <w:pPr>
              <w:widowControl w:val="0"/>
              <w:spacing w:line="240" w:lineRule="auto"/>
              <w:ind w:firstLine="0"/>
              <w:rPr>
                <w:sz w:val="24"/>
                <w:szCs w:val="24"/>
              </w:rPr>
            </w:pPr>
            <w:r>
              <w:rPr>
                <w:sz w:val="24"/>
                <w:szCs w:val="24"/>
              </w:rPr>
              <w:lastRenderedPageBreak/>
              <w:t>Кадр</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6662BDB7" w14:textId="77777777" w:rsidR="001A5013" w:rsidRDefault="00000000">
            <w:pPr>
              <w:widowControl w:val="0"/>
              <w:spacing w:line="240" w:lineRule="auto"/>
              <w:ind w:firstLine="0"/>
              <w:rPr>
                <w:sz w:val="24"/>
                <w:szCs w:val="24"/>
              </w:rPr>
            </w:pPr>
            <w:r>
              <w:rPr>
                <w:sz w:val="24"/>
                <w:szCs w:val="24"/>
              </w:rPr>
              <w:t>Содержимое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150499" w14:textId="77777777" w:rsidR="001A5013" w:rsidRDefault="00000000">
            <w:pPr>
              <w:widowControl w:val="0"/>
              <w:spacing w:line="240" w:lineRule="auto"/>
              <w:ind w:firstLine="0"/>
              <w:rPr>
                <w:sz w:val="24"/>
                <w:szCs w:val="24"/>
              </w:rPr>
            </w:pPr>
            <w:r>
              <w:rPr>
                <w:sz w:val="24"/>
                <w:szCs w:val="24"/>
              </w:rPr>
              <w:t>Режим обнаружения</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425E49BC" w14:textId="77777777" w:rsidR="001A5013" w:rsidRDefault="00000000">
            <w:pPr>
              <w:widowControl w:val="0"/>
              <w:spacing w:line="240" w:lineRule="auto"/>
              <w:ind w:firstLine="0"/>
              <w:rPr>
                <w:sz w:val="24"/>
                <w:szCs w:val="24"/>
              </w:rPr>
            </w:pPr>
            <w:r>
              <w:rPr>
                <w:sz w:val="24"/>
                <w:szCs w:val="24"/>
              </w:rPr>
              <w:t>Примечания</w:t>
            </w:r>
          </w:p>
        </w:tc>
      </w:tr>
      <w:tr w:rsidR="001A5013" w14:paraId="0BB2792F"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3BD2B187" w14:textId="77777777" w:rsidR="001A5013" w:rsidRDefault="00000000">
            <w:pPr>
              <w:widowControl w:val="0"/>
              <w:spacing w:line="240" w:lineRule="auto"/>
              <w:ind w:firstLine="0"/>
              <w:rPr>
                <w:sz w:val="24"/>
                <w:szCs w:val="24"/>
              </w:rPr>
            </w:pPr>
            <w:proofErr w:type="spellStart"/>
            <w:r>
              <w:rPr>
                <w:sz w:val="24"/>
                <w:szCs w:val="24"/>
              </w:rPr>
              <w:t>Beacon</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CF16F39" w14:textId="77777777" w:rsidR="001A5013" w:rsidRDefault="00000000">
            <w:pPr>
              <w:widowControl w:val="0"/>
              <w:spacing w:line="240" w:lineRule="auto"/>
              <w:ind w:firstLine="0"/>
              <w:rPr>
                <w:sz w:val="24"/>
                <w:szCs w:val="24"/>
              </w:rPr>
            </w:pPr>
            <w:r>
              <w:rPr>
                <w:sz w:val="24"/>
                <w:szCs w:val="24"/>
              </w:rPr>
              <w:t>Идентификатор сети, адрес точки доступа, мощность, канал</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4495C0"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6331E1DB" w14:textId="77777777" w:rsidR="001A5013" w:rsidRDefault="00000000">
            <w:pPr>
              <w:widowControl w:val="0"/>
              <w:spacing w:line="240" w:lineRule="auto"/>
              <w:ind w:firstLine="0"/>
              <w:rPr>
                <w:sz w:val="24"/>
                <w:szCs w:val="24"/>
              </w:rPr>
            </w:pPr>
            <w:r>
              <w:rPr>
                <w:sz w:val="24"/>
                <w:szCs w:val="24"/>
              </w:rPr>
              <w:t>Основной источник идентификации точки доступа</w:t>
            </w:r>
          </w:p>
        </w:tc>
      </w:tr>
      <w:tr w:rsidR="001A5013" w14:paraId="6B000E7A"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58DFC5C2" w14:textId="77777777" w:rsidR="001A5013" w:rsidRDefault="00000000">
            <w:pPr>
              <w:widowControl w:val="0"/>
              <w:spacing w:line="240" w:lineRule="auto"/>
              <w:ind w:firstLine="0"/>
              <w:rPr>
                <w:sz w:val="24"/>
                <w:szCs w:val="24"/>
              </w:rPr>
            </w:pPr>
            <w:proofErr w:type="spellStart"/>
            <w:r>
              <w:rPr>
                <w:sz w:val="24"/>
                <w:szCs w:val="24"/>
              </w:rPr>
              <w:t>Probe</w:t>
            </w:r>
            <w:proofErr w:type="spellEnd"/>
            <w:r>
              <w:rPr>
                <w:sz w:val="24"/>
                <w:szCs w:val="24"/>
              </w:rPr>
              <w:t xml:space="preserve"> </w:t>
            </w:r>
            <w:proofErr w:type="spellStart"/>
            <w:r>
              <w:rPr>
                <w:sz w:val="24"/>
                <w:szCs w:val="24"/>
              </w:rPr>
              <w:t>Request</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BB27A79" w14:textId="77777777" w:rsidR="001A5013" w:rsidRDefault="00000000">
            <w:pPr>
              <w:widowControl w:val="0"/>
              <w:spacing w:line="240" w:lineRule="auto"/>
              <w:ind w:firstLine="0"/>
              <w:rPr>
                <w:sz w:val="24"/>
                <w:szCs w:val="24"/>
              </w:rPr>
            </w:pPr>
            <w:r>
              <w:rPr>
                <w:sz w:val="24"/>
                <w:szCs w:val="24"/>
              </w:rPr>
              <w:t>Адрес клиента, запрашиваемый идентификатор сети</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29112304"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17906A1" w14:textId="77777777" w:rsidR="001A5013" w:rsidRDefault="00000000">
            <w:pPr>
              <w:widowControl w:val="0"/>
              <w:spacing w:line="240" w:lineRule="auto"/>
              <w:ind w:firstLine="0"/>
              <w:rPr>
                <w:sz w:val="24"/>
                <w:szCs w:val="24"/>
              </w:rPr>
            </w:pPr>
            <w:r>
              <w:rPr>
                <w:sz w:val="24"/>
                <w:szCs w:val="24"/>
              </w:rPr>
              <w:t>Клиенты инициируют сканирование</w:t>
            </w:r>
          </w:p>
        </w:tc>
      </w:tr>
      <w:tr w:rsidR="001A5013" w14:paraId="26F98A25"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C383CCD" w14:textId="77777777" w:rsidR="001A5013" w:rsidRDefault="00000000">
            <w:pPr>
              <w:widowControl w:val="0"/>
              <w:spacing w:line="240" w:lineRule="auto"/>
              <w:ind w:firstLine="0"/>
              <w:rPr>
                <w:sz w:val="24"/>
                <w:szCs w:val="24"/>
              </w:rPr>
            </w:pPr>
            <w:proofErr w:type="spellStart"/>
            <w:r>
              <w:rPr>
                <w:sz w:val="24"/>
                <w:szCs w:val="24"/>
              </w:rPr>
              <w:t>Probe</w:t>
            </w:r>
            <w:proofErr w:type="spellEnd"/>
            <w:r>
              <w:rPr>
                <w:sz w:val="24"/>
                <w:szCs w:val="24"/>
              </w:rPr>
              <w:t xml:space="preserve"> Response</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48186A0" w14:textId="77777777" w:rsidR="001A5013" w:rsidRDefault="00000000">
            <w:pPr>
              <w:widowControl w:val="0"/>
              <w:spacing w:line="240" w:lineRule="auto"/>
              <w:ind w:firstLine="0"/>
              <w:rPr>
                <w:sz w:val="24"/>
                <w:szCs w:val="24"/>
              </w:rPr>
            </w:pPr>
            <w:r>
              <w:rPr>
                <w:sz w:val="24"/>
                <w:szCs w:val="24"/>
              </w:rPr>
              <w:t>Ответ точки доступа на запрос</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48166F3B"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FB612BC" w14:textId="77777777" w:rsidR="001A5013" w:rsidRDefault="00000000">
            <w:pPr>
              <w:widowControl w:val="0"/>
              <w:spacing w:line="240" w:lineRule="auto"/>
              <w:ind w:firstLine="0"/>
              <w:rPr>
                <w:sz w:val="24"/>
                <w:szCs w:val="24"/>
              </w:rPr>
            </w:pPr>
            <w:r>
              <w:rPr>
                <w:sz w:val="24"/>
                <w:szCs w:val="24"/>
              </w:rPr>
              <w:t>Может раскрыть скрытые идентификаторы сети</w:t>
            </w:r>
          </w:p>
        </w:tc>
      </w:tr>
      <w:tr w:rsidR="001A5013" w14:paraId="731530F7"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4E356ABB" w14:textId="77777777" w:rsidR="001A5013" w:rsidRDefault="00000000">
            <w:pPr>
              <w:widowControl w:val="0"/>
              <w:spacing w:line="240" w:lineRule="auto"/>
              <w:ind w:firstLine="0"/>
              <w:rPr>
                <w:sz w:val="24"/>
                <w:szCs w:val="24"/>
              </w:rPr>
            </w:pPr>
            <w:r>
              <w:rPr>
                <w:sz w:val="24"/>
                <w:szCs w:val="24"/>
              </w:rPr>
              <w:t xml:space="preserve">Data </w:t>
            </w:r>
            <w:proofErr w:type="spellStart"/>
            <w:r>
              <w:rPr>
                <w:sz w:val="24"/>
                <w:szCs w:val="24"/>
              </w:rPr>
              <w:t>Frames</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724C7819" w14:textId="77777777" w:rsidR="001A5013" w:rsidRDefault="00000000">
            <w:pPr>
              <w:widowControl w:val="0"/>
              <w:spacing w:line="240" w:lineRule="auto"/>
              <w:ind w:firstLine="0"/>
              <w:rPr>
                <w:sz w:val="24"/>
                <w:szCs w:val="24"/>
              </w:rPr>
            </w:pPr>
            <w:r>
              <w:rPr>
                <w:sz w:val="24"/>
                <w:szCs w:val="24"/>
              </w:rPr>
              <w:t>Пользовательские данные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AA8540F"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26ADC2C1" w14:textId="77777777" w:rsidR="001A5013" w:rsidRDefault="00000000">
            <w:pPr>
              <w:widowControl w:val="0"/>
              <w:spacing w:line="240" w:lineRule="auto"/>
              <w:ind w:firstLine="0"/>
              <w:rPr>
                <w:sz w:val="24"/>
                <w:szCs w:val="24"/>
              </w:rPr>
            </w:pPr>
            <w:r>
              <w:rPr>
                <w:sz w:val="24"/>
                <w:szCs w:val="24"/>
              </w:rPr>
              <w:t>Обычно игнорируется</w:t>
            </w:r>
          </w:p>
        </w:tc>
      </w:tr>
    </w:tbl>
    <w:p w14:paraId="7C4B1608" w14:textId="72DCAB2C" w:rsidR="005F1E9E" w:rsidRDefault="00DF0A65">
      <w:r>
        <w:t>Каждый кадр состоит из трех частей: заголовка, тела и контрольной суммы. Большинство необходимых данных содержатся в заголовке, его структура представлена на рисунке 1.</w:t>
      </w:r>
      <w:r w:rsidR="004B655F" w:rsidRPr="0045666D">
        <w:t>3</w:t>
      </w:r>
      <w:r w:rsidR="00A65F6F">
        <w:t>:</w:t>
      </w:r>
    </w:p>
    <w:p w14:paraId="54DFEA40" w14:textId="679927BE" w:rsidR="00DF0A65" w:rsidRDefault="005F1E9E" w:rsidP="005F1E9E">
      <w:pPr>
        <w:ind w:firstLine="0"/>
      </w:pPr>
      <w:r>
        <w:rPr>
          <w:noProof/>
        </w:rPr>
        <w:drawing>
          <wp:inline distT="0" distB="0" distL="0" distR="0" wp14:anchorId="7AC75553" wp14:editId="7177A62B">
            <wp:extent cx="6109335" cy="10045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09335" cy="1004570"/>
                    </a:xfrm>
                    <a:prstGeom prst="rect">
                      <a:avLst/>
                    </a:prstGeom>
                    <a:noFill/>
                    <a:ln>
                      <a:noFill/>
                    </a:ln>
                  </pic:spPr>
                </pic:pic>
              </a:graphicData>
            </a:graphic>
          </wp:inline>
        </w:drawing>
      </w:r>
    </w:p>
    <w:p w14:paraId="79968128" w14:textId="123523DD" w:rsidR="005F1E9E" w:rsidRPr="00821780" w:rsidRDefault="005F1E9E" w:rsidP="005F1E9E">
      <w:pPr>
        <w:ind w:firstLine="0"/>
        <w:jc w:val="center"/>
        <w:rPr>
          <w:sz w:val="24"/>
          <w:szCs w:val="24"/>
        </w:rPr>
      </w:pPr>
      <w:r w:rsidRPr="005F1E9E">
        <w:rPr>
          <w:sz w:val="24"/>
          <w:szCs w:val="24"/>
        </w:rPr>
        <w:t>Рисунок 1.</w:t>
      </w:r>
      <w:r w:rsidR="004B05C7" w:rsidRPr="00542208">
        <w:rPr>
          <w:sz w:val="24"/>
          <w:szCs w:val="24"/>
        </w:rPr>
        <w:t>3</w:t>
      </w:r>
      <w:r w:rsidRPr="005F1E9E">
        <w:rPr>
          <w:sz w:val="24"/>
          <w:szCs w:val="24"/>
        </w:rPr>
        <w:t xml:space="preserve"> – структура заголовка кадра</w:t>
      </w:r>
      <w:r w:rsidR="00D87E17" w:rsidRPr="00821780">
        <w:rPr>
          <w:sz w:val="24"/>
          <w:szCs w:val="24"/>
        </w:rPr>
        <w:t xml:space="preserve"> [51]</w:t>
      </w:r>
    </w:p>
    <w:p w14:paraId="1A6F644E" w14:textId="209B12E7" w:rsidR="005F1E9E" w:rsidRDefault="00000000" w:rsidP="0038769E">
      <w:r>
        <w:t>Для анализа беспроводной среды и идентификации источников радиосигнала основными измеряемыми параметрами являются уникальные адреса устройств (MAC/BSSID)</w:t>
      </w:r>
      <w:r w:rsidR="005F1E9E">
        <w:t xml:space="preserve"> извлекаемые из заголовков</w:t>
      </w:r>
      <w:r>
        <w:t>, мощность принимаемого сигнала (RSSI)</w:t>
      </w:r>
      <w:r w:rsidR="005F1E9E">
        <w:t>, снимаемая на приемном тракте</w:t>
      </w:r>
      <w:r>
        <w:t>, канал передачи и тип кадра с временной меткой. MAC-адрес и BSSID обеспечивают уникальную идентификацию точек доступа и клиентских устройств, за исключением точек злоумышленников, копирующих эти параметры от санкционированных устройств</w:t>
      </w:r>
      <w:r w:rsidR="005F1E9E">
        <w:t xml:space="preserve">. </w:t>
      </w:r>
      <w:r w:rsidR="005F1E9E">
        <w:rPr>
          <w:lang w:val="en-US"/>
        </w:rPr>
        <w:t>SSID</w:t>
      </w:r>
      <w:r w:rsidR="005F1E9E" w:rsidRPr="0004585A">
        <w:t xml:space="preserve"> </w:t>
      </w:r>
      <w:r w:rsidR="005F1E9E">
        <w:t xml:space="preserve">извлекаются из тел </w:t>
      </w:r>
      <w:r w:rsidR="005F1E9E">
        <w:rPr>
          <w:lang w:val="en-US"/>
        </w:rPr>
        <w:t>beacon</w:t>
      </w:r>
      <w:r w:rsidR="005F1E9E" w:rsidRPr="0004585A">
        <w:t xml:space="preserve"> </w:t>
      </w:r>
      <w:r w:rsidR="005F1E9E">
        <w:t xml:space="preserve">и </w:t>
      </w:r>
      <w:r w:rsidR="005F1E9E">
        <w:rPr>
          <w:lang w:val="en-US"/>
        </w:rPr>
        <w:t>probe</w:t>
      </w:r>
      <w:r w:rsidR="005F1E9E">
        <w:t xml:space="preserve"> кадров.</w:t>
      </w:r>
    </w:p>
    <w:p w14:paraId="28CD42E3" w14:textId="77777777" w:rsidR="001A5013" w:rsidRDefault="00000000">
      <w:pPr>
        <w:pStyle w:val="2"/>
        <w:ind w:firstLine="720"/>
      </w:pPr>
      <w:bookmarkStart w:id="17" w:name="_Toc225707583"/>
      <w:bookmarkStart w:id="18" w:name="_Toc229266502"/>
      <w:r>
        <w:t>1.2 Классификация источников радиосигналов и характеристика параметров Wi-Fi точек доступа</w:t>
      </w:r>
      <w:bookmarkEnd w:id="17"/>
      <w:bookmarkEnd w:id="18"/>
    </w:p>
    <w:p w14:paraId="53F8259D" w14:textId="3672A401" w:rsidR="001A5013" w:rsidRDefault="00000000" w:rsidP="00317214">
      <w:bookmarkStart w:id="19" w:name="_nwuwta22xkkd"/>
      <w:bookmarkStart w:id="20" w:name="_92y76grk4f5s"/>
      <w:bookmarkStart w:id="21" w:name="_Toc225707585"/>
      <w:bookmarkEnd w:id="19"/>
      <w:bookmarkEnd w:id="20"/>
      <w:r>
        <w:t>1.2.</w:t>
      </w:r>
      <w:r w:rsidR="00317214">
        <w:t>1</w:t>
      </w:r>
      <w:r>
        <w:t xml:space="preserve"> Классификация по статусу в сети</w:t>
      </w:r>
      <w:bookmarkEnd w:id="21"/>
    </w:p>
    <w:p w14:paraId="577B663A" w14:textId="77777777" w:rsidR="0030219E" w:rsidRDefault="0004585A" w:rsidP="0004585A">
      <w:r>
        <w:lastRenderedPageBreak/>
        <w:t>Базовой классификацией устройств в рамках задачи обнаружения незарегистрированных является их принадлежность к инфраструктуре организации, что отражает допустимость их активности и назначение.</w:t>
      </w:r>
    </w:p>
    <w:p w14:paraId="0305225F" w14:textId="77777777" w:rsidR="00916C62" w:rsidRDefault="00197EA9" w:rsidP="00744037">
      <w:r>
        <w:t>Класс разрешенных устройств состоит из зарегистрированных точек доступа, внес</w:t>
      </w:r>
      <w:r w:rsidR="005E0FB6">
        <w:t>е</w:t>
      </w:r>
      <w:r>
        <w:t xml:space="preserve">нных в белый список и набора клиентов, разрешенных для функционирования в рамках сети организации. Их активность предсказуема и опирается на их назначение: точки доступа регулярно рассылают </w:t>
      </w:r>
      <w:proofErr w:type="spellStart"/>
      <w:r>
        <w:t>Beacon</w:t>
      </w:r>
      <w:proofErr w:type="spellEnd"/>
      <w:r>
        <w:t>, клиенты, такие как смартфоны сотрудников, инициализируют сканирование сети единожды при включении или попадании в зону покрытия.</w:t>
      </w:r>
    </w:p>
    <w:p w14:paraId="150740EE" w14:textId="6E10438A" w:rsidR="00744037" w:rsidRDefault="0030219E" w:rsidP="00744037">
      <w:r>
        <w:t>Класс н</w:t>
      </w:r>
      <w:r w:rsidR="00197EA9">
        <w:t>езарегистрированны</w:t>
      </w:r>
      <w:r>
        <w:t>х</w:t>
      </w:r>
      <w:r w:rsidR="00197EA9">
        <w:t xml:space="preserve"> устройств (</w:t>
      </w:r>
      <w:proofErr w:type="spellStart"/>
      <w:r w:rsidR="00197EA9">
        <w:t>rogue</w:t>
      </w:r>
      <w:proofErr w:type="spellEnd"/>
      <w:r w:rsidR="00197EA9">
        <w:t xml:space="preserve"> AP) </w:t>
      </w:r>
      <w:r>
        <w:t>состоит из</w:t>
      </w:r>
      <w:r w:rsidR="00197EA9">
        <w:t xml:space="preserve"> точ</w:t>
      </w:r>
      <w:r>
        <w:t>ек</w:t>
      </w:r>
      <w:r w:rsidR="00197EA9">
        <w:t xml:space="preserve"> доступа, не санкционированны</w:t>
      </w:r>
      <w:r>
        <w:t>х</w:t>
      </w:r>
      <w:r w:rsidR="00197EA9">
        <w:t xml:space="preserve"> организацией</w:t>
      </w:r>
      <w:r>
        <w:t>, но действующих в рамках ее сетевой инфраструктуры</w:t>
      </w:r>
      <w:r w:rsidR="00197EA9">
        <w:t xml:space="preserve">. Они могут вести себя как обычные точки доступа, рассылать </w:t>
      </w:r>
      <w:proofErr w:type="spellStart"/>
      <w:r w:rsidR="00197EA9">
        <w:t>Beacon</w:t>
      </w:r>
      <w:proofErr w:type="spellEnd"/>
      <w:r w:rsidR="00197EA9">
        <w:t xml:space="preserve"> и отвечать на </w:t>
      </w:r>
      <w:proofErr w:type="spellStart"/>
      <w:r w:rsidR="00197EA9">
        <w:t>Probe</w:t>
      </w:r>
      <w:proofErr w:type="spellEnd"/>
      <w:r w:rsidR="00197EA9">
        <w:t xml:space="preserve">, но их появление вне белого списка делает их выявление </w:t>
      </w:r>
      <w:r w:rsidR="00AA49ED">
        <w:t>необходимым в силу создания ими неконтролируемого канал</w:t>
      </w:r>
      <w:r w:rsidR="00E869C1">
        <w:t>а</w:t>
      </w:r>
      <w:r w:rsidR="00AA49ED">
        <w:t xml:space="preserve"> </w:t>
      </w:r>
      <w:r w:rsidR="00060A10">
        <w:t>утечки</w:t>
      </w:r>
      <w:r w:rsidR="00AA49ED">
        <w:t xml:space="preserve"> информации</w:t>
      </w:r>
      <w:r w:rsidR="00197EA9">
        <w:t>.</w:t>
      </w:r>
      <w:r w:rsidR="00AA49ED">
        <w:t xml:space="preserve"> К этому классу устройств относят роутеры или репитеры, установленные сотрудниками для увеличения зоны покрытия</w:t>
      </w:r>
      <w:r w:rsidR="009E791C">
        <w:t>.</w:t>
      </w:r>
      <w:r w:rsidR="00542208">
        <w:t xml:space="preserve"> Наглядная демонстрация сценария функционирования данного класса устройств представлена на рисунке 1.4:</w:t>
      </w:r>
    </w:p>
    <w:p w14:paraId="2A0AD7DB" w14:textId="5252AAC0" w:rsidR="009E791C" w:rsidRDefault="00744037" w:rsidP="00744037">
      <w:pPr>
        <w:ind w:firstLine="0"/>
        <w:jc w:val="center"/>
      </w:pPr>
      <w:r>
        <w:rPr>
          <w:noProof/>
        </w:rPr>
        <w:drawing>
          <wp:inline distT="0" distB="0" distL="0" distR="0" wp14:anchorId="1570E882" wp14:editId="7AEFBBF3">
            <wp:extent cx="3310932" cy="1925097"/>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22286" cy="1931698"/>
                    </a:xfrm>
                    <a:prstGeom prst="rect">
                      <a:avLst/>
                    </a:prstGeom>
                    <a:noFill/>
                    <a:ln>
                      <a:noFill/>
                    </a:ln>
                  </pic:spPr>
                </pic:pic>
              </a:graphicData>
            </a:graphic>
          </wp:inline>
        </w:drawing>
      </w:r>
    </w:p>
    <w:p w14:paraId="486D5BBF" w14:textId="4C14C408" w:rsidR="00744037" w:rsidRPr="001D0BE6" w:rsidRDefault="00744037" w:rsidP="00744037">
      <w:pPr>
        <w:ind w:firstLine="0"/>
        <w:jc w:val="center"/>
        <w:rPr>
          <w:sz w:val="24"/>
          <w:szCs w:val="24"/>
        </w:rPr>
      </w:pPr>
      <w:r w:rsidRPr="00060A10">
        <w:rPr>
          <w:sz w:val="24"/>
          <w:szCs w:val="24"/>
        </w:rPr>
        <w:t xml:space="preserve">Рисунок 1.4 – функционирование </w:t>
      </w:r>
      <w:r w:rsidRPr="00060A10">
        <w:rPr>
          <w:sz w:val="24"/>
          <w:szCs w:val="24"/>
          <w:lang w:val="en-US"/>
        </w:rPr>
        <w:t>rogue</w:t>
      </w:r>
      <w:r w:rsidRPr="001D0BE6">
        <w:rPr>
          <w:sz w:val="24"/>
          <w:szCs w:val="24"/>
        </w:rPr>
        <w:t xml:space="preserve"> </w:t>
      </w:r>
      <w:r w:rsidRPr="00060A10">
        <w:rPr>
          <w:sz w:val="24"/>
          <w:szCs w:val="24"/>
          <w:lang w:val="en-US"/>
        </w:rPr>
        <w:t>ap</w:t>
      </w:r>
      <w:r w:rsidR="00143C40" w:rsidRPr="00821780">
        <w:rPr>
          <w:sz w:val="24"/>
          <w:szCs w:val="24"/>
        </w:rPr>
        <w:t xml:space="preserve"> [5</w:t>
      </w:r>
      <w:r w:rsidR="00CD0A76" w:rsidRPr="00821780">
        <w:rPr>
          <w:sz w:val="24"/>
          <w:szCs w:val="24"/>
        </w:rPr>
        <w:t>2</w:t>
      </w:r>
      <w:r w:rsidR="00143C40" w:rsidRPr="00821780">
        <w:rPr>
          <w:sz w:val="24"/>
          <w:szCs w:val="24"/>
        </w:rPr>
        <w:t>]</w:t>
      </w:r>
    </w:p>
    <w:p w14:paraId="2E30A810" w14:textId="2457E4B9" w:rsidR="001D0BE6" w:rsidRDefault="009E791C" w:rsidP="0004585A">
      <w:r>
        <w:t xml:space="preserve">Класс </w:t>
      </w:r>
      <w:r w:rsidR="00414B58">
        <w:t>фальшивых</w:t>
      </w:r>
      <w:r>
        <w:t xml:space="preserve"> точек доступа (</w:t>
      </w:r>
      <w:proofErr w:type="spellStart"/>
      <w:r>
        <w:t>Evil</w:t>
      </w:r>
      <w:proofErr w:type="spellEnd"/>
      <w:r>
        <w:t xml:space="preserve"> Twin) имитируют легитимные SSID</w:t>
      </w:r>
      <w:r w:rsidR="00122DC7">
        <w:t xml:space="preserve"> или </w:t>
      </w:r>
      <w:r w:rsidR="00122DC7">
        <w:rPr>
          <w:lang w:val="en-US"/>
        </w:rPr>
        <w:t>BSSID</w:t>
      </w:r>
      <w:r>
        <w:t xml:space="preserve">, активно отвечают на </w:t>
      </w:r>
      <w:proofErr w:type="spellStart"/>
      <w:r>
        <w:t>Probe</w:t>
      </w:r>
      <w:proofErr w:type="spellEnd"/>
      <w:r>
        <w:t xml:space="preserve"> запросы и создают ложную картину сети</w:t>
      </w:r>
      <w:r w:rsidR="001D0BE6" w:rsidRPr="001D0BE6">
        <w:t>.</w:t>
      </w:r>
      <w:r>
        <w:t xml:space="preserve"> Их активность часто синхронизирована с клиентскими запросами, и они </w:t>
      </w:r>
      <w:r>
        <w:lastRenderedPageBreak/>
        <w:t>могут быть как постоянно активными, так и включаться только при обнаружении клиентов.</w:t>
      </w:r>
      <w:r w:rsidR="009864C6" w:rsidRPr="009864C6">
        <w:t xml:space="preserve"> </w:t>
      </w:r>
      <w:r w:rsidR="001D0BE6">
        <w:t xml:space="preserve">Сценарий атаки посредством </w:t>
      </w:r>
      <w:r w:rsidR="001D0BE6">
        <w:rPr>
          <w:lang w:val="en-US"/>
        </w:rPr>
        <w:t>evil</w:t>
      </w:r>
      <w:r w:rsidR="001D0BE6" w:rsidRPr="001D0BE6">
        <w:t xml:space="preserve"> </w:t>
      </w:r>
      <w:r w:rsidR="001D0BE6">
        <w:rPr>
          <w:lang w:val="en-US"/>
        </w:rPr>
        <w:t>twin</w:t>
      </w:r>
      <w:r w:rsidR="001D0BE6" w:rsidRPr="001D0BE6">
        <w:t xml:space="preserve"> </w:t>
      </w:r>
      <w:r w:rsidR="001D0BE6">
        <w:t>представлен на рисунке 1.5:</w:t>
      </w:r>
    </w:p>
    <w:p w14:paraId="104B89E1" w14:textId="2FCCCB4A" w:rsidR="00707A1F" w:rsidRDefault="00707A1F" w:rsidP="00707A1F">
      <w:pPr>
        <w:ind w:firstLine="0"/>
        <w:jc w:val="center"/>
      </w:pPr>
      <w:r w:rsidRPr="00707A1F">
        <w:rPr>
          <w:noProof/>
        </w:rPr>
        <w:drawing>
          <wp:inline distT="0" distB="0" distL="0" distR="0" wp14:anchorId="75CB9D8D" wp14:editId="05B5F035">
            <wp:extent cx="3084844" cy="2220947"/>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3210" cy="2226970"/>
                    </a:xfrm>
                    <a:prstGeom prst="rect">
                      <a:avLst/>
                    </a:prstGeom>
                  </pic:spPr>
                </pic:pic>
              </a:graphicData>
            </a:graphic>
          </wp:inline>
        </w:drawing>
      </w:r>
    </w:p>
    <w:p w14:paraId="5E9FABE6" w14:textId="25C37986" w:rsidR="00707A1F" w:rsidRPr="00F94361" w:rsidRDefault="00707A1F" w:rsidP="00707A1F">
      <w:pPr>
        <w:ind w:firstLine="0"/>
        <w:jc w:val="center"/>
        <w:rPr>
          <w:sz w:val="24"/>
          <w:szCs w:val="24"/>
        </w:rPr>
      </w:pPr>
      <w:r w:rsidRPr="00707A1F">
        <w:rPr>
          <w:sz w:val="24"/>
          <w:szCs w:val="24"/>
        </w:rPr>
        <w:t xml:space="preserve">Рисунок 1.5 – сценарий атаки </w:t>
      </w:r>
      <w:r w:rsidRPr="00707A1F">
        <w:rPr>
          <w:sz w:val="24"/>
          <w:szCs w:val="24"/>
          <w:lang w:val="en-US"/>
        </w:rPr>
        <w:t>evil</w:t>
      </w:r>
      <w:r w:rsidRPr="00707A1F">
        <w:rPr>
          <w:sz w:val="24"/>
          <w:szCs w:val="24"/>
        </w:rPr>
        <w:t xml:space="preserve"> </w:t>
      </w:r>
      <w:r w:rsidRPr="00707A1F">
        <w:rPr>
          <w:sz w:val="24"/>
          <w:szCs w:val="24"/>
          <w:lang w:val="en-US"/>
        </w:rPr>
        <w:t>twin</w:t>
      </w:r>
      <w:r w:rsidR="00F94361" w:rsidRPr="00F94361">
        <w:rPr>
          <w:sz w:val="24"/>
          <w:szCs w:val="24"/>
        </w:rPr>
        <w:t xml:space="preserve"> [48]</w:t>
      </w:r>
    </w:p>
    <w:p w14:paraId="71C7D59E" w14:textId="0AA31A32" w:rsidR="001A5013" w:rsidRPr="001D0BE6" w:rsidRDefault="009864C6" w:rsidP="0004585A">
      <w:r>
        <w:t xml:space="preserve">Выявление </w:t>
      </w:r>
      <w:r w:rsidR="00043FFA">
        <w:t>устройств,</w:t>
      </w:r>
      <w:r>
        <w:t xml:space="preserve"> принадлежащих </w:t>
      </w:r>
      <w:r w:rsidR="00043FFA">
        <w:t>к этому классу,</w:t>
      </w:r>
      <w:r>
        <w:t xml:space="preserve"> является основной задачей настоящей работы</w:t>
      </w:r>
      <w:r w:rsidR="00BF7673">
        <w:t>.</w:t>
      </w:r>
    </w:p>
    <w:p w14:paraId="1A5B0995" w14:textId="5523B81B" w:rsidR="001A5013" w:rsidRDefault="00000000" w:rsidP="00652A0C">
      <w:bookmarkStart w:id="22" w:name="_6y832y37kk95"/>
      <w:bookmarkStart w:id="23" w:name="_Toc225707586"/>
      <w:bookmarkEnd w:id="22"/>
      <w:r>
        <w:t>1.2.</w:t>
      </w:r>
      <w:r w:rsidR="00652A0C">
        <w:t>2</w:t>
      </w:r>
      <w:r>
        <w:t xml:space="preserve"> Классификация по активности и способу передачи</w:t>
      </w:r>
      <w:bookmarkEnd w:id="23"/>
    </w:p>
    <w:p w14:paraId="371FDB74" w14:textId="77777777" w:rsidR="006C1BFF" w:rsidRDefault="00000000">
      <w:r>
        <w:t>Источники радиосигнала различаются по характеру передачи данных и периодичности излучения</w:t>
      </w:r>
      <w:r w:rsidR="006C1BFF">
        <w:t>, что позволяет выделить несколько классов.</w:t>
      </w:r>
    </w:p>
    <w:p w14:paraId="1D4BDC3F" w14:textId="77777777" w:rsidR="00F65D9B" w:rsidRDefault="006C1BFF" w:rsidP="00F65D9B">
      <w:r>
        <w:t>Класс постоянно излучающих устройств определяется постоянной и стабильной сетевой активностью, так, в случае точек доступа ожидается постоянная отправка служебных кадров типа</w:t>
      </w:r>
      <w:r w:rsidRPr="006C1BFF">
        <w:t xml:space="preserve"> </w:t>
      </w:r>
      <w:r>
        <w:rPr>
          <w:lang w:val="en-US"/>
        </w:rPr>
        <w:t>beacon</w:t>
      </w:r>
      <w:r w:rsidR="00B103D0" w:rsidRPr="00B103D0">
        <w:t xml:space="preserve">, </w:t>
      </w:r>
      <w:r w:rsidR="00B103D0">
        <w:t>ответы на запросы клиентов и передача кадров данных соразмерная количеству подключенных устройств.</w:t>
      </w:r>
      <w:r w:rsidR="00F65D9B">
        <w:t xml:space="preserve"> </w:t>
      </w:r>
      <w:r>
        <w:t xml:space="preserve">К этой категории относятся точки доступа и некоторые </w:t>
      </w:r>
      <w:proofErr w:type="spellStart"/>
      <w:r>
        <w:t>IoT</w:t>
      </w:r>
      <w:proofErr w:type="spellEnd"/>
      <w:r>
        <w:t>-устройства с непрерывной связью</w:t>
      </w:r>
      <w:r w:rsidR="00F65D9B">
        <w:t>.</w:t>
      </w:r>
    </w:p>
    <w:p w14:paraId="741F91BA" w14:textId="4ABCD29D" w:rsidR="00567360" w:rsidRDefault="00F65D9B" w:rsidP="00F65D9B">
      <w:r>
        <w:t>Класс устройств с непостоянной активностью включа</w:t>
      </w:r>
      <w:r w:rsidR="00770F99">
        <w:t>е</w:t>
      </w:r>
      <w:r>
        <w:t xml:space="preserve">т клиентские устройства, не передающие данных без необходимости: </w:t>
      </w:r>
      <w:r w:rsidR="009E3BC7">
        <w:rPr>
          <w:lang w:val="en-US"/>
        </w:rPr>
        <w:t>probe</w:t>
      </w:r>
      <w:r w:rsidR="009E3BC7" w:rsidRPr="009E3BC7">
        <w:t xml:space="preserve"> </w:t>
      </w:r>
      <w:r w:rsidR="009E3BC7">
        <w:rPr>
          <w:lang w:val="en-US"/>
        </w:rPr>
        <w:t>request</w:t>
      </w:r>
      <w:r w:rsidR="009E3BC7" w:rsidRPr="009E3BC7">
        <w:t xml:space="preserve"> </w:t>
      </w:r>
      <w:r w:rsidR="009E3BC7">
        <w:t xml:space="preserve">и </w:t>
      </w:r>
      <w:r w:rsidR="009E3BC7">
        <w:rPr>
          <w:lang w:val="en-US"/>
        </w:rPr>
        <w:t>probe</w:t>
      </w:r>
      <w:r w:rsidR="009E3BC7" w:rsidRPr="009E3BC7">
        <w:t xml:space="preserve"> </w:t>
      </w:r>
      <w:r w:rsidR="009E3BC7">
        <w:rPr>
          <w:lang w:val="en-US"/>
        </w:rPr>
        <w:t>response</w:t>
      </w:r>
      <w:r w:rsidR="009E3BC7" w:rsidRPr="009E3BC7">
        <w:t xml:space="preserve"> </w:t>
      </w:r>
      <w:r w:rsidR="009E3BC7">
        <w:t xml:space="preserve">кадры </w:t>
      </w:r>
      <w:r>
        <w:t xml:space="preserve">возникают при поиске сети или попытке соединения, </w:t>
      </w:r>
      <w:r w:rsidR="009E3BC7">
        <w:t>а кадры данных появляются только при активном сетевом взаимодействии. Основными характеристиками</w:t>
      </w:r>
      <w:r>
        <w:t xml:space="preserve"> активност</w:t>
      </w:r>
      <w:r w:rsidR="009E3BC7">
        <w:t>и таких устройств является</w:t>
      </w:r>
      <w:r>
        <w:t xml:space="preserve"> дискретно</w:t>
      </w:r>
      <w:r w:rsidR="009E3BC7">
        <w:t>сть</w:t>
      </w:r>
      <w:r>
        <w:t xml:space="preserve"> и нерегулярно</w:t>
      </w:r>
      <w:r w:rsidR="009E3BC7">
        <w:t>сть, что усложняет моделирование их поведения</w:t>
      </w:r>
      <w:r>
        <w:t>.</w:t>
      </w:r>
    </w:p>
    <w:p w14:paraId="318B6448" w14:textId="0143ADEB" w:rsidR="001A5013" w:rsidRDefault="00567360" w:rsidP="00F65D9B">
      <w:r>
        <w:lastRenderedPageBreak/>
        <w:t xml:space="preserve">Класс </w:t>
      </w:r>
      <w:r w:rsidR="00043FFA">
        <w:t>пассивных устройств,</w:t>
      </w:r>
      <w:r>
        <w:t xml:space="preserve"> не передающих радиосигналы и не фиксирующихся в сети, </w:t>
      </w:r>
      <w:r w:rsidR="00EB2677">
        <w:t>применяемых для прослушки, невозможно выявить методами анализа трафика и требует применения иного класса решений, поэтому в рамках данной работы данный класс не рассматривается.</w:t>
      </w:r>
    </w:p>
    <w:p w14:paraId="1C73B713" w14:textId="7C69418A" w:rsidR="00472D06" w:rsidRDefault="00472D06" w:rsidP="00F65D9B">
      <w:r>
        <w:t>1.2.3 Классификация по физическим характеристикам сигнала и положению.</w:t>
      </w:r>
    </w:p>
    <w:p w14:paraId="6D04463D" w14:textId="399B3ADF" w:rsidR="00472D06" w:rsidRDefault="00472D06" w:rsidP="00F65D9B">
      <w:r>
        <w:t>В рамках данной классификации необходимо рассмотреть два класса сигнала от источника, определяемы</w:t>
      </w:r>
      <w:r w:rsidR="00D06238">
        <w:t>х</w:t>
      </w:r>
      <w:r>
        <w:t xml:space="preserve"> физической средой его распространения:</w:t>
      </w:r>
    </w:p>
    <w:p w14:paraId="34D7B259" w14:textId="49D46A5C" w:rsidR="00472D06" w:rsidRDefault="00472D06" w:rsidP="00F65D9B">
      <w:r>
        <w:t>Сигнал прямой видимости (</w:t>
      </w:r>
      <w:proofErr w:type="spellStart"/>
      <w:r>
        <w:rPr>
          <w:lang w:val="en-US"/>
        </w:rPr>
        <w:t>LoS</w:t>
      </w:r>
      <w:proofErr w:type="spellEnd"/>
      <w:r w:rsidRPr="00472D06">
        <w:t xml:space="preserve">) – </w:t>
      </w:r>
      <w:r>
        <w:t>прямой путь от антенны передатчика к приемнику, возможно его моделирование с использованием физической модели.</w:t>
      </w:r>
    </w:p>
    <w:p w14:paraId="5F6F85F3" w14:textId="163D09D8" w:rsidR="00472D06" w:rsidRPr="00D914FA" w:rsidRDefault="00472D06" w:rsidP="00F65D9B">
      <w:r>
        <w:t>Отраженный сигнал или многолучевой (</w:t>
      </w:r>
      <w:r>
        <w:rPr>
          <w:lang w:val="en-US"/>
        </w:rPr>
        <w:t>multipath</w:t>
      </w:r>
      <w:r w:rsidRPr="00472D06">
        <w:t xml:space="preserve">) </w:t>
      </w:r>
      <w:r>
        <w:t>представляет собой результат переотражений от других объектов на пути от антенны передатчика к приемнику, обычно обладает пониженной амплитудой</w:t>
      </w:r>
      <w:r w:rsidR="00D914FA" w:rsidRPr="00D914FA">
        <w:t xml:space="preserve"> </w:t>
      </w:r>
      <w:r w:rsidR="00D914FA">
        <w:t>и сдвигом по частоте и фазе. Пример многолучевого распространения представлен на рисунке 1.</w:t>
      </w:r>
      <w:r w:rsidR="000C6B32">
        <w:t>6</w:t>
      </w:r>
      <w:r w:rsidR="0036612D">
        <w:t>:</w:t>
      </w:r>
    </w:p>
    <w:p w14:paraId="00CEFCB3" w14:textId="3EAF572B" w:rsidR="00D914FA" w:rsidRDefault="00D914FA" w:rsidP="00D914FA">
      <w:pPr>
        <w:ind w:firstLine="0"/>
        <w:jc w:val="center"/>
      </w:pPr>
      <w:r>
        <w:rPr>
          <w:noProof/>
        </w:rPr>
        <w:drawing>
          <wp:inline distT="0" distB="0" distL="0" distR="0" wp14:anchorId="123E8DF9" wp14:editId="32898857">
            <wp:extent cx="3152383" cy="3305908"/>
            <wp:effectExtent l="0" t="0" r="0" b="0"/>
            <wp:docPr id="6" name="Рисунок 6" descr="Multipath and Diversity - Cis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ltipath and Diversity - Cisc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55273" cy="3308939"/>
                    </a:xfrm>
                    <a:prstGeom prst="rect">
                      <a:avLst/>
                    </a:prstGeom>
                    <a:noFill/>
                    <a:ln>
                      <a:noFill/>
                    </a:ln>
                  </pic:spPr>
                </pic:pic>
              </a:graphicData>
            </a:graphic>
          </wp:inline>
        </w:drawing>
      </w:r>
    </w:p>
    <w:p w14:paraId="67AFF332" w14:textId="725D9AC8" w:rsidR="000C6B32" w:rsidRPr="00821780" w:rsidRDefault="000C6B32" w:rsidP="00D914FA">
      <w:pPr>
        <w:ind w:firstLine="0"/>
        <w:jc w:val="center"/>
        <w:rPr>
          <w:sz w:val="24"/>
          <w:szCs w:val="24"/>
        </w:rPr>
      </w:pPr>
      <w:r w:rsidRPr="000C6B32">
        <w:rPr>
          <w:sz w:val="24"/>
          <w:szCs w:val="24"/>
        </w:rPr>
        <w:t>Рисунок 1.6 – многолучевое распространение</w:t>
      </w:r>
      <w:r w:rsidR="00150E92" w:rsidRPr="00821780">
        <w:rPr>
          <w:sz w:val="24"/>
          <w:szCs w:val="24"/>
        </w:rPr>
        <w:t xml:space="preserve"> [47]</w:t>
      </w:r>
    </w:p>
    <w:p w14:paraId="75011EBD" w14:textId="1B847D3F" w:rsidR="00472D06" w:rsidRPr="000C6B32" w:rsidRDefault="00472D06" w:rsidP="00F65D9B">
      <w:r>
        <w:t>Особенностью данного типа сигналов является интерференция</w:t>
      </w:r>
      <w:r w:rsidR="005E7486">
        <w:t xml:space="preserve"> – явление конструктивного или деструктивного наложения сигнала от когерентных </w:t>
      </w:r>
      <w:r w:rsidR="005E7486">
        <w:lastRenderedPageBreak/>
        <w:t>источников, меняющая мощность, снимаемую на приемнике. Моделирование сигнала с учетом многолучевости, в особенности в помещениях, является сложной задачей, что ограничивает применимость методов локализации в таких сценариях.</w:t>
      </w:r>
    </w:p>
    <w:p w14:paraId="0B2D3284" w14:textId="16A81CC8" w:rsidR="00043FFA" w:rsidRDefault="00043FFA" w:rsidP="00F65D9B">
      <w:r>
        <w:t>Рассмотренные классификации позволяют применить набор подходов по идентификации устройств, рассматриваемых в разделе 1.3.</w:t>
      </w:r>
    </w:p>
    <w:p w14:paraId="1BB2D2B4" w14:textId="77777777" w:rsidR="001A5013" w:rsidRDefault="00000000">
      <w:pPr>
        <w:pStyle w:val="2"/>
        <w:ind w:firstLine="720"/>
      </w:pPr>
      <w:bookmarkStart w:id="24" w:name="_Toc225707588"/>
      <w:bookmarkStart w:id="25" w:name="_Toc229266503"/>
      <w:r>
        <w:t>1.3 Методы и подходы к обнаружению и идентификации источников излучения</w:t>
      </w:r>
      <w:bookmarkEnd w:id="24"/>
      <w:bookmarkEnd w:id="25"/>
    </w:p>
    <w:p w14:paraId="364A0ED8" w14:textId="386EC0B0" w:rsidR="001A5013" w:rsidRDefault="00000000">
      <w:pPr>
        <w:ind w:firstLine="720"/>
      </w:pPr>
      <w:r>
        <w:t>1.3.1 Классификация методов обнаружения источников излучения</w:t>
      </w:r>
    </w:p>
    <w:p w14:paraId="0BE2E52D" w14:textId="5C2294D5" w:rsidR="00E93F04" w:rsidRDefault="00E93F04">
      <w:pPr>
        <w:ind w:firstLine="720"/>
      </w:pPr>
      <w:r>
        <w:t>Существует набор методов обнаружения и локализации точек доступа, отличающимися по набору используемых признаков. Краткая сравнительная характеристика методов, рассматриваемых в настоящей работе, представлена в таблице 1.3:</w:t>
      </w:r>
    </w:p>
    <w:p w14:paraId="4E0E046C" w14:textId="0ECDF18E" w:rsidR="00BE1B7E" w:rsidRPr="00BE1B7E" w:rsidRDefault="00BE1B7E" w:rsidP="00BE1B7E">
      <w:pPr>
        <w:ind w:firstLine="0"/>
        <w:jc w:val="right"/>
        <w:rPr>
          <w:sz w:val="24"/>
          <w:szCs w:val="24"/>
        </w:rPr>
      </w:pPr>
      <w:r w:rsidRPr="00BE1B7E">
        <w:rPr>
          <w:sz w:val="24"/>
          <w:szCs w:val="24"/>
        </w:rPr>
        <w:t xml:space="preserve">Таблица </w:t>
      </w:r>
      <w:r w:rsidR="00686192">
        <w:rPr>
          <w:sz w:val="24"/>
          <w:szCs w:val="24"/>
        </w:rPr>
        <w:t>1.3</w:t>
      </w:r>
      <w:r w:rsidRPr="00BE1B7E">
        <w:rPr>
          <w:sz w:val="24"/>
          <w:szCs w:val="24"/>
        </w:rPr>
        <w:t xml:space="preserve"> – Классификация методов обнаружения источников </w:t>
      </w:r>
      <w:r>
        <w:rPr>
          <w:sz w:val="24"/>
          <w:szCs w:val="24"/>
          <w:lang w:val="en-US"/>
        </w:rPr>
        <w:t>Wi</w:t>
      </w:r>
      <w:r w:rsidRPr="00BE1B7E">
        <w:rPr>
          <w:sz w:val="24"/>
          <w:szCs w:val="24"/>
        </w:rPr>
        <w:t>-</w:t>
      </w:r>
      <w:r>
        <w:rPr>
          <w:sz w:val="24"/>
          <w:szCs w:val="24"/>
          <w:lang w:val="en-US"/>
        </w:rPr>
        <w:t>Fi</w:t>
      </w:r>
      <w:r w:rsidRPr="00BE1B7E">
        <w:rPr>
          <w:sz w:val="24"/>
          <w:szCs w:val="24"/>
        </w:rPr>
        <w:t xml:space="preserve"> излучения</w:t>
      </w:r>
    </w:p>
    <w:tbl>
      <w:tblPr>
        <w:tblStyle w:val="ae"/>
        <w:tblW w:w="0" w:type="auto"/>
        <w:tblLook w:val="04A0" w:firstRow="1" w:lastRow="0" w:firstColumn="1" w:lastColumn="0" w:noHBand="0" w:noVBand="1"/>
      </w:tblPr>
      <w:tblGrid>
        <w:gridCol w:w="2138"/>
        <w:gridCol w:w="2506"/>
        <w:gridCol w:w="2739"/>
        <w:gridCol w:w="2460"/>
      </w:tblGrid>
      <w:tr w:rsidR="00BE1B7E" w14:paraId="3D0C9A8C" w14:textId="77777777" w:rsidTr="00BE1B7E">
        <w:tc>
          <w:tcPr>
            <w:tcW w:w="2138" w:type="dxa"/>
          </w:tcPr>
          <w:p w14:paraId="587F6815" w14:textId="5129E2A6" w:rsidR="00BE1B7E" w:rsidRPr="00BE1B7E" w:rsidRDefault="00BE1B7E" w:rsidP="00BE1B7E">
            <w:pPr>
              <w:spacing w:line="276" w:lineRule="auto"/>
              <w:ind w:firstLine="0"/>
              <w:jc w:val="left"/>
              <w:rPr>
                <w:sz w:val="24"/>
                <w:szCs w:val="24"/>
              </w:rPr>
            </w:pPr>
            <w:r w:rsidRPr="00BE1B7E">
              <w:rPr>
                <w:sz w:val="24"/>
                <w:szCs w:val="24"/>
              </w:rPr>
              <w:t>Группа методов</w:t>
            </w:r>
          </w:p>
        </w:tc>
        <w:tc>
          <w:tcPr>
            <w:tcW w:w="2506" w:type="dxa"/>
          </w:tcPr>
          <w:p w14:paraId="2AC8E2AB" w14:textId="3C94644B" w:rsidR="00BE1B7E" w:rsidRPr="00BE1B7E" w:rsidRDefault="00BE1B7E" w:rsidP="00BE1B7E">
            <w:pPr>
              <w:spacing w:line="276" w:lineRule="auto"/>
              <w:ind w:firstLine="0"/>
              <w:jc w:val="left"/>
              <w:rPr>
                <w:sz w:val="24"/>
                <w:szCs w:val="24"/>
              </w:rPr>
            </w:pPr>
            <w:r w:rsidRPr="00BE1B7E">
              <w:rPr>
                <w:sz w:val="24"/>
                <w:szCs w:val="24"/>
              </w:rPr>
              <w:t>Используемые признаки</w:t>
            </w:r>
          </w:p>
        </w:tc>
        <w:tc>
          <w:tcPr>
            <w:tcW w:w="2739" w:type="dxa"/>
          </w:tcPr>
          <w:p w14:paraId="77AC8951" w14:textId="60FCC068" w:rsidR="00BE1B7E" w:rsidRPr="00BE1B7E" w:rsidRDefault="00BE1B7E" w:rsidP="00BE1B7E">
            <w:pPr>
              <w:spacing w:line="276" w:lineRule="auto"/>
              <w:ind w:firstLine="0"/>
              <w:jc w:val="left"/>
              <w:rPr>
                <w:sz w:val="24"/>
                <w:szCs w:val="24"/>
              </w:rPr>
            </w:pPr>
            <w:r w:rsidRPr="00BE1B7E">
              <w:rPr>
                <w:sz w:val="24"/>
                <w:szCs w:val="24"/>
              </w:rPr>
              <w:t>Основные возможности</w:t>
            </w:r>
          </w:p>
        </w:tc>
        <w:tc>
          <w:tcPr>
            <w:tcW w:w="2460" w:type="dxa"/>
          </w:tcPr>
          <w:p w14:paraId="311CE868" w14:textId="45AC7B41" w:rsidR="00BE1B7E" w:rsidRPr="00BE1B7E" w:rsidRDefault="00BE1B7E" w:rsidP="00BE1B7E">
            <w:pPr>
              <w:spacing w:line="276" w:lineRule="auto"/>
              <w:ind w:firstLine="0"/>
              <w:jc w:val="left"/>
              <w:rPr>
                <w:sz w:val="24"/>
                <w:szCs w:val="24"/>
              </w:rPr>
            </w:pPr>
            <w:r w:rsidRPr="00BE1B7E">
              <w:rPr>
                <w:sz w:val="24"/>
                <w:szCs w:val="24"/>
              </w:rPr>
              <w:t>Характерные ограничения</w:t>
            </w:r>
          </w:p>
        </w:tc>
      </w:tr>
      <w:tr w:rsidR="00BE1B7E" w14:paraId="2B0F4F82" w14:textId="77777777" w:rsidTr="00BE1B7E">
        <w:tc>
          <w:tcPr>
            <w:tcW w:w="2138" w:type="dxa"/>
          </w:tcPr>
          <w:p w14:paraId="2791D29D" w14:textId="4D17AFB6" w:rsidR="00BE1B7E" w:rsidRPr="00BE1B7E" w:rsidRDefault="00BE1B7E" w:rsidP="00BE1B7E">
            <w:pPr>
              <w:spacing w:line="276" w:lineRule="auto"/>
              <w:ind w:firstLine="0"/>
              <w:jc w:val="left"/>
              <w:rPr>
                <w:sz w:val="24"/>
                <w:szCs w:val="24"/>
              </w:rPr>
            </w:pPr>
            <w:r w:rsidRPr="00BE1B7E">
              <w:rPr>
                <w:sz w:val="24"/>
                <w:szCs w:val="24"/>
              </w:rPr>
              <w:t>Логические</w:t>
            </w:r>
          </w:p>
        </w:tc>
        <w:tc>
          <w:tcPr>
            <w:tcW w:w="2506" w:type="dxa"/>
          </w:tcPr>
          <w:p w14:paraId="20499E23" w14:textId="79EC412C" w:rsidR="00BE1B7E" w:rsidRPr="00BE1B7E" w:rsidRDefault="00BE1B7E" w:rsidP="00BE1B7E">
            <w:pPr>
              <w:spacing w:line="276" w:lineRule="auto"/>
              <w:ind w:firstLine="0"/>
              <w:jc w:val="left"/>
              <w:rPr>
                <w:sz w:val="24"/>
                <w:szCs w:val="24"/>
              </w:rPr>
            </w:pPr>
            <w:r w:rsidRPr="00BE1B7E">
              <w:rPr>
                <w:sz w:val="24"/>
                <w:szCs w:val="24"/>
              </w:rPr>
              <w:t>SSID, BSSID, MAC-адреса</w:t>
            </w:r>
          </w:p>
        </w:tc>
        <w:tc>
          <w:tcPr>
            <w:tcW w:w="2739" w:type="dxa"/>
          </w:tcPr>
          <w:p w14:paraId="43447B08" w14:textId="7F74971C" w:rsidR="00BE1B7E" w:rsidRPr="00BE1B7E" w:rsidRDefault="00BE1B7E" w:rsidP="00BE1B7E">
            <w:pPr>
              <w:spacing w:line="276" w:lineRule="auto"/>
              <w:ind w:firstLine="0"/>
              <w:jc w:val="left"/>
              <w:rPr>
                <w:sz w:val="24"/>
                <w:szCs w:val="24"/>
              </w:rPr>
            </w:pPr>
            <w:r w:rsidRPr="00BE1B7E">
              <w:rPr>
                <w:sz w:val="24"/>
                <w:szCs w:val="24"/>
              </w:rPr>
              <w:t>Высокая вычислительная эффективность, простота реализации</w:t>
            </w:r>
          </w:p>
        </w:tc>
        <w:tc>
          <w:tcPr>
            <w:tcW w:w="2460" w:type="dxa"/>
          </w:tcPr>
          <w:p w14:paraId="3530C556" w14:textId="266C1BA2" w:rsidR="00BE1B7E" w:rsidRPr="00BE1B7E" w:rsidRDefault="00BE1B7E" w:rsidP="00BE1B7E">
            <w:pPr>
              <w:spacing w:line="276" w:lineRule="auto"/>
              <w:ind w:firstLine="0"/>
              <w:jc w:val="left"/>
              <w:rPr>
                <w:sz w:val="24"/>
                <w:szCs w:val="24"/>
              </w:rPr>
            </w:pPr>
            <w:r w:rsidRPr="00BE1B7E">
              <w:rPr>
                <w:sz w:val="24"/>
                <w:szCs w:val="24"/>
              </w:rPr>
              <w:t>Уязвимость к подмене идентификаторов (</w:t>
            </w:r>
            <w:proofErr w:type="spellStart"/>
            <w:r w:rsidRPr="00BE1B7E">
              <w:rPr>
                <w:sz w:val="24"/>
                <w:szCs w:val="24"/>
              </w:rPr>
              <w:t>спуфинг</w:t>
            </w:r>
            <w:proofErr w:type="spellEnd"/>
            <w:r w:rsidRPr="00BE1B7E">
              <w:rPr>
                <w:sz w:val="24"/>
                <w:szCs w:val="24"/>
              </w:rPr>
              <w:t>)</w:t>
            </w:r>
          </w:p>
        </w:tc>
      </w:tr>
      <w:tr w:rsidR="00BE1B7E" w14:paraId="3EBBA1AB" w14:textId="77777777" w:rsidTr="00BE1B7E">
        <w:tc>
          <w:tcPr>
            <w:tcW w:w="2138" w:type="dxa"/>
          </w:tcPr>
          <w:p w14:paraId="0569EAD9" w14:textId="169C8FD6" w:rsidR="00BE1B7E" w:rsidRPr="00BE1B7E" w:rsidRDefault="00BE1B7E" w:rsidP="00BE1B7E">
            <w:pPr>
              <w:spacing w:line="276" w:lineRule="auto"/>
              <w:ind w:firstLine="0"/>
              <w:jc w:val="left"/>
              <w:rPr>
                <w:sz w:val="24"/>
                <w:szCs w:val="24"/>
              </w:rPr>
            </w:pPr>
            <w:r w:rsidRPr="00BE1B7E">
              <w:rPr>
                <w:sz w:val="24"/>
                <w:szCs w:val="24"/>
              </w:rPr>
              <w:t>Сигнатурно-протокольные</w:t>
            </w:r>
          </w:p>
        </w:tc>
        <w:tc>
          <w:tcPr>
            <w:tcW w:w="2506" w:type="dxa"/>
          </w:tcPr>
          <w:p w14:paraId="4B633849" w14:textId="64D27CA0" w:rsidR="00BE1B7E" w:rsidRPr="00BE1B7E" w:rsidRDefault="00BE1B7E" w:rsidP="00BE1B7E">
            <w:pPr>
              <w:spacing w:line="276" w:lineRule="auto"/>
              <w:ind w:firstLine="0"/>
              <w:jc w:val="left"/>
              <w:rPr>
                <w:sz w:val="24"/>
                <w:szCs w:val="24"/>
              </w:rPr>
            </w:pPr>
            <w:r w:rsidRPr="00BE1B7E">
              <w:rPr>
                <w:sz w:val="24"/>
                <w:szCs w:val="24"/>
              </w:rPr>
              <w:t>Структура и последовательности управляющих и служебных кадров (</w:t>
            </w:r>
            <w:proofErr w:type="spellStart"/>
            <w:r w:rsidRPr="00BE1B7E">
              <w:rPr>
                <w:sz w:val="24"/>
                <w:szCs w:val="24"/>
              </w:rPr>
              <w:t>Beacon</w:t>
            </w:r>
            <w:proofErr w:type="spellEnd"/>
            <w:r w:rsidRPr="00BE1B7E">
              <w:rPr>
                <w:sz w:val="24"/>
                <w:szCs w:val="24"/>
              </w:rPr>
              <w:t xml:space="preserve">, </w:t>
            </w:r>
            <w:proofErr w:type="spellStart"/>
            <w:r w:rsidRPr="00BE1B7E">
              <w:rPr>
                <w:sz w:val="24"/>
                <w:szCs w:val="24"/>
              </w:rPr>
              <w:t>Probe</w:t>
            </w:r>
            <w:proofErr w:type="spellEnd"/>
            <w:r w:rsidRPr="00BE1B7E">
              <w:rPr>
                <w:sz w:val="24"/>
                <w:szCs w:val="24"/>
              </w:rPr>
              <w:t xml:space="preserve">, </w:t>
            </w:r>
            <w:proofErr w:type="spellStart"/>
            <w:r w:rsidRPr="00BE1B7E">
              <w:rPr>
                <w:sz w:val="24"/>
                <w:szCs w:val="24"/>
              </w:rPr>
              <w:t>Authentication</w:t>
            </w:r>
            <w:proofErr w:type="spellEnd"/>
            <w:r w:rsidRPr="00BE1B7E">
              <w:rPr>
                <w:sz w:val="24"/>
                <w:szCs w:val="24"/>
              </w:rPr>
              <w:t>, Association)</w:t>
            </w:r>
          </w:p>
        </w:tc>
        <w:tc>
          <w:tcPr>
            <w:tcW w:w="2739" w:type="dxa"/>
          </w:tcPr>
          <w:p w14:paraId="38731DDD" w14:textId="3D82B8BA" w:rsidR="00BE1B7E" w:rsidRPr="00BE1B7E" w:rsidRDefault="00BE1B7E" w:rsidP="00BE1B7E">
            <w:pPr>
              <w:spacing w:line="276" w:lineRule="auto"/>
              <w:ind w:firstLine="0"/>
              <w:jc w:val="left"/>
              <w:rPr>
                <w:sz w:val="24"/>
                <w:szCs w:val="24"/>
              </w:rPr>
            </w:pPr>
            <w:r w:rsidRPr="00BE1B7E">
              <w:rPr>
                <w:sz w:val="24"/>
                <w:szCs w:val="24"/>
              </w:rPr>
              <w:t>Обнаружение известных сценариев атак</w:t>
            </w:r>
          </w:p>
        </w:tc>
        <w:tc>
          <w:tcPr>
            <w:tcW w:w="2460" w:type="dxa"/>
          </w:tcPr>
          <w:p w14:paraId="334D7CDB" w14:textId="2D8BE60E" w:rsidR="00BE1B7E" w:rsidRPr="00BE1B7E" w:rsidRDefault="00BE1B7E" w:rsidP="00BE1B7E">
            <w:pPr>
              <w:spacing w:line="276" w:lineRule="auto"/>
              <w:ind w:firstLine="0"/>
              <w:jc w:val="left"/>
              <w:rPr>
                <w:sz w:val="24"/>
                <w:szCs w:val="24"/>
              </w:rPr>
            </w:pPr>
            <w:r w:rsidRPr="00BE1B7E">
              <w:rPr>
                <w:sz w:val="24"/>
                <w:szCs w:val="24"/>
              </w:rPr>
              <w:t>Ограничены только формализованными угрозами; не выявляют новые типы атак</w:t>
            </w:r>
          </w:p>
        </w:tc>
      </w:tr>
      <w:tr w:rsidR="00BE1B7E" w14:paraId="554FDBA4" w14:textId="77777777" w:rsidTr="00BE1B7E">
        <w:tc>
          <w:tcPr>
            <w:tcW w:w="2138" w:type="dxa"/>
          </w:tcPr>
          <w:p w14:paraId="3F35FB3B" w14:textId="44BB8307" w:rsidR="00BE1B7E" w:rsidRPr="00BE1B7E" w:rsidRDefault="00BE1B7E" w:rsidP="00BE1B7E">
            <w:pPr>
              <w:spacing w:line="276" w:lineRule="auto"/>
              <w:ind w:firstLine="0"/>
              <w:jc w:val="left"/>
              <w:rPr>
                <w:sz w:val="24"/>
                <w:szCs w:val="24"/>
              </w:rPr>
            </w:pPr>
            <w:r w:rsidRPr="00BE1B7E">
              <w:rPr>
                <w:sz w:val="24"/>
                <w:szCs w:val="24"/>
              </w:rPr>
              <w:t>Статистические и поведенческие</w:t>
            </w:r>
          </w:p>
        </w:tc>
        <w:tc>
          <w:tcPr>
            <w:tcW w:w="2506" w:type="dxa"/>
          </w:tcPr>
          <w:p w14:paraId="14F3E5AC" w14:textId="06D073D3" w:rsidR="00BE1B7E" w:rsidRPr="00BE1B7E" w:rsidRDefault="00BE1B7E" w:rsidP="00BE1B7E">
            <w:pPr>
              <w:spacing w:line="276" w:lineRule="auto"/>
              <w:ind w:firstLine="0"/>
              <w:jc w:val="left"/>
              <w:rPr>
                <w:sz w:val="24"/>
                <w:szCs w:val="24"/>
              </w:rPr>
            </w:pPr>
            <w:r w:rsidRPr="00BE1B7E">
              <w:rPr>
                <w:sz w:val="24"/>
                <w:szCs w:val="24"/>
              </w:rPr>
              <w:t>Агрегированные характеристики активности: частота кадров, временные интервалы, распределения уровня сигнала</w:t>
            </w:r>
          </w:p>
        </w:tc>
        <w:tc>
          <w:tcPr>
            <w:tcW w:w="2739" w:type="dxa"/>
          </w:tcPr>
          <w:p w14:paraId="6BBEA5CA" w14:textId="7E3F4F42" w:rsidR="00BE1B7E" w:rsidRPr="00BE1B7E" w:rsidRDefault="00BE1B7E" w:rsidP="00BE1B7E">
            <w:pPr>
              <w:spacing w:line="276" w:lineRule="auto"/>
              <w:ind w:firstLine="0"/>
              <w:jc w:val="left"/>
              <w:rPr>
                <w:sz w:val="24"/>
                <w:szCs w:val="24"/>
              </w:rPr>
            </w:pPr>
            <w:r w:rsidRPr="00BE1B7E">
              <w:rPr>
                <w:sz w:val="24"/>
                <w:szCs w:val="24"/>
              </w:rPr>
              <w:t>Выявление ранее неизвестных аномалий</w:t>
            </w:r>
          </w:p>
        </w:tc>
        <w:tc>
          <w:tcPr>
            <w:tcW w:w="2460" w:type="dxa"/>
          </w:tcPr>
          <w:p w14:paraId="0BEB19F7" w14:textId="10D68C32" w:rsidR="00BE1B7E" w:rsidRPr="00BE1B7E" w:rsidRDefault="00BE1B7E" w:rsidP="00BE1B7E">
            <w:pPr>
              <w:spacing w:line="276" w:lineRule="auto"/>
              <w:ind w:firstLine="0"/>
              <w:jc w:val="left"/>
              <w:rPr>
                <w:sz w:val="24"/>
                <w:szCs w:val="24"/>
              </w:rPr>
            </w:pPr>
            <w:r w:rsidRPr="00BE1B7E">
              <w:rPr>
                <w:sz w:val="24"/>
                <w:szCs w:val="24"/>
              </w:rPr>
              <w:t>Зависимость от качества и полноты накопленных данных, необходимость адаптации к конкретной среде</w:t>
            </w:r>
          </w:p>
        </w:tc>
      </w:tr>
      <w:tr w:rsidR="00BE1B7E" w14:paraId="63C92EB0" w14:textId="77777777" w:rsidTr="00BE1B7E">
        <w:tc>
          <w:tcPr>
            <w:tcW w:w="2138" w:type="dxa"/>
          </w:tcPr>
          <w:p w14:paraId="73AA0448" w14:textId="65E36CAC" w:rsidR="00BE1B7E" w:rsidRPr="00BE1B7E" w:rsidRDefault="00BE1B7E" w:rsidP="00BE1B7E">
            <w:pPr>
              <w:spacing w:line="276" w:lineRule="auto"/>
              <w:ind w:firstLine="0"/>
              <w:jc w:val="left"/>
              <w:rPr>
                <w:sz w:val="24"/>
                <w:szCs w:val="24"/>
              </w:rPr>
            </w:pPr>
            <w:r w:rsidRPr="00BE1B7E">
              <w:rPr>
                <w:sz w:val="24"/>
                <w:szCs w:val="24"/>
              </w:rPr>
              <w:t>Физические (RSSI)</w:t>
            </w:r>
          </w:p>
        </w:tc>
        <w:tc>
          <w:tcPr>
            <w:tcW w:w="2506" w:type="dxa"/>
          </w:tcPr>
          <w:p w14:paraId="5C7338F6" w14:textId="79184FBE" w:rsidR="00BE1B7E" w:rsidRPr="00BE1B7E" w:rsidRDefault="00BE1B7E" w:rsidP="00BE1B7E">
            <w:pPr>
              <w:spacing w:line="276" w:lineRule="auto"/>
              <w:ind w:firstLine="0"/>
              <w:jc w:val="left"/>
              <w:rPr>
                <w:sz w:val="24"/>
                <w:szCs w:val="24"/>
              </w:rPr>
            </w:pPr>
            <w:r w:rsidRPr="00BE1B7E">
              <w:rPr>
                <w:sz w:val="24"/>
                <w:szCs w:val="24"/>
              </w:rPr>
              <w:t xml:space="preserve">Мощность принимаемого </w:t>
            </w:r>
            <w:r w:rsidRPr="00BE1B7E">
              <w:rPr>
                <w:sz w:val="24"/>
                <w:szCs w:val="24"/>
              </w:rPr>
              <w:lastRenderedPageBreak/>
              <w:t>сигнала (RSSI), уровень шума</w:t>
            </w:r>
          </w:p>
        </w:tc>
        <w:tc>
          <w:tcPr>
            <w:tcW w:w="2739" w:type="dxa"/>
          </w:tcPr>
          <w:p w14:paraId="4B5D2A7B" w14:textId="098DC51E" w:rsidR="00BE1B7E" w:rsidRPr="00BE1B7E" w:rsidRDefault="00BE1B7E" w:rsidP="00BE1B7E">
            <w:pPr>
              <w:spacing w:line="276" w:lineRule="auto"/>
              <w:ind w:firstLine="0"/>
              <w:jc w:val="left"/>
              <w:rPr>
                <w:sz w:val="24"/>
                <w:szCs w:val="24"/>
              </w:rPr>
            </w:pPr>
            <w:r w:rsidRPr="00BE1B7E">
              <w:rPr>
                <w:sz w:val="24"/>
                <w:szCs w:val="24"/>
              </w:rPr>
              <w:lastRenderedPageBreak/>
              <w:t xml:space="preserve">Возможность приблизительной </w:t>
            </w:r>
            <w:r w:rsidRPr="00BE1B7E">
              <w:rPr>
                <w:sz w:val="24"/>
                <w:szCs w:val="24"/>
              </w:rPr>
              <w:lastRenderedPageBreak/>
              <w:t>локализации источников</w:t>
            </w:r>
          </w:p>
        </w:tc>
        <w:tc>
          <w:tcPr>
            <w:tcW w:w="2460" w:type="dxa"/>
          </w:tcPr>
          <w:p w14:paraId="503386DA" w14:textId="487422E4" w:rsidR="00BE1B7E" w:rsidRPr="00BE1B7E" w:rsidRDefault="00BE1B7E" w:rsidP="00BE1B7E">
            <w:pPr>
              <w:spacing w:line="276" w:lineRule="auto"/>
              <w:ind w:firstLine="0"/>
              <w:jc w:val="left"/>
              <w:rPr>
                <w:sz w:val="24"/>
                <w:szCs w:val="24"/>
              </w:rPr>
            </w:pPr>
            <w:r w:rsidRPr="00BE1B7E">
              <w:rPr>
                <w:sz w:val="24"/>
                <w:szCs w:val="24"/>
              </w:rPr>
              <w:lastRenderedPageBreak/>
              <w:t xml:space="preserve">Высокая чувствительность к </w:t>
            </w:r>
            <w:r w:rsidRPr="00BE1B7E">
              <w:rPr>
                <w:sz w:val="24"/>
                <w:szCs w:val="24"/>
              </w:rPr>
              <w:lastRenderedPageBreak/>
              <w:t>многолучевому распространению и условиям среды</w:t>
            </w:r>
          </w:p>
        </w:tc>
      </w:tr>
      <w:tr w:rsidR="00BE1B7E" w14:paraId="12136782" w14:textId="77777777" w:rsidTr="00BE1B7E">
        <w:tc>
          <w:tcPr>
            <w:tcW w:w="2138" w:type="dxa"/>
          </w:tcPr>
          <w:p w14:paraId="3810F971" w14:textId="0E92FAAB" w:rsidR="00BE1B7E" w:rsidRPr="00BE1B7E" w:rsidRDefault="00BE1B7E" w:rsidP="00BE1B7E">
            <w:pPr>
              <w:spacing w:line="276" w:lineRule="auto"/>
              <w:ind w:firstLine="0"/>
              <w:jc w:val="left"/>
              <w:rPr>
                <w:sz w:val="24"/>
                <w:szCs w:val="24"/>
              </w:rPr>
            </w:pPr>
            <w:r w:rsidRPr="00BE1B7E">
              <w:rPr>
                <w:sz w:val="24"/>
                <w:szCs w:val="24"/>
              </w:rPr>
              <w:lastRenderedPageBreak/>
              <w:t>На основе информации о состоянии канала (CSI)</w:t>
            </w:r>
          </w:p>
        </w:tc>
        <w:tc>
          <w:tcPr>
            <w:tcW w:w="2506" w:type="dxa"/>
          </w:tcPr>
          <w:p w14:paraId="7E3E4647" w14:textId="590811FD" w:rsidR="00BE1B7E" w:rsidRPr="00BE1B7E" w:rsidRDefault="00BE1B7E" w:rsidP="00BE1B7E">
            <w:pPr>
              <w:spacing w:line="276" w:lineRule="auto"/>
              <w:ind w:firstLine="0"/>
              <w:jc w:val="left"/>
              <w:rPr>
                <w:sz w:val="24"/>
                <w:szCs w:val="24"/>
              </w:rPr>
            </w:pPr>
            <w:r w:rsidRPr="00BE1B7E">
              <w:rPr>
                <w:sz w:val="24"/>
                <w:szCs w:val="24"/>
              </w:rPr>
              <w:t>Амплитудно-фазовые характеристики поднесущих OFDM-сигнала</w:t>
            </w:r>
          </w:p>
        </w:tc>
        <w:tc>
          <w:tcPr>
            <w:tcW w:w="2739" w:type="dxa"/>
          </w:tcPr>
          <w:p w14:paraId="361B1704" w14:textId="20BE92CD" w:rsidR="00BE1B7E" w:rsidRPr="00BE1B7E" w:rsidRDefault="00BE1B7E" w:rsidP="00BE1B7E">
            <w:pPr>
              <w:spacing w:line="276" w:lineRule="auto"/>
              <w:ind w:firstLine="0"/>
              <w:jc w:val="left"/>
              <w:rPr>
                <w:sz w:val="24"/>
                <w:szCs w:val="24"/>
              </w:rPr>
            </w:pPr>
            <w:r w:rsidRPr="00BE1B7E">
              <w:rPr>
                <w:sz w:val="24"/>
                <w:szCs w:val="24"/>
              </w:rPr>
              <w:t>Высокая детализация описания радиоканала, возможность различения устройств с одинаковыми сетевыми идентификаторами</w:t>
            </w:r>
          </w:p>
        </w:tc>
        <w:tc>
          <w:tcPr>
            <w:tcW w:w="2460" w:type="dxa"/>
          </w:tcPr>
          <w:p w14:paraId="484ECCCB" w14:textId="50D7ECC3" w:rsidR="00BE1B7E" w:rsidRPr="00BE1B7E" w:rsidRDefault="00BE1B7E" w:rsidP="00BE1B7E">
            <w:pPr>
              <w:spacing w:line="276" w:lineRule="auto"/>
              <w:ind w:firstLine="0"/>
              <w:jc w:val="left"/>
              <w:rPr>
                <w:sz w:val="24"/>
                <w:szCs w:val="24"/>
              </w:rPr>
            </w:pPr>
            <w:r w:rsidRPr="00BE1B7E">
              <w:rPr>
                <w:sz w:val="24"/>
                <w:szCs w:val="24"/>
              </w:rPr>
              <w:t>Повышенные требования к аппаратной реализации, чувствительность к изменениям окружающей среды</w:t>
            </w:r>
          </w:p>
        </w:tc>
      </w:tr>
      <w:tr w:rsidR="00BE1B7E" w14:paraId="167A1A7C" w14:textId="77777777" w:rsidTr="00BE1B7E">
        <w:tc>
          <w:tcPr>
            <w:tcW w:w="2138" w:type="dxa"/>
          </w:tcPr>
          <w:p w14:paraId="0D769EF3" w14:textId="1BAF9095" w:rsidR="00BE1B7E" w:rsidRPr="00BE1B7E" w:rsidRDefault="00BE1B7E" w:rsidP="00BE1B7E">
            <w:pPr>
              <w:spacing w:line="276" w:lineRule="auto"/>
              <w:ind w:firstLine="0"/>
              <w:jc w:val="left"/>
              <w:rPr>
                <w:sz w:val="24"/>
                <w:szCs w:val="24"/>
              </w:rPr>
            </w:pPr>
            <w:r w:rsidRPr="00BE1B7E">
              <w:rPr>
                <w:sz w:val="24"/>
                <w:szCs w:val="24"/>
              </w:rPr>
              <w:t>Мультимодальные</w:t>
            </w:r>
          </w:p>
        </w:tc>
        <w:tc>
          <w:tcPr>
            <w:tcW w:w="2506" w:type="dxa"/>
          </w:tcPr>
          <w:p w14:paraId="1ABC9703" w14:textId="5420862A" w:rsidR="00BE1B7E" w:rsidRPr="00BE1B7E" w:rsidRDefault="00BE1B7E" w:rsidP="00BE1B7E">
            <w:pPr>
              <w:spacing w:line="276" w:lineRule="auto"/>
              <w:ind w:firstLine="0"/>
              <w:jc w:val="left"/>
              <w:rPr>
                <w:sz w:val="24"/>
                <w:szCs w:val="24"/>
              </w:rPr>
            </w:pPr>
            <w:r w:rsidRPr="00BE1B7E">
              <w:rPr>
                <w:sz w:val="24"/>
                <w:szCs w:val="24"/>
              </w:rPr>
              <w:t>Совместное использование идентификационных, статистических и физических признаков</w:t>
            </w:r>
          </w:p>
        </w:tc>
        <w:tc>
          <w:tcPr>
            <w:tcW w:w="2739" w:type="dxa"/>
          </w:tcPr>
          <w:p w14:paraId="4FFA138C" w14:textId="28013AFF" w:rsidR="00BE1B7E" w:rsidRPr="00BE1B7E" w:rsidRDefault="00BE1B7E" w:rsidP="00BE1B7E">
            <w:pPr>
              <w:spacing w:line="276" w:lineRule="auto"/>
              <w:ind w:firstLine="0"/>
              <w:jc w:val="left"/>
              <w:rPr>
                <w:sz w:val="24"/>
                <w:szCs w:val="24"/>
              </w:rPr>
            </w:pPr>
            <w:r w:rsidRPr="00BE1B7E">
              <w:rPr>
                <w:sz w:val="24"/>
                <w:szCs w:val="24"/>
              </w:rPr>
              <w:t>Компенсация ограничений отдельных методов, повышение устойчивости обнаружения</w:t>
            </w:r>
          </w:p>
        </w:tc>
        <w:tc>
          <w:tcPr>
            <w:tcW w:w="2460" w:type="dxa"/>
          </w:tcPr>
          <w:p w14:paraId="47CCCA4F" w14:textId="6ED9DA14" w:rsidR="00BE1B7E" w:rsidRPr="00BE1B7E" w:rsidRDefault="00BE1B7E" w:rsidP="00BE1B7E">
            <w:pPr>
              <w:spacing w:line="276" w:lineRule="auto"/>
              <w:ind w:firstLine="0"/>
              <w:jc w:val="left"/>
              <w:rPr>
                <w:sz w:val="24"/>
                <w:szCs w:val="24"/>
              </w:rPr>
            </w:pPr>
            <w:r w:rsidRPr="00BE1B7E">
              <w:rPr>
                <w:sz w:val="24"/>
                <w:szCs w:val="24"/>
              </w:rPr>
              <w:t>Усложнение архитектуры системы, необходимость в механизмах слияния разнородных данных</w:t>
            </w:r>
          </w:p>
        </w:tc>
      </w:tr>
    </w:tbl>
    <w:p w14:paraId="24279559" w14:textId="115C216A" w:rsidR="001A5013" w:rsidRDefault="00000000" w:rsidP="00A11C38">
      <w:pPr>
        <w:ind w:firstLine="709"/>
      </w:pPr>
      <w:r>
        <w:t xml:space="preserve">1.3.2 </w:t>
      </w:r>
      <w:r w:rsidR="00652A0C">
        <w:t>Логические методы обнаружения и идентификации устройств</w:t>
      </w:r>
    </w:p>
    <w:p w14:paraId="54C0106B" w14:textId="289B2A04" w:rsidR="00452FB6" w:rsidRPr="00406448" w:rsidRDefault="00000000" w:rsidP="00452FB6">
      <w:pPr>
        <w:ind w:firstLine="0"/>
      </w:pPr>
      <w:r>
        <w:tab/>
      </w:r>
      <w:r w:rsidR="00452FB6">
        <w:t>Логические методы обнаружения используют идентификационные и служебные параметры устройств</w:t>
      </w:r>
      <w:r w:rsidR="006534EC">
        <w:t xml:space="preserve"> внутри кадров: </w:t>
      </w:r>
      <w:r w:rsidR="00452FB6">
        <w:t>сетевые идентификаторы BSSID</w:t>
      </w:r>
      <w:r w:rsidR="006534EC">
        <w:t>,</w:t>
      </w:r>
      <w:r w:rsidR="00452FB6">
        <w:t xml:space="preserve"> SSID</w:t>
      </w:r>
      <w:r w:rsidR="006534EC">
        <w:t xml:space="preserve"> и </w:t>
      </w:r>
      <w:r w:rsidR="00452FB6">
        <w:t>MAC-адреса. Последние служат для уникальной идентификации точек доступа и клиентов в радиосреде.</w:t>
      </w:r>
      <w:r w:rsidR="00406448" w:rsidRPr="00406448">
        <w:t xml:space="preserve"> </w:t>
      </w:r>
      <w:r w:rsidR="00406448">
        <w:t xml:space="preserve">Примером исследования применимости данного метода является работа </w:t>
      </w:r>
      <w:r w:rsidR="00406448" w:rsidRPr="00406448">
        <w:t>[45].</w:t>
      </w:r>
    </w:p>
    <w:p w14:paraId="0444C800" w14:textId="4C5AD87B" w:rsidR="00452FB6" w:rsidRPr="009F61AC" w:rsidRDefault="009F61AC" w:rsidP="009F61AC">
      <w:pPr>
        <w:ind w:firstLine="709"/>
      </w:pPr>
      <w:r>
        <w:t xml:space="preserve">Применяется следующий принцип: </w:t>
      </w:r>
      <w:r w:rsidR="00452FB6">
        <w:t>наблюдаемый идентификатор сравнивают с эталонным множеством зарегистрированных устройств</w:t>
      </w:r>
      <w:r>
        <w:t>, в свою очередь</w:t>
      </w:r>
      <w:r w:rsidR="007845F0">
        <w:t>,</w:t>
      </w:r>
      <w:r>
        <w:t xml:space="preserve"> л</w:t>
      </w:r>
      <w:r w:rsidR="00452FB6">
        <w:t xml:space="preserve">юбое отклонение </w:t>
      </w:r>
      <w:r>
        <w:t>считается</w:t>
      </w:r>
      <w:r w:rsidR="00452FB6">
        <w:t xml:space="preserve"> признак</w:t>
      </w:r>
      <w:r w:rsidR="00E333C0">
        <w:t>ом</w:t>
      </w:r>
      <w:r w:rsidR="00452FB6">
        <w:t xml:space="preserve"> возможной несанкционированной точки доступа. </w:t>
      </w:r>
      <w:r>
        <w:t>Это считается минимальным требуемым к реализации признаком для анализаторов сети.</w:t>
      </w:r>
    </w:p>
    <w:p w14:paraId="2BCBDF6C" w14:textId="6BCD35BA" w:rsidR="00452FB6" w:rsidRPr="009F61AC" w:rsidRDefault="00452FB6" w:rsidP="00452FB6">
      <w:pPr>
        <w:ind w:firstLine="709"/>
      </w:pPr>
      <w:r>
        <w:t>Информацию</w:t>
      </w:r>
      <w:r w:rsidRPr="009F61AC">
        <w:t xml:space="preserve"> </w:t>
      </w:r>
      <w:r w:rsidR="009F61AC">
        <w:t xml:space="preserve">о сетевой активности дают </w:t>
      </w:r>
      <w:r w:rsidR="009F61AC">
        <w:rPr>
          <w:lang w:val="en-US"/>
        </w:rPr>
        <w:t>b</w:t>
      </w:r>
      <w:r w:rsidR="0045267C">
        <w:rPr>
          <w:lang w:val="en-US"/>
        </w:rPr>
        <w:t>eacon</w:t>
      </w:r>
      <w:r>
        <w:t>-кадры</w:t>
      </w:r>
      <w:r w:rsidR="009F61AC" w:rsidRPr="009F61AC">
        <w:t xml:space="preserve">, </w:t>
      </w:r>
      <w:r>
        <w:t>передаю</w:t>
      </w:r>
      <w:r w:rsidR="009F61AC">
        <w:t>щиеся</w:t>
      </w:r>
      <w:r>
        <w:t xml:space="preserve"> точками доступа периодически</w:t>
      </w:r>
      <w:r w:rsidR="009F61AC">
        <w:t>, причем с фиксированной регулярностью</w:t>
      </w:r>
      <w:r>
        <w:t xml:space="preserve"> </w:t>
      </w:r>
      <w:r w:rsidR="009F61AC">
        <w:t>–</w:t>
      </w:r>
      <w:r>
        <w:t xml:space="preserve"> это позволяет</w:t>
      </w:r>
      <w:r w:rsidR="009F61AC">
        <w:t xml:space="preserve"> провести пассивное их обнаружение</w:t>
      </w:r>
      <w:r>
        <w:t xml:space="preserve">. </w:t>
      </w:r>
      <w:proofErr w:type="spellStart"/>
      <w:r>
        <w:t>Probe</w:t>
      </w:r>
      <w:proofErr w:type="spellEnd"/>
      <w:r>
        <w:t xml:space="preserve">-запросы и ответы, напротив, показывают, когда клиенты ищут сеть или пытаются подключиться. </w:t>
      </w:r>
      <w:r w:rsidR="009F61AC">
        <w:t xml:space="preserve">Анализ трафика этих кадров в сети может дать два признака: первый – неравномерность передачи </w:t>
      </w:r>
      <w:r w:rsidR="009F61AC">
        <w:rPr>
          <w:lang w:val="en-US"/>
        </w:rPr>
        <w:t>beacon</w:t>
      </w:r>
      <w:r w:rsidR="009F61AC" w:rsidRPr="009F61AC">
        <w:t xml:space="preserve"> </w:t>
      </w:r>
      <w:r w:rsidR="009F61AC">
        <w:t xml:space="preserve">кадров, второй – большой объем </w:t>
      </w:r>
      <w:r w:rsidR="009F61AC">
        <w:rPr>
          <w:lang w:val="en-US"/>
        </w:rPr>
        <w:t>probe</w:t>
      </w:r>
      <w:r w:rsidR="009F61AC" w:rsidRPr="009F61AC">
        <w:t xml:space="preserve"> </w:t>
      </w:r>
      <w:r w:rsidR="009F61AC">
        <w:t>кадров, свидетельствующий о сканировании.</w:t>
      </w:r>
    </w:p>
    <w:p w14:paraId="0BE083FE" w14:textId="13B23DB9" w:rsidR="00452FB6" w:rsidRDefault="00452FB6" w:rsidP="00452FB6">
      <w:pPr>
        <w:ind w:firstLine="709"/>
      </w:pPr>
      <w:r>
        <w:lastRenderedPageBreak/>
        <w:t>Повысить над</w:t>
      </w:r>
      <w:r w:rsidR="005E0FB6">
        <w:t>е</w:t>
      </w:r>
      <w:r>
        <w:t>жность помогает согласование наблюдений от нескольких</w:t>
      </w:r>
      <w:r w:rsidR="009F61AC">
        <w:t xml:space="preserve"> приемников, поскольку при их равномерном размещении по площади защищаемого объекта увеличивается покрытие системы и появляется возможность производить анализ корреляции наблюдаемых кадров</w:t>
      </w:r>
      <w:r>
        <w:t>.</w:t>
      </w:r>
    </w:p>
    <w:p w14:paraId="3F543E1F" w14:textId="1062B26C" w:rsidR="00452FB6" w:rsidRDefault="00452FB6" w:rsidP="00452FB6">
      <w:pPr>
        <w:ind w:firstLine="709"/>
      </w:pPr>
      <w:r>
        <w:t>У логических методов есть недостаток: они сильно зависят от активности устройства. Если источник редко переда</w:t>
      </w:r>
      <w:r w:rsidR="005E0FB6">
        <w:t>е</w:t>
      </w:r>
      <w:r>
        <w:t xml:space="preserve">т служебные кадры или работает в скрытом режиме, </w:t>
      </w:r>
      <w:r w:rsidR="005D2A2F">
        <w:t>его невозможно обнаружить применением пассивного мониторинга</w:t>
      </w:r>
      <w:r>
        <w:t>. Это серь</w:t>
      </w:r>
      <w:r w:rsidR="005E0FB6">
        <w:t>е</w:t>
      </w:r>
      <w:r>
        <w:t>зное ограничение</w:t>
      </w:r>
      <w:r w:rsidR="00CD66EE">
        <w:t xml:space="preserve"> метода, е</w:t>
      </w:r>
      <w:r>
        <w:t>щ</w:t>
      </w:r>
      <w:r w:rsidR="005E0FB6">
        <w:t>е</w:t>
      </w:r>
      <w:r>
        <w:t xml:space="preserve"> одна проблема – подмена MAC-адресов (</w:t>
      </w:r>
      <w:proofErr w:type="spellStart"/>
      <w:r>
        <w:t>спуфинг</w:t>
      </w:r>
      <w:proofErr w:type="spellEnd"/>
      <w:r>
        <w:t xml:space="preserve">). </w:t>
      </w:r>
      <w:r w:rsidR="00CD66EE">
        <w:t xml:space="preserve">При применении этого метода злоумышленниками слияние </w:t>
      </w:r>
      <w:r w:rsidR="00414B58">
        <w:t>фальсифицируемых</w:t>
      </w:r>
      <w:r w:rsidR="00CD66EE">
        <w:t xml:space="preserve"> идентификаторов с </w:t>
      </w:r>
      <w:r w:rsidR="00F23DA8">
        <w:t xml:space="preserve">одним из разрешенных </w:t>
      </w:r>
      <w:r w:rsidR="00CD66EE">
        <w:t xml:space="preserve">делает </w:t>
      </w:r>
      <w:r w:rsidR="00414B58">
        <w:t>фальшивую</w:t>
      </w:r>
      <w:r w:rsidR="00CD66EE">
        <w:t xml:space="preserve"> точку доступа </w:t>
      </w:r>
      <w:r w:rsidR="00F23DA8">
        <w:t>санкционированной</w:t>
      </w:r>
      <w:r w:rsidR="00CD66EE">
        <w:t xml:space="preserve"> в глазах анализатора.</w:t>
      </w:r>
    </w:p>
    <w:p w14:paraId="66EB8106" w14:textId="75725C85" w:rsidR="001A5013" w:rsidRDefault="00000000" w:rsidP="00452FB6">
      <w:pPr>
        <w:ind w:firstLine="709"/>
      </w:pPr>
      <w:r>
        <w:t>1.3.3 Статистические и поведенческие методы анализа</w:t>
      </w:r>
    </w:p>
    <w:p w14:paraId="138F6AD8" w14:textId="63A4FE9B" w:rsidR="00491479" w:rsidRDefault="00000000" w:rsidP="00491479">
      <w:pPr>
        <w:ind w:firstLine="0"/>
      </w:pPr>
      <w:r>
        <w:tab/>
      </w:r>
      <w:r w:rsidR="00491479">
        <w:t>Статистические и поведенческие методы выявляют отклонения от нормы</w:t>
      </w:r>
      <w:r w:rsidR="00A77160">
        <w:t xml:space="preserve"> функционирования системы</w:t>
      </w:r>
      <w:r w:rsidR="00491479">
        <w:t>. Норму зада</w:t>
      </w:r>
      <w:r w:rsidR="005E0FB6">
        <w:t>е</w:t>
      </w:r>
      <w:r w:rsidR="00491479">
        <w:t>т модель</w:t>
      </w:r>
      <w:r w:rsidR="00A77160">
        <w:t>,</w:t>
      </w:r>
      <w:r w:rsidR="00491479">
        <w:t xml:space="preserve"> формальная или эмпирическая</w:t>
      </w:r>
      <w:r w:rsidR="00A77160">
        <w:t>, определенная для конкретного сценария развертывания и</w:t>
      </w:r>
      <w:r w:rsidR="00491479">
        <w:t xml:space="preserve"> описывающая нормальное поведение </w:t>
      </w:r>
      <w:r w:rsidR="00A77160">
        <w:t xml:space="preserve">наблюдаемой </w:t>
      </w:r>
      <w:r w:rsidR="00491479">
        <w:t xml:space="preserve">беспроводной среды. В отличие от проверки идентификаторов или сигнатурных шаблонов, </w:t>
      </w:r>
      <w:r w:rsidR="00A623D8">
        <w:t xml:space="preserve">подобные методы </w:t>
      </w:r>
      <w:r w:rsidR="00491479">
        <w:t>анализируют распределения параметров и их динамику во времени</w:t>
      </w:r>
      <w:r w:rsidR="00A623D8">
        <w:t>, что</w:t>
      </w:r>
      <w:r w:rsidR="00491479">
        <w:t xml:space="preserve"> </w:t>
      </w:r>
      <w:r w:rsidR="00A623D8">
        <w:t xml:space="preserve">позволяет выявить </w:t>
      </w:r>
      <w:r w:rsidR="00491479">
        <w:t>аномалию, даже не зная заранее е</w:t>
      </w:r>
      <w:r w:rsidR="005E0FB6">
        <w:t>е</w:t>
      </w:r>
      <w:r w:rsidR="00491479">
        <w:t xml:space="preserve"> признаков.</w:t>
      </w:r>
    </w:p>
    <w:p w14:paraId="172E7FBF" w14:textId="652D1AC3" w:rsidR="00491479" w:rsidRDefault="00BC6394" w:rsidP="00491479">
      <w:pPr>
        <w:ind w:firstLine="709"/>
      </w:pPr>
      <w:r>
        <w:t>Методология с</w:t>
      </w:r>
      <w:r w:rsidR="00491479">
        <w:t>татистическ</w:t>
      </w:r>
      <w:r>
        <w:t>ого</w:t>
      </w:r>
      <w:r w:rsidR="00491479">
        <w:t xml:space="preserve"> подход</w:t>
      </w:r>
      <w:r>
        <w:t>а</w:t>
      </w:r>
      <w:r w:rsidR="00491479">
        <w:t xml:space="preserve"> </w:t>
      </w:r>
      <w:r>
        <w:t>основана на предположении</w:t>
      </w:r>
      <w:r w:rsidR="00491479">
        <w:t>, что инфраструктура</w:t>
      </w:r>
      <w:r>
        <w:t xml:space="preserve"> организации в штатном режиме функционирования</w:t>
      </w:r>
      <w:r w:rsidR="00491479">
        <w:t xml:space="preserve"> имеет устойчивые статистические характеристики. Параметрами, </w:t>
      </w:r>
      <w:r w:rsidR="0073421C">
        <w:t>как правило</w:t>
      </w:r>
      <w:r w:rsidR="00491479">
        <w:t>, являются интенсивность кадров, интервалы между передачами, мощность сигнала, частотные и временные закономерности</w:t>
      </w:r>
      <w:r w:rsidR="0073421C">
        <w:t>, определенные для конкретных сетевых устройств</w:t>
      </w:r>
      <w:r w:rsidR="00491479">
        <w:t>. Базовую модель строят на накопленных наблюдениях – в виде распределений, оценок среднего и дисперсии</w:t>
      </w:r>
      <w:r w:rsidR="000947FB">
        <w:t>, и впоследствии проводят сравнение настоящего состояния системы с ее нормальным состоянием.</w:t>
      </w:r>
    </w:p>
    <w:p w14:paraId="6DE77A81" w14:textId="5A16703E" w:rsidR="00491479" w:rsidRDefault="00491479" w:rsidP="00491479">
      <w:pPr>
        <w:ind w:firstLine="709"/>
      </w:pPr>
      <w:r>
        <w:lastRenderedPageBreak/>
        <w:t>Поведенческие методы добавляют к статистике анализ последовательностей событий</w:t>
      </w:r>
      <w:r w:rsidR="000947FB">
        <w:t xml:space="preserve">, например, за </w:t>
      </w:r>
      <w:r w:rsidR="000947FB">
        <w:rPr>
          <w:lang w:val="en-US"/>
        </w:rPr>
        <w:t>probe</w:t>
      </w:r>
      <w:r w:rsidR="000947FB" w:rsidRPr="000947FB">
        <w:t xml:space="preserve"> </w:t>
      </w:r>
      <w:r w:rsidR="000947FB">
        <w:rPr>
          <w:lang w:val="en-US"/>
        </w:rPr>
        <w:t>request</w:t>
      </w:r>
      <w:r w:rsidR="000947FB" w:rsidRPr="000947FB">
        <w:t xml:space="preserve"> </w:t>
      </w:r>
      <w:r w:rsidR="000947FB">
        <w:t xml:space="preserve">должен следовать </w:t>
      </w:r>
      <w:r w:rsidR="000947FB">
        <w:rPr>
          <w:lang w:val="en-US"/>
        </w:rPr>
        <w:t>probe</w:t>
      </w:r>
      <w:r w:rsidR="000947FB" w:rsidRPr="000947FB">
        <w:t xml:space="preserve"> </w:t>
      </w:r>
      <w:r w:rsidR="000947FB">
        <w:rPr>
          <w:lang w:val="en-US"/>
        </w:rPr>
        <w:t>response</w:t>
      </w:r>
      <w:r w:rsidR="000947FB">
        <w:t>, а постоянно находящиеся на территории объекта беспроводные устройства имеют ожидаемые сценарии работы, например, сканируют сети каждый раз при плановой перезагрузке при подключении</w:t>
      </w:r>
      <w:r>
        <w:t>.</w:t>
      </w:r>
    </w:p>
    <w:p w14:paraId="7884E59D" w14:textId="7AD4A42B" w:rsidR="00491479" w:rsidRDefault="00491479" w:rsidP="00491479">
      <w:pPr>
        <w:ind w:firstLine="709"/>
      </w:pPr>
      <w:r>
        <w:t>Отдельно выделяют методы аномалий, работающие с многомерными признаками. Каждое устройство описывают вектором: сетевые идентификаторы плюс физические параметры сигнала</w:t>
      </w:r>
      <w:r w:rsidR="00E960DA">
        <w:t xml:space="preserve">, которые применяют для </w:t>
      </w:r>
      <w:r>
        <w:t>сравн</w:t>
      </w:r>
      <w:r w:rsidR="00465661">
        <w:t>ен</w:t>
      </w:r>
      <w:r>
        <w:t>и</w:t>
      </w:r>
      <w:r w:rsidR="00E960DA">
        <w:t>я</w:t>
      </w:r>
      <w:r>
        <w:t xml:space="preserve"> с эталонным пространством </w:t>
      </w:r>
      <w:r w:rsidR="00E960DA">
        <w:t xml:space="preserve">посредством </w:t>
      </w:r>
      <w:r>
        <w:t>кластери</w:t>
      </w:r>
      <w:r w:rsidR="00E960DA">
        <w:t>зации</w:t>
      </w:r>
      <w:r>
        <w:t>, оцен</w:t>
      </w:r>
      <w:r w:rsidR="00E960DA">
        <w:t>кой</w:t>
      </w:r>
      <w:r>
        <w:t xml:space="preserve"> плотност</w:t>
      </w:r>
      <w:r w:rsidR="00584010">
        <w:t>и</w:t>
      </w:r>
      <w:r w:rsidR="00E960DA">
        <w:t xml:space="preserve"> и поиском</w:t>
      </w:r>
      <w:r>
        <w:t xml:space="preserve"> выброс</w:t>
      </w:r>
      <w:r w:rsidR="00E960DA">
        <w:t>ов</w:t>
      </w:r>
      <w:r>
        <w:t>. Объект, не попавший ни в один кластер или далеко отстоящий от основной массы</w:t>
      </w:r>
      <w:r w:rsidR="00CC3C78">
        <w:t xml:space="preserve"> принимается за </w:t>
      </w:r>
      <w:r>
        <w:t>подозрительны</w:t>
      </w:r>
      <w:r w:rsidR="00CC3C78">
        <w:t>й</w:t>
      </w:r>
      <w:r>
        <w:t>.</w:t>
      </w:r>
    </w:p>
    <w:p w14:paraId="6BFCF14F" w14:textId="04D5CB8F" w:rsidR="005C0E3D" w:rsidRDefault="005C0E3D" w:rsidP="005C0E3D">
      <w:pPr>
        <w:ind w:firstLine="709"/>
      </w:pPr>
      <w:r>
        <w:t>Примером статистического моделирования сети является [44]. Авторы предлагают использовать аппарат скрытых марковских моделей для обнаружения аномалий в работе точек доступа стандарта 802.11.</w:t>
      </w:r>
    </w:p>
    <w:p w14:paraId="774C0002" w14:textId="39EFA485" w:rsidR="005C0E3D" w:rsidRDefault="005C0E3D" w:rsidP="005C0E3D">
      <w:pPr>
        <w:ind w:firstLine="709"/>
      </w:pPr>
      <w:r>
        <w:t>Исследование базируется на анализе реальных данных, собранных в сети инженерного факультета Университета Порту в течение одной недели. В эксперименте участвовало до 100 точек доступа, что позволило собрать репрезентативную статистику для последующего построения и проверки модели. Основной задачей было зафиксировать момент аномалии и классифицировать ее тип, например, сбой оборудования, ухудшение условий распространения радиосигнала или изменение в поведении пользователей.</w:t>
      </w:r>
    </w:p>
    <w:p w14:paraId="5C0F8DEB" w14:textId="39B61A92" w:rsidR="005C0E3D" w:rsidRDefault="005C0E3D" w:rsidP="005C0E3D">
      <w:pPr>
        <w:ind w:firstLine="709"/>
      </w:pPr>
      <w:r>
        <w:t>Ключевым вкладом работы является методология интерпретации аномалий. После того как статистический тест выявлял выброс, исследователи объясняли его природу, анализируя параметры модели и динамику переходов между ее состояниями. Например, такая динамика может проявляться в нехарактерно высокой частоте смены состояний, что позволяет сетевому администратору не только узнать о проблеме и понять ее вероятную причину</w:t>
      </w:r>
      <w:r w:rsidR="000629B4">
        <w:t>.</w:t>
      </w:r>
    </w:p>
    <w:p w14:paraId="609A693E" w14:textId="6E92C9AF" w:rsidR="00491479" w:rsidRDefault="00491479" w:rsidP="00491479">
      <w:pPr>
        <w:ind w:firstLine="709"/>
      </w:pPr>
      <w:r>
        <w:t>Главное достоинство статистических и поведенческих методов –</w:t>
      </w:r>
      <w:r w:rsidR="006D4E4E">
        <w:t xml:space="preserve"> обнаружение </w:t>
      </w:r>
      <w:r>
        <w:t>ранее неизвестны</w:t>
      </w:r>
      <w:r w:rsidR="006D4E4E">
        <w:t>х</w:t>
      </w:r>
      <w:r>
        <w:t xml:space="preserve"> аномали</w:t>
      </w:r>
      <w:r w:rsidR="006D4E4E">
        <w:t>й</w:t>
      </w:r>
      <w:r>
        <w:t>, не описанны</w:t>
      </w:r>
      <w:r w:rsidR="006D4E4E">
        <w:t>х</w:t>
      </w:r>
      <w:r>
        <w:t xml:space="preserve"> правилами или </w:t>
      </w:r>
      <w:r>
        <w:lastRenderedPageBreak/>
        <w:t>сигнатурами</w:t>
      </w:r>
      <w:r w:rsidR="006D4E4E">
        <w:t>, на практике, серьезно ограниченно конкретными признаками и качеством построения модели нормального функционирования сети.</w:t>
      </w:r>
    </w:p>
    <w:p w14:paraId="10503C28" w14:textId="5DB6FDE5" w:rsidR="00C00FB1" w:rsidRDefault="00C00FB1" w:rsidP="00491479">
      <w:pPr>
        <w:ind w:firstLine="709"/>
      </w:pPr>
      <w:r>
        <w:t xml:space="preserve">1.3.4 </w:t>
      </w:r>
      <w:r w:rsidRPr="00C00FB1">
        <w:t>Сигнатурно-протокольные методы обнаружения</w:t>
      </w:r>
    </w:p>
    <w:p w14:paraId="50372184" w14:textId="626F7827" w:rsidR="004B2D20" w:rsidRDefault="00B4487F" w:rsidP="00B4487F">
      <w:pPr>
        <w:ind w:firstLine="709"/>
      </w:pPr>
      <w:r>
        <w:t xml:space="preserve">Данный класс методов исходит из регламентированности последовательности кадров, определяемых 802.11. </w:t>
      </w:r>
      <w:r w:rsidR="004B2D20">
        <w:t xml:space="preserve">Любое отклонение от ожидаемой структуры кадра, нарушение последовательности управляющих сообщений или появление аномальных значений в заголовках может свидетельствовать об атаке. База сигнатур в таких системах содержит характерные признаки известных атак, так, большое количество </w:t>
      </w:r>
      <w:r w:rsidR="004B2D20">
        <w:rPr>
          <w:lang w:val="en-US"/>
        </w:rPr>
        <w:t>deauthentication</w:t>
      </w:r>
      <w:r w:rsidR="004B2D20" w:rsidRPr="004B2D20">
        <w:t xml:space="preserve"> </w:t>
      </w:r>
      <w:r w:rsidR="004B2D20">
        <w:t xml:space="preserve">кадров, рассылаемых от имени </w:t>
      </w:r>
      <w:r w:rsidR="00D42025">
        <w:t>санкционированной</w:t>
      </w:r>
      <w:r w:rsidR="004B2D20">
        <w:t xml:space="preserve"> точки доступа, или некорректные параметры в </w:t>
      </w:r>
      <w:proofErr w:type="spellStart"/>
      <w:r w:rsidR="004B2D20">
        <w:t>probe</w:t>
      </w:r>
      <w:proofErr w:type="spellEnd"/>
      <w:r w:rsidR="004B2D20">
        <w:t>-запросах. В коммерческих системах, таких как решения от Cisco, такие сигнатуры делятся на группы (например, сигнатуры кадров</w:t>
      </w:r>
      <w:r w:rsidR="00D42025">
        <w:t xml:space="preserve"> управления</w:t>
      </w:r>
      <w:r w:rsidR="004B2D20">
        <w:t>) и могут быть гибко настроены администратором</w:t>
      </w:r>
      <w:r w:rsidR="00D42025">
        <w:t>.</w:t>
      </w:r>
    </w:p>
    <w:p w14:paraId="323CB162" w14:textId="75B50D03" w:rsidR="00D42025" w:rsidRDefault="00D42025" w:rsidP="004B2D20">
      <w:pPr>
        <w:ind w:firstLine="709"/>
      </w:pPr>
      <w:r w:rsidRPr="00D42025">
        <w:t>Сильным недостатком этого класса методов является их ограниченность заранее известными угрозами</w:t>
      </w:r>
      <w:r>
        <w:t>, поскольку</w:t>
      </w:r>
      <w:r w:rsidR="00E6645E">
        <w:t xml:space="preserve">, </w:t>
      </w:r>
      <w:r>
        <w:t xml:space="preserve">в силу своей </w:t>
      </w:r>
      <w:proofErr w:type="gramStart"/>
      <w:r>
        <w:t xml:space="preserve">натуры, </w:t>
      </w:r>
      <w:r w:rsidR="00E6645E">
        <w:t xml:space="preserve"> они</w:t>
      </w:r>
      <w:proofErr w:type="gramEnd"/>
      <w:r w:rsidR="00E6645E">
        <w:t xml:space="preserve"> </w:t>
      </w:r>
      <w:r>
        <w:t xml:space="preserve">не способны обнаруживать </w:t>
      </w:r>
      <w:r w:rsidRPr="00D42025">
        <w:t>новы</w:t>
      </w:r>
      <w:r>
        <w:t>е</w:t>
      </w:r>
      <w:r w:rsidRPr="00D42025">
        <w:t>, ранее не встречавши</w:t>
      </w:r>
      <w:r w:rsidR="00E6645E">
        <w:t>еся</w:t>
      </w:r>
      <w:r w:rsidRPr="00D42025">
        <w:t xml:space="preserve"> </w:t>
      </w:r>
      <w:r>
        <w:t xml:space="preserve">сценарии </w:t>
      </w:r>
      <w:r w:rsidRPr="00D42025">
        <w:t>атак или их модификаций, для которых сигнатура еще не создана. Кроме того, злоумышленник может модифицировать свое вредоносное ПО для обхода конкретных шаблонов</w:t>
      </w:r>
      <w:r>
        <w:t>, применяющихся в решении или на конкретном объекте</w:t>
      </w:r>
      <w:r w:rsidRPr="00D42025">
        <w:t xml:space="preserve">. Тем не менее, для защиты от широко распространенных атак (например, deauthentication </w:t>
      </w:r>
      <w:proofErr w:type="spellStart"/>
      <w:r w:rsidRPr="00D42025">
        <w:t>flood</w:t>
      </w:r>
      <w:proofErr w:type="spellEnd"/>
      <w:r w:rsidRPr="00D42025">
        <w:t xml:space="preserve">) </w:t>
      </w:r>
      <w:r w:rsidR="00E52703">
        <w:t>с</w:t>
      </w:r>
      <w:r w:rsidR="00E52703" w:rsidRPr="00D42025">
        <w:t>игнатурно</w:t>
      </w:r>
      <w:r w:rsidRPr="00D42025">
        <w:t>-протокольные методы остаются эффективным первым рубежом обороны.</w:t>
      </w:r>
    </w:p>
    <w:p w14:paraId="3DC12FE4" w14:textId="035D7459" w:rsidR="002A4988" w:rsidRDefault="002A4988" w:rsidP="004B2D20">
      <w:pPr>
        <w:ind w:firstLine="709"/>
      </w:pPr>
      <w:r w:rsidRPr="002A4988">
        <w:t>Прост</w:t>
      </w:r>
      <w:r>
        <w:t>ейшим</w:t>
      </w:r>
      <w:r w:rsidRPr="002A4988">
        <w:t xml:space="preserve"> примером реализации </w:t>
      </w:r>
      <w:r>
        <w:t xml:space="preserve">данного класса решений </w:t>
      </w:r>
      <w:r w:rsidRPr="002A4988">
        <w:t xml:space="preserve">является обнаружение атак, основанных на анализе поля </w:t>
      </w:r>
      <w:proofErr w:type="spellStart"/>
      <w:r w:rsidRPr="002A4988">
        <w:t>sequence</w:t>
      </w:r>
      <w:proofErr w:type="spellEnd"/>
      <w:r w:rsidRPr="002A4988">
        <w:t xml:space="preserve"> </w:t>
      </w:r>
      <w:proofErr w:type="spellStart"/>
      <w:r w:rsidRPr="002A4988">
        <w:t>number</w:t>
      </w:r>
      <w:proofErr w:type="spellEnd"/>
      <w:r w:rsidRPr="002A4988">
        <w:t xml:space="preserve"> в заголовке кадров 802.11. Согласно стандарту, каждым устройством это поле должно монотонно увеличиваться, что позволяет принимать и упорядочивать кадры</w:t>
      </w:r>
      <w:r>
        <w:t xml:space="preserve"> в едином порядке</w:t>
      </w:r>
      <w:r w:rsidRPr="002A4988">
        <w:t>. Любое грубое нарушение этого правила</w:t>
      </w:r>
      <w:r>
        <w:t xml:space="preserve"> – </w:t>
      </w:r>
      <w:r w:rsidRPr="002A4988">
        <w:t>например, повторение одного и того же номера или резкий скачок назад</w:t>
      </w:r>
      <w:r>
        <w:t xml:space="preserve"> (кроме </w:t>
      </w:r>
      <w:r>
        <w:lastRenderedPageBreak/>
        <w:t xml:space="preserve">переполнения 12-битного числа) – </w:t>
      </w:r>
      <w:r w:rsidRPr="002A4988">
        <w:t xml:space="preserve">является отклонением от протокола и может служить признаком </w:t>
      </w:r>
      <w:proofErr w:type="spellStart"/>
      <w:r w:rsidRPr="002A4988">
        <w:t>spoofing</w:t>
      </w:r>
      <w:proofErr w:type="spellEnd"/>
      <w:r w:rsidRPr="002A4988">
        <w:t xml:space="preserve">-атаки (подмены MAC-адреса) или генерации </w:t>
      </w:r>
      <w:r w:rsidR="00414B58">
        <w:t>фальшивых</w:t>
      </w:r>
      <w:r w:rsidRPr="002A4988">
        <w:t xml:space="preserve"> кадров.</w:t>
      </w:r>
    </w:p>
    <w:p w14:paraId="583C35FE" w14:textId="0DB39FE2" w:rsidR="002A4988" w:rsidRDefault="002A4988" w:rsidP="002A4988">
      <w:pPr>
        <w:ind w:firstLine="709"/>
      </w:pPr>
      <w:r>
        <w:t xml:space="preserve">Пример реализации представлен работой [46], полностью построенной вокруг этой идеи. Авторы предлагают простой, но эффективный алгоритм, который отслеживает </w:t>
      </w:r>
      <w:proofErr w:type="spellStart"/>
      <w:r>
        <w:t>sequence</w:t>
      </w:r>
      <w:proofErr w:type="spellEnd"/>
      <w:r>
        <w:t xml:space="preserve"> </w:t>
      </w:r>
      <w:proofErr w:type="spellStart"/>
      <w:r>
        <w:t>number</w:t>
      </w:r>
      <w:proofErr w:type="spellEnd"/>
      <w:r>
        <w:t xml:space="preserve"> для каждого наблюдаемого MAC-адреса. Если в течение короткого промежутка времени обнаруживаются кадры от одного источника, чьи </w:t>
      </w:r>
      <w:proofErr w:type="spellStart"/>
      <w:r>
        <w:t>sequence</w:t>
      </w:r>
      <w:proofErr w:type="spellEnd"/>
      <w:r>
        <w:t xml:space="preserve"> </w:t>
      </w:r>
      <w:proofErr w:type="spellStart"/>
      <w:r>
        <w:t>number</w:t>
      </w:r>
      <w:proofErr w:type="spellEnd"/>
      <w:r>
        <w:t xml:space="preserve"> ведут себя аномально, система создает уведомление о подозрении на атаку. Достоинство метода является его вычислительная легкость и возможность работы без модификации существующего оборудования.</w:t>
      </w:r>
    </w:p>
    <w:p w14:paraId="308B5892" w14:textId="0B0F7697" w:rsidR="002A4988" w:rsidRDefault="002A4988" w:rsidP="002A4988">
      <w:pPr>
        <w:ind w:firstLine="709"/>
      </w:pPr>
      <w:r>
        <w:t>Ключевой особенностью данного подхода является его способность обнаруживать атаки с нулевым уровнем ложных в стабильных условиях. Это возможно, так как любой факт нарушения протокола, если он не вызван аппаратным сбоем, является аномалией. Именно этот метод считается одним из наиболее надежных для детектирования MAC-спуфинга. Однако он уязвим к потере пакетов, которые могут наблюдаться при нестабильной работе радиоканала – естественная потеря кадра может быть интерпретирована как аномалия.</w:t>
      </w:r>
    </w:p>
    <w:p w14:paraId="6B454177" w14:textId="5D1F62B8" w:rsidR="002A4988" w:rsidRPr="002A4988" w:rsidRDefault="002A4988" w:rsidP="002A4988">
      <w:pPr>
        <w:ind w:firstLine="709"/>
      </w:pPr>
      <w:r>
        <w:t xml:space="preserve">По этой причине в рамках данной работы применение этого метода и других решений класса является невозможным ввиду ограничений аппаратной части, представленных в последующих главах, связанных с вероятностной и дискретной природой измерений из-за сканирования каналов и циклического режима работы. Тем не менее, перспективой улучшения результата настоящей работы является выбор более специализированной аппаратной платформы, позволяющей реализовать базовые для решений </w:t>
      </w:r>
      <w:r>
        <w:rPr>
          <w:lang w:val="en-US"/>
        </w:rPr>
        <w:t>WIDS</w:t>
      </w:r>
      <w:r w:rsidRPr="002A4988">
        <w:t xml:space="preserve"> </w:t>
      </w:r>
      <w:r>
        <w:t>сигнатурные методы.</w:t>
      </w:r>
    </w:p>
    <w:p w14:paraId="6AD1785A" w14:textId="7D4DF604" w:rsidR="001A5013" w:rsidRDefault="00000000" w:rsidP="00491479">
      <w:pPr>
        <w:ind w:firstLine="709"/>
      </w:pPr>
      <w:r>
        <w:t>1.3.</w:t>
      </w:r>
      <w:r w:rsidR="00C00FB1">
        <w:t>5</w:t>
      </w:r>
      <w:r>
        <w:t xml:space="preserve"> Методы локализации источников излучения</w:t>
      </w:r>
    </w:p>
    <w:p w14:paraId="0103089D" w14:textId="6EF9D5D7" w:rsidR="001A5013" w:rsidRDefault="00000000">
      <w:pPr>
        <w:ind w:firstLine="0"/>
      </w:pPr>
      <w:r>
        <w:tab/>
        <w:t>1.3.</w:t>
      </w:r>
      <w:r w:rsidR="00C00FB1">
        <w:t>5</w:t>
      </w:r>
      <w:r>
        <w:t>.1 Теоретические модели локализации на основе RSSI (</w:t>
      </w:r>
      <w:proofErr w:type="spellStart"/>
      <w:r>
        <w:t>мультилатерация</w:t>
      </w:r>
      <w:proofErr w:type="spellEnd"/>
      <w:r>
        <w:t>)</w:t>
      </w:r>
    </w:p>
    <w:p w14:paraId="16856845" w14:textId="6FB9901B" w:rsidR="001A5013" w:rsidRDefault="00000000" w:rsidP="000324B0">
      <w:pPr>
        <w:ind w:firstLine="0"/>
      </w:pPr>
      <w:r>
        <w:lastRenderedPageBreak/>
        <w:tab/>
        <w:t>Теоретические методы локализации источников радиоизлучения основаны на использовании измерений мощности принимаемого сигнала (RSSI), получаемых от одного или нескольких сенсорных узлов. В рамках данного подхода</w:t>
      </w:r>
      <w:r w:rsidR="00F96929">
        <w:t xml:space="preserve"> применяется физическое моделирование затухания сигнала, согласно выбранной модели,</w:t>
      </w:r>
      <w:r>
        <w:t xml:space="preserve"> наиболее распростран</w:t>
      </w:r>
      <w:r w:rsidR="005E0FB6">
        <w:t>е</w:t>
      </w:r>
      <w:r>
        <w:t>нн</w:t>
      </w:r>
      <w:r w:rsidR="00F96929">
        <w:t>ой из которых</w:t>
      </w:r>
      <w:r>
        <w:t xml:space="preserve"> является логарифмическая модель затухания сигнала (</w:t>
      </w:r>
      <w:proofErr w:type="spellStart"/>
      <w:r>
        <w:t>Log-Distance</w:t>
      </w:r>
      <w:proofErr w:type="spellEnd"/>
      <w:r>
        <w:t xml:space="preserve"> </w:t>
      </w:r>
      <w:proofErr w:type="spellStart"/>
      <w:r>
        <w:t>Path</w:t>
      </w:r>
      <w:proofErr w:type="spellEnd"/>
      <w:r>
        <w:t xml:space="preserve"> </w:t>
      </w:r>
      <w:proofErr w:type="spellStart"/>
      <w:r>
        <w:t>Loss</w:t>
      </w:r>
      <w:proofErr w:type="spellEnd"/>
      <w:r>
        <w:t xml:space="preserve"> Model)</w:t>
      </w:r>
      <w:r w:rsidR="00F96929">
        <w:t xml:space="preserve">, использующая коэффициент затухания сигнала </w:t>
      </w:r>
      <m:oMath>
        <m:r>
          <w:rPr>
            <w:rFonts w:ascii="Cambria Math" w:hAnsi="Cambria Math"/>
          </w:rPr>
          <m:t>n</m:t>
        </m:r>
      </m:oMath>
      <w:r w:rsidR="00F96929" w:rsidRPr="00F96929">
        <w:t xml:space="preserve"> </w:t>
      </w:r>
      <w:r w:rsidR="00F96929">
        <w:t>для оценки мощности сигнала с расстоянием:</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A5013" w14:paraId="549C5B82" w14:textId="77777777" w:rsidTr="000324B0">
        <w:tc>
          <w:tcPr>
            <w:tcW w:w="8642" w:type="dxa"/>
            <w:gridSpan w:val="4"/>
            <w:tcBorders>
              <w:top w:val="nil"/>
              <w:left w:val="nil"/>
              <w:bottom w:val="nil"/>
              <w:right w:val="nil"/>
            </w:tcBorders>
            <w:vAlign w:val="center"/>
          </w:tcPr>
          <w:p w14:paraId="16FDEC3F" w14:textId="77777777" w:rsidR="001A5013" w:rsidRDefault="00000000">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gridSpan w:val="2"/>
            <w:tcBorders>
              <w:top w:val="nil"/>
              <w:left w:val="nil"/>
              <w:bottom w:val="nil"/>
              <w:right w:val="nil"/>
            </w:tcBorders>
            <w:vAlign w:val="center"/>
          </w:tcPr>
          <w:p w14:paraId="265CE3D0" w14:textId="6DCC0BAB" w:rsidR="001A5013" w:rsidRDefault="000324B0">
            <w:pPr>
              <w:spacing w:line="240" w:lineRule="auto"/>
              <w:ind w:firstLine="0"/>
              <w:jc w:val="center"/>
              <w:rPr>
                <w:highlight w:val="darkRed"/>
              </w:rPr>
            </w:pPr>
            <w:r w:rsidRPr="000324B0">
              <w:t>(1.1)</w:t>
            </w:r>
          </w:p>
        </w:tc>
      </w:tr>
      <w:tr w:rsidR="001A5013" w14:paraId="73739898" w14:textId="77777777" w:rsidTr="000324B0">
        <w:trPr>
          <w:trHeight w:val="690"/>
        </w:trPr>
        <w:tc>
          <w:tcPr>
            <w:tcW w:w="8642" w:type="dxa"/>
            <w:gridSpan w:val="4"/>
            <w:tcBorders>
              <w:top w:val="nil"/>
              <w:left w:val="nil"/>
              <w:bottom w:val="nil"/>
              <w:right w:val="nil"/>
            </w:tcBorders>
            <w:vAlign w:val="center"/>
          </w:tcPr>
          <w:p w14:paraId="0D6F65DE" w14:textId="77777777" w:rsidR="001A5013" w:rsidRDefault="00000000">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gridSpan w:val="2"/>
            <w:tcBorders>
              <w:top w:val="nil"/>
              <w:left w:val="nil"/>
              <w:bottom w:val="nil"/>
              <w:right w:val="nil"/>
            </w:tcBorders>
            <w:vAlign w:val="center"/>
          </w:tcPr>
          <w:p w14:paraId="05A3AEBF" w14:textId="5606A12E" w:rsidR="001A5013" w:rsidRDefault="000324B0">
            <w:pPr>
              <w:spacing w:line="240" w:lineRule="auto"/>
              <w:ind w:firstLine="0"/>
              <w:jc w:val="center"/>
              <w:rPr>
                <w:highlight w:val="darkRed"/>
              </w:rPr>
            </w:pPr>
            <w:r w:rsidRPr="000324B0">
              <w:t>(1.2)</w:t>
            </w:r>
          </w:p>
        </w:tc>
      </w:tr>
      <w:tr w:rsidR="001A5013" w14:paraId="7F259643" w14:textId="77777777" w:rsidTr="000324B0">
        <w:trPr>
          <w:gridAfter w:val="1"/>
          <w:wAfter w:w="132" w:type="dxa"/>
          <w:trHeight w:val="364"/>
        </w:trPr>
        <w:tc>
          <w:tcPr>
            <w:tcW w:w="676" w:type="dxa"/>
            <w:tcBorders>
              <w:top w:val="nil"/>
              <w:left w:val="nil"/>
              <w:bottom w:val="nil"/>
              <w:right w:val="nil"/>
            </w:tcBorders>
          </w:tcPr>
          <w:p w14:paraId="2B3C086F" w14:textId="77777777" w:rsidR="001A5013" w:rsidRDefault="00000000">
            <w:pPr>
              <w:spacing w:line="240" w:lineRule="auto"/>
              <w:ind w:firstLine="0"/>
            </w:pPr>
            <w:r>
              <w:t>где:</w:t>
            </w:r>
          </w:p>
        </w:tc>
        <w:tc>
          <w:tcPr>
            <w:tcW w:w="1114" w:type="dxa"/>
            <w:tcBorders>
              <w:top w:val="nil"/>
              <w:left w:val="nil"/>
              <w:bottom w:val="nil"/>
              <w:right w:val="nil"/>
            </w:tcBorders>
          </w:tcPr>
          <w:p w14:paraId="391C5A80"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0FC8A19E" w14:textId="77777777" w:rsidR="001A5013" w:rsidRDefault="00000000">
            <w:pPr>
              <w:spacing w:line="240" w:lineRule="auto"/>
              <w:ind w:firstLine="0"/>
            </w:pPr>
            <w:r>
              <w:t>–</w:t>
            </w:r>
          </w:p>
        </w:tc>
        <w:tc>
          <w:tcPr>
            <w:tcW w:w="7196" w:type="dxa"/>
            <w:gridSpan w:val="2"/>
            <w:tcBorders>
              <w:top w:val="nil"/>
              <w:left w:val="nil"/>
              <w:bottom w:val="nil"/>
              <w:right w:val="nil"/>
            </w:tcBorders>
          </w:tcPr>
          <w:p w14:paraId="1EECD7F5" w14:textId="77777777" w:rsidR="001A5013" w:rsidRDefault="00000000">
            <w:pPr>
              <w:spacing w:line="240" w:lineRule="auto"/>
              <w:ind w:firstLine="0"/>
            </w:pPr>
            <w:r>
              <w:t>мощность излучаемого сигнала,</w:t>
            </w:r>
          </w:p>
        </w:tc>
      </w:tr>
      <w:tr w:rsidR="001A5013" w14:paraId="75CC0752" w14:textId="77777777" w:rsidTr="000324B0">
        <w:trPr>
          <w:gridAfter w:val="1"/>
          <w:wAfter w:w="132" w:type="dxa"/>
          <w:trHeight w:val="356"/>
        </w:trPr>
        <w:tc>
          <w:tcPr>
            <w:tcW w:w="676" w:type="dxa"/>
            <w:tcBorders>
              <w:top w:val="nil"/>
              <w:left w:val="nil"/>
              <w:bottom w:val="nil"/>
              <w:right w:val="nil"/>
            </w:tcBorders>
          </w:tcPr>
          <w:p w14:paraId="60027463" w14:textId="77777777" w:rsidR="001A5013" w:rsidRDefault="001A5013">
            <w:pPr>
              <w:spacing w:line="240" w:lineRule="auto"/>
              <w:ind w:firstLine="0"/>
            </w:pPr>
          </w:p>
        </w:tc>
        <w:tc>
          <w:tcPr>
            <w:tcW w:w="1114" w:type="dxa"/>
            <w:tcBorders>
              <w:top w:val="nil"/>
              <w:left w:val="nil"/>
              <w:bottom w:val="nil"/>
              <w:right w:val="nil"/>
            </w:tcBorders>
          </w:tcPr>
          <w:p w14:paraId="5937D11B" w14:textId="77777777" w:rsidR="001A5013" w:rsidRDefault="00000000">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4D5DDC2A" w14:textId="77777777" w:rsidR="001A5013" w:rsidRDefault="00000000">
            <w:pPr>
              <w:spacing w:line="240" w:lineRule="auto"/>
              <w:ind w:firstLine="0"/>
            </w:pPr>
            <w:r>
              <w:t>–</w:t>
            </w:r>
          </w:p>
        </w:tc>
        <w:tc>
          <w:tcPr>
            <w:tcW w:w="7196" w:type="dxa"/>
            <w:gridSpan w:val="2"/>
            <w:tcBorders>
              <w:top w:val="nil"/>
              <w:left w:val="nil"/>
              <w:bottom w:val="nil"/>
              <w:right w:val="nil"/>
            </w:tcBorders>
          </w:tcPr>
          <w:p w14:paraId="24D40B8E" w14:textId="77777777" w:rsidR="001A5013" w:rsidRDefault="00000000">
            <w:pPr>
              <w:spacing w:line="240" w:lineRule="auto"/>
              <w:ind w:firstLine="0"/>
            </w:pPr>
            <w:r>
              <w:t>принимаемая мощность,</w:t>
            </w:r>
          </w:p>
        </w:tc>
      </w:tr>
      <w:tr w:rsidR="001A5013" w14:paraId="4FB6C876" w14:textId="77777777" w:rsidTr="000324B0">
        <w:trPr>
          <w:gridAfter w:val="1"/>
          <w:wAfter w:w="132" w:type="dxa"/>
          <w:trHeight w:val="356"/>
        </w:trPr>
        <w:tc>
          <w:tcPr>
            <w:tcW w:w="676" w:type="dxa"/>
            <w:tcBorders>
              <w:top w:val="nil"/>
              <w:left w:val="nil"/>
              <w:bottom w:val="nil"/>
              <w:right w:val="nil"/>
            </w:tcBorders>
          </w:tcPr>
          <w:p w14:paraId="2F41D298" w14:textId="77777777" w:rsidR="001A5013" w:rsidRDefault="001A5013">
            <w:pPr>
              <w:spacing w:line="240" w:lineRule="auto"/>
              <w:ind w:firstLine="0"/>
            </w:pPr>
          </w:p>
        </w:tc>
        <w:tc>
          <w:tcPr>
            <w:tcW w:w="1114" w:type="dxa"/>
            <w:tcBorders>
              <w:top w:val="nil"/>
              <w:left w:val="nil"/>
              <w:bottom w:val="nil"/>
              <w:right w:val="nil"/>
            </w:tcBorders>
          </w:tcPr>
          <w:p w14:paraId="0B38EA2A" w14:textId="77777777" w:rsidR="001A5013" w:rsidRDefault="00000000">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217BF1AD" w14:textId="77777777" w:rsidR="001A5013" w:rsidRDefault="00000000">
            <w:pPr>
              <w:spacing w:line="240" w:lineRule="auto"/>
              <w:ind w:firstLine="0"/>
            </w:pPr>
            <w:r>
              <w:t>–</w:t>
            </w:r>
          </w:p>
        </w:tc>
        <w:tc>
          <w:tcPr>
            <w:tcW w:w="7196" w:type="dxa"/>
            <w:gridSpan w:val="2"/>
            <w:tcBorders>
              <w:top w:val="nil"/>
              <w:left w:val="nil"/>
              <w:bottom w:val="nil"/>
              <w:right w:val="nil"/>
            </w:tcBorders>
          </w:tcPr>
          <w:p w14:paraId="2AF337F7" w14:textId="77777777" w:rsidR="001A5013" w:rsidRDefault="00000000">
            <w:pPr>
              <w:spacing w:line="240" w:lineRule="auto"/>
              <w:ind w:firstLine="0"/>
            </w:pPr>
            <w:r>
              <w:t xml:space="preserve">потери мощности на расстоянии </w:t>
            </w:r>
            <m:oMath>
              <m:r>
                <w:rPr>
                  <w:rFonts w:ascii="Cambria Math" w:hAnsi="Cambria Math"/>
                </w:rPr>
                <m:t>d</m:t>
              </m:r>
            </m:oMath>
            <w:r>
              <w:t>,</w:t>
            </w:r>
          </w:p>
        </w:tc>
      </w:tr>
      <w:tr w:rsidR="001A5013" w14:paraId="68077B48" w14:textId="77777777" w:rsidTr="000324B0">
        <w:trPr>
          <w:gridAfter w:val="1"/>
          <w:wAfter w:w="132" w:type="dxa"/>
          <w:trHeight w:val="356"/>
        </w:trPr>
        <w:tc>
          <w:tcPr>
            <w:tcW w:w="676" w:type="dxa"/>
            <w:tcBorders>
              <w:top w:val="nil"/>
              <w:left w:val="nil"/>
              <w:bottom w:val="nil"/>
              <w:right w:val="nil"/>
            </w:tcBorders>
          </w:tcPr>
          <w:p w14:paraId="32352684" w14:textId="77777777" w:rsidR="001A5013" w:rsidRDefault="001A5013">
            <w:pPr>
              <w:spacing w:line="240" w:lineRule="auto"/>
              <w:ind w:firstLine="0"/>
            </w:pPr>
          </w:p>
        </w:tc>
        <w:tc>
          <w:tcPr>
            <w:tcW w:w="1114" w:type="dxa"/>
            <w:tcBorders>
              <w:top w:val="nil"/>
              <w:left w:val="nil"/>
              <w:bottom w:val="nil"/>
              <w:right w:val="nil"/>
            </w:tcBorders>
          </w:tcPr>
          <w:p w14:paraId="3C137304"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51302ADB" w14:textId="77777777" w:rsidR="001A5013" w:rsidRDefault="00000000">
            <w:pPr>
              <w:spacing w:line="240" w:lineRule="auto"/>
              <w:ind w:firstLine="0"/>
            </w:pPr>
            <w:r>
              <w:t>–</w:t>
            </w:r>
          </w:p>
        </w:tc>
        <w:tc>
          <w:tcPr>
            <w:tcW w:w="7196" w:type="dxa"/>
            <w:gridSpan w:val="2"/>
            <w:tcBorders>
              <w:top w:val="nil"/>
              <w:left w:val="nil"/>
              <w:bottom w:val="nil"/>
              <w:right w:val="nil"/>
            </w:tcBorders>
          </w:tcPr>
          <w:p w14:paraId="3FE8FB8F" w14:textId="77777777" w:rsidR="001A5013" w:rsidRDefault="00000000">
            <w:pPr>
              <w:spacing w:line="240" w:lineRule="auto"/>
              <w:ind w:firstLine="0"/>
            </w:pPr>
            <w:r>
              <w:t>опорное расстояние,</w:t>
            </w:r>
          </w:p>
        </w:tc>
      </w:tr>
      <w:tr w:rsidR="001A5013" w14:paraId="2A3A4C91" w14:textId="77777777" w:rsidTr="008547D6">
        <w:trPr>
          <w:gridAfter w:val="1"/>
          <w:wAfter w:w="132" w:type="dxa"/>
          <w:trHeight w:val="606"/>
        </w:trPr>
        <w:tc>
          <w:tcPr>
            <w:tcW w:w="676" w:type="dxa"/>
            <w:tcBorders>
              <w:top w:val="nil"/>
              <w:left w:val="nil"/>
              <w:bottom w:val="nil"/>
              <w:right w:val="nil"/>
            </w:tcBorders>
          </w:tcPr>
          <w:p w14:paraId="02116D4D" w14:textId="77777777" w:rsidR="001A5013" w:rsidRDefault="001A5013">
            <w:pPr>
              <w:spacing w:line="240" w:lineRule="auto"/>
              <w:ind w:firstLine="0"/>
            </w:pPr>
          </w:p>
        </w:tc>
        <w:tc>
          <w:tcPr>
            <w:tcW w:w="1114" w:type="dxa"/>
            <w:tcBorders>
              <w:top w:val="nil"/>
              <w:left w:val="nil"/>
              <w:bottom w:val="nil"/>
              <w:right w:val="nil"/>
            </w:tcBorders>
          </w:tcPr>
          <w:p w14:paraId="719AC4EA" w14:textId="77777777" w:rsidR="001A5013" w:rsidRDefault="00000000">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98129B6" w14:textId="77777777" w:rsidR="001A5013" w:rsidRDefault="00000000">
            <w:pPr>
              <w:spacing w:line="240" w:lineRule="auto"/>
              <w:ind w:firstLine="0"/>
            </w:pPr>
            <w:r>
              <w:t>–</w:t>
            </w:r>
          </w:p>
        </w:tc>
        <w:tc>
          <w:tcPr>
            <w:tcW w:w="7196" w:type="dxa"/>
            <w:gridSpan w:val="2"/>
            <w:tcBorders>
              <w:top w:val="nil"/>
              <w:left w:val="nil"/>
              <w:bottom w:val="nil"/>
              <w:right w:val="nil"/>
            </w:tcBorders>
          </w:tcPr>
          <w:p w14:paraId="4B2A20D4" w14:textId="77777777" w:rsidR="001A5013" w:rsidRDefault="00000000">
            <w:pPr>
              <w:spacing w:line="240" w:lineRule="auto"/>
              <w:ind w:firstLine="0"/>
              <w:rPr>
                <w:i/>
              </w:rPr>
            </w:pPr>
            <w:r>
              <w:t xml:space="preserve">потери мощности на опорном расстоянии </w:t>
            </w:r>
            <m:oMath>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m:t>
              </m:r>
            </m:oMath>
          </w:p>
        </w:tc>
      </w:tr>
    </w:tbl>
    <w:p w14:paraId="07502D23" w14:textId="77777777" w:rsidR="00A34881" w:rsidRDefault="00000000">
      <w:pPr>
        <w:ind w:firstLine="0"/>
      </w:pPr>
      <w:r>
        <w:tab/>
        <w:t xml:space="preserve">На основе данной модели осуществляется оценка расстояния до источника излучения для </w:t>
      </w:r>
      <w:r w:rsidR="00F96929">
        <w:t xml:space="preserve">набора приемников, что позволяет применить метод мультилатерации, </w:t>
      </w:r>
      <w:r>
        <w:t xml:space="preserve">при котором координаты источника определяются как пересечение </w:t>
      </w:r>
      <w:r w:rsidR="00A90162">
        <w:t>сфер</w:t>
      </w:r>
      <w:r>
        <w:t xml:space="preserve">, формируемых вокруг сенсорных узлов. </w:t>
      </w:r>
      <w:r w:rsidR="007C363C">
        <w:t>Также может быть применена градиентная оптимизация для уч</w:t>
      </w:r>
      <w:r w:rsidR="005E0FB6">
        <w:t>е</w:t>
      </w:r>
      <w:r w:rsidR="007C363C">
        <w:t>та расширенных физических параметров модели, таких как направленность антенн или известная геометрия помещения</w:t>
      </w:r>
      <w:r w:rsidR="00FB7DE6">
        <w:t>, что рассмотрено в Приложении А, где приведена расчетная методика, применяемая для локализации в рамках данной работы.</w:t>
      </w:r>
    </w:p>
    <w:p w14:paraId="19983191" w14:textId="1928B360" w:rsidR="001A5013" w:rsidRPr="00D12CE7" w:rsidRDefault="00ED65AD" w:rsidP="00A34881">
      <w:pPr>
        <w:ind w:firstLine="709"/>
        <w:rPr>
          <w:vertAlign w:val="subscript"/>
        </w:rPr>
      </w:pPr>
      <w:r>
        <w:t xml:space="preserve">Так, оценка позиции производится за счет минимизации функции ошибки расхождения </w:t>
      </w:r>
      <w:r w:rsidR="00B116D4">
        <w:t xml:space="preserve">измеренных </w:t>
      </w:r>
      <m:oMath>
        <m:r>
          <w:rPr>
            <w:rFonts w:ascii="Cambria Math" w:hAnsi="Cambria Math"/>
          </w:rPr>
          <m:t>RSS</m:t>
        </m:r>
        <m:sSub>
          <m:sSubPr>
            <m:ctrlPr>
              <w:rPr>
                <w:rFonts w:ascii="Cambria Math" w:hAnsi="Cambria Math"/>
                <w:i/>
              </w:rPr>
            </m:ctrlPr>
          </m:sSubPr>
          <m:e>
            <m:r>
              <w:rPr>
                <w:rFonts w:ascii="Cambria Math" w:hAnsi="Cambria Math"/>
              </w:rPr>
              <m:t>I</m:t>
            </m:r>
          </m:e>
          <m:sub>
            <m:r>
              <w:rPr>
                <w:rFonts w:ascii="Cambria Math" w:hAnsi="Cambria Math"/>
              </w:rPr>
              <m:t>me</m:t>
            </m:r>
            <m:r>
              <w:rPr>
                <w:rFonts w:ascii="Cambria Math" w:hAnsi="Cambria Math"/>
                <w:lang w:val="en-US"/>
              </w:rPr>
              <m:t>as</m:t>
            </m:r>
          </m:sub>
        </m:sSub>
      </m:oMath>
      <w:r w:rsidR="00B116D4">
        <w:t xml:space="preserve">и модельных показателей </w:t>
      </w:r>
      <m:oMath>
        <m:r>
          <w:rPr>
            <w:rFonts w:ascii="Cambria Math" w:hAnsi="Cambria Math"/>
          </w:rPr>
          <m:t>RSS</m:t>
        </m:r>
        <m:sSub>
          <m:sSubPr>
            <m:ctrlPr>
              <w:rPr>
                <w:rFonts w:ascii="Cambria Math" w:hAnsi="Cambria Math"/>
                <w:i/>
              </w:rPr>
            </m:ctrlPr>
          </m:sSubPr>
          <m:e>
            <m:r>
              <w:rPr>
                <w:rFonts w:ascii="Cambria Math" w:hAnsi="Cambria Math"/>
              </w:rPr>
              <m:t>I</m:t>
            </m:r>
          </m:e>
          <m:sub>
            <m:r>
              <w:rPr>
                <w:rFonts w:ascii="Cambria Math" w:hAnsi="Cambria Math"/>
              </w:rPr>
              <m:t>mod</m:t>
            </m:r>
          </m:sub>
        </m:sSub>
      </m:oMath>
      <w:r w:rsidR="00B116D4" w:rsidRPr="00B116D4">
        <w:t xml:space="preserve"> </w:t>
      </w:r>
      <w:r w:rsidR="00B116D4">
        <w:t>с учетом направления на</w:t>
      </w:r>
      <w:r w:rsidR="00B116D4" w:rsidRPr="00B116D4">
        <w:t xml:space="preserve"> </w:t>
      </w:r>
      <w:r w:rsidR="00B116D4">
        <w:t>источник  </w:t>
      </w:r>
      <m:oMath>
        <m:acc>
          <m:accPr>
            <m:chr m:val="⃗"/>
            <m:ctrlPr>
              <w:rPr>
                <w:rFonts w:ascii="Cambria Math" w:hAnsi="Cambria Math"/>
                <w:i/>
              </w:rPr>
            </m:ctrlPr>
          </m:accPr>
          <m:e>
            <m:r>
              <w:rPr>
                <w:rFonts w:ascii="Cambria Math" w:hAnsi="Cambria Math"/>
              </w:rPr>
              <m:t>x</m:t>
            </m:r>
            <m:ctrlPr>
              <w:rPr>
                <w:rFonts w:ascii="Cambria Math" w:hAnsi="Cambria Math"/>
                <w:i/>
                <w:vertAlign w:val="subscript"/>
              </w:rPr>
            </m:ctrlPr>
          </m:e>
        </m:acc>
      </m:oMath>
      <w:r w:rsidR="00B116D4" w:rsidRPr="00B116D4">
        <w:rPr>
          <w:vertAlign w:val="subscript"/>
        </w:rPr>
        <w:t xml:space="preserve"> </w:t>
      </w:r>
      <w:r w:rsidR="00B116D4">
        <w:t>с учетом антенных коэффициентов и неизвестной мощности си</w:t>
      </w:r>
      <w:r w:rsidR="00330ACC">
        <w:t>гна</w:t>
      </w:r>
      <w:r w:rsidR="00B116D4">
        <w:t xml:space="preserve">ла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D12CE7" w:rsidRPr="00D12CE7">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ED65AD" w:rsidRPr="00ED65AD" w14:paraId="17F00A31" w14:textId="77777777" w:rsidTr="008547D6">
        <w:trPr>
          <w:trHeight w:val="1586"/>
        </w:trPr>
        <w:tc>
          <w:tcPr>
            <w:tcW w:w="8642" w:type="dxa"/>
            <w:gridSpan w:val="4"/>
            <w:tcBorders>
              <w:top w:val="nil"/>
              <w:left w:val="nil"/>
              <w:bottom w:val="nil"/>
              <w:right w:val="nil"/>
            </w:tcBorders>
            <w:vAlign w:val="center"/>
          </w:tcPr>
          <w:p w14:paraId="65B0E156" w14:textId="5CC148EC" w:rsidR="00ED65AD" w:rsidRDefault="00ED65AD" w:rsidP="00ED65AD">
            <w:pPr>
              <w:spacing w:line="240" w:lineRule="auto"/>
              <w:ind w:firstLine="0"/>
              <w:jc w:val="center"/>
            </w:pPr>
            <m:oMathPara>
              <m:oMath>
                <m:r>
                  <w:rPr>
                    <w:rFonts w:ascii="Cambria Math" w:hAnsi="Cambria Math"/>
                  </w:rPr>
                  <w:lastRenderedPageBreak/>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oMath>
            </m:oMathPara>
          </w:p>
        </w:tc>
        <w:tc>
          <w:tcPr>
            <w:tcW w:w="844" w:type="dxa"/>
            <w:gridSpan w:val="2"/>
            <w:tcBorders>
              <w:top w:val="nil"/>
              <w:left w:val="nil"/>
              <w:bottom w:val="nil"/>
              <w:right w:val="nil"/>
            </w:tcBorders>
            <w:vAlign w:val="center"/>
          </w:tcPr>
          <w:p w14:paraId="4DC19EA5" w14:textId="46D58E14" w:rsidR="00ED65AD" w:rsidRPr="00ED65AD" w:rsidRDefault="00ED65AD" w:rsidP="00ED65AD">
            <w:pPr>
              <w:spacing w:line="240" w:lineRule="auto"/>
              <w:ind w:firstLine="0"/>
              <w:jc w:val="center"/>
              <w:rPr>
                <w:highlight w:val="darkRed"/>
              </w:rPr>
            </w:pPr>
            <w:r w:rsidRPr="000324B0">
              <w:t>(1.</w:t>
            </w:r>
            <w:r>
              <w:rPr>
                <w:lang w:val="en-US"/>
              </w:rPr>
              <w:t>3</w:t>
            </w:r>
            <w:r w:rsidRPr="000324B0">
              <w:t>)</w:t>
            </w:r>
          </w:p>
        </w:tc>
      </w:tr>
      <w:tr w:rsidR="00ED65AD" w14:paraId="3F604FAC" w14:textId="77777777" w:rsidTr="007B2335">
        <w:trPr>
          <w:gridAfter w:val="1"/>
          <w:wAfter w:w="132" w:type="dxa"/>
          <w:trHeight w:val="421"/>
        </w:trPr>
        <w:tc>
          <w:tcPr>
            <w:tcW w:w="676" w:type="dxa"/>
            <w:tcBorders>
              <w:top w:val="nil"/>
              <w:left w:val="nil"/>
              <w:bottom w:val="nil"/>
              <w:right w:val="nil"/>
            </w:tcBorders>
          </w:tcPr>
          <w:p w14:paraId="6EC3C301" w14:textId="77777777" w:rsidR="00ED65AD" w:rsidRDefault="00ED65AD" w:rsidP="00ED65AD">
            <w:pPr>
              <w:spacing w:line="240" w:lineRule="auto"/>
              <w:ind w:firstLine="0"/>
            </w:pPr>
            <w:r>
              <w:t>где:</w:t>
            </w:r>
          </w:p>
        </w:tc>
        <w:tc>
          <w:tcPr>
            <w:tcW w:w="1114" w:type="dxa"/>
            <w:tcBorders>
              <w:top w:val="nil"/>
              <w:left w:val="nil"/>
              <w:bottom w:val="nil"/>
              <w:right w:val="nil"/>
            </w:tcBorders>
          </w:tcPr>
          <w:p w14:paraId="671CE8F5" w14:textId="2CA6E63E" w:rsidR="00ED65AD" w:rsidRPr="00D12CE7" w:rsidRDefault="00D12CE7" w:rsidP="00ED65AD">
            <w:pPr>
              <w:spacing w:line="240" w:lineRule="auto"/>
              <w:ind w:firstLine="0"/>
              <w:jc w:val="center"/>
              <w:rPr>
                <w:i/>
              </w:rPr>
            </w:pPr>
            <m:oMathPara>
              <m:oMathParaPr>
                <m:jc m:val="center"/>
              </m:oMathParaPr>
              <m:oMath>
                <m:r>
                  <m:rPr>
                    <m:sty m:val="p"/>
                  </m:rPr>
                  <w:rPr>
                    <w:rFonts w:ascii="Cambria Math" w:hAnsi="Cambria Math"/>
                  </w:rPr>
                  <m:t>N</m:t>
                </m:r>
              </m:oMath>
            </m:oMathPara>
          </w:p>
        </w:tc>
        <w:tc>
          <w:tcPr>
            <w:tcW w:w="368" w:type="dxa"/>
            <w:tcBorders>
              <w:top w:val="nil"/>
              <w:left w:val="nil"/>
              <w:bottom w:val="nil"/>
              <w:right w:val="nil"/>
            </w:tcBorders>
          </w:tcPr>
          <w:p w14:paraId="5B21F8E9" w14:textId="77777777" w:rsidR="00ED65AD" w:rsidRDefault="00ED65AD" w:rsidP="00ED65AD">
            <w:pPr>
              <w:spacing w:line="240" w:lineRule="auto"/>
              <w:ind w:firstLine="0"/>
            </w:pPr>
            <w:r>
              <w:t>–</w:t>
            </w:r>
          </w:p>
        </w:tc>
        <w:tc>
          <w:tcPr>
            <w:tcW w:w="7196" w:type="dxa"/>
            <w:gridSpan w:val="2"/>
            <w:tcBorders>
              <w:top w:val="nil"/>
              <w:left w:val="nil"/>
              <w:bottom w:val="nil"/>
              <w:right w:val="nil"/>
            </w:tcBorders>
          </w:tcPr>
          <w:p w14:paraId="4156F0CA" w14:textId="32B66630" w:rsidR="00ED65AD" w:rsidRPr="00D12CE7" w:rsidRDefault="00D12CE7" w:rsidP="00ED65AD">
            <w:pPr>
              <w:spacing w:line="240" w:lineRule="auto"/>
              <w:ind w:firstLine="0"/>
              <w:rPr>
                <w:lang w:val="en-US"/>
              </w:rPr>
            </w:pPr>
            <w:r>
              <w:t>количество приемников</w:t>
            </w:r>
            <w:r>
              <w:rPr>
                <w:lang w:val="en-US"/>
              </w:rPr>
              <w:t>.</w:t>
            </w:r>
          </w:p>
        </w:tc>
      </w:tr>
    </w:tbl>
    <w:p w14:paraId="1879E2FD" w14:textId="22A95C9E" w:rsidR="001A5013" w:rsidRDefault="00000000">
      <w:pPr>
        <w:ind w:firstLine="0"/>
      </w:pPr>
      <w:r>
        <w:tab/>
        <w:t>Теоретическая локализация позволяет сузить область возможного расположения источника, однако не обеспечивает высокой точности в условиях реальной среды</w:t>
      </w:r>
      <w:r w:rsidR="00344855">
        <w:t>, что вызвано сложностью описания многолучевого распространения в условиях помещений одним параметром – коэффициентом затухания.</w:t>
      </w:r>
      <w:r w:rsidR="00342246">
        <w:t xml:space="preserve"> Возможно также применение более сложных моделей сигнала, что требует больших вычислительных затрат, но в рамках данной работы была выбрана простая модель в силу вторичности задачи локализации.</w:t>
      </w:r>
    </w:p>
    <w:p w14:paraId="1705B118" w14:textId="305EDC1A" w:rsidR="001A5013" w:rsidRDefault="00000000">
      <w:pPr>
        <w:ind w:firstLine="0"/>
      </w:pPr>
      <w:r>
        <w:tab/>
        <w:t>1.3.</w:t>
      </w:r>
      <w:r w:rsidR="00C00FB1">
        <w:t>5</w:t>
      </w:r>
      <w:r>
        <w:t xml:space="preserve">.2 Эмпирические методы локализации на основе </w:t>
      </w:r>
      <w:r w:rsidR="007C363C">
        <w:t>радиокарт</w:t>
      </w:r>
    </w:p>
    <w:p w14:paraId="242144D8" w14:textId="4CE159DB" w:rsidR="00E4666B" w:rsidRPr="00DA3C50" w:rsidRDefault="00000000" w:rsidP="005E0FB6">
      <w:pPr>
        <w:ind w:firstLine="0"/>
      </w:pPr>
      <w:r>
        <w:tab/>
      </w:r>
      <w:r w:rsidR="005E0FB6">
        <w:t>Эмпирическая локализация (</w:t>
      </w:r>
      <w:proofErr w:type="spellStart"/>
      <w:r w:rsidR="005E0FB6">
        <w:t>fingerprinting</w:t>
      </w:r>
      <w:proofErr w:type="spellEnd"/>
      <w:r w:rsidR="005E0FB6">
        <w:t xml:space="preserve">) требует предварительного построения </w:t>
      </w:r>
      <w:proofErr w:type="spellStart"/>
      <w:r w:rsidR="005E0FB6">
        <w:t>радиокарты</w:t>
      </w:r>
      <w:proofErr w:type="spellEnd"/>
      <w:r w:rsidR="005E0FB6">
        <w:t xml:space="preserve"> помещения</w:t>
      </w:r>
      <w:r w:rsidR="00DA3C50">
        <w:t xml:space="preserve"> путем измерения значений </w:t>
      </w:r>
      <w:r w:rsidR="00DA3C50">
        <w:rPr>
          <w:lang w:val="en-US"/>
        </w:rPr>
        <w:t>RSSI</w:t>
      </w:r>
      <w:r w:rsidR="00DA3C50" w:rsidRPr="00DA3C50">
        <w:t xml:space="preserve"> </w:t>
      </w:r>
      <w:r w:rsidR="00DA3C50">
        <w:t>в большом количестве опорных точек и последующем сравнении наблюдаемого показателя с моделью известных.</w:t>
      </w:r>
    </w:p>
    <w:p w14:paraId="227FF850" w14:textId="1F3FAFA9" w:rsidR="005E0FB6" w:rsidRDefault="005E0FB6" w:rsidP="005E0FB6">
      <w:pPr>
        <w:ind w:firstLine="709"/>
      </w:pPr>
      <w:r>
        <w:t>Достоинство метода</w:t>
      </w:r>
      <w:r w:rsidR="00A71741">
        <w:t xml:space="preserve"> является</w:t>
      </w:r>
      <w:r>
        <w:t xml:space="preserve"> </w:t>
      </w:r>
      <w:r w:rsidR="00A71741">
        <w:t xml:space="preserve">натуральная поправка на </w:t>
      </w:r>
      <w:r>
        <w:t xml:space="preserve">реальную геометрию и </w:t>
      </w:r>
      <w:proofErr w:type="spellStart"/>
      <w:r>
        <w:t>многолучевость</w:t>
      </w:r>
      <w:proofErr w:type="spellEnd"/>
      <w:r w:rsidR="00A71741">
        <w:t xml:space="preserve"> в силу отсутствия моделирования сигнала, однако</w:t>
      </w:r>
    </w:p>
    <w:p w14:paraId="68BD215D" w14:textId="75FEA587" w:rsidR="00E4666B" w:rsidRDefault="00A71741" w:rsidP="00A71741">
      <w:pPr>
        <w:ind w:firstLine="0"/>
      </w:pPr>
      <w:r>
        <w:t>в</w:t>
      </w:r>
      <w:r w:rsidR="005E0FB6">
        <w:t xml:space="preserve"> данной работе </w:t>
      </w:r>
      <w:proofErr w:type="spellStart"/>
      <w:r w:rsidR="005E0FB6">
        <w:t>fingerprinting</w:t>
      </w:r>
      <w:proofErr w:type="spellEnd"/>
      <w:r w:rsidR="005E0FB6">
        <w:t xml:space="preserve"> не используется</w:t>
      </w:r>
      <w:r>
        <w:t xml:space="preserve"> по причине</w:t>
      </w:r>
      <w:r w:rsidR="005E0FB6">
        <w:t xml:space="preserve"> </w:t>
      </w:r>
      <w:r>
        <w:t>чувствительности</w:t>
      </w:r>
      <w:r w:rsidR="005E0FB6">
        <w:t xml:space="preserve"> к динамике среды</w:t>
      </w:r>
      <w:r>
        <w:t xml:space="preserve"> (перестановка мебели, открытые двери, люди и пр.), сложности создания и хрупкости радиоотпечатков, а также</w:t>
      </w:r>
      <w:r w:rsidR="005E0FB6">
        <w:t xml:space="preserve"> невозможност</w:t>
      </w:r>
      <w:r w:rsidR="00494954">
        <w:t>и</w:t>
      </w:r>
      <w:r w:rsidR="005E0FB6">
        <w:t xml:space="preserve"> провести калибровку в условиях кредитно-финансовой организации без остановки работы.</w:t>
      </w:r>
    </w:p>
    <w:p w14:paraId="53FD5502" w14:textId="0EA843A9" w:rsidR="00ED05A2" w:rsidRDefault="00ED05A2" w:rsidP="00A71741">
      <w:pPr>
        <w:ind w:firstLine="0"/>
      </w:pPr>
      <w:r>
        <w:tab/>
        <w:t>1.3.</w:t>
      </w:r>
      <w:r w:rsidR="00C00FB1">
        <w:t>5</w:t>
      </w:r>
      <w:r>
        <w:t xml:space="preserve">.3 </w:t>
      </w:r>
      <w:r w:rsidRPr="00ED05A2">
        <w:t>Комбинированные подходы к локализации на основе машинного обучения</w:t>
      </w:r>
    </w:p>
    <w:p w14:paraId="78084167" w14:textId="7F429270" w:rsidR="00ED05A2" w:rsidRDefault="00ED05A2" w:rsidP="00A71741">
      <w:pPr>
        <w:ind w:firstLine="0"/>
      </w:pPr>
      <w:r>
        <w:tab/>
      </w:r>
      <w:r w:rsidRPr="00ED05A2">
        <w:t>Теоретические методы локализации, основанные на модели затухания сигнала, позволяют получить грубую оценку положения источника, но не обеспечивают высокой точности в условиях многолучевого распространения. Эмпирические методы (</w:t>
      </w:r>
      <w:proofErr w:type="spellStart"/>
      <w:r w:rsidRPr="00ED05A2">
        <w:t>fingerprinting</w:t>
      </w:r>
      <w:proofErr w:type="spellEnd"/>
      <w:r w:rsidRPr="00ED05A2">
        <w:t xml:space="preserve">), напротив, способны дать более точную </w:t>
      </w:r>
      <w:r w:rsidRPr="00ED05A2">
        <w:lastRenderedPageBreak/>
        <w:t xml:space="preserve">оценку за счет использования реальных измерений, однако чувствительны к динамике среды и трудоемки при калибровке. Естественным развитием является комбинирование обоих подходов, где теоретическая модель служит для грубой оценки зоны нахождения объекта, а эмпирическая </w:t>
      </w:r>
      <w:r>
        <w:t>–</w:t>
      </w:r>
      <w:r w:rsidRPr="00ED05A2">
        <w:t xml:space="preserve"> для последующего уточнения координат внутри этой зоны.</w:t>
      </w:r>
    </w:p>
    <w:p w14:paraId="37F8C93A" w14:textId="5DF1F89E" w:rsidR="00ED05A2" w:rsidRDefault="00ED05A2" w:rsidP="00ED05A2">
      <w:pPr>
        <w:ind w:firstLine="709"/>
      </w:pPr>
      <w:r w:rsidRPr="00ED05A2">
        <w:t>Примером такого гибридного подхода является работа [</w:t>
      </w:r>
      <w:r>
        <w:t>30</w:t>
      </w:r>
      <w:r w:rsidRPr="00ED05A2">
        <w:t xml:space="preserve">], посвященная разработке архитектуры позиционирования </w:t>
      </w:r>
      <w:r>
        <w:t>внутри помещения</w:t>
      </w:r>
      <w:r w:rsidRPr="00ED05A2">
        <w:t xml:space="preserve"> на основе машинного обучения. Авторы предлагают метод, использующий данные об уровнях принимаемого сигнала RSSI от стандартных точек доступа Wi-Fi, что позволяет применять решение на существующей инфраструктуре без дополнительного оборудования.</w:t>
      </w:r>
    </w:p>
    <w:p w14:paraId="26DBABD4" w14:textId="52ACD8AD" w:rsidR="00E4666B" w:rsidRDefault="00E4666B" w:rsidP="00ED05A2">
      <w:pPr>
        <w:ind w:firstLine="709"/>
      </w:pPr>
      <w:r w:rsidRPr="00E4666B">
        <w:t xml:space="preserve">Ключевой особенностью предлагаемой архитектуры является стратегия </w:t>
      </w:r>
      <w:r>
        <w:t xml:space="preserve">двухэтапное применение алгоритма: </w:t>
      </w:r>
      <w:r w:rsidRPr="00E4666B">
        <w:t>на первом этапе система выполняет грубую оценку, определяя общую зону расположения устройства</w:t>
      </w:r>
      <w:r>
        <w:t xml:space="preserve"> посредством применение физической модели</w:t>
      </w:r>
      <w:r w:rsidRPr="00E4666B">
        <w:t>, после чего в пределах этой зоны применяются более точные алгоритмы машинного обучения</w:t>
      </w:r>
      <w:r>
        <w:t xml:space="preserve"> (</w:t>
      </w:r>
      <w:proofErr w:type="spellStart"/>
      <w:r>
        <w:t>радиокарты</w:t>
      </w:r>
      <w:proofErr w:type="spellEnd"/>
      <w:r>
        <w:t>)</w:t>
      </w:r>
      <w:r w:rsidRPr="00E4666B">
        <w:t xml:space="preserve">. </w:t>
      </w:r>
      <w:r>
        <w:t xml:space="preserve">Такой подход уменьшает требования по вычислительным ресурсам и дает возможность применения радиокарт на крупных объектах с большим количеством помещений, но не отнимает необходимости собирать и строить </w:t>
      </w:r>
      <w:proofErr w:type="spellStart"/>
      <w:r>
        <w:t>радиокарты</w:t>
      </w:r>
      <w:proofErr w:type="spellEnd"/>
      <w:r>
        <w:t>, что является ключевой проблемой применения этого метода на практике.</w:t>
      </w:r>
    </w:p>
    <w:p w14:paraId="6CE0F4C2" w14:textId="559B6400" w:rsidR="001A5013" w:rsidRDefault="00000000" w:rsidP="005E0FB6">
      <w:pPr>
        <w:ind w:firstLine="709"/>
      </w:pPr>
      <w:r>
        <w:t>1.3.</w:t>
      </w:r>
      <w:r w:rsidR="00C00FB1">
        <w:t>6</w:t>
      </w:r>
      <w:r>
        <w:t xml:space="preserve"> Методы идентификации на основе информации о состоянии канала</w:t>
      </w:r>
    </w:p>
    <w:p w14:paraId="007DE918" w14:textId="392BA5FE" w:rsidR="005E0FB6" w:rsidRDefault="00000000" w:rsidP="005E0FB6">
      <w:pPr>
        <w:ind w:firstLine="0"/>
      </w:pPr>
      <w:r>
        <w:tab/>
      </w:r>
      <w:r w:rsidR="005E0FB6">
        <w:t>Информация о состоянии канала (CSI – Channel State Information) дает детальное описание радиоканала. В отличие от усредненной RSSI,</w:t>
      </w:r>
      <w:r w:rsidR="00245036">
        <w:t xml:space="preserve"> описывающей среднюю мощность по каналу в момент приема,</w:t>
      </w:r>
      <w:r w:rsidR="005E0FB6">
        <w:t xml:space="preserve"> CSI содержит амплитуды и фазы для каждой поднесущей OFDM-сигнала</w:t>
      </w:r>
      <w:r w:rsidR="00245036">
        <w:t>,</w:t>
      </w:r>
      <w:r w:rsidR="005E0FB6">
        <w:t xml:space="preserve"> </w:t>
      </w:r>
      <w:r w:rsidR="00245036">
        <w:t>что значительно расширяет информативность собираемых физических параметров, и, в свою очередь,</w:t>
      </w:r>
      <w:r w:rsidR="005E0FB6">
        <w:t xml:space="preserve"> позволяет сформировать устойчивый отпечаток устройства</w:t>
      </w:r>
      <w:r w:rsidR="00245036">
        <w:t xml:space="preserve">, зависящего </w:t>
      </w:r>
      <w:r w:rsidR="005E0FB6">
        <w:t>от его физического расположения, аппаратной реализации и даже неоднородностей среды.</w:t>
      </w:r>
    </w:p>
    <w:p w14:paraId="5A8BDCFC" w14:textId="5F3033FB" w:rsidR="00C753EB" w:rsidRDefault="00C753EB" w:rsidP="005E0FB6">
      <w:pPr>
        <w:ind w:firstLine="0"/>
      </w:pPr>
      <w:r>
        <w:lastRenderedPageBreak/>
        <w:tab/>
        <w:t>Информация о состоянии канала представляет собой набор комплексных чисел в количестве, соответствующих ширине используемого канала. Так, для диапазона 2.4 ГГц и канала в 20 МГц представлено</w:t>
      </w:r>
      <w:r w:rsidR="006529AF">
        <w:t xml:space="preserve"> 64 значения вида:</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29AF" w:rsidRPr="00726582" w14:paraId="2D221E2B" w14:textId="77777777" w:rsidTr="00A836DE">
        <w:trPr>
          <w:trHeight w:val="802"/>
        </w:trPr>
        <w:tc>
          <w:tcPr>
            <w:tcW w:w="8642" w:type="dxa"/>
            <w:gridSpan w:val="4"/>
            <w:tcBorders>
              <w:top w:val="nil"/>
              <w:left w:val="nil"/>
              <w:bottom w:val="nil"/>
              <w:right w:val="nil"/>
            </w:tcBorders>
            <w:vAlign w:val="center"/>
          </w:tcPr>
          <w:p w14:paraId="03D5B07C" w14:textId="77777777" w:rsidR="006529AF" w:rsidRPr="0048344C"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6529AF" w:rsidRPr="0048344C">
              <w:t>,</w:t>
            </w:r>
          </w:p>
        </w:tc>
        <w:tc>
          <w:tcPr>
            <w:tcW w:w="844" w:type="dxa"/>
            <w:gridSpan w:val="2"/>
            <w:tcBorders>
              <w:top w:val="nil"/>
              <w:left w:val="nil"/>
              <w:bottom w:val="nil"/>
              <w:right w:val="nil"/>
            </w:tcBorders>
            <w:vAlign w:val="center"/>
          </w:tcPr>
          <w:p w14:paraId="37E02617" w14:textId="1389791F" w:rsidR="006529AF" w:rsidRPr="00726582" w:rsidRDefault="006529AF" w:rsidP="00A836DE">
            <w:pPr>
              <w:spacing w:line="240" w:lineRule="auto"/>
              <w:ind w:firstLine="0"/>
              <w:jc w:val="center"/>
            </w:pPr>
            <w:r>
              <w:t>(1.4)</w:t>
            </w:r>
          </w:p>
        </w:tc>
      </w:tr>
      <w:tr w:rsidR="006529AF" w:rsidRPr="005C5B3D" w14:paraId="2E52C756" w14:textId="77777777" w:rsidTr="00A836DE">
        <w:trPr>
          <w:gridAfter w:val="1"/>
          <w:wAfter w:w="132" w:type="dxa"/>
          <w:trHeight w:val="364"/>
        </w:trPr>
        <w:tc>
          <w:tcPr>
            <w:tcW w:w="676" w:type="dxa"/>
            <w:tcBorders>
              <w:top w:val="nil"/>
              <w:left w:val="nil"/>
              <w:bottom w:val="nil"/>
              <w:right w:val="nil"/>
            </w:tcBorders>
          </w:tcPr>
          <w:p w14:paraId="10EC1AFC" w14:textId="77777777" w:rsidR="006529AF" w:rsidRDefault="006529AF" w:rsidP="00A836DE">
            <w:pPr>
              <w:spacing w:line="240" w:lineRule="auto"/>
              <w:ind w:firstLine="0"/>
            </w:pPr>
            <w:r>
              <w:t>где:</w:t>
            </w:r>
          </w:p>
        </w:tc>
        <w:tc>
          <w:tcPr>
            <w:tcW w:w="1114" w:type="dxa"/>
            <w:tcBorders>
              <w:top w:val="nil"/>
              <w:left w:val="nil"/>
              <w:bottom w:val="nil"/>
              <w:right w:val="nil"/>
            </w:tcBorders>
          </w:tcPr>
          <w:p w14:paraId="4CD3F456" w14:textId="77777777" w:rsidR="006529AF" w:rsidRDefault="00000000" w:rsidP="00A836DE">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7A516952" w14:textId="77777777" w:rsidR="006529AF" w:rsidRDefault="006529AF" w:rsidP="00A836DE">
            <w:pPr>
              <w:spacing w:line="240" w:lineRule="auto"/>
              <w:ind w:firstLine="0"/>
            </w:pPr>
            <w:r>
              <w:t>–</w:t>
            </w:r>
          </w:p>
        </w:tc>
        <w:tc>
          <w:tcPr>
            <w:tcW w:w="7196" w:type="dxa"/>
            <w:gridSpan w:val="2"/>
            <w:tcBorders>
              <w:top w:val="nil"/>
              <w:left w:val="nil"/>
              <w:bottom w:val="nil"/>
              <w:right w:val="nil"/>
            </w:tcBorders>
          </w:tcPr>
          <w:p w14:paraId="20426614" w14:textId="77777777" w:rsidR="006529AF" w:rsidRPr="005C5B3D" w:rsidRDefault="006529AF" w:rsidP="00A836DE">
            <w:pPr>
              <w:spacing w:line="240" w:lineRule="auto"/>
              <w:ind w:firstLine="0"/>
              <w:rPr>
                <w:lang w:val="en-US"/>
              </w:rPr>
            </w:pPr>
            <w:r>
              <w:t>синфазная</w:t>
            </w:r>
            <w:r>
              <w:rPr>
                <w:lang w:val="en-US"/>
              </w:rPr>
              <w:t xml:space="preserve"> </w:t>
            </w:r>
            <w:r>
              <w:t>составляющая</w:t>
            </w:r>
            <w:r>
              <w:rPr>
                <w:lang w:val="en-US"/>
              </w:rPr>
              <w:t>;</w:t>
            </w:r>
          </w:p>
        </w:tc>
      </w:tr>
      <w:tr w:rsidR="006529AF" w14:paraId="27CEECAC" w14:textId="77777777" w:rsidTr="00A836DE">
        <w:trPr>
          <w:gridAfter w:val="1"/>
          <w:wAfter w:w="132" w:type="dxa"/>
          <w:trHeight w:val="549"/>
        </w:trPr>
        <w:tc>
          <w:tcPr>
            <w:tcW w:w="676" w:type="dxa"/>
            <w:tcBorders>
              <w:top w:val="nil"/>
              <w:left w:val="nil"/>
              <w:bottom w:val="nil"/>
              <w:right w:val="nil"/>
            </w:tcBorders>
          </w:tcPr>
          <w:p w14:paraId="38B5FF51" w14:textId="77777777" w:rsidR="006529AF" w:rsidRDefault="006529AF" w:rsidP="00A836DE">
            <w:pPr>
              <w:spacing w:line="240" w:lineRule="auto"/>
              <w:ind w:firstLine="0"/>
            </w:pPr>
          </w:p>
        </w:tc>
        <w:tc>
          <w:tcPr>
            <w:tcW w:w="1114" w:type="dxa"/>
            <w:tcBorders>
              <w:top w:val="nil"/>
              <w:left w:val="nil"/>
              <w:bottom w:val="nil"/>
              <w:right w:val="nil"/>
            </w:tcBorders>
          </w:tcPr>
          <w:p w14:paraId="39108E6F" w14:textId="77777777" w:rsidR="006529AF" w:rsidRDefault="00000000" w:rsidP="00A836DE">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4B350127" w14:textId="77777777" w:rsidR="006529AF" w:rsidRDefault="006529AF" w:rsidP="00A836DE">
            <w:pPr>
              <w:spacing w:line="240" w:lineRule="auto"/>
              <w:ind w:firstLine="0"/>
            </w:pPr>
            <w:r>
              <w:t>–</w:t>
            </w:r>
          </w:p>
        </w:tc>
        <w:tc>
          <w:tcPr>
            <w:tcW w:w="7196" w:type="dxa"/>
            <w:gridSpan w:val="2"/>
            <w:tcBorders>
              <w:top w:val="nil"/>
              <w:left w:val="nil"/>
              <w:bottom w:val="nil"/>
              <w:right w:val="nil"/>
            </w:tcBorders>
          </w:tcPr>
          <w:p w14:paraId="4B7A2449" w14:textId="77777777" w:rsidR="006529AF" w:rsidRDefault="006529AF" w:rsidP="00A836DE">
            <w:pPr>
              <w:spacing w:line="240" w:lineRule="auto"/>
              <w:ind w:firstLine="0"/>
            </w:pPr>
            <w:r>
              <w:t>квадратурная составляющие.</w:t>
            </w:r>
          </w:p>
        </w:tc>
      </w:tr>
    </w:tbl>
    <w:p w14:paraId="12E83432" w14:textId="364ECD08" w:rsidR="000C69F4" w:rsidRDefault="000C69F4" w:rsidP="000C69F4">
      <w:r>
        <w:t>Амплитуда и фаза для каждой поднесущей выражается в виде:</w:t>
      </w:r>
    </w:p>
    <w:tbl>
      <w:tblPr>
        <w:tblStyle w:val="ae"/>
        <w:tblW w:w="9486" w:type="dxa"/>
        <w:tblLayout w:type="fixed"/>
        <w:tblLook w:val="04A0" w:firstRow="1" w:lastRow="0" w:firstColumn="1" w:lastColumn="0" w:noHBand="0" w:noVBand="1"/>
      </w:tblPr>
      <w:tblGrid>
        <w:gridCol w:w="8642"/>
        <w:gridCol w:w="844"/>
      </w:tblGrid>
      <w:tr w:rsidR="000C69F4" w:rsidRPr="005C5B3D" w14:paraId="050F90CC" w14:textId="77777777" w:rsidTr="00A836DE">
        <w:trPr>
          <w:trHeight w:val="802"/>
        </w:trPr>
        <w:tc>
          <w:tcPr>
            <w:tcW w:w="8642" w:type="dxa"/>
            <w:tcBorders>
              <w:top w:val="nil"/>
              <w:left w:val="nil"/>
              <w:bottom w:val="nil"/>
              <w:right w:val="nil"/>
            </w:tcBorders>
            <w:vAlign w:val="center"/>
          </w:tcPr>
          <w:p w14:paraId="71271F3A" w14:textId="77777777" w:rsidR="000C69F4" w:rsidRPr="0095430B"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r w:rsidR="000C69F4" w:rsidRPr="0048344C">
              <w:t>,</w:t>
            </w:r>
            <w:r w:rsidR="000C69F4"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844" w:type="dxa"/>
            <w:tcBorders>
              <w:top w:val="nil"/>
              <w:left w:val="nil"/>
              <w:bottom w:val="nil"/>
              <w:right w:val="nil"/>
            </w:tcBorders>
            <w:vAlign w:val="center"/>
          </w:tcPr>
          <w:p w14:paraId="04E5F5B3" w14:textId="26B620C1" w:rsidR="000C69F4" w:rsidRPr="005C5B3D" w:rsidRDefault="000C69F4" w:rsidP="00A836DE">
            <w:pPr>
              <w:spacing w:line="240" w:lineRule="auto"/>
              <w:ind w:firstLine="0"/>
              <w:jc w:val="center"/>
            </w:pPr>
            <w:r>
              <w:t>(1.</w:t>
            </w:r>
            <w:r w:rsidR="00726CC6">
              <w:t>5</w:t>
            </w:r>
            <w:r>
              <w:t>)</w:t>
            </w:r>
          </w:p>
        </w:tc>
      </w:tr>
    </w:tbl>
    <w:p w14:paraId="1729E86E" w14:textId="4FEE7AD0" w:rsidR="007655A6" w:rsidRDefault="000C69F4" w:rsidP="007655A6">
      <w:pPr>
        <w:ind w:firstLine="0"/>
      </w:pPr>
      <w:r>
        <w:tab/>
      </w:r>
      <w:r w:rsidR="007655A6" w:rsidRPr="007655A6">
        <w:t>Для каждого принятого пакета формируется вектор амплитуд</w:t>
      </w:r>
      <w:r w:rsidR="007655A6">
        <w:t xml:space="preserve"> </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r w:rsidR="007655A6" w:rsidRPr="007655A6">
        <w:t>.</w:t>
      </w:r>
    </w:p>
    <w:p w14:paraId="3F5606FC" w14:textId="59A2FCC4" w:rsidR="007655A6" w:rsidRDefault="0076254A" w:rsidP="007655A6">
      <w:pPr>
        <w:ind w:firstLine="709"/>
      </w:pPr>
      <w:r>
        <w:t>Таким образом становится возможно формирование вектора</w:t>
      </w:r>
      <w:r w:rsidR="00E813F7">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признаков для отдельного устройства (по </w:t>
      </w:r>
      <w:r>
        <w:rPr>
          <w:lang w:val="en-US"/>
        </w:rPr>
        <w:t>BSSID</w:t>
      </w:r>
      <w:r w:rsidRPr="0076254A">
        <w:t>)</w:t>
      </w:r>
      <w:r>
        <w:t xml:space="preserve"> путем агрегации всех кадров, принятых на </w:t>
      </w:r>
      <m:oMath>
        <m:r>
          <w:rPr>
            <w:rFonts w:ascii="Cambria Math" w:hAnsi="Cambria Math"/>
          </w:rPr>
          <m:t>i</m:t>
        </m:r>
      </m:oMath>
      <w:r w:rsidR="00E813F7">
        <w:t xml:space="preserve">-ом </w:t>
      </w:r>
      <w:r>
        <w:t>приемнике:</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7655A6" w:rsidRPr="008B06BB" w14:paraId="7A1E7C42" w14:textId="77777777" w:rsidTr="00C269A9">
        <w:trPr>
          <w:trHeight w:val="802"/>
        </w:trPr>
        <w:tc>
          <w:tcPr>
            <w:tcW w:w="8642" w:type="dxa"/>
            <w:gridSpan w:val="4"/>
            <w:tcBorders>
              <w:top w:val="nil"/>
              <w:left w:val="nil"/>
              <w:bottom w:val="nil"/>
              <w:right w:val="nil"/>
            </w:tcBorders>
            <w:vAlign w:val="center"/>
          </w:tcPr>
          <w:p w14:paraId="53126E63" w14:textId="11F1B0C6" w:rsidR="007655A6" w:rsidRPr="008B06BB" w:rsidRDefault="00000000" w:rsidP="00C269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p>
                      <m:sSupPr>
                        <m:ctrlPr>
                          <w:rPr>
                            <w:rFonts w:ascii="Cambria Math" w:hAnsi="Cambria Math"/>
                            <w:i/>
                            <w:lang w:val="en-US"/>
                          </w:rPr>
                        </m:ctrlPr>
                      </m:sSupPr>
                      <m:e>
                        <m:r>
                          <w:rPr>
                            <w:rFonts w:ascii="Cambria Math" w:hAnsi="Cambria Math"/>
                            <w:lang w:val="en-US"/>
                          </w:rPr>
                          <m:t>A</m:t>
                        </m:r>
                      </m:e>
                      <m:sup>
                        <m:d>
                          <m:dPr>
                            <m:ctrlPr>
                              <w:rPr>
                                <w:rFonts w:ascii="Cambria Math" w:hAnsi="Cambria Math"/>
                                <w:i/>
                                <w:lang w:val="en-US"/>
                              </w:rPr>
                            </m:ctrlPr>
                          </m:dPr>
                          <m:e>
                            <m:r>
                              <w:rPr>
                                <w:rFonts w:ascii="Cambria Math" w:hAnsi="Cambria Math"/>
                                <w:lang w:val="en-US"/>
                              </w:rPr>
                              <m:t>p</m:t>
                            </m:r>
                          </m:e>
                        </m:d>
                      </m:sup>
                    </m:sSup>
                  </m:e>
                </m:nary>
              </m:oMath>
            </m:oMathPara>
          </w:p>
        </w:tc>
        <w:tc>
          <w:tcPr>
            <w:tcW w:w="844" w:type="dxa"/>
            <w:gridSpan w:val="2"/>
            <w:tcBorders>
              <w:top w:val="nil"/>
              <w:left w:val="nil"/>
              <w:bottom w:val="nil"/>
              <w:right w:val="nil"/>
            </w:tcBorders>
            <w:vAlign w:val="center"/>
          </w:tcPr>
          <w:p w14:paraId="0521BB63" w14:textId="66665CE1" w:rsidR="007655A6" w:rsidRPr="008B06BB" w:rsidRDefault="007655A6" w:rsidP="00C269A9">
            <w:pPr>
              <w:spacing w:line="240" w:lineRule="auto"/>
              <w:ind w:firstLine="0"/>
              <w:jc w:val="center"/>
              <w:rPr>
                <w:lang w:val="en-US"/>
              </w:rPr>
            </w:pPr>
            <w:r w:rsidRPr="00726582">
              <w:t>(</w:t>
            </w:r>
            <w:r>
              <w:t>1</w:t>
            </w:r>
            <w:r w:rsidRPr="00726582">
              <w:t>.</w:t>
            </w:r>
            <w:r w:rsidR="00726CC6">
              <w:t>6</w:t>
            </w:r>
            <w:r w:rsidRPr="00726582">
              <w:t>)</w:t>
            </w:r>
          </w:p>
        </w:tc>
      </w:tr>
      <w:tr w:rsidR="001B7AF9" w:rsidRPr="00651F31" w14:paraId="7223BB63" w14:textId="77777777" w:rsidTr="00C269A9">
        <w:trPr>
          <w:gridAfter w:val="1"/>
          <w:wAfter w:w="132" w:type="dxa"/>
          <w:trHeight w:val="395"/>
        </w:trPr>
        <w:tc>
          <w:tcPr>
            <w:tcW w:w="676" w:type="dxa"/>
            <w:tcBorders>
              <w:top w:val="nil"/>
              <w:left w:val="nil"/>
              <w:bottom w:val="nil"/>
              <w:right w:val="nil"/>
            </w:tcBorders>
          </w:tcPr>
          <w:p w14:paraId="28AB1791" w14:textId="448861B1" w:rsidR="001B7AF9" w:rsidRDefault="001B7AF9" w:rsidP="00C269A9">
            <w:pPr>
              <w:spacing w:line="240" w:lineRule="auto"/>
              <w:ind w:firstLine="0"/>
            </w:pPr>
            <w:r>
              <w:t>где:</w:t>
            </w:r>
          </w:p>
        </w:tc>
        <w:tc>
          <w:tcPr>
            <w:tcW w:w="1114" w:type="dxa"/>
            <w:tcBorders>
              <w:top w:val="nil"/>
              <w:left w:val="nil"/>
              <w:bottom w:val="nil"/>
              <w:right w:val="nil"/>
            </w:tcBorders>
          </w:tcPr>
          <w:p w14:paraId="46B3D2BE" w14:textId="55551548" w:rsidR="001B7AF9" w:rsidRPr="001B7AF9" w:rsidRDefault="001B7AF9" w:rsidP="00C269A9">
            <w:pPr>
              <w:spacing w:line="240" w:lineRule="auto"/>
              <w:ind w:firstLine="0"/>
              <w:jc w:val="center"/>
              <w:rPr>
                <w:lang w:val="en-US"/>
              </w:rPr>
            </w:pPr>
            <w:r>
              <w:rPr>
                <w:lang w:val="en-US"/>
              </w:rPr>
              <w:t>M</w:t>
            </w:r>
          </w:p>
        </w:tc>
        <w:tc>
          <w:tcPr>
            <w:tcW w:w="368" w:type="dxa"/>
            <w:tcBorders>
              <w:top w:val="nil"/>
              <w:left w:val="nil"/>
              <w:bottom w:val="nil"/>
              <w:right w:val="nil"/>
            </w:tcBorders>
          </w:tcPr>
          <w:p w14:paraId="7BA89E48" w14:textId="06732C54" w:rsidR="001B7AF9" w:rsidRPr="001B7AF9" w:rsidRDefault="001B7AF9" w:rsidP="00C269A9">
            <w:pPr>
              <w:spacing w:line="240" w:lineRule="auto"/>
              <w:ind w:firstLine="0"/>
              <w:rPr>
                <w:lang w:val="en-US"/>
              </w:rPr>
            </w:pPr>
            <w:r>
              <w:rPr>
                <w:lang w:val="en-US"/>
              </w:rPr>
              <w:t xml:space="preserve">– </w:t>
            </w:r>
          </w:p>
        </w:tc>
        <w:tc>
          <w:tcPr>
            <w:tcW w:w="7196" w:type="dxa"/>
            <w:gridSpan w:val="2"/>
            <w:tcBorders>
              <w:top w:val="nil"/>
              <w:left w:val="nil"/>
              <w:bottom w:val="nil"/>
              <w:right w:val="nil"/>
            </w:tcBorders>
          </w:tcPr>
          <w:p w14:paraId="0ECD3981" w14:textId="04A7E8CD" w:rsidR="001B7AF9" w:rsidRPr="001B7AF9" w:rsidRDefault="001B7AF9" w:rsidP="00C269A9">
            <w:pPr>
              <w:spacing w:line="240" w:lineRule="auto"/>
              <w:ind w:firstLine="0"/>
            </w:pPr>
            <w:r>
              <w:t xml:space="preserve">количество наблюдаемых пакетов от одного </w:t>
            </w:r>
            <w:r>
              <w:rPr>
                <w:lang w:val="en-US"/>
              </w:rPr>
              <w:t>BSSID</w:t>
            </w:r>
            <w:r w:rsidRPr="001B7AF9">
              <w:t>;</w:t>
            </w:r>
          </w:p>
        </w:tc>
      </w:tr>
      <w:tr w:rsidR="007655A6" w:rsidRPr="00651F31" w14:paraId="37C47FF1" w14:textId="77777777" w:rsidTr="00A86488">
        <w:trPr>
          <w:gridAfter w:val="1"/>
          <w:wAfter w:w="132" w:type="dxa"/>
          <w:trHeight w:val="437"/>
        </w:trPr>
        <w:tc>
          <w:tcPr>
            <w:tcW w:w="676" w:type="dxa"/>
            <w:tcBorders>
              <w:top w:val="nil"/>
              <w:left w:val="nil"/>
              <w:bottom w:val="nil"/>
              <w:right w:val="nil"/>
            </w:tcBorders>
          </w:tcPr>
          <w:p w14:paraId="7E91F220" w14:textId="49C0C107" w:rsidR="007655A6" w:rsidRDefault="007655A6" w:rsidP="00C269A9">
            <w:pPr>
              <w:spacing w:line="240" w:lineRule="auto"/>
              <w:ind w:firstLine="0"/>
            </w:pPr>
          </w:p>
        </w:tc>
        <w:tc>
          <w:tcPr>
            <w:tcW w:w="1114" w:type="dxa"/>
            <w:tcBorders>
              <w:top w:val="nil"/>
              <w:left w:val="nil"/>
              <w:bottom w:val="nil"/>
              <w:right w:val="nil"/>
            </w:tcBorders>
          </w:tcPr>
          <w:p w14:paraId="4002A318" w14:textId="77A0CF91" w:rsidR="007655A6" w:rsidRPr="00C30D43" w:rsidRDefault="00000000" w:rsidP="00C269A9">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w:rPr>
                        <w:rFonts w:ascii="Cambria Math" w:hAnsi="Cambria Math"/>
                        <w:lang w:val="en-US"/>
                      </w:rPr>
                      <m:t>A</m:t>
                    </m:r>
                  </m:e>
                  <m:sup>
                    <m:d>
                      <m:dPr>
                        <m:ctrlPr>
                          <w:rPr>
                            <w:rFonts w:ascii="Cambria Math" w:hAnsi="Cambria Math"/>
                            <w:i/>
                            <w:lang w:val="en-US"/>
                          </w:rPr>
                        </m:ctrlPr>
                      </m:dPr>
                      <m:e>
                        <m:r>
                          <w:rPr>
                            <w:rFonts w:ascii="Cambria Math" w:hAnsi="Cambria Math"/>
                            <w:lang w:val="en-US"/>
                          </w:rPr>
                          <m:t>p</m:t>
                        </m:r>
                      </m:e>
                    </m:d>
                  </m:sup>
                </m:sSup>
              </m:oMath>
            </m:oMathPara>
          </w:p>
        </w:tc>
        <w:tc>
          <w:tcPr>
            <w:tcW w:w="368" w:type="dxa"/>
            <w:tcBorders>
              <w:top w:val="nil"/>
              <w:left w:val="nil"/>
              <w:bottom w:val="nil"/>
              <w:right w:val="nil"/>
            </w:tcBorders>
          </w:tcPr>
          <w:p w14:paraId="4037B818" w14:textId="77777777" w:rsidR="007655A6" w:rsidRDefault="007655A6" w:rsidP="00C269A9">
            <w:pPr>
              <w:spacing w:line="240" w:lineRule="auto"/>
              <w:ind w:firstLine="0"/>
            </w:pPr>
            <w:r>
              <w:t>–</w:t>
            </w:r>
          </w:p>
        </w:tc>
        <w:tc>
          <w:tcPr>
            <w:tcW w:w="7196" w:type="dxa"/>
            <w:gridSpan w:val="2"/>
            <w:tcBorders>
              <w:top w:val="nil"/>
              <w:left w:val="nil"/>
              <w:bottom w:val="nil"/>
              <w:right w:val="nil"/>
            </w:tcBorders>
          </w:tcPr>
          <w:p w14:paraId="349E4B88" w14:textId="2160C9AD" w:rsidR="007655A6" w:rsidRPr="00040113" w:rsidRDefault="001B7AF9" w:rsidP="00C269A9">
            <w:pPr>
              <w:spacing w:line="240" w:lineRule="auto"/>
              <w:ind w:firstLine="0"/>
            </w:pPr>
            <w:r>
              <w:t>а</w:t>
            </w:r>
            <w:r w:rsidR="007655A6">
              <w:t xml:space="preserve">мплитудный вектор </w:t>
            </w:r>
            <m:oMath>
              <m:r>
                <w:rPr>
                  <w:rFonts w:ascii="Cambria Math" w:hAnsi="Cambria Math"/>
                  <w:lang w:val="en-US"/>
                </w:rPr>
                <m:t>p</m:t>
              </m:r>
            </m:oMath>
            <w:r w:rsidR="007655A6" w:rsidRPr="00040113">
              <w:t>-</w:t>
            </w:r>
            <w:r w:rsidR="007655A6">
              <w:t>го</w:t>
            </w:r>
            <w:r w:rsidR="007655A6" w:rsidRPr="00040113">
              <w:t xml:space="preserve"> </w:t>
            </w:r>
            <w:r w:rsidR="007655A6">
              <w:t>пакет</w:t>
            </w:r>
            <w:r w:rsidR="00C30D43">
              <w:t>а</w:t>
            </w:r>
            <w:r w:rsidR="007655A6">
              <w:t>.</w:t>
            </w:r>
          </w:p>
        </w:tc>
      </w:tr>
    </w:tbl>
    <w:p w14:paraId="6BDC2236" w14:textId="46DDC198" w:rsidR="0076254A" w:rsidRDefault="00474078" w:rsidP="00474078">
      <w:pPr>
        <w:ind w:firstLine="0"/>
      </w:pPr>
      <w:r>
        <w:tab/>
        <w:t>Набор векторов признаков отдельных устройств позволяет сформировать его устойчивый отпечаток</w:t>
      </w:r>
      <w:r w:rsidR="00A86488">
        <w:t xml:space="preserve"> </w:t>
      </w:r>
      <m:oMath>
        <m:r>
          <w:rPr>
            <w:rFonts w:ascii="Cambria Math" w:hAnsi="Cambria Math"/>
            <w:lang w:val="en-US"/>
          </w:rPr>
          <m:t>V</m:t>
        </m:r>
      </m:oMath>
      <w:r w:rsidR="0059787B">
        <w:t xml:space="preserve"> путем конкатенации векторов признаков от отдельных сенсоров</w:t>
      </w:r>
      <w:r w:rsidR="00A86488">
        <w:t>:</w:t>
      </w:r>
    </w:p>
    <w:tbl>
      <w:tblPr>
        <w:tblStyle w:val="ae"/>
        <w:tblW w:w="9486" w:type="dxa"/>
        <w:tblLayout w:type="fixed"/>
        <w:tblLook w:val="04A0" w:firstRow="1" w:lastRow="0" w:firstColumn="1" w:lastColumn="0" w:noHBand="0" w:noVBand="1"/>
      </w:tblPr>
      <w:tblGrid>
        <w:gridCol w:w="8642"/>
        <w:gridCol w:w="844"/>
      </w:tblGrid>
      <w:tr w:rsidR="00A86488" w:rsidRPr="008B06BB" w14:paraId="736F45BD" w14:textId="77777777" w:rsidTr="00C269A9">
        <w:trPr>
          <w:trHeight w:val="802"/>
        </w:trPr>
        <w:tc>
          <w:tcPr>
            <w:tcW w:w="8642" w:type="dxa"/>
            <w:tcBorders>
              <w:top w:val="nil"/>
              <w:left w:val="nil"/>
              <w:bottom w:val="nil"/>
              <w:right w:val="nil"/>
            </w:tcBorders>
            <w:vAlign w:val="center"/>
          </w:tcPr>
          <w:p w14:paraId="7B1BC9F3" w14:textId="77777777" w:rsidR="00A86488" w:rsidRPr="00CB3B98" w:rsidRDefault="00A86488" w:rsidP="00C269A9">
            <w:pPr>
              <w:spacing w:line="240" w:lineRule="auto"/>
              <w:ind w:firstLine="0"/>
              <w:jc w:val="center"/>
              <w:rPr>
                <w:i/>
              </w:rPr>
            </w:pPr>
            <m:oMathPara>
              <m:oMath>
                <m:r>
                  <w:rPr>
                    <w:rFonts w:ascii="Cambria Math" w:hAnsi="Cambria Math"/>
                  </w:rPr>
                  <m:t>V=</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lang w:val="en-US"/>
                              </w:rPr>
                              <m:t>a</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a</m:t>
                            </m:r>
                          </m:e>
                          <m:sub>
                            <m:r>
                              <w:rPr>
                                <w:rFonts w:ascii="Cambria Math" w:hAnsi="Cambria Math"/>
                              </w:rPr>
                              <m:t>2</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844" w:type="dxa"/>
            <w:tcBorders>
              <w:top w:val="nil"/>
              <w:left w:val="nil"/>
              <w:bottom w:val="nil"/>
              <w:right w:val="nil"/>
            </w:tcBorders>
            <w:vAlign w:val="center"/>
          </w:tcPr>
          <w:p w14:paraId="741F64E9" w14:textId="0641AA5D" w:rsidR="00A86488" w:rsidRPr="008B06BB" w:rsidRDefault="00A86488" w:rsidP="00C269A9">
            <w:pPr>
              <w:spacing w:line="240" w:lineRule="auto"/>
              <w:ind w:firstLine="0"/>
              <w:jc w:val="center"/>
              <w:rPr>
                <w:lang w:val="en-US"/>
              </w:rPr>
            </w:pPr>
            <w:r w:rsidRPr="00726582">
              <w:t>(</w:t>
            </w:r>
            <w:r>
              <w:rPr>
                <w:lang w:val="en-US"/>
              </w:rPr>
              <w:t>1</w:t>
            </w:r>
            <w:r>
              <w:t>.</w:t>
            </w:r>
            <w:r w:rsidR="00726CC6">
              <w:t>7</w:t>
            </w:r>
            <w:r w:rsidRPr="00726582">
              <w:t>)</w:t>
            </w:r>
          </w:p>
        </w:tc>
      </w:tr>
    </w:tbl>
    <w:p w14:paraId="3CE7A8F8" w14:textId="649EEDC1" w:rsidR="00926C35" w:rsidRDefault="008E1539" w:rsidP="000C69F4">
      <w:pPr>
        <w:ind w:firstLine="709"/>
      </w:pPr>
      <w:r>
        <w:t>За счет своей природы, зависящ</w:t>
      </w:r>
      <w:r w:rsidR="002D7DBC">
        <w:t>ей</w:t>
      </w:r>
      <w:r>
        <w:t xml:space="preserve"> от </w:t>
      </w:r>
      <w:r w:rsidR="002D7DBC">
        <w:t xml:space="preserve">мощности, </w:t>
      </w:r>
      <w:r>
        <w:t xml:space="preserve">геометрии и параметров антенн, применение </w:t>
      </w:r>
      <w:r>
        <w:rPr>
          <w:lang w:val="en-US"/>
        </w:rPr>
        <w:t>CSI</w:t>
      </w:r>
      <w:r w:rsidRPr="008E1539">
        <w:t xml:space="preserve"> </w:t>
      </w:r>
      <w:r>
        <w:t xml:space="preserve">позволяет обойти сценарий спуфинга </w:t>
      </w:r>
      <w:r>
        <w:rPr>
          <w:lang w:val="en-US"/>
        </w:rPr>
        <w:t>MAC</w:t>
      </w:r>
      <w:r w:rsidRPr="008E1539">
        <w:t xml:space="preserve"> </w:t>
      </w:r>
      <w:r>
        <w:t xml:space="preserve">адресов </w:t>
      </w:r>
      <w:r w:rsidR="00414B58">
        <w:t>фальшивой</w:t>
      </w:r>
      <w:r>
        <w:t xml:space="preserve"> точкой доступа злоумышленником</w:t>
      </w:r>
      <w:r w:rsidR="006C0501">
        <w:t xml:space="preserve">, однако вероятность </w:t>
      </w:r>
      <w:r w:rsidR="006C0501">
        <w:rPr>
          <w:lang w:val="en-US"/>
        </w:rPr>
        <w:t>false</w:t>
      </w:r>
      <w:r w:rsidR="006C0501" w:rsidRPr="006C0501">
        <w:t xml:space="preserve"> </w:t>
      </w:r>
      <w:r w:rsidR="006C0501">
        <w:rPr>
          <w:lang w:val="en-US"/>
        </w:rPr>
        <w:t>positive</w:t>
      </w:r>
      <w:r w:rsidR="006C0501">
        <w:t xml:space="preserve"> высока при высоком временном разрешении анализа в силу изменений в структуре сигнала, вызванных присутствием движущихся объектов, таких как</w:t>
      </w:r>
      <w:r w:rsidR="005F41D1">
        <w:t xml:space="preserve"> двер</w:t>
      </w:r>
      <w:r w:rsidR="009A7766">
        <w:t>ей</w:t>
      </w:r>
      <w:r w:rsidR="005F41D1">
        <w:t xml:space="preserve"> или</w:t>
      </w:r>
      <w:r w:rsidR="006C0501">
        <w:t xml:space="preserve"> сотрудник</w:t>
      </w:r>
      <w:r w:rsidR="009A7766">
        <w:t>ов</w:t>
      </w:r>
      <w:r w:rsidR="006C0501">
        <w:t xml:space="preserve"> организации</w:t>
      </w:r>
      <w:r>
        <w:t>.</w:t>
      </w:r>
      <w:r w:rsidR="005B51A3">
        <w:t xml:space="preserve"> Подробная методика обнаружения на </w:t>
      </w:r>
      <w:r w:rsidR="005B51A3">
        <w:lastRenderedPageBreak/>
        <w:t>основании информации о состоянии канала</w:t>
      </w:r>
      <w:r w:rsidR="00340DBC">
        <w:t>, используемая в настоящей работе,</w:t>
      </w:r>
      <w:r w:rsidR="005B51A3">
        <w:t xml:space="preserve"> представлена в приложении Б.</w:t>
      </w:r>
    </w:p>
    <w:p w14:paraId="123A2B43" w14:textId="7072FB63" w:rsidR="00330820" w:rsidRDefault="00926C35" w:rsidP="000C69F4">
      <w:pPr>
        <w:ind w:firstLine="709"/>
      </w:pPr>
      <w:r>
        <w:t>1.3.7 Методы локализации на основе информации о состоянии канала</w:t>
      </w:r>
    </w:p>
    <w:p w14:paraId="0622E7B9" w14:textId="539A3C39" w:rsidR="00991766" w:rsidRDefault="00991766" w:rsidP="000C69F4">
      <w:pPr>
        <w:ind w:firstLine="709"/>
      </w:pPr>
      <w:r>
        <w:t xml:space="preserve">Существует также класс решений, осуществляющих локализацию на основе </w:t>
      </w:r>
      <w:r>
        <w:rPr>
          <w:lang w:val="en-US"/>
        </w:rPr>
        <w:t>CSI</w:t>
      </w:r>
      <w:r w:rsidRPr="00991766">
        <w:t xml:space="preserve"> </w:t>
      </w:r>
      <w:r>
        <w:t>с применением анализа времени прихода (</w:t>
      </w:r>
      <w:r>
        <w:rPr>
          <w:lang w:val="en-US"/>
        </w:rPr>
        <w:t>ToA</w:t>
      </w:r>
      <w:r w:rsidRPr="00991766">
        <w:t xml:space="preserve">) </w:t>
      </w:r>
      <w:r>
        <w:t>или угла прихода (</w:t>
      </w:r>
      <w:r>
        <w:rPr>
          <w:lang w:val="en-US"/>
        </w:rPr>
        <w:t>AoA</w:t>
      </w:r>
      <w:r w:rsidRPr="00991766">
        <w:t xml:space="preserve">), </w:t>
      </w:r>
      <w:r>
        <w:t>относящихся к классу активных фазированных антенных решеток (АФАР).</w:t>
      </w:r>
    </w:p>
    <w:p w14:paraId="5F053112" w14:textId="162EFC50" w:rsidR="00991766" w:rsidRDefault="00991766" w:rsidP="000C69F4">
      <w:pPr>
        <w:ind w:firstLine="709"/>
      </w:pPr>
      <w:r>
        <w:t>Измерение времени прихода и угла за счет вычисления сдвига по фазе между элементами приемника при известной ск</w:t>
      </w:r>
      <w:r w:rsidR="005A216C">
        <w:t>о</w:t>
      </w:r>
      <w:r>
        <w:t xml:space="preserve">рости света </w:t>
      </w:r>
      <m:oMath>
        <m:r>
          <w:rPr>
            <w:rFonts w:ascii="Cambria Math" w:hAnsi="Cambria Math"/>
          </w:rPr>
          <m:t>c</m:t>
        </m:r>
      </m:oMath>
      <w:r w:rsidRPr="00991766">
        <w:t xml:space="preserve"> </w:t>
      </w:r>
      <w:r w:rsidR="00C34853">
        <w:t>позволяет с высокой точностью оценить направление на источник.</w:t>
      </w:r>
    </w:p>
    <w:p w14:paraId="23924EAC" w14:textId="56F36216" w:rsidR="00C34853" w:rsidRDefault="00C34853" w:rsidP="000C69F4">
      <w:pPr>
        <w:ind w:firstLine="709"/>
      </w:pPr>
      <w:r w:rsidRPr="00C34853">
        <w:t>Для оценки угла прихода (AoA) в таких системах при</w:t>
      </w:r>
      <w:r w:rsidR="00634C79">
        <w:t>е</w:t>
      </w:r>
      <w:r w:rsidRPr="00C34853">
        <w:t>мная станция оснащается несколькими антеннами, образующими линейную антенную реш</w:t>
      </w:r>
      <w:r>
        <w:t>е</w:t>
      </w:r>
      <w:r w:rsidRPr="00C34853">
        <w:t>тку. Основная идея заключается в том, что плоская электромагнитная волна приходит на каждый элемент реш</w:t>
      </w:r>
      <w:r w:rsidR="00634C79">
        <w:t>е</w:t>
      </w:r>
      <w:r w:rsidRPr="00C34853">
        <w:t xml:space="preserve">тки с небольшой пространственной задержкой, которая зависит от расстояния между антеннами </w:t>
      </w:r>
      <m:oMath>
        <m:r>
          <w:rPr>
            <w:rFonts w:ascii="Cambria Math" w:hAnsi="Cambria Math"/>
          </w:rPr>
          <m:t>d</m:t>
        </m:r>
      </m:oMath>
      <w:r w:rsidRPr="00C34853">
        <w:t xml:space="preserve"> и угла прихода </w:t>
      </w:r>
      <m:oMath>
        <m:r>
          <w:rPr>
            <w:rFonts w:ascii="Cambria Math" w:hAnsi="Cambria Math"/>
          </w:rPr>
          <m:t>θ</m:t>
        </m:r>
      </m:oMath>
      <w:r w:rsidRPr="00C34853">
        <w:t xml:space="preserve">. Эта задержка преобразуется в набег фазы </w:t>
      </w:r>
      <m:oMath>
        <m:r>
          <w:rPr>
            <w:rFonts w:ascii="Cambria Math" w:hAnsi="Cambria Math"/>
          </w:rPr>
          <m:t>Δφ</m:t>
        </m:r>
      </m:oMath>
      <w:r w:rsidRPr="00C34853">
        <w:t>, который является ключевым для пеленгации. Для линейной реш</w:t>
      </w:r>
      <w:r w:rsidR="00A4227C">
        <w:t>е</w:t>
      </w:r>
      <w:r w:rsidRPr="00C34853">
        <w:t xml:space="preserve">тки, где элементы расположены на одинаковом расстоянии друг от друга, разность фаз между соседними элементами описывается </w:t>
      </w:r>
      <w:r w:rsidR="00A4227C">
        <w:t xml:space="preserve">математическим </w:t>
      </w:r>
      <w:r w:rsidRPr="00C34853">
        <w:t>соотношением</w:t>
      </w:r>
      <w:r w:rsidR="00A4227C">
        <w:t>:</w:t>
      </w:r>
    </w:p>
    <w:tbl>
      <w:tblPr>
        <w:tblStyle w:val="ae"/>
        <w:tblW w:w="9747" w:type="dxa"/>
        <w:tblLayout w:type="fixed"/>
        <w:tblLook w:val="04A0" w:firstRow="1" w:lastRow="0" w:firstColumn="1" w:lastColumn="0" w:noHBand="0" w:noVBand="1"/>
      </w:tblPr>
      <w:tblGrid>
        <w:gridCol w:w="676"/>
        <w:gridCol w:w="1114"/>
        <w:gridCol w:w="368"/>
        <w:gridCol w:w="6484"/>
        <w:gridCol w:w="712"/>
        <w:gridCol w:w="393"/>
      </w:tblGrid>
      <w:tr w:rsidR="00A4227C" w:rsidRPr="008B06BB" w14:paraId="13833C45" w14:textId="77777777" w:rsidTr="00530811">
        <w:trPr>
          <w:trHeight w:val="1098"/>
        </w:trPr>
        <w:tc>
          <w:tcPr>
            <w:tcW w:w="8642" w:type="dxa"/>
            <w:gridSpan w:val="4"/>
            <w:tcBorders>
              <w:top w:val="nil"/>
              <w:left w:val="nil"/>
              <w:bottom w:val="nil"/>
              <w:right w:val="nil"/>
            </w:tcBorders>
            <w:vAlign w:val="center"/>
          </w:tcPr>
          <w:p w14:paraId="0FCB76A0" w14:textId="24FE08AF" w:rsidR="00A4227C" w:rsidRPr="00FF1ACA" w:rsidRDefault="00FF1ACA" w:rsidP="00A836DE">
            <w:pPr>
              <w:spacing w:line="240" w:lineRule="auto"/>
              <w:ind w:firstLine="0"/>
              <w:jc w:val="center"/>
              <w:rPr>
                <w:i/>
                <w:lang w:val="en-US"/>
              </w:rPr>
            </w:pPr>
            <m:oMathPara>
              <m:oMath>
                <m:r>
                  <w:rPr>
                    <w:rFonts w:ascii="Cambria Math" w:hAnsi="Cambria Math"/>
                  </w:rPr>
                  <m:t>Δφ= -</m:t>
                </m:r>
                <m:f>
                  <m:fPr>
                    <m:ctrlPr>
                      <w:rPr>
                        <w:rFonts w:ascii="Cambria Math" w:hAnsi="Cambria Math"/>
                        <w:i/>
                      </w:rPr>
                    </m:ctrlPr>
                  </m:fPr>
                  <m:num>
                    <m:r>
                      <w:rPr>
                        <w:rFonts w:ascii="Cambria Math" w:hAnsi="Cambria Math"/>
                      </w:rPr>
                      <m:t>2πd</m:t>
                    </m:r>
                  </m:num>
                  <m:den>
                    <m:r>
                      <w:rPr>
                        <w:rFonts w:ascii="Cambria Math" w:hAnsi="Cambria Math"/>
                      </w:rPr>
                      <m:t>λ</m:t>
                    </m:r>
                  </m:den>
                </m:f>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oMath>
            </m:oMathPara>
          </w:p>
        </w:tc>
        <w:tc>
          <w:tcPr>
            <w:tcW w:w="1105" w:type="dxa"/>
            <w:gridSpan w:val="2"/>
            <w:tcBorders>
              <w:top w:val="nil"/>
              <w:left w:val="nil"/>
              <w:bottom w:val="nil"/>
              <w:right w:val="nil"/>
            </w:tcBorders>
            <w:vAlign w:val="center"/>
          </w:tcPr>
          <w:p w14:paraId="0B92A2FB" w14:textId="24793E7A" w:rsidR="00A4227C" w:rsidRPr="008B06BB" w:rsidRDefault="00A4227C" w:rsidP="00530811">
            <w:pPr>
              <w:spacing w:line="240" w:lineRule="auto"/>
              <w:ind w:firstLine="0"/>
              <w:jc w:val="center"/>
              <w:rPr>
                <w:lang w:val="en-US"/>
              </w:rPr>
            </w:pPr>
            <w:r w:rsidRPr="00726582">
              <w:t>(</w:t>
            </w:r>
            <w:r>
              <w:rPr>
                <w:lang w:val="en-US"/>
              </w:rPr>
              <w:t>1</w:t>
            </w:r>
            <w:r w:rsidRPr="00726582">
              <w:t>.</w:t>
            </w:r>
            <w:r w:rsidR="00726CC6">
              <w:t>8</w:t>
            </w:r>
            <w:r w:rsidRPr="00726582">
              <w:t>)</w:t>
            </w:r>
          </w:p>
        </w:tc>
      </w:tr>
      <w:tr w:rsidR="00A4227C" w:rsidRPr="00651F31" w14:paraId="1EDBFA7A" w14:textId="77777777" w:rsidTr="00530811">
        <w:trPr>
          <w:gridAfter w:val="1"/>
          <w:wAfter w:w="393" w:type="dxa"/>
          <w:trHeight w:val="368"/>
        </w:trPr>
        <w:tc>
          <w:tcPr>
            <w:tcW w:w="676" w:type="dxa"/>
            <w:tcBorders>
              <w:top w:val="nil"/>
              <w:left w:val="nil"/>
              <w:bottom w:val="nil"/>
              <w:right w:val="nil"/>
            </w:tcBorders>
          </w:tcPr>
          <w:p w14:paraId="2CABE8AD" w14:textId="7F3E4F91" w:rsidR="00A4227C" w:rsidRDefault="00A4227C" w:rsidP="00A836DE">
            <w:pPr>
              <w:spacing w:line="240" w:lineRule="auto"/>
              <w:ind w:firstLine="0"/>
            </w:pPr>
            <w:r>
              <w:t>где</w:t>
            </w:r>
          </w:p>
        </w:tc>
        <w:tc>
          <w:tcPr>
            <w:tcW w:w="1114" w:type="dxa"/>
            <w:tcBorders>
              <w:top w:val="nil"/>
              <w:left w:val="nil"/>
              <w:bottom w:val="nil"/>
              <w:right w:val="nil"/>
            </w:tcBorders>
          </w:tcPr>
          <w:p w14:paraId="5A0A04DF" w14:textId="12F9E38A" w:rsidR="00A4227C" w:rsidRPr="00651F31" w:rsidRDefault="00190904" w:rsidP="00A836DE">
            <w:pPr>
              <w:spacing w:line="240" w:lineRule="auto"/>
              <w:ind w:firstLine="0"/>
              <w:jc w:val="center"/>
              <w:rPr>
                <w:i/>
              </w:rPr>
            </w:pPr>
            <m:oMathPara>
              <m:oMathParaPr>
                <m:jc m:val="center"/>
              </m:oMathParaPr>
              <m:oMath>
                <m:r>
                  <w:rPr>
                    <w:rFonts w:ascii="Cambria Math" w:hAnsi="Cambria Math"/>
                  </w:rPr>
                  <m:t>λ</m:t>
                </m:r>
              </m:oMath>
            </m:oMathPara>
          </w:p>
        </w:tc>
        <w:tc>
          <w:tcPr>
            <w:tcW w:w="368" w:type="dxa"/>
            <w:tcBorders>
              <w:top w:val="nil"/>
              <w:left w:val="nil"/>
              <w:bottom w:val="nil"/>
              <w:right w:val="nil"/>
            </w:tcBorders>
          </w:tcPr>
          <w:p w14:paraId="4D69B88D" w14:textId="77777777" w:rsidR="00A4227C" w:rsidRDefault="00A4227C" w:rsidP="00A836DE">
            <w:pPr>
              <w:spacing w:line="240" w:lineRule="auto"/>
              <w:ind w:firstLine="0"/>
            </w:pPr>
            <w:r>
              <w:t>–</w:t>
            </w:r>
          </w:p>
        </w:tc>
        <w:tc>
          <w:tcPr>
            <w:tcW w:w="7196" w:type="dxa"/>
            <w:gridSpan w:val="2"/>
            <w:tcBorders>
              <w:top w:val="nil"/>
              <w:left w:val="nil"/>
              <w:bottom w:val="nil"/>
              <w:right w:val="nil"/>
            </w:tcBorders>
          </w:tcPr>
          <w:p w14:paraId="6BD9D562" w14:textId="24AD56A0" w:rsidR="00A4227C" w:rsidRPr="00190904" w:rsidRDefault="00190904" w:rsidP="00A836DE">
            <w:pPr>
              <w:spacing w:line="240" w:lineRule="auto"/>
              <w:ind w:firstLine="0"/>
            </w:pPr>
            <w:r>
              <w:t>длина волны принимаемого сигнала.</w:t>
            </w:r>
          </w:p>
        </w:tc>
      </w:tr>
    </w:tbl>
    <w:p w14:paraId="79320A8B" w14:textId="2E097994" w:rsidR="00A4227C" w:rsidRDefault="00BA7E3D" w:rsidP="00A4227C">
      <w:pPr>
        <w:ind w:firstLine="0"/>
      </w:pPr>
      <w:r>
        <w:tab/>
        <w:t xml:space="preserve">Совокупность всех фазовых набегов для решетки в направлении </w:t>
      </w:r>
      <m:oMath>
        <m:sSub>
          <m:sSubPr>
            <m:ctrlPr>
              <w:rPr>
                <w:rFonts w:ascii="Cambria Math" w:hAnsi="Cambria Math"/>
                <w:i/>
              </w:rPr>
            </m:ctrlPr>
          </m:sSubPr>
          <m:e>
            <m:r>
              <w:rPr>
                <w:rFonts w:ascii="Cambria Math" w:hAnsi="Cambria Math"/>
              </w:rPr>
              <m:t>θ</m:t>
            </m:r>
          </m:e>
          <m:sub>
            <m:r>
              <w:rPr>
                <w:rFonts w:ascii="Cambria Math" w:hAnsi="Cambria Math"/>
              </w:rPr>
              <m:t>steer</m:t>
            </m:r>
          </m:sub>
        </m:sSub>
      </m:oMath>
      <w:r>
        <w:t xml:space="preserve"> задается направляющим вектором (</w:t>
      </w:r>
      <w:r>
        <w:rPr>
          <w:lang w:val="en-US"/>
        </w:rPr>
        <w:t>steering</w:t>
      </w:r>
      <w:r w:rsidRPr="00BA7E3D">
        <w:t xml:space="preserve"> </w:t>
      </w:r>
      <w:r>
        <w:rPr>
          <w:lang w:val="en-US"/>
        </w:rPr>
        <w:t>vector</w:t>
      </w:r>
      <w:r w:rsidRPr="00BA7E3D">
        <w:t>)</w:t>
      </w:r>
      <w:r>
        <w:t>. Корреляция фазовой структуры принимаемого сигнала</w:t>
      </w:r>
      <w:r w:rsidRPr="00BA7E3D">
        <w:t xml:space="preserve"> </w:t>
      </w:r>
      <w:r>
        <w:t xml:space="preserve">посредством различных алгоритмов, таких как </w:t>
      </w:r>
      <w:r>
        <w:rPr>
          <w:lang w:val="en-US"/>
        </w:rPr>
        <w:t>MUSIC</w:t>
      </w:r>
      <w:r w:rsidRPr="00BA7E3D">
        <w:t xml:space="preserve"> [5</w:t>
      </w:r>
      <w:r w:rsidR="00281298" w:rsidRPr="00281298">
        <w:t>3</w:t>
      </w:r>
      <w:r w:rsidRPr="00BA7E3D">
        <w:t>]</w:t>
      </w:r>
      <w:r w:rsidR="00281298" w:rsidRPr="00281298">
        <w:t xml:space="preserve">, </w:t>
      </w:r>
      <w:r w:rsidR="00281298">
        <w:t>позволяет оценить направление прихода сигнала.</w:t>
      </w:r>
      <w:r w:rsidR="00821F3C">
        <w:t xml:space="preserve"> Применение этого подхода требует выверенного расстояния между элементами решетки, обычно составляющих </w:t>
      </w:r>
      <m:oMath>
        <m:f>
          <m:fPr>
            <m:type m:val="lin"/>
            <m:ctrlPr>
              <w:rPr>
                <w:rFonts w:ascii="Cambria Math" w:hAnsi="Cambria Math"/>
                <w:i/>
              </w:rPr>
            </m:ctrlPr>
          </m:fPr>
          <m:num>
            <m:r>
              <w:rPr>
                <w:rFonts w:ascii="Cambria Math" w:hAnsi="Cambria Math"/>
              </w:rPr>
              <m:t>λ</m:t>
            </m:r>
          </m:num>
          <m:den>
            <m:r>
              <w:rPr>
                <w:rFonts w:ascii="Cambria Math" w:hAnsi="Cambria Math"/>
              </w:rPr>
              <m:t>2</m:t>
            </m:r>
          </m:den>
        </m:f>
      </m:oMath>
      <w:r w:rsidR="00821F3C" w:rsidRPr="00821F3C">
        <w:t xml:space="preserve"> </w:t>
      </w:r>
      <w:r w:rsidR="00821F3C">
        <w:t>и синфазных приемников</w:t>
      </w:r>
      <w:r w:rsidR="00CE33EE">
        <w:t xml:space="preserve">. Точность оценки </w:t>
      </w:r>
      <w:r w:rsidR="00CE33EE">
        <w:lastRenderedPageBreak/>
        <w:t>направления зависит от диаграммы направленности</w:t>
      </w:r>
      <w:r w:rsidR="00F11630">
        <w:t xml:space="preserve"> приемной антенны</w:t>
      </w:r>
      <w:r w:rsidR="00CE33EE">
        <w:t>, линейно зависящий от количества синфазных приемников в решетке.</w:t>
      </w:r>
    </w:p>
    <w:p w14:paraId="28E1528D" w14:textId="68D1B659" w:rsidR="00DC07C2" w:rsidRDefault="00BA1553" w:rsidP="00BA1553">
      <w:pPr>
        <w:ind w:firstLine="709"/>
      </w:pPr>
      <w:r w:rsidRPr="00BA1553">
        <w:t>Оценка времени прихода (ToA) как метод определения дальности предъявляет чрезвычайно высокие требования к точности синхронизации между передатчиком и при</w:t>
      </w:r>
      <w:r w:rsidR="00634C79">
        <w:t>е</w:t>
      </w:r>
      <w:r w:rsidRPr="00BA1553">
        <w:t>мниками. Поскольку радиоволна</w:t>
      </w:r>
      <w:r>
        <w:t xml:space="preserve">, движущаяся со скоростью света </w:t>
      </w:r>
      <m:oMath>
        <m:r>
          <w:rPr>
            <w:rFonts w:ascii="Cambria Math" w:hAnsi="Cambria Math"/>
          </w:rPr>
          <m:t>c</m:t>
        </m:r>
      </m:oMath>
      <w:r w:rsidRPr="00BA1553">
        <w:t xml:space="preserve"> проходит 1 сантиметр примерно за 33 пикосекунды, для достижения сантиметровой точности локации необходима синхронизация с погрешностью порядка наносекунд. Экспериментальные исследования подтверждают, что ошибка синхронизации часов в 1 наносекунду приводит к потенциальной ошибке позиционирования от 10 до 30 сантиметров. Выполнение этого ж</w:t>
      </w:r>
      <w:r>
        <w:t>е</w:t>
      </w:r>
      <w:r w:rsidRPr="00BA1553">
        <w:t xml:space="preserve">сткого условия на </w:t>
      </w:r>
      <w:r>
        <w:t xml:space="preserve">неспециализированном </w:t>
      </w:r>
      <w:r>
        <w:rPr>
          <w:lang w:val="en-US"/>
        </w:rPr>
        <w:t>Wi</w:t>
      </w:r>
      <w:r w:rsidRPr="00BA1553">
        <w:t xml:space="preserve">-Fi оборудовании является </w:t>
      </w:r>
      <w:r w:rsidR="00DC07C2">
        <w:t xml:space="preserve">чрезвычайно трудной </w:t>
      </w:r>
      <w:r w:rsidRPr="00BA1553">
        <w:t>задачей и требует либо использования специализированных кабельных систем синхронизации, либо реализации сложных алгоритмов обратного двустороннего обмена (</w:t>
      </w:r>
      <w:proofErr w:type="spellStart"/>
      <w:r w:rsidRPr="00BA1553">
        <w:t>round-trip</w:t>
      </w:r>
      <w:proofErr w:type="spellEnd"/>
      <w:r w:rsidRPr="00BA1553">
        <w:t xml:space="preserve"> </w:t>
      </w:r>
      <w:proofErr w:type="spellStart"/>
      <w:r w:rsidRPr="00BA1553">
        <w:t>time</w:t>
      </w:r>
      <w:proofErr w:type="spellEnd"/>
      <w:r w:rsidRPr="00BA1553">
        <w:t>) для компенсации смещения часов</w:t>
      </w:r>
      <w:r w:rsidR="00DC07C2">
        <w:t>.</w:t>
      </w:r>
    </w:p>
    <w:p w14:paraId="3C8A0167" w14:textId="21577303" w:rsidR="00BA1553" w:rsidRDefault="00DC07C2" w:rsidP="00DC07C2">
      <w:pPr>
        <w:ind w:firstLine="709"/>
      </w:pPr>
      <w:r>
        <w:t xml:space="preserve">Примером реализации служит проект </w:t>
      </w:r>
      <w:r>
        <w:rPr>
          <w:lang w:val="en-US"/>
        </w:rPr>
        <w:t>ESPARGOS</w:t>
      </w:r>
      <w:r w:rsidR="000F6EA0">
        <w:t xml:space="preserve"> </w:t>
      </w:r>
      <w:r w:rsidR="000F6EA0" w:rsidRPr="000F6EA0">
        <w:t>[41]</w:t>
      </w:r>
      <w:r w:rsidRPr="00DC07C2">
        <w:t xml:space="preserve">, </w:t>
      </w:r>
      <w:r w:rsidR="000F6EA0">
        <w:t xml:space="preserve">применяющий АФАР, состоящую из микрокомпьютеров </w:t>
      </w:r>
      <w:r w:rsidR="000F6EA0">
        <w:rPr>
          <w:lang w:val="en-US"/>
        </w:rPr>
        <w:t>ESP</w:t>
      </w:r>
      <w:r w:rsidR="000F6EA0" w:rsidRPr="000F6EA0">
        <w:t>32</w:t>
      </w:r>
      <w:r w:rsidR="000F6EA0">
        <w:t>, объединенных на одной печатной плате для обеспечения синхронизации.</w:t>
      </w:r>
    </w:p>
    <w:p w14:paraId="32E405C5" w14:textId="2B5217F2" w:rsidR="000F6EA0" w:rsidRPr="000F6EA0" w:rsidRDefault="000F6EA0" w:rsidP="000F6EA0">
      <w:r>
        <w:t xml:space="preserve">К сожалению, на текущий момент подобные решения являются штучными и дорогостоящими, поэтому перспектива их применения в промышленных </w:t>
      </w:r>
      <w:r>
        <w:rPr>
          <w:lang w:val="en-US"/>
        </w:rPr>
        <w:t>WIDS</w:t>
      </w:r>
      <w:r w:rsidRPr="000F6EA0">
        <w:t xml:space="preserve"> </w:t>
      </w:r>
      <w:r>
        <w:t>системах ограничена.</w:t>
      </w:r>
    </w:p>
    <w:p w14:paraId="658E648C" w14:textId="70BE1B93" w:rsidR="001A5013" w:rsidRDefault="00000000" w:rsidP="000F6EA0">
      <w:pPr>
        <w:ind w:firstLine="709"/>
      </w:pPr>
      <w:r>
        <w:t>1.3.</w:t>
      </w:r>
      <w:r w:rsidR="00926C35">
        <w:t xml:space="preserve">8 </w:t>
      </w:r>
      <w:r>
        <w:t>Мультимодальные подходы обнаружения источников излучения</w:t>
      </w:r>
    </w:p>
    <w:p w14:paraId="1F134186" w14:textId="4834BB68" w:rsidR="005E0FB6" w:rsidRDefault="002818B1" w:rsidP="000F6EA0">
      <w:pPr>
        <w:ind w:firstLine="709"/>
      </w:pPr>
      <w:r>
        <w:t xml:space="preserve">Любой изолированный </w:t>
      </w:r>
      <w:r w:rsidR="005E0FB6">
        <w:t>метод обнаружения источников излучения в реальных условиях име</w:t>
      </w:r>
      <w:r>
        <w:t>е</w:t>
      </w:r>
      <w:r w:rsidR="005E0FB6">
        <w:t>т ограничения,</w:t>
      </w:r>
      <w:r>
        <w:t xml:space="preserve"> связанные с его природой, так, например, </w:t>
      </w:r>
      <w:r w:rsidR="00CC6A4A">
        <w:t>л</w:t>
      </w:r>
      <w:r w:rsidR="005E0FB6">
        <w:t>огические методы уязвимы к подмене MAC-адресов; физические методы, основанные на RSSI, страдают от многолучев</w:t>
      </w:r>
      <w:r w:rsidR="00B0774D">
        <w:t xml:space="preserve">ого </w:t>
      </w:r>
      <w:r w:rsidR="005015F3">
        <w:t>распространения</w:t>
      </w:r>
      <w:r w:rsidR="005E0FB6">
        <w:t>; а CSI-методы требуют специализированного оборудования и сложны в реализации.</w:t>
      </w:r>
    </w:p>
    <w:p w14:paraId="40C576C4" w14:textId="031162AD" w:rsidR="005E0FB6" w:rsidRDefault="005E0FB6" w:rsidP="005E0FB6">
      <w:pPr>
        <w:ind w:firstLine="709"/>
      </w:pPr>
      <w:r>
        <w:lastRenderedPageBreak/>
        <w:t>Эти ограничения ведут к необходимости мультимодальных подходов, где информация разных уровней объединяется в единое описание источника. Под мультимодальностью</w:t>
      </w:r>
      <w:r w:rsidR="003E5E7A">
        <w:t xml:space="preserve"> в рамках данной работы принимается использование комбинации методов, в частности, </w:t>
      </w:r>
      <w:r>
        <w:t xml:space="preserve">идентификационных (802.11) и физических (характеристики </w:t>
      </w:r>
      <w:r w:rsidR="003E5E7A">
        <w:t>канала</w:t>
      </w:r>
      <w:r>
        <w:t>).</w:t>
      </w:r>
    </w:p>
    <w:p w14:paraId="67FAB595" w14:textId="24053CAA" w:rsidR="005E0FB6" w:rsidRPr="00EF07B4" w:rsidRDefault="005E0FB6" w:rsidP="005E0FB6">
      <w:pPr>
        <w:ind w:firstLine="709"/>
      </w:pPr>
      <w:r>
        <w:t>Такое объединение позволяет компенсировать недостатки отдельных методов,</w:t>
      </w:r>
      <w:r w:rsidR="00E2113C">
        <w:t xml:space="preserve"> главный из которых –</w:t>
      </w:r>
      <w:r>
        <w:t xml:space="preserve"> </w:t>
      </w:r>
      <w:r w:rsidR="00414B58">
        <w:t>фальсификация</w:t>
      </w:r>
      <w:r w:rsidR="00EF07B4">
        <w:t xml:space="preserve"> и </w:t>
      </w:r>
      <w:r>
        <w:t xml:space="preserve">совпадение сетевых идентификаторов </w:t>
      </w:r>
      <w:r w:rsidR="00EF07B4">
        <w:t xml:space="preserve">– является реальным вектором атаки на сети беспроводного доступа в рамках сценария </w:t>
      </w:r>
      <w:r w:rsidR="00EF07B4">
        <w:rPr>
          <w:lang w:val="en-US"/>
        </w:rPr>
        <w:t>evil</w:t>
      </w:r>
      <w:r w:rsidR="00EF07B4" w:rsidRPr="00EF07B4">
        <w:t xml:space="preserve"> </w:t>
      </w:r>
      <w:r w:rsidR="00EF07B4">
        <w:rPr>
          <w:lang w:val="en-US"/>
        </w:rPr>
        <w:t>twin</w:t>
      </w:r>
      <w:r w:rsidR="00EF07B4" w:rsidRPr="00EF07B4">
        <w:t>.</w:t>
      </w:r>
    </w:p>
    <w:p w14:paraId="5AFA8E9F" w14:textId="67A5B972" w:rsidR="001A5013" w:rsidRDefault="000A7029" w:rsidP="005E0FB6">
      <w:pPr>
        <w:ind w:firstLine="709"/>
      </w:pPr>
      <w:r>
        <w:t xml:space="preserve">Формально </w:t>
      </w:r>
      <w:r w:rsidR="002D5C04">
        <w:t>м</w:t>
      </w:r>
      <w:r w:rsidR="005E0FB6">
        <w:t>ультимодальная модель обнаружения может быть представлена как функция отображения множества наблюдений различных типов в пространство решений:</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A5013" w14:paraId="78E6643D" w14:textId="77777777" w:rsidTr="005E0FB6">
        <w:trPr>
          <w:trHeight w:val="868"/>
        </w:trPr>
        <w:tc>
          <w:tcPr>
            <w:tcW w:w="8642" w:type="dxa"/>
            <w:gridSpan w:val="4"/>
            <w:tcBorders>
              <w:top w:val="nil"/>
              <w:left w:val="nil"/>
              <w:bottom w:val="nil"/>
              <w:right w:val="nil"/>
            </w:tcBorders>
            <w:vAlign w:val="center"/>
          </w:tcPr>
          <w:p w14:paraId="593E43F9" w14:textId="73A073A9" w:rsidR="005D4410" w:rsidRPr="00974AAD" w:rsidRDefault="005D4410">
            <w:pPr>
              <w:spacing w:line="240" w:lineRule="auto"/>
              <w:ind w:firstLine="0"/>
              <w:jc w:val="center"/>
              <w:rPr>
                <w:i/>
              </w:rPr>
            </w:pPr>
            <m:oMathPara>
              <m:oMath>
                <m:r>
                  <m:rPr>
                    <m:sty m:val="p"/>
                  </m:rPr>
                  <w:rPr>
                    <w:rFonts w:ascii="Cambria Math" w:hAnsi="Cambria Math"/>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rf</m:t>
                        </m:r>
                      </m:sub>
                    </m:sSub>
                  </m:e>
                </m:d>
                <m:r>
                  <w:rPr>
                    <w:rFonts w:ascii="Cambria Math" w:hAnsi="Cambria Math"/>
                  </w:rPr>
                  <m:t>→E</m:t>
                </m:r>
              </m:oMath>
            </m:oMathPara>
          </w:p>
        </w:tc>
        <w:tc>
          <w:tcPr>
            <w:tcW w:w="844" w:type="dxa"/>
            <w:gridSpan w:val="2"/>
            <w:tcBorders>
              <w:top w:val="nil"/>
              <w:left w:val="nil"/>
              <w:bottom w:val="nil"/>
              <w:right w:val="nil"/>
            </w:tcBorders>
            <w:vAlign w:val="center"/>
          </w:tcPr>
          <w:p w14:paraId="44C29BF8" w14:textId="791604B7" w:rsidR="001A5013" w:rsidRDefault="003C4384" w:rsidP="003C4384">
            <w:pPr>
              <w:spacing w:line="240" w:lineRule="auto"/>
              <w:ind w:firstLine="0"/>
              <w:rPr>
                <w:highlight w:val="darkRed"/>
              </w:rPr>
            </w:pPr>
            <w:r w:rsidRPr="003C4384">
              <w:t>(1.</w:t>
            </w:r>
            <w:r w:rsidR="00726CC6">
              <w:t>9</w:t>
            </w:r>
            <w:r w:rsidRPr="003C4384">
              <w:t>)</w:t>
            </w:r>
          </w:p>
        </w:tc>
      </w:tr>
      <w:tr w:rsidR="001A5013" w14:paraId="3E388CA2" w14:textId="77777777" w:rsidTr="00467751">
        <w:trPr>
          <w:gridAfter w:val="1"/>
          <w:wAfter w:w="132" w:type="dxa"/>
          <w:trHeight w:val="364"/>
        </w:trPr>
        <w:tc>
          <w:tcPr>
            <w:tcW w:w="676" w:type="dxa"/>
            <w:tcBorders>
              <w:top w:val="nil"/>
              <w:left w:val="nil"/>
              <w:bottom w:val="nil"/>
              <w:right w:val="nil"/>
            </w:tcBorders>
          </w:tcPr>
          <w:p w14:paraId="5AC0AA58" w14:textId="77777777" w:rsidR="001A5013" w:rsidRDefault="00000000">
            <w:pPr>
              <w:spacing w:line="240" w:lineRule="auto"/>
              <w:ind w:firstLine="0"/>
            </w:pPr>
            <w:r>
              <w:t>где:</w:t>
            </w:r>
          </w:p>
        </w:tc>
        <w:tc>
          <w:tcPr>
            <w:tcW w:w="1114" w:type="dxa"/>
            <w:tcBorders>
              <w:top w:val="nil"/>
              <w:left w:val="nil"/>
              <w:bottom w:val="nil"/>
              <w:right w:val="nil"/>
            </w:tcBorders>
          </w:tcPr>
          <w:p w14:paraId="2C53D0FB" w14:textId="7B10395E"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id</m:t>
                    </m:r>
                  </m:sub>
                </m:sSub>
              </m:oMath>
            </m:oMathPara>
          </w:p>
        </w:tc>
        <w:tc>
          <w:tcPr>
            <w:tcW w:w="368" w:type="dxa"/>
            <w:tcBorders>
              <w:top w:val="nil"/>
              <w:left w:val="nil"/>
              <w:bottom w:val="nil"/>
              <w:right w:val="nil"/>
            </w:tcBorders>
          </w:tcPr>
          <w:p w14:paraId="2684ECF3" w14:textId="77777777" w:rsidR="001A5013" w:rsidRDefault="00000000">
            <w:pPr>
              <w:spacing w:line="240" w:lineRule="auto"/>
              <w:ind w:firstLine="0"/>
            </w:pPr>
            <w:r>
              <w:t>–</w:t>
            </w:r>
          </w:p>
        </w:tc>
        <w:tc>
          <w:tcPr>
            <w:tcW w:w="7196" w:type="dxa"/>
            <w:gridSpan w:val="2"/>
            <w:tcBorders>
              <w:top w:val="nil"/>
              <w:left w:val="nil"/>
              <w:bottom w:val="nil"/>
              <w:right w:val="nil"/>
            </w:tcBorders>
          </w:tcPr>
          <w:p w14:paraId="5482EFDB" w14:textId="01814E9E" w:rsidR="001A5013" w:rsidRPr="003C4384" w:rsidRDefault="003C4384">
            <w:pPr>
              <w:spacing w:line="240" w:lineRule="auto"/>
              <w:ind w:firstLine="0"/>
            </w:pPr>
            <w:r>
              <w:t>множество идентификаторов, извлеченных из наблюдаемой сетевой активности</w:t>
            </w:r>
          </w:p>
        </w:tc>
      </w:tr>
      <w:tr w:rsidR="001A5013" w14:paraId="7FB589A8" w14:textId="77777777" w:rsidTr="00467751">
        <w:trPr>
          <w:gridAfter w:val="1"/>
          <w:wAfter w:w="132" w:type="dxa"/>
          <w:trHeight w:val="356"/>
        </w:trPr>
        <w:tc>
          <w:tcPr>
            <w:tcW w:w="676" w:type="dxa"/>
            <w:tcBorders>
              <w:top w:val="nil"/>
              <w:left w:val="nil"/>
              <w:bottom w:val="nil"/>
              <w:right w:val="nil"/>
            </w:tcBorders>
          </w:tcPr>
          <w:p w14:paraId="1A780828" w14:textId="77777777" w:rsidR="001A5013" w:rsidRDefault="001A5013">
            <w:pPr>
              <w:spacing w:line="240" w:lineRule="auto"/>
              <w:ind w:firstLine="0"/>
            </w:pPr>
          </w:p>
        </w:tc>
        <w:tc>
          <w:tcPr>
            <w:tcW w:w="1114" w:type="dxa"/>
            <w:tcBorders>
              <w:top w:val="nil"/>
              <w:left w:val="nil"/>
              <w:bottom w:val="nil"/>
              <w:right w:val="nil"/>
            </w:tcBorders>
          </w:tcPr>
          <w:p w14:paraId="09DDB030" w14:textId="6A00295B"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lang w:val="en-US"/>
                      </w:rPr>
                      <m:t>rf</m:t>
                    </m:r>
                  </m:sub>
                </m:sSub>
              </m:oMath>
            </m:oMathPara>
          </w:p>
        </w:tc>
        <w:tc>
          <w:tcPr>
            <w:tcW w:w="368" w:type="dxa"/>
            <w:tcBorders>
              <w:top w:val="nil"/>
              <w:left w:val="nil"/>
              <w:bottom w:val="nil"/>
              <w:right w:val="nil"/>
            </w:tcBorders>
          </w:tcPr>
          <w:p w14:paraId="18BCEA1F" w14:textId="77777777" w:rsidR="001A5013" w:rsidRDefault="00000000">
            <w:pPr>
              <w:spacing w:line="240" w:lineRule="auto"/>
              <w:ind w:firstLine="0"/>
            </w:pPr>
            <w:r>
              <w:t>–</w:t>
            </w:r>
          </w:p>
        </w:tc>
        <w:tc>
          <w:tcPr>
            <w:tcW w:w="7196" w:type="dxa"/>
            <w:gridSpan w:val="2"/>
            <w:tcBorders>
              <w:top w:val="nil"/>
              <w:left w:val="nil"/>
              <w:bottom w:val="nil"/>
              <w:right w:val="nil"/>
            </w:tcBorders>
          </w:tcPr>
          <w:p w14:paraId="226E6215" w14:textId="314D574A" w:rsidR="001A5013" w:rsidRDefault="003C4384">
            <w:pPr>
              <w:spacing w:line="240" w:lineRule="auto"/>
              <w:ind w:firstLine="0"/>
            </w:pPr>
            <w:r>
              <w:t xml:space="preserve">параметры </w:t>
            </w:r>
            <w:r w:rsidR="00B710AC">
              <w:t>используемого</w:t>
            </w:r>
            <w:r>
              <w:t xml:space="preserve"> радиоканала и среды распространения;</w:t>
            </w:r>
          </w:p>
        </w:tc>
      </w:tr>
      <w:tr w:rsidR="001A5013" w14:paraId="6CE2675B" w14:textId="77777777" w:rsidTr="005E0FB6">
        <w:trPr>
          <w:gridAfter w:val="1"/>
          <w:wAfter w:w="132" w:type="dxa"/>
          <w:trHeight w:val="838"/>
        </w:trPr>
        <w:tc>
          <w:tcPr>
            <w:tcW w:w="676" w:type="dxa"/>
            <w:tcBorders>
              <w:top w:val="nil"/>
              <w:left w:val="nil"/>
              <w:bottom w:val="nil"/>
              <w:right w:val="nil"/>
            </w:tcBorders>
          </w:tcPr>
          <w:p w14:paraId="41148447" w14:textId="77777777" w:rsidR="001A5013" w:rsidRDefault="001A5013">
            <w:pPr>
              <w:spacing w:line="240" w:lineRule="auto"/>
              <w:ind w:firstLine="0"/>
            </w:pPr>
          </w:p>
        </w:tc>
        <w:tc>
          <w:tcPr>
            <w:tcW w:w="1114" w:type="dxa"/>
            <w:tcBorders>
              <w:top w:val="nil"/>
              <w:left w:val="nil"/>
              <w:bottom w:val="nil"/>
              <w:right w:val="nil"/>
            </w:tcBorders>
          </w:tcPr>
          <w:p w14:paraId="4B236139" w14:textId="307BF8D9" w:rsidR="001A5013" w:rsidRDefault="00974AAD">
            <w:pPr>
              <w:spacing w:line="240" w:lineRule="auto"/>
              <w:ind w:firstLine="0"/>
              <w:jc w:val="center"/>
            </w:pPr>
            <m:oMathPara>
              <m:oMath>
                <m:r>
                  <w:rPr>
                    <w:rFonts w:ascii="Cambria Math" w:hAnsi="Cambria Math"/>
                  </w:rPr>
                  <m:t>E</m:t>
                </m:r>
              </m:oMath>
            </m:oMathPara>
          </w:p>
        </w:tc>
        <w:tc>
          <w:tcPr>
            <w:tcW w:w="368" w:type="dxa"/>
            <w:tcBorders>
              <w:top w:val="nil"/>
              <w:left w:val="nil"/>
              <w:bottom w:val="nil"/>
              <w:right w:val="nil"/>
            </w:tcBorders>
          </w:tcPr>
          <w:p w14:paraId="2755A1D9" w14:textId="77777777" w:rsidR="001A5013" w:rsidRDefault="00000000">
            <w:pPr>
              <w:spacing w:line="240" w:lineRule="auto"/>
              <w:ind w:firstLine="0"/>
            </w:pPr>
            <w:r>
              <w:t>–</w:t>
            </w:r>
          </w:p>
        </w:tc>
        <w:tc>
          <w:tcPr>
            <w:tcW w:w="7196" w:type="dxa"/>
            <w:gridSpan w:val="2"/>
            <w:tcBorders>
              <w:top w:val="nil"/>
              <w:left w:val="nil"/>
              <w:bottom w:val="nil"/>
              <w:right w:val="nil"/>
            </w:tcBorders>
          </w:tcPr>
          <w:p w14:paraId="1B2EC904" w14:textId="4E80E58A" w:rsidR="001A5013" w:rsidRDefault="00000000">
            <w:pPr>
              <w:spacing w:line="240" w:lineRule="auto"/>
              <w:ind w:firstLine="0"/>
            </w:pPr>
            <w:r>
              <w:t xml:space="preserve">множество классов состояний (нормальное состояние, аномалия, </w:t>
            </w:r>
            <w:r w:rsidR="00563357">
              <w:t>событие</w:t>
            </w:r>
            <w:r>
              <w:t xml:space="preserve"> информационной безопасности).</w:t>
            </w:r>
          </w:p>
        </w:tc>
      </w:tr>
    </w:tbl>
    <w:p w14:paraId="56DD47E5" w14:textId="1E38789A" w:rsidR="005E0FB6" w:rsidRDefault="00000000" w:rsidP="00540484">
      <w:pPr>
        <w:ind w:firstLine="0"/>
      </w:pPr>
      <w:r>
        <w:tab/>
      </w:r>
      <w:r w:rsidR="005E0FB6">
        <w:t xml:space="preserve">Ключевой этап </w:t>
      </w:r>
      <w:r w:rsidR="0097613E">
        <w:t>мультимодальной системы –</w:t>
      </w:r>
      <w:r w:rsidR="005E0FB6">
        <w:t xml:space="preserve"> слияние признаков (</w:t>
      </w:r>
      <w:proofErr w:type="spellStart"/>
      <w:r w:rsidR="005E0FB6">
        <w:t>feature</w:t>
      </w:r>
      <w:proofErr w:type="spellEnd"/>
      <w:r w:rsidR="005E0FB6">
        <w:t xml:space="preserve"> </w:t>
      </w:r>
      <w:proofErr w:type="spellStart"/>
      <w:r w:rsidR="005E0FB6">
        <w:t>fusion</w:t>
      </w:r>
      <w:proofErr w:type="spellEnd"/>
      <w:r w:rsidR="005E0FB6">
        <w:t>). В</w:t>
      </w:r>
      <w:r w:rsidR="000E17C8">
        <w:t xml:space="preserve"> насто</w:t>
      </w:r>
      <w:r w:rsidR="008C4959">
        <w:t>я</w:t>
      </w:r>
      <w:r w:rsidR="000E17C8">
        <w:t>щей</w:t>
      </w:r>
      <w:r w:rsidR="005E0FB6">
        <w:t xml:space="preserve"> работе используется визуальное объединение</w:t>
      </w:r>
      <w:r w:rsidR="00BB3A00">
        <w:t>, так,</w:t>
      </w:r>
      <w:r w:rsidR="005E0FB6">
        <w:t xml:space="preserve"> результаты логического и физического анализа </w:t>
      </w:r>
      <w:r w:rsidR="00BB3A00">
        <w:t xml:space="preserve">обрабатываются </w:t>
      </w:r>
      <w:r w:rsidR="006369F9">
        <w:t>параллельно</w:t>
      </w:r>
      <w:r w:rsidR="00BB3A00">
        <w:t xml:space="preserve"> и </w:t>
      </w:r>
      <w:r w:rsidR="005E0FB6">
        <w:t>выводятся на отдельные синхронизированные треки в интерфейсе оператора. Это вариа</w:t>
      </w:r>
      <w:r w:rsidR="006369F9">
        <w:t>ция на тему</w:t>
      </w:r>
      <w:r w:rsidR="005E0FB6">
        <w:t xml:space="preserve"> позднего слияния (</w:t>
      </w:r>
      <w:proofErr w:type="spellStart"/>
      <w:r w:rsidR="005E0FB6">
        <w:t>late</w:t>
      </w:r>
      <w:proofErr w:type="spellEnd"/>
      <w:r w:rsidR="005E0FB6">
        <w:t xml:space="preserve"> </w:t>
      </w:r>
      <w:proofErr w:type="spellStart"/>
      <w:r w:rsidR="005E0FB6">
        <w:t>fusion</w:t>
      </w:r>
      <w:proofErr w:type="spellEnd"/>
      <w:r w:rsidR="005E0FB6">
        <w:t>), при котором каждая модальность обрабатывается независимо, а оператор сопоставляет события визуально. Такой подход снижает вычислительную сложность</w:t>
      </w:r>
      <w:r w:rsidR="006531B8">
        <w:t>, увеличивает модульность системы</w:t>
      </w:r>
      <w:r w:rsidR="005E0FB6">
        <w:t xml:space="preserve"> и повышает интерпретируемость результатов.</w:t>
      </w:r>
      <w:r w:rsidR="005E0FB6">
        <w:br w:type="page"/>
      </w:r>
    </w:p>
    <w:p w14:paraId="5426E431" w14:textId="77777777" w:rsidR="001A5013" w:rsidRDefault="001A5013">
      <w:pPr>
        <w:ind w:firstLine="0"/>
      </w:pPr>
    </w:p>
    <w:p w14:paraId="028F9C98" w14:textId="77777777" w:rsidR="001A5013" w:rsidRDefault="00000000">
      <w:pPr>
        <w:pStyle w:val="1"/>
        <w:spacing w:line="276" w:lineRule="auto"/>
        <w:ind w:firstLine="0"/>
        <w:jc w:val="center"/>
      </w:pPr>
      <w:bookmarkStart w:id="26" w:name="_u1dzckteoo6x"/>
      <w:bookmarkStart w:id="27" w:name="_Toc225707592"/>
      <w:bookmarkStart w:id="28" w:name="_Toc229266504"/>
      <w:bookmarkEnd w:id="26"/>
      <w:r>
        <w:t>ГЛАВА 2. АНАЛИЗ СУЩЕСТВУЮЩИХ ПОДХОДОВ К ОБЕСПЕЧЕНИЮ БЕЗОПАСНОСТИ WI-FI СЕТЕЙ В КРЕДИТНО-ФИНАНСОВЫХ ОРГАНИЗАЦИЯХ</w:t>
      </w:r>
      <w:bookmarkEnd w:id="27"/>
      <w:bookmarkEnd w:id="28"/>
    </w:p>
    <w:p w14:paraId="5A7715AF" w14:textId="77777777" w:rsidR="001A5013" w:rsidRPr="00402C49" w:rsidRDefault="00000000" w:rsidP="00026FC8">
      <w:pPr>
        <w:pStyle w:val="2"/>
      </w:pPr>
      <w:bookmarkStart w:id="29" w:name="_Toc229266505"/>
      <w:r>
        <w:t>2.1. Угрозы, связанные с использованием незарегистрированных Wi-Fi точек доступа</w:t>
      </w:r>
      <w:bookmarkEnd w:id="29"/>
    </w:p>
    <w:p w14:paraId="2587C9B2" w14:textId="77777777" w:rsidR="001A5013" w:rsidRDefault="00000000">
      <w:pPr>
        <w:ind w:firstLine="720"/>
      </w:pPr>
      <w:r>
        <w:t>2.1.1. Классификация незарегистрированных точек доступа и модель угроз</w:t>
      </w:r>
    </w:p>
    <w:p w14:paraId="1E77AD9A" w14:textId="22E8EA26" w:rsidR="00EC2C62" w:rsidRDefault="00EC2C62" w:rsidP="00EC2C62">
      <w:pPr>
        <w:ind w:firstLine="709"/>
      </w:pPr>
      <w:r>
        <w:t>Незарегистрированные беспроводные точки доступа появляются в радиочастотной среде организации без контроля со стороны информационной безопасности. Они создают неконтролируемые каналы передачи данных, нарушают целостность сетевого периметра кредитно-финансовых организаций.</w:t>
      </w:r>
    </w:p>
    <w:p w14:paraId="5C6B8A32" w14:textId="019BFD1F" w:rsidR="001F44E8" w:rsidRDefault="001F44E8" w:rsidP="00EC2C62">
      <w:pPr>
        <w:ind w:firstLine="709"/>
      </w:pPr>
      <w:r w:rsidRPr="001F44E8">
        <w:t>Согласно исследованию</w:t>
      </w:r>
      <w:r>
        <w:t xml:space="preserve">, </w:t>
      </w:r>
      <w:r w:rsidRPr="001F44E8">
        <w:t xml:space="preserve">число атак, совершаемых через публичные </w:t>
      </w:r>
      <w:r w:rsidR="00E96659">
        <w:rPr>
          <w:lang w:val="en-US"/>
        </w:rPr>
        <w:t>Wi</w:t>
      </w:r>
      <w:r w:rsidR="001064D1" w:rsidRPr="001064D1">
        <w:t>-</w:t>
      </w:r>
      <w:r w:rsidRPr="001F44E8">
        <w:t xml:space="preserve">Fi в России, возросло на 38% по сравнению с предыдущим периодом. Одной из самых распространенных угроз остаются атаки с использованием </w:t>
      </w:r>
      <w:r w:rsidR="00414B58">
        <w:t>фальшивых</w:t>
      </w:r>
      <w:r w:rsidRPr="001F44E8">
        <w:t xml:space="preserve"> точек доступа</w:t>
      </w:r>
      <w:r>
        <w:t xml:space="preserve"> </w:t>
      </w:r>
      <w:r>
        <w:rPr>
          <w:lang w:val="en-US"/>
        </w:rPr>
        <w:t>evil</w:t>
      </w:r>
      <w:r w:rsidRPr="001F44E8">
        <w:t xml:space="preserve"> </w:t>
      </w:r>
      <w:r>
        <w:rPr>
          <w:lang w:val="en-US"/>
        </w:rPr>
        <w:t>twin</w:t>
      </w:r>
      <w:r w:rsidR="000A02AE">
        <w:t>.</w:t>
      </w:r>
      <w:r w:rsidRPr="001F44E8">
        <w:t xml:space="preserve"> Эти точки доступа визуально практически неотличимы от легальных сетей. </w:t>
      </w:r>
      <w:r w:rsidR="00482182">
        <w:t>П</w:t>
      </w:r>
      <w:r w:rsidRPr="001F44E8">
        <w:t>ри подключении к такой фальшивой сети пользователь фактически передает злоумышленникам весь свой интернет-трафик, включая учетные данные, информацию о платежах и другие конфиденциальные сведения. Эксперты подчеркивают, что такие атаки могут быть не только способом личного обмана, но и использоваться в качестве начального этапа для проникновения в корпоративные системы, что влечет за собой утечки служебной информации и существенные финансовые потери для бизнеса</w:t>
      </w:r>
      <w:r w:rsidR="0065719C" w:rsidRPr="0065719C">
        <w:t xml:space="preserve"> [54].</w:t>
      </w:r>
    </w:p>
    <w:p w14:paraId="2F7C482A" w14:textId="5761134A" w:rsidR="004F0B11" w:rsidRPr="00C45900" w:rsidRDefault="004F0B11" w:rsidP="00EC2C62">
      <w:pPr>
        <w:ind w:firstLine="709"/>
      </w:pPr>
      <w:r w:rsidRPr="004F0B11">
        <w:t xml:space="preserve">Реальность этой угрозы подтверждается конкретными инцидентами. В </w:t>
      </w:r>
      <w:r>
        <w:t xml:space="preserve">начале </w:t>
      </w:r>
      <w:r w:rsidRPr="004F0B11">
        <w:t>2026</w:t>
      </w:r>
      <w:r>
        <w:t xml:space="preserve"> в аэропорту Шереметьево была обнаружена и ликвидирована </w:t>
      </w:r>
      <w:r w:rsidR="00414B58">
        <w:t>фальшивая</w:t>
      </w:r>
      <w:r>
        <w:t xml:space="preserve"> сеть </w:t>
      </w:r>
      <w:r>
        <w:rPr>
          <w:lang w:val="en-US"/>
        </w:rPr>
        <w:t>Wi</w:t>
      </w:r>
      <w:r w:rsidRPr="004F0B11">
        <w:t>-</w:t>
      </w:r>
      <w:r>
        <w:rPr>
          <w:lang w:val="en-US"/>
        </w:rPr>
        <w:t>Fi</w:t>
      </w:r>
      <w:r w:rsidRPr="004F0B11">
        <w:t>. Злоумышленники создали точку доступа, которая имитировала официальную сеть аэропорта, с целью получения доступа к аккаунтам пользователей в мессенджерах</w:t>
      </w:r>
      <w:r w:rsidR="00C45900" w:rsidRPr="00C45900">
        <w:t xml:space="preserve"> [55]</w:t>
      </w:r>
      <w:r w:rsidRPr="004F0B11">
        <w:t xml:space="preserve">. Данный случай наглядно </w:t>
      </w:r>
      <w:r w:rsidRPr="004F0B11">
        <w:lastRenderedPageBreak/>
        <w:t xml:space="preserve">демонстрирует, что </w:t>
      </w:r>
      <w:r w:rsidR="00280471">
        <w:t xml:space="preserve">атаки типа </w:t>
      </w:r>
      <w:r w:rsidR="00280471">
        <w:rPr>
          <w:lang w:val="en-US"/>
        </w:rPr>
        <w:t>evil</w:t>
      </w:r>
      <w:r w:rsidR="00280471" w:rsidRPr="00280471">
        <w:t xml:space="preserve"> </w:t>
      </w:r>
      <w:r w:rsidR="00280471">
        <w:rPr>
          <w:lang w:val="en-US"/>
        </w:rPr>
        <w:t>twin</w:t>
      </w:r>
      <w:r w:rsidRPr="004F0B11">
        <w:t xml:space="preserve"> </w:t>
      </w:r>
      <w:r w:rsidR="00280471" w:rsidRPr="00280471">
        <w:t>–</w:t>
      </w:r>
      <w:r w:rsidRPr="004F0B11">
        <w:t xml:space="preserve"> это не теоретическая опасность, а вполне реальный и действенный инструмент для киберпреступлений</w:t>
      </w:r>
      <w:r w:rsidR="00C45900" w:rsidRPr="00C45900">
        <w:t>.</w:t>
      </w:r>
    </w:p>
    <w:p w14:paraId="5353F883" w14:textId="14E5F64F" w:rsidR="00EC2C62" w:rsidRPr="000539B4" w:rsidRDefault="00EC2C62" w:rsidP="00EC2C62">
      <w:pPr>
        <w:ind w:firstLine="709"/>
      </w:pPr>
      <w:r>
        <w:t>По происхождению и способу функционирования выделяют четыре основных класса</w:t>
      </w:r>
      <w:r w:rsidR="000539B4" w:rsidRPr="000539B4">
        <w:t>:</w:t>
      </w:r>
    </w:p>
    <w:p w14:paraId="1D0E03CE" w14:textId="0D788E21" w:rsidR="003A21DB" w:rsidRPr="003A21DB" w:rsidRDefault="003A21DB" w:rsidP="00EC2C62">
      <w:pPr>
        <w:ind w:firstLine="0"/>
        <w:jc w:val="right"/>
        <w:rPr>
          <w:sz w:val="24"/>
          <w:szCs w:val="24"/>
        </w:rPr>
      </w:pPr>
      <w:r w:rsidRPr="003A21DB">
        <w:rPr>
          <w:sz w:val="24"/>
          <w:szCs w:val="24"/>
        </w:rPr>
        <w:t xml:space="preserve">Таблица </w:t>
      </w:r>
      <w:r w:rsidR="006D33EB">
        <w:rPr>
          <w:sz w:val="24"/>
          <w:szCs w:val="24"/>
        </w:rPr>
        <w:t>2.1</w:t>
      </w:r>
      <w:r w:rsidRPr="003A21DB">
        <w:rPr>
          <w:sz w:val="24"/>
          <w:szCs w:val="24"/>
        </w:rPr>
        <w:t xml:space="preserve"> – Классификация незарегистрированных точек доступа</w:t>
      </w:r>
    </w:p>
    <w:tbl>
      <w:tblPr>
        <w:tblStyle w:val="ae"/>
        <w:tblW w:w="0" w:type="auto"/>
        <w:tblLook w:val="04A0" w:firstRow="1" w:lastRow="0" w:firstColumn="1" w:lastColumn="0" w:noHBand="0" w:noVBand="1"/>
      </w:tblPr>
      <w:tblGrid>
        <w:gridCol w:w="2376"/>
        <w:gridCol w:w="3969"/>
        <w:gridCol w:w="3498"/>
      </w:tblGrid>
      <w:tr w:rsidR="003A21DB" w14:paraId="4FF11FA1" w14:textId="77777777" w:rsidTr="003A21DB">
        <w:tc>
          <w:tcPr>
            <w:tcW w:w="2376" w:type="dxa"/>
          </w:tcPr>
          <w:p w14:paraId="7FD80576" w14:textId="74F0684A" w:rsidR="003A21DB" w:rsidRPr="003A21DB" w:rsidRDefault="003A21DB" w:rsidP="00600F33">
            <w:pPr>
              <w:ind w:firstLine="0"/>
              <w:jc w:val="left"/>
              <w:rPr>
                <w:sz w:val="24"/>
                <w:szCs w:val="24"/>
              </w:rPr>
            </w:pPr>
            <w:r w:rsidRPr="003A21DB">
              <w:rPr>
                <w:sz w:val="24"/>
                <w:szCs w:val="24"/>
              </w:rPr>
              <w:t>Тип</w:t>
            </w:r>
          </w:p>
        </w:tc>
        <w:tc>
          <w:tcPr>
            <w:tcW w:w="3969" w:type="dxa"/>
          </w:tcPr>
          <w:p w14:paraId="1D5683AB" w14:textId="5B675244" w:rsidR="003A21DB" w:rsidRPr="003A21DB" w:rsidRDefault="00EC2C62" w:rsidP="00600F33">
            <w:pPr>
              <w:ind w:firstLine="0"/>
              <w:jc w:val="left"/>
              <w:rPr>
                <w:sz w:val="24"/>
                <w:szCs w:val="24"/>
              </w:rPr>
            </w:pPr>
            <w:r>
              <w:rPr>
                <w:sz w:val="24"/>
                <w:szCs w:val="24"/>
              </w:rPr>
              <w:t>Характеристика</w:t>
            </w:r>
          </w:p>
        </w:tc>
        <w:tc>
          <w:tcPr>
            <w:tcW w:w="3498" w:type="dxa"/>
          </w:tcPr>
          <w:p w14:paraId="1B05FE15" w14:textId="42C50D99" w:rsidR="003A21DB" w:rsidRPr="003A21DB" w:rsidRDefault="003A21DB" w:rsidP="00600F33">
            <w:pPr>
              <w:ind w:firstLine="0"/>
              <w:jc w:val="left"/>
              <w:rPr>
                <w:sz w:val="24"/>
                <w:szCs w:val="24"/>
              </w:rPr>
            </w:pPr>
            <w:r w:rsidRPr="003A21DB">
              <w:rPr>
                <w:sz w:val="24"/>
                <w:szCs w:val="24"/>
              </w:rPr>
              <w:t>Основная угроза</w:t>
            </w:r>
          </w:p>
        </w:tc>
      </w:tr>
      <w:tr w:rsidR="00EC2C62" w14:paraId="0C7C23FB" w14:textId="77777777" w:rsidTr="003A21DB">
        <w:tc>
          <w:tcPr>
            <w:tcW w:w="2376" w:type="dxa"/>
          </w:tcPr>
          <w:p w14:paraId="5060F56F" w14:textId="4617E1F8" w:rsidR="00EC2C62" w:rsidRPr="00EC2C62" w:rsidRDefault="00EC2C62" w:rsidP="00600F33">
            <w:pPr>
              <w:ind w:firstLine="0"/>
              <w:jc w:val="left"/>
              <w:rPr>
                <w:sz w:val="24"/>
                <w:szCs w:val="24"/>
              </w:rPr>
            </w:pPr>
            <w:proofErr w:type="spellStart"/>
            <w:r w:rsidRPr="00EC2C62">
              <w:rPr>
                <w:sz w:val="24"/>
                <w:szCs w:val="24"/>
              </w:rPr>
              <w:t>Rogue</w:t>
            </w:r>
            <w:proofErr w:type="spellEnd"/>
            <w:r w:rsidRPr="00EC2C62">
              <w:rPr>
                <w:sz w:val="24"/>
                <w:szCs w:val="24"/>
              </w:rPr>
              <w:t xml:space="preserve"> AP (подключ</w:t>
            </w:r>
            <w:r w:rsidR="00634C79">
              <w:rPr>
                <w:sz w:val="24"/>
                <w:szCs w:val="24"/>
              </w:rPr>
              <w:t>е</w:t>
            </w:r>
            <w:r w:rsidRPr="00EC2C62">
              <w:rPr>
                <w:sz w:val="24"/>
                <w:szCs w:val="24"/>
              </w:rPr>
              <w:t>нная к внутренней сети)</w:t>
            </w:r>
          </w:p>
        </w:tc>
        <w:tc>
          <w:tcPr>
            <w:tcW w:w="3969" w:type="dxa"/>
          </w:tcPr>
          <w:p w14:paraId="32B47DC4" w14:textId="23E5D20C" w:rsidR="00EC2C62" w:rsidRPr="00EC2C62" w:rsidRDefault="00EC2C62" w:rsidP="00A51ACA">
            <w:pPr>
              <w:ind w:firstLine="0"/>
              <w:jc w:val="left"/>
              <w:rPr>
                <w:sz w:val="24"/>
                <w:szCs w:val="24"/>
              </w:rPr>
            </w:pPr>
            <w:r w:rsidRPr="00EC2C62">
              <w:rPr>
                <w:sz w:val="24"/>
                <w:szCs w:val="24"/>
              </w:rPr>
              <w:t>Физически подключена к проводной инфраструктуре</w:t>
            </w:r>
            <w:r w:rsidR="00706999" w:rsidRPr="00706999">
              <w:rPr>
                <w:sz w:val="24"/>
                <w:szCs w:val="24"/>
              </w:rPr>
              <w:t xml:space="preserve"> </w:t>
            </w:r>
            <w:r w:rsidR="00706999">
              <w:rPr>
                <w:sz w:val="24"/>
                <w:szCs w:val="24"/>
              </w:rPr>
              <w:t>несанкционированная точка доступа</w:t>
            </w:r>
          </w:p>
        </w:tc>
        <w:tc>
          <w:tcPr>
            <w:tcW w:w="3498" w:type="dxa"/>
          </w:tcPr>
          <w:p w14:paraId="514984E5" w14:textId="32312F06" w:rsidR="00EC2C62" w:rsidRPr="00EC2C62" w:rsidRDefault="00EC2C62" w:rsidP="00600F33">
            <w:pPr>
              <w:ind w:firstLine="0"/>
              <w:jc w:val="left"/>
              <w:rPr>
                <w:sz w:val="24"/>
                <w:szCs w:val="24"/>
              </w:rPr>
            </w:pPr>
            <w:r w:rsidRPr="00EC2C62">
              <w:rPr>
                <w:sz w:val="24"/>
                <w:szCs w:val="24"/>
              </w:rPr>
              <w:t>Обход контроля доступа, несанкционированный вход в сеть</w:t>
            </w:r>
            <w:r w:rsidR="00A51ACA">
              <w:rPr>
                <w:sz w:val="24"/>
                <w:szCs w:val="24"/>
              </w:rPr>
              <w:t>, неописанная зона покрытия</w:t>
            </w:r>
          </w:p>
        </w:tc>
      </w:tr>
      <w:tr w:rsidR="00EC2C62" w14:paraId="122DC26C" w14:textId="77777777" w:rsidTr="003A21DB">
        <w:tc>
          <w:tcPr>
            <w:tcW w:w="2376" w:type="dxa"/>
          </w:tcPr>
          <w:p w14:paraId="1C9D6296" w14:textId="72BCB142" w:rsidR="00EC2C62" w:rsidRPr="00EC2C62" w:rsidRDefault="00EC2C62" w:rsidP="00600F33">
            <w:pPr>
              <w:ind w:firstLine="0"/>
              <w:jc w:val="left"/>
              <w:rPr>
                <w:sz w:val="24"/>
                <w:szCs w:val="24"/>
              </w:rPr>
            </w:pPr>
            <w:proofErr w:type="spellStart"/>
            <w:r w:rsidRPr="00EC2C62">
              <w:rPr>
                <w:sz w:val="24"/>
                <w:szCs w:val="24"/>
              </w:rPr>
              <w:t>Evil</w:t>
            </w:r>
            <w:proofErr w:type="spellEnd"/>
            <w:r w:rsidRPr="00EC2C62">
              <w:rPr>
                <w:sz w:val="24"/>
                <w:szCs w:val="24"/>
              </w:rPr>
              <w:t xml:space="preserve"> Twin (</w:t>
            </w:r>
            <w:r w:rsidR="00414B58">
              <w:rPr>
                <w:sz w:val="24"/>
                <w:szCs w:val="24"/>
              </w:rPr>
              <w:t>фальшивая</w:t>
            </w:r>
            <w:r w:rsidRPr="00EC2C62">
              <w:rPr>
                <w:sz w:val="24"/>
                <w:szCs w:val="24"/>
              </w:rPr>
              <w:t>)</w:t>
            </w:r>
          </w:p>
        </w:tc>
        <w:tc>
          <w:tcPr>
            <w:tcW w:w="3969" w:type="dxa"/>
          </w:tcPr>
          <w:p w14:paraId="5CDBE63D" w14:textId="28B1C26F" w:rsidR="00EC2C62" w:rsidRPr="00EC2C62" w:rsidRDefault="00EC2C62" w:rsidP="00600F33">
            <w:pPr>
              <w:ind w:firstLine="0"/>
              <w:jc w:val="left"/>
              <w:rPr>
                <w:sz w:val="24"/>
                <w:szCs w:val="24"/>
              </w:rPr>
            </w:pPr>
            <w:r w:rsidRPr="00EC2C62">
              <w:rPr>
                <w:sz w:val="24"/>
                <w:szCs w:val="24"/>
              </w:rPr>
              <w:t>Имитирует параметры легитимной сети (SSID, безопасность)</w:t>
            </w:r>
          </w:p>
        </w:tc>
        <w:tc>
          <w:tcPr>
            <w:tcW w:w="3498" w:type="dxa"/>
          </w:tcPr>
          <w:p w14:paraId="7B1C9284" w14:textId="4B0D2530" w:rsidR="00EC2C62" w:rsidRPr="00EC2C62" w:rsidRDefault="00EC2C62" w:rsidP="00600F33">
            <w:pPr>
              <w:ind w:firstLine="0"/>
              <w:jc w:val="left"/>
              <w:rPr>
                <w:sz w:val="24"/>
                <w:szCs w:val="24"/>
              </w:rPr>
            </w:pPr>
            <w:r w:rsidRPr="00EC2C62">
              <w:rPr>
                <w:sz w:val="24"/>
                <w:szCs w:val="24"/>
              </w:rPr>
              <w:t>Перехват трафика, атак</w:t>
            </w:r>
            <w:r w:rsidR="00A51ACA">
              <w:rPr>
                <w:sz w:val="24"/>
                <w:szCs w:val="24"/>
              </w:rPr>
              <w:t>и класса человек посередине</w:t>
            </w:r>
          </w:p>
        </w:tc>
      </w:tr>
      <w:tr w:rsidR="00EC2C62" w14:paraId="62E48B3E" w14:textId="77777777" w:rsidTr="003A21DB">
        <w:tc>
          <w:tcPr>
            <w:tcW w:w="2376" w:type="dxa"/>
          </w:tcPr>
          <w:p w14:paraId="13A6A992" w14:textId="62853B93" w:rsidR="00EC2C62" w:rsidRPr="00EC2C62" w:rsidRDefault="00EC2C62" w:rsidP="00600F33">
            <w:pPr>
              <w:ind w:firstLine="0"/>
              <w:jc w:val="left"/>
              <w:rPr>
                <w:sz w:val="24"/>
                <w:szCs w:val="24"/>
              </w:rPr>
            </w:pPr>
            <w:r w:rsidRPr="00EC2C62">
              <w:rPr>
                <w:sz w:val="24"/>
                <w:szCs w:val="24"/>
              </w:rPr>
              <w:t>Мобильный хот-спот сотрудника</w:t>
            </w:r>
          </w:p>
        </w:tc>
        <w:tc>
          <w:tcPr>
            <w:tcW w:w="3969" w:type="dxa"/>
          </w:tcPr>
          <w:p w14:paraId="7BC41529" w14:textId="4C7A8105" w:rsidR="00EC2C62" w:rsidRPr="00EC2C62" w:rsidRDefault="00EC2C62" w:rsidP="00600F33">
            <w:pPr>
              <w:ind w:firstLine="0"/>
              <w:jc w:val="left"/>
              <w:rPr>
                <w:sz w:val="24"/>
                <w:szCs w:val="24"/>
              </w:rPr>
            </w:pPr>
            <w:r w:rsidRPr="00EC2C62">
              <w:rPr>
                <w:sz w:val="24"/>
                <w:szCs w:val="24"/>
              </w:rPr>
              <w:t>Смартфон или ноутбук в режиме раздачи Wi-Fi</w:t>
            </w:r>
          </w:p>
        </w:tc>
        <w:tc>
          <w:tcPr>
            <w:tcW w:w="3498" w:type="dxa"/>
          </w:tcPr>
          <w:p w14:paraId="2C6CBEE8" w14:textId="72A171CD" w:rsidR="00EC2C62" w:rsidRPr="00EC2C62" w:rsidRDefault="00EC2C62" w:rsidP="00600F33">
            <w:pPr>
              <w:ind w:firstLine="0"/>
              <w:jc w:val="left"/>
              <w:rPr>
                <w:sz w:val="24"/>
                <w:szCs w:val="24"/>
              </w:rPr>
            </w:pPr>
            <w:r w:rsidRPr="00EC2C62">
              <w:rPr>
                <w:sz w:val="24"/>
                <w:szCs w:val="24"/>
              </w:rPr>
              <w:t>Неконтролируемый канал утечки данных</w:t>
            </w:r>
          </w:p>
        </w:tc>
      </w:tr>
      <w:tr w:rsidR="00EC2C62" w14:paraId="74B5A7B1" w14:textId="77777777" w:rsidTr="003A21DB">
        <w:tc>
          <w:tcPr>
            <w:tcW w:w="2376" w:type="dxa"/>
          </w:tcPr>
          <w:p w14:paraId="574F0689" w14:textId="458D636A" w:rsidR="00EC2C62" w:rsidRPr="00EC2C62" w:rsidRDefault="00EC2C62" w:rsidP="00600F33">
            <w:pPr>
              <w:ind w:firstLine="0"/>
              <w:jc w:val="left"/>
              <w:rPr>
                <w:sz w:val="24"/>
                <w:szCs w:val="24"/>
              </w:rPr>
            </w:pPr>
            <w:r w:rsidRPr="00EC2C62">
              <w:rPr>
                <w:sz w:val="24"/>
                <w:szCs w:val="24"/>
              </w:rPr>
              <w:t>Внешний источник</w:t>
            </w:r>
          </w:p>
        </w:tc>
        <w:tc>
          <w:tcPr>
            <w:tcW w:w="3969" w:type="dxa"/>
          </w:tcPr>
          <w:p w14:paraId="0DBA9DC6" w14:textId="33CD402E" w:rsidR="00EC2C62" w:rsidRPr="00EC2C62" w:rsidRDefault="00EC2C62" w:rsidP="00600F33">
            <w:pPr>
              <w:ind w:firstLine="0"/>
              <w:jc w:val="left"/>
              <w:rPr>
                <w:sz w:val="24"/>
                <w:szCs w:val="24"/>
              </w:rPr>
            </w:pPr>
            <w:r w:rsidRPr="00EC2C62">
              <w:rPr>
                <w:sz w:val="24"/>
                <w:szCs w:val="24"/>
              </w:rPr>
              <w:t>Точка доступа за физическими границами здания, но с устойчивым сигналом внутри</w:t>
            </w:r>
          </w:p>
        </w:tc>
        <w:tc>
          <w:tcPr>
            <w:tcW w:w="3498" w:type="dxa"/>
          </w:tcPr>
          <w:p w14:paraId="4B436CE7" w14:textId="7B34B060" w:rsidR="00EC2C62" w:rsidRPr="00EC2C62" w:rsidRDefault="00EC2C62" w:rsidP="00600F33">
            <w:pPr>
              <w:ind w:firstLine="0"/>
              <w:jc w:val="left"/>
              <w:rPr>
                <w:sz w:val="24"/>
                <w:szCs w:val="24"/>
              </w:rPr>
            </w:pPr>
            <w:r w:rsidRPr="00EC2C62">
              <w:rPr>
                <w:sz w:val="24"/>
                <w:szCs w:val="24"/>
              </w:rPr>
              <w:t>Атаки снаружи, создание ложной сети</w:t>
            </w:r>
          </w:p>
        </w:tc>
      </w:tr>
    </w:tbl>
    <w:p w14:paraId="4CE4CB95" w14:textId="69DDA86C" w:rsidR="00EC2C62" w:rsidRDefault="00EC2C62">
      <w:pPr>
        <w:ind w:firstLine="720"/>
      </w:pPr>
      <w:r>
        <w:t>Каждый тип отличается степенью</w:t>
      </w:r>
      <w:r w:rsidR="00033D41">
        <w:t xml:space="preserve"> угрозы для организации,</w:t>
      </w:r>
      <w:r>
        <w:t xml:space="preserve"> </w:t>
      </w:r>
      <w:r w:rsidR="00033D41">
        <w:t>о</w:t>
      </w:r>
      <w:r>
        <w:t>днако все они ведут к появлению неконтролируемых беспроводных каналов, что требует специализированных средств обнаружения.</w:t>
      </w:r>
    </w:p>
    <w:p w14:paraId="7DED1E1E" w14:textId="79B463D3" w:rsidR="001A5013" w:rsidRDefault="00000000">
      <w:pPr>
        <w:ind w:firstLine="720"/>
      </w:pPr>
      <w:r>
        <w:t>2.1.</w:t>
      </w:r>
      <w:r w:rsidR="0058300C">
        <w:t>2</w:t>
      </w:r>
      <w:r>
        <w:t>. Основные векторы угроз и ограничения традиционных средств защиты</w:t>
      </w:r>
    </w:p>
    <w:p w14:paraId="1F632560" w14:textId="77777777" w:rsidR="00EC2C62" w:rsidRDefault="00EC2C62" w:rsidP="00EC2C62">
      <w:pPr>
        <w:ind w:firstLine="720"/>
      </w:pPr>
      <w:bookmarkStart w:id="30" w:name="_Toc225707597"/>
      <w:r>
        <w:t>Наиболее значимые векторы угроз, связанные с незарегистрированными точками доступа:</w:t>
      </w:r>
    </w:p>
    <w:p w14:paraId="399D9849" w14:textId="1B02B396" w:rsidR="00EC2C62" w:rsidRDefault="00EC2C62">
      <w:pPr>
        <w:pStyle w:val="ad"/>
        <w:numPr>
          <w:ilvl w:val="0"/>
          <w:numId w:val="4"/>
        </w:numPr>
        <w:ind w:left="0" w:firstLine="709"/>
      </w:pPr>
      <w:r>
        <w:t xml:space="preserve">Перехват трафика и атаки </w:t>
      </w:r>
      <w:r w:rsidR="006B00E3">
        <w:t xml:space="preserve">класса </w:t>
      </w:r>
      <w:r>
        <w:t xml:space="preserve">человек посередине – </w:t>
      </w:r>
      <w:proofErr w:type="spellStart"/>
      <w:r>
        <w:t>Evil</w:t>
      </w:r>
      <w:proofErr w:type="spellEnd"/>
      <w:r>
        <w:t xml:space="preserve"> Twin позволяет перенаправлять трафик через</w:t>
      </w:r>
      <w:r w:rsidR="006B00E3">
        <w:t xml:space="preserve"> инфраструктуру</w:t>
      </w:r>
      <w:r>
        <w:t xml:space="preserve"> злоумышленник</w:t>
      </w:r>
      <w:r w:rsidR="006B00E3">
        <w:t>ов</w:t>
      </w:r>
      <w:r>
        <w:t>, анализировать и модифицировать данные.</w:t>
      </w:r>
    </w:p>
    <w:p w14:paraId="6DE7FC23" w14:textId="2C16AF0D" w:rsidR="00EC2C62" w:rsidRDefault="00EC2C62">
      <w:pPr>
        <w:pStyle w:val="ad"/>
        <w:numPr>
          <w:ilvl w:val="0"/>
          <w:numId w:val="4"/>
        </w:numPr>
        <w:ind w:left="0" w:firstLine="709"/>
      </w:pPr>
      <w:r>
        <w:t xml:space="preserve">Формирование альтернативных каналов передачи данных – </w:t>
      </w:r>
      <w:proofErr w:type="spellStart"/>
      <w:r>
        <w:t>Rogue</w:t>
      </w:r>
      <w:proofErr w:type="spellEnd"/>
      <w:r>
        <w:t xml:space="preserve"> AP и мобильные хот-споты создают обходные пути, </w:t>
      </w:r>
      <w:r w:rsidR="00FC3D98">
        <w:t xml:space="preserve">минующие </w:t>
      </w:r>
      <w:r w:rsidR="009B122E">
        <w:t>классические периметровые</w:t>
      </w:r>
      <w:r>
        <w:t xml:space="preserve"> средства защиты</w:t>
      </w:r>
      <w:r w:rsidR="00376E94">
        <w:t xml:space="preserve"> интернет-траффика</w:t>
      </w:r>
      <w:r>
        <w:t>.</w:t>
      </w:r>
      <w:r w:rsidR="009B122E">
        <w:t xml:space="preserve"> Пример технического </w:t>
      </w:r>
      <w:r w:rsidR="009B122E">
        <w:lastRenderedPageBreak/>
        <w:t xml:space="preserve">канала утечки данных, формируемый за счет неучтенного покрытия </w:t>
      </w:r>
      <w:r w:rsidR="009B122E">
        <w:rPr>
          <w:lang w:val="en-US"/>
        </w:rPr>
        <w:t>Wi</w:t>
      </w:r>
      <w:r w:rsidR="009B122E" w:rsidRPr="009B122E">
        <w:t>-</w:t>
      </w:r>
      <w:r w:rsidR="009B122E">
        <w:rPr>
          <w:lang w:val="en-US"/>
        </w:rPr>
        <w:t>Fi</w:t>
      </w:r>
      <w:r w:rsidR="009B122E" w:rsidRPr="009B122E">
        <w:t xml:space="preserve"> </w:t>
      </w:r>
      <w:r w:rsidR="009B122E">
        <w:t>сетью представлен на рисунке 2.1</w:t>
      </w:r>
      <w:r w:rsidR="00996EC5">
        <w:t>:</w:t>
      </w:r>
    </w:p>
    <w:p w14:paraId="7674FCC9" w14:textId="02E4CA19" w:rsidR="009B122E" w:rsidRDefault="00996EC5" w:rsidP="00996EC5">
      <w:pPr>
        <w:ind w:firstLine="0"/>
        <w:jc w:val="center"/>
      </w:pPr>
      <w:r>
        <w:rPr>
          <w:noProof/>
        </w:rPr>
        <w:drawing>
          <wp:inline distT="0" distB="0" distL="0" distR="0" wp14:anchorId="5B877E16" wp14:editId="522A49D0">
            <wp:extent cx="4521285" cy="256507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38400" cy="2574780"/>
                    </a:xfrm>
                    <a:prstGeom prst="rect">
                      <a:avLst/>
                    </a:prstGeom>
                    <a:noFill/>
                    <a:ln>
                      <a:noFill/>
                    </a:ln>
                  </pic:spPr>
                </pic:pic>
              </a:graphicData>
            </a:graphic>
          </wp:inline>
        </w:drawing>
      </w:r>
    </w:p>
    <w:p w14:paraId="1E29C75F" w14:textId="3FE9771B" w:rsidR="00996EC5" w:rsidRPr="00996EC5" w:rsidRDefault="00996EC5" w:rsidP="00996EC5">
      <w:pPr>
        <w:ind w:firstLine="0"/>
        <w:jc w:val="center"/>
        <w:rPr>
          <w:sz w:val="24"/>
          <w:szCs w:val="24"/>
        </w:rPr>
      </w:pPr>
      <w:r w:rsidRPr="00996EC5">
        <w:rPr>
          <w:sz w:val="24"/>
          <w:szCs w:val="24"/>
        </w:rPr>
        <w:t>Рисунок 2.1 – ТКУИ, формируемый несанкционированной точкой доступа</w:t>
      </w:r>
    </w:p>
    <w:p w14:paraId="77C0BFD3" w14:textId="4CFC18F6" w:rsidR="00EC2C62" w:rsidRDefault="00EC2C62">
      <w:pPr>
        <w:pStyle w:val="ad"/>
        <w:numPr>
          <w:ilvl w:val="0"/>
          <w:numId w:val="4"/>
        </w:numPr>
        <w:ind w:left="0" w:firstLine="709"/>
      </w:pPr>
      <w:r>
        <w:t xml:space="preserve">Обход классических систем мониторинга – межсетевые экраны и системы обнаружения вторжений не анализируют радиоэфир, а значит, не видят автономные </w:t>
      </w:r>
      <w:r w:rsidR="00921093">
        <w:t>точки доступа, не подключенные к проводной инфраструктуре</w:t>
      </w:r>
      <w:r>
        <w:t>.</w:t>
      </w:r>
    </w:p>
    <w:p w14:paraId="388BFE42" w14:textId="757E33DE" w:rsidR="00EC2C62" w:rsidRDefault="00EC2C62">
      <w:pPr>
        <w:pStyle w:val="ad"/>
        <w:numPr>
          <w:ilvl w:val="0"/>
          <w:numId w:val="4"/>
        </w:numPr>
        <w:ind w:left="0" w:firstLine="709"/>
      </w:pPr>
      <w:r>
        <w:t>Распространение сигнала за пределы здания – источник угрозы может находиться вне контролируемой зоны (например, в соседнем офисном помещении или на улице), но при этом успешно взаимодействовать с устройствами</w:t>
      </w:r>
      <w:r w:rsidR="000B2663">
        <w:t xml:space="preserve"> внутри объекта защиты</w:t>
      </w:r>
      <w:r>
        <w:t>.</w:t>
      </w:r>
    </w:p>
    <w:p w14:paraId="6DA60683" w14:textId="6E54B184" w:rsidR="00EC2C62" w:rsidRPr="00B40DFE" w:rsidRDefault="00EC2C62" w:rsidP="00EC2C62">
      <w:pPr>
        <w:ind w:firstLine="720"/>
      </w:pPr>
      <w:r>
        <w:t>Традиционные средства сетевой безопасности (межсетевые экраны, SIEM, NAC) ориентированы на управляемую инфраструктуру</w:t>
      </w:r>
      <w:r w:rsidR="00FB3E71">
        <w:t xml:space="preserve"> и поэтому сами по себе</w:t>
      </w:r>
      <w:r>
        <w:t xml:space="preserve"> не обеспечивают наблюдение за радиосредой. Для выявления перечисленных угроз необходимы специализированные системы радиомониторинга. </w:t>
      </w:r>
      <w:r w:rsidR="006B53F7">
        <w:t xml:space="preserve">На рынке такие решения представлены классом </w:t>
      </w:r>
      <w:r w:rsidR="006B53F7">
        <w:rPr>
          <w:lang w:val="en-US"/>
        </w:rPr>
        <w:t>WIDS</w:t>
      </w:r>
      <w:r w:rsidR="006B53F7" w:rsidRPr="006B53F7">
        <w:t>/</w:t>
      </w:r>
      <w:r w:rsidR="006B53F7">
        <w:rPr>
          <w:lang w:val="en-US"/>
        </w:rPr>
        <w:t>WIPS</w:t>
      </w:r>
      <w:r w:rsidR="006B53F7" w:rsidRPr="006B53F7">
        <w:t xml:space="preserve"> </w:t>
      </w:r>
      <w:r w:rsidR="006B53F7">
        <w:t>устройств, а в</w:t>
      </w:r>
      <w:r>
        <w:t xml:space="preserve"> данной работе предлагается использовать л</w:t>
      </w:r>
      <w:r w:rsidR="006B53F7">
        <w:t>е</w:t>
      </w:r>
      <w:r>
        <w:t>гкий</w:t>
      </w:r>
      <w:r w:rsidR="00B40DFE">
        <w:t xml:space="preserve"> и экономически эффективный</w:t>
      </w:r>
      <w:r>
        <w:t xml:space="preserve"> программно-аппаратный комплекс пассивного радиомониторинга. Его задач</w:t>
      </w:r>
      <w:r w:rsidR="00B40DFE">
        <w:t>ей является</w:t>
      </w:r>
      <w:r>
        <w:t xml:space="preserve"> не замена полноценной WIDS, а первичное обнаружение подозрительных устройств </w:t>
      </w:r>
      <w:r w:rsidR="00B40DFE">
        <w:t xml:space="preserve">и информирование </w:t>
      </w:r>
      <w:r w:rsidR="00B40DFE">
        <w:lastRenderedPageBreak/>
        <w:t xml:space="preserve">оператора, что позволит покрыть аналогом </w:t>
      </w:r>
      <w:r w:rsidR="00B40DFE">
        <w:rPr>
          <w:lang w:val="en-US"/>
        </w:rPr>
        <w:t>WIDS</w:t>
      </w:r>
      <w:r w:rsidR="00B40DFE" w:rsidRPr="00B40DFE">
        <w:t xml:space="preserve"> </w:t>
      </w:r>
      <w:r w:rsidR="00B40DFE">
        <w:t xml:space="preserve">объекты, для которых внедрение промышленных систем является экономически </w:t>
      </w:r>
      <w:r w:rsidR="00D93638">
        <w:t>нецелесообразным</w:t>
      </w:r>
      <w:r w:rsidR="00B40DFE">
        <w:t>.</w:t>
      </w:r>
    </w:p>
    <w:p w14:paraId="45953997" w14:textId="65D17740" w:rsidR="001A5013" w:rsidRDefault="00000000" w:rsidP="00EB327D">
      <w:pPr>
        <w:pStyle w:val="2"/>
      </w:pPr>
      <w:bookmarkStart w:id="31" w:name="_Toc229266506"/>
      <w:r>
        <w:t>2.2. Обзор существующих решений для обнаружения несанкционированных беспроводных устройств</w:t>
      </w:r>
      <w:bookmarkEnd w:id="30"/>
      <w:bookmarkEnd w:id="31"/>
    </w:p>
    <w:p w14:paraId="08CF3ED5" w14:textId="6CDDCAA1" w:rsidR="001A5013" w:rsidRDefault="00000000" w:rsidP="00184D67">
      <w:bookmarkStart w:id="32" w:name="_me60kphlz4nd"/>
      <w:bookmarkStart w:id="33" w:name="_Toc225707598"/>
      <w:bookmarkEnd w:id="32"/>
      <w:r>
        <w:t>2.2.1. Системы WIDS и WIPS: принципы настройки, развертывания и функционирования</w:t>
      </w:r>
      <w:bookmarkEnd w:id="33"/>
    </w:p>
    <w:p w14:paraId="13B36B51" w14:textId="2E0F7958" w:rsidR="00C86FCB" w:rsidRDefault="00C86FCB" w:rsidP="006C5BDD">
      <w:r>
        <w:t>Системы</w:t>
      </w:r>
      <w:r w:rsidRPr="008152F3">
        <w:t xml:space="preserve"> </w:t>
      </w:r>
      <w:r w:rsidRPr="00C86FCB">
        <w:rPr>
          <w:lang w:val="en-US"/>
        </w:rPr>
        <w:t>WIDS</w:t>
      </w:r>
      <w:r w:rsidRPr="008152F3">
        <w:t xml:space="preserve"> (</w:t>
      </w:r>
      <w:r w:rsidRPr="00C86FCB">
        <w:rPr>
          <w:lang w:val="en-US"/>
        </w:rPr>
        <w:t>Wireless</w:t>
      </w:r>
      <w:r w:rsidRPr="008152F3">
        <w:t xml:space="preserve"> </w:t>
      </w:r>
      <w:r w:rsidRPr="00C86FCB">
        <w:rPr>
          <w:lang w:val="en-US"/>
        </w:rPr>
        <w:t>Intrusion</w:t>
      </w:r>
      <w:r w:rsidRPr="008152F3">
        <w:t xml:space="preserve"> </w:t>
      </w:r>
      <w:r w:rsidRPr="00C86FCB">
        <w:rPr>
          <w:lang w:val="en-US"/>
        </w:rPr>
        <w:t>Detection</w:t>
      </w:r>
      <w:r w:rsidRPr="008152F3">
        <w:t xml:space="preserve"> </w:t>
      </w:r>
      <w:r w:rsidRPr="00C86FCB">
        <w:rPr>
          <w:lang w:val="en-US"/>
        </w:rPr>
        <w:t>System</w:t>
      </w:r>
      <w:r w:rsidRPr="008152F3">
        <w:t xml:space="preserve">) </w:t>
      </w:r>
      <w:r>
        <w:t>и</w:t>
      </w:r>
      <w:r w:rsidRPr="008152F3">
        <w:t xml:space="preserve"> </w:t>
      </w:r>
      <w:r w:rsidRPr="00C86FCB">
        <w:rPr>
          <w:lang w:val="en-US"/>
        </w:rPr>
        <w:t>WIPS</w:t>
      </w:r>
      <w:r w:rsidRPr="008152F3">
        <w:t xml:space="preserve"> (</w:t>
      </w:r>
      <w:r w:rsidRPr="00C86FCB">
        <w:rPr>
          <w:lang w:val="en-US"/>
        </w:rPr>
        <w:t>Wireless</w:t>
      </w:r>
      <w:r w:rsidRPr="008152F3">
        <w:t xml:space="preserve"> </w:t>
      </w:r>
      <w:r w:rsidRPr="00C86FCB">
        <w:rPr>
          <w:lang w:val="en-US"/>
        </w:rPr>
        <w:t>Intrusion</w:t>
      </w:r>
      <w:r w:rsidRPr="008152F3">
        <w:t xml:space="preserve"> </w:t>
      </w:r>
      <w:r w:rsidRPr="00C86FCB">
        <w:rPr>
          <w:lang w:val="en-US"/>
        </w:rPr>
        <w:t>Prevention</w:t>
      </w:r>
      <w:r w:rsidRPr="008152F3">
        <w:t xml:space="preserve"> </w:t>
      </w:r>
      <w:r w:rsidRPr="00C86FCB">
        <w:rPr>
          <w:lang w:val="en-US"/>
        </w:rPr>
        <w:t>System</w:t>
      </w:r>
      <w:r w:rsidRPr="008152F3">
        <w:t xml:space="preserve">) </w:t>
      </w:r>
      <w:r w:rsidR="008152F3">
        <w:t>являются</w:t>
      </w:r>
      <w:r w:rsidR="008152F3" w:rsidRPr="008152F3">
        <w:t xml:space="preserve"> </w:t>
      </w:r>
      <w:r w:rsidR="008152F3">
        <w:t>эталонным</w:t>
      </w:r>
      <w:r w:rsidR="008152F3" w:rsidRPr="008152F3">
        <w:t xml:space="preserve"> </w:t>
      </w:r>
      <w:r w:rsidR="008152F3">
        <w:t>примером</w:t>
      </w:r>
      <w:r w:rsidR="008152F3" w:rsidRPr="008152F3">
        <w:t xml:space="preserve"> </w:t>
      </w:r>
      <w:r w:rsidR="008152F3">
        <w:t>промышленного</w:t>
      </w:r>
      <w:r w:rsidR="008152F3" w:rsidRPr="008152F3">
        <w:t xml:space="preserve"> </w:t>
      </w:r>
      <w:r w:rsidR="008152F3">
        <w:t>внедрения моделей обнаружения незарегистрированных точек доступа</w:t>
      </w:r>
      <w:r w:rsidRPr="008152F3">
        <w:t xml:space="preserve">. </w:t>
      </w:r>
      <w:r w:rsidRPr="008152F3">
        <w:rPr>
          <w:lang w:val="en-US"/>
        </w:rPr>
        <w:t>WIDS</w:t>
      </w:r>
      <w:r w:rsidRPr="0086713D">
        <w:t xml:space="preserve"> </w:t>
      </w:r>
      <w:r>
        <w:t>пассивно</w:t>
      </w:r>
      <w:r w:rsidRPr="0086713D">
        <w:t xml:space="preserve"> </w:t>
      </w:r>
      <w:r>
        <w:t>анализирует</w:t>
      </w:r>
      <w:r w:rsidRPr="0086713D">
        <w:t xml:space="preserve"> </w:t>
      </w:r>
      <w:r>
        <w:t>кадры</w:t>
      </w:r>
      <w:r w:rsidR="0086713D">
        <w:t xml:space="preserve">, тогда как </w:t>
      </w:r>
      <w:r>
        <w:t>WIPS добавляет активное противодействие</w:t>
      </w:r>
      <w:r w:rsidR="00741043">
        <w:t>,</w:t>
      </w:r>
      <w:r>
        <w:t xml:space="preserve"> например, отправляет deauthentication-кадры или блокирует ассоциацию.</w:t>
      </w:r>
      <w:r w:rsidR="006C5BDD">
        <w:t xml:space="preserve"> </w:t>
      </w:r>
      <w:r>
        <w:t>В российской практике применяются три схемы внедрения</w:t>
      </w:r>
      <w:r w:rsidR="006C5BDD">
        <w:t>, представленные в таблице 2.</w:t>
      </w:r>
      <w:r w:rsidR="00726CC6">
        <w:t>2</w:t>
      </w:r>
      <w:r w:rsidR="006C5BDD">
        <w:t>:</w:t>
      </w:r>
    </w:p>
    <w:p w14:paraId="137F9189" w14:textId="464120BC" w:rsidR="00C86FCB" w:rsidRPr="00C86FCB" w:rsidRDefault="00C86FCB" w:rsidP="00C86FCB">
      <w:pPr>
        <w:ind w:firstLine="0"/>
        <w:jc w:val="right"/>
        <w:rPr>
          <w:sz w:val="24"/>
          <w:szCs w:val="24"/>
        </w:rPr>
      </w:pPr>
      <w:r w:rsidRPr="00C86FCB">
        <w:rPr>
          <w:sz w:val="24"/>
          <w:szCs w:val="24"/>
        </w:rPr>
        <w:t xml:space="preserve">Таблица </w:t>
      </w:r>
      <w:r w:rsidR="006C5BDD">
        <w:rPr>
          <w:sz w:val="24"/>
          <w:szCs w:val="24"/>
        </w:rPr>
        <w:t>2.</w:t>
      </w:r>
      <w:r w:rsidR="00726CC6">
        <w:rPr>
          <w:sz w:val="24"/>
          <w:szCs w:val="24"/>
        </w:rPr>
        <w:t>2</w:t>
      </w:r>
      <w:r w:rsidRPr="00C86FCB">
        <w:rPr>
          <w:sz w:val="24"/>
          <w:szCs w:val="24"/>
        </w:rPr>
        <w:t xml:space="preserve"> </w:t>
      </w:r>
      <w:r w:rsidR="004B7EC0">
        <w:rPr>
          <w:sz w:val="24"/>
          <w:szCs w:val="24"/>
        </w:rPr>
        <w:t>–</w:t>
      </w:r>
      <w:r w:rsidRPr="00C86FCB">
        <w:rPr>
          <w:sz w:val="24"/>
          <w:szCs w:val="24"/>
        </w:rPr>
        <w:t xml:space="preserve"> Архитектуры развертывания WIDS/WIPS</w:t>
      </w:r>
    </w:p>
    <w:tbl>
      <w:tblPr>
        <w:tblStyle w:val="ae"/>
        <w:tblW w:w="0" w:type="auto"/>
        <w:tblLook w:val="04A0" w:firstRow="1" w:lastRow="0" w:firstColumn="1" w:lastColumn="0" w:noHBand="0" w:noVBand="1"/>
      </w:tblPr>
      <w:tblGrid>
        <w:gridCol w:w="2459"/>
        <w:gridCol w:w="2800"/>
        <w:gridCol w:w="2079"/>
        <w:gridCol w:w="2505"/>
      </w:tblGrid>
      <w:tr w:rsidR="00C86FCB" w14:paraId="4707713B" w14:textId="77777777" w:rsidTr="00A255CC">
        <w:tc>
          <w:tcPr>
            <w:tcW w:w="2459" w:type="dxa"/>
          </w:tcPr>
          <w:p w14:paraId="1547D959" w14:textId="616096CF" w:rsidR="00C86FCB" w:rsidRPr="00C86FCB" w:rsidRDefault="00C86FCB" w:rsidP="00C86FCB">
            <w:pPr>
              <w:ind w:firstLine="0"/>
              <w:rPr>
                <w:sz w:val="24"/>
                <w:szCs w:val="24"/>
              </w:rPr>
            </w:pPr>
            <w:r w:rsidRPr="00C86FCB">
              <w:rPr>
                <w:sz w:val="24"/>
                <w:szCs w:val="24"/>
              </w:rPr>
              <w:t>Схема</w:t>
            </w:r>
          </w:p>
        </w:tc>
        <w:tc>
          <w:tcPr>
            <w:tcW w:w="2800" w:type="dxa"/>
          </w:tcPr>
          <w:p w14:paraId="0069F271" w14:textId="726C2E09" w:rsidR="00C86FCB" w:rsidRPr="00C86FCB" w:rsidRDefault="00C86FCB" w:rsidP="00C86FCB">
            <w:pPr>
              <w:ind w:firstLine="0"/>
              <w:rPr>
                <w:sz w:val="24"/>
                <w:szCs w:val="24"/>
              </w:rPr>
            </w:pPr>
            <w:r w:rsidRPr="00C86FCB">
              <w:rPr>
                <w:sz w:val="24"/>
                <w:szCs w:val="24"/>
              </w:rPr>
              <w:t>Принцип</w:t>
            </w:r>
          </w:p>
        </w:tc>
        <w:tc>
          <w:tcPr>
            <w:tcW w:w="2079" w:type="dxa"/>
          </w:tcPr>
          <w:p w14:paraId="7B869AFC" w14:textId="1679FF90" w:rsidR="00C86FCB" w:rsidRPr="00C86FCB" w:rsidRDefault="00C86FCB" w:rsidP="00C86FCB">
            <w:pPr>
              <w:ind w:firstLine="0"/>
              <w:rPr>
                <w:sz w:val="24"/>
                <w:szCs w:val="24"/>
              </w:rPr>
            </w:pPr>
            <w:r w:rsidRPr="00C86FCB">
              <w:rPr>
                <w:sz w:val="24"/>
                <w:szCs w:val="24"/>
              </w:rPr>
              <w:t>Плюсы</w:t>
            </w:r>
          </w:p>
        </w:tc>
        <w:tc>
          <w:tcPr>
            <w:tcW w:w="2505" w:type="dxa"/>
          </w:tcPr>
          <w:p w14:paraId="75F4AFC1" w14:textId="5A3951D3" w:rsidR="00C86FCB" w:rsidRPr="00C86FCB" w:rsidRDefault="00C86FCB" w:rsidP="00C86FCB">
            <w:pPr>
              <w:ind w:firstLine="0"/>
              <w:rPr>
                <w:sz w:val="24"/>
                <w:szCs w:val="24"/>
              </w:rPr>
            </w:pPr>
            <w:r w:rsidRPr="00C86FCB">
              <w:rPr>
                <w:sz w:val="24"/>
                <w:szCs w:val="24"/>
              </w:rPr>
              <w:t>Минусы</w:t>
            </w:r>
          </w:p>
        </w:tc>
      </w:tr>
      <w:tr w:rsidR="00C86FCB" w14:paraId="166203F4" w14:textId="77777777" w:rsidTr="00A255CC">
        <w:tc>
          <w:tcPr>
            <w:tcW w:w="2459" w:type="dxa"/>
          </w:tcPr>
          <w:p w14:paraId="038FB07D" w14:textId="21764B4F" w:rsidR="00C86FCB" w:rsidRPr="00C86FCB" w:rsidRDefault="00C86FCB" w:rsidP="00C86FCB">
            <w:pPr>
              <w:spacing w:line="276" w:lineRule="auto"/>
              <w:ind w:firstLine="0"/>
              <w:jc w:val="left"/>
              <w:rPr>
                <w:sz w:val="24"/>
                <w:szCs w:val="24"/>
              </w:rPr>
            </w:pPr>
            <w:r w:rsidRPr="00C86FCB">
              <w:rPr>
                <w:sz w:val="24"/>
                <w:szCs w:val="24"/>
              </w:rPr>
              <w:t>Интеграция в существующую Wi</w:t>
            </w:r>
            <w:r w:rsidRPr="00C86FCB">
              <w:rPr>
                <w:sz w:val="24"/>
                <w:szCs w:val="24"/>
              </w:rPr>
              <w:noBreakHyphen/>
              <w:t>Fi инфраструктуру (контроллерная)</w:t>
            </w:r>
          </w:p>
        </w:tc>
        <w:tc>
          <w:tcPr>
            <w:tcW w:w="2800" w:type="dxa"/>
          </w:tcPr>
          <w:p w14:paraId="3A726CE6" w14:textId="7CB86829" w:rsidR="00C86FCB" w:rsidRPr="00C86FCB" w:rsidRDefault="00C86FCB" w:rsidP="00C86FCB">
            <w:pPr>
              <w:spacing w:line="276" w:lineRule="auto"/>
              <w:ind w:firstLine="0"/>
              <w:jc w:val="left"/>
              <w:rPr>
                <w:sz w:val="24"/>
                <w:szCs w:val="24"/>
              </w:rPr>
            </w:pPr>
            <w:r w:rsidRPr="00C86FCB">
              <w:rPr>
                <w:sz w:val="24"/>
                <w:szCs w:val="24"/>
              </w:rPr>
              <w:t>Точки доступа совмещают обслуживание клиентов и сканирование каналов (</w:t>
            </w:r>
            <w:proofErr w:type="spellStart"/>
            <w:r w:rsidRPr="00C86FCB">
              <w:rPr>
                <w:sz w:val="24"/>
                <w:szCs w:val="24"/>
              </w:rPr>
              <w:t>time</w:t>
            </w:r>
            <w:r w:rsidRPr="00C86FCB">
              <w:rPr>
                <w:sz w:val="24"/>
                <w:szCs w:val="24"/>
              </w:rPr>
              <w:noBreakHyphen/>
              <w:t>slicing</w:t>
            </w:r>
            <w:proofErr w:type="spellEnd"/>
            <w:r w:rsidRPr="00C86FCB">
              <w:rPr>
                <w:sz w:val="24"/>
                <w:szCs w:val="24"/>
              </w:rPr>
              <w:t>)</w:t>
            </w:r>
          </w:p>
        </w:tc>
        <w:tc>
          <w:tcPr>
            <w:tcW w:w="2079" w:type="dxa"/>
          </w:tcPr>
          <w:p w14:paraId="52C883F4" w14:textId="4F2E0E56" w:rsidR="00C86FCB" w:rsidRPr="00C86FCB" w:rsidRDefault="00C86FCB" w:rsidP="00C86FCB">
            <w:pPr>
              <w:spacing w:line="276" w:lineRule="auto"/>
              <w:ind w:firstLine="0"/>
              <w:jc w:val="left"/>
              <w:rPr>
                <w:sz w:val="24"/>
                <w:szCs w:val="24"/>
              </w:rPr>
            </w:pPr>
            <w:r w:rsidRPr="00C86FCB">
              <w:rPr>
                <w:sz w:val="24"/>
                <w:szCs w:val="24"/>
              </w:rPr>
              <w:t>Низкая стоимость, используется имеющееся оборудование</w:t>
            </w:r>
          </w:p>
        </w:tc>
        <w:tc>
          <w:tcPr>
            <w:tcW w:w="2505" w:type="dxa"/>
          </w:tcPr>
          <w:p w14:paraId="717AFDA8" w14:textId="75531DC5" w:rsidR="00C86FCB" w:rsidRPr="00C86FCB" w:rsidRDefault="00C86FCB" w:rsidP="00C86FCB">
            <w:pPr>
              <w:spacing w:line="276" w:lineRule="auto"/>
              <w:ind w:firstLine="0"/>
              <w:jc w:val="left"/>
              <w:rPr>
                <w:sz w:val="24"/>
                <w:szCs w:val="24"/>
              </w:rPr>
            </w:pPr>
            <w:r w:rsidRPr="00C86FCB">
              <w:rPr>
                <w:sz w:val="24"/>
                <w:szCs w:val="24"/>
              </w:rPr>
              <w:t>Прерывистый мониторинг, снижена вероятность обнаружения кратковременных атак</w:t>
            </w:r>
          </w:p>
        </w:tc>
      </w:tr>
      <w:tr w:rsidR="00C86FCB" w14:paraId="7C728C9E" w14:textId="77777777" w:rsidTr="00A255CC">
        <w:tc>
          <w:tcPr>
            <w:tcW w:w="2459" w:type="dxa"/>
          </w:tcPr>
          <w:p w14:paraId="493E6D19" w14:textId="46A92CCE" w:rsidR="00C86FCB" w:rsidRPr="00C86FCB" w:rsidRDefault="00C86FCB" w:rsidP="00C86FCB">
            <w:pPr>
              <w:spacing w:line="276" w:lineRule="auto"/>
              <w:ind w:firstLine="0"/>
              <w:jc w:val="left"/>
              <w:rPr>
                <w:sz w:val="24"/>
                <w:szCs w:val="24"/>
              </w:rPr>
            </w:pPr>
            <w:r w:rsidRPr="00C86FCB">
              <w:rPr>
                <w:sz w:val="24"/>
                <w:szCs w:val="24"/>
              </w:rPr>
              <w:t>Выделенные сенсоры радио-мониторинга</w:t>
            </w:r>
          </w:p>
        </w:tc>
        <w:tc>
          <w:tcPr>
            <w:tcW w:w="2800" w:type="dxa"/>
          </w:tcPr>
          <w:p w14:paraId="7AEC4087" w14:textId="0B0BA22B" w:rsidR="00C86FCB" w:rsidRPr="00C86FCB" w:rsidRDefault="00C86FCB" w:rsidP="00C86FCB">
            <w:pPr>
              <w:spacing w:line="276" w:lineRule="auto"/>
              <w:ind w:firstLine="0"/>
              <w:jc w:val="left"/>
              <w:rPr>
                <w:sz w:val="24"/>
                <w:szCs w:val="24"/>
              </w:rPr>
            </w:pPr>
            <w:r w:rsidRPr="00C86FCB">
              <w:rPr>
                <w:sz w:val="24"/>
                <w:szCs w:val="24"/>
              </w:rPr>
              <w:t>Специализированные устройства только для пассивного прослушивания, непрерывный охват всех каналов</w:t>
            </w:r>
          </w:p>
        </w:tc>
        <w:tc>
          <w:tcPr>
            <w:tcW w:w="2079" w:type="dxa"/>
          </w:tcPr>
          <w:p w14:paraId="54748330" w14:textId="783FB7A6" w:rsidR="00C86FCB" w:rsidRPr="00C86FCB" w:rsidRDefault="00C86FCB" w:rsidP="00C86FCB">
            <w:pPr>
              <w:spacing w:line="276" w:lineRule="auto"/>
              <w:ind w:firstLine="0"/>
              <w:jc w:val="left"/>
              <w:rPr>
                <w:sz w:val="24"/>
                <w:szCs w:val="24"/>
              </w:rPr>
            </w:pPr>
            <w:r w:rsidRPr="00C86FCB">
              <w:rPr>
                <w:sz w:val="24"/>
                <w:szCs w:val="24"/>
              </w:rPr>
              <w:t>Максимальная полнота наблюдения, точная локализация</w:t>
            </w:r>
          </w:p>
        </w:tc>
        <w:tc>
          <w:tcPr>
            <w:tcW w:w="2505" w:type="dxa"/>
          </w:tcPr>
          <w:p w14:paraId="14D9A3EE" w14:textId="57F3CE66" w:rsidR="00C86FCB" w:rsidRPr="00C86FCB" w:rsidRDefault="00C86FCB" w:rsidP="00C86FCB">
            <w:pPr>
              <w:spacing w:line="276" w:lineRule="auto"/>
              <w:ind w:firstLine="0"/>
              <w:jc w:val="left"/>
              <w:rPr>
                <w:sz w:val="24"/>
                <w:szCs w:val="24"/>
              </w:rPr>
            </w:pPr>
            <w:r w:rsidRPr="00C86FCB">
              <w:rPr>
                <w:sz w:val="24"/>
                <w:szCs w:val="24"/>
              </w:rPr>
              <w:t>Высокая стоимость оборудования и лицензий, требует дополнительной инфраструктуры</w:t>
            </w:r>
          </w:p>
        </w:tc>
      </w:tr>
      <w:tr w:rsidR="00C86FCB" w14:paraId="02E564C9" w14:textId="77777777" w:rsidTr="00A255CC">
        <w:tc>
          <w:tcPr>
            <w:tcW w:w="2459" w:type="dxa"/>
          </w:tcPr>
          <w:p w14:paraId="51897B37" w14:textId="478DC9D1" w:rsidR="00C86FCB" w:rsidRPr="00C86FCB" w:rsidRDefault="00C86FCB" w:rsidP="00C86FCB">
            <w:pPr>
              <w:spacing w:line="276" w:lineRule="auto"/>
              <w:ind w:firstLine="0"/>
              <w:jc w:val="left"/>
              <w:rPr>
                <w:sz w:val="24"/>
                <w:szCs w:val="24"/>
              </w:rPr>
            </w:pPr>
            <w:r w:rsidRPr="00C86FCB">
              <w:rPr>
                <w:sz w:val="24"/>
                <w:szCs w:val="24"/>
              </w:rPr>
              <w:t xml:space="preserve">Гибридная (точки доступа </w:t>
            </w:r>
            <w:r w:rsidR="00A255CC">
              <w:rPr>
                <w:sz w:val="24"/>
                <w:szCs w:val="24"/>
              </w:rPr>
              <w:t>и</w:t>
            </w:r>
            <w:r w:rsidRPr="00C86FCB">
              <w:rPr>
                <w:sz w:val="24"/>
                <w:szCs w:val="24"/>
              </w:rPr>
              <w:t xml:space="preserve"> сенсоры)</w:t>
            </w:r>
          </w:p>
        </w:tc>
        <w:tc>
          <w:tcPr>
            <w:tcW w:w="2800" w:type="dxa"/>
          </w:tcPr>
          <w:p w14:paraId="2248C386" w14:textId="211D57F6" w:rsidR="00C86FCB" w:rsidRPr="00C86FCB" w:rsidRDefault="00C86FCB" w:rsidP="00C86FCB">
            <w:pPr>
              <w:spacing w:line="276" w:lineRule="auto"/>
              <w:ind w:firstLine="0"/>
              <w:jc w:val="left"/>
              <w:rPr>
                <w:sz w:val="24"/>
                <w:szCs w:val="24"/>
              </w:rPr>
            </w:pPr>
            <w:r w:rsidRPr="00C86FCB">
              <w:rPr>
                <w:sz w:val="24"/>
                <w:szCs w:val="24"/>
              </w:rPr>
              <w:t>Комбинация двух подходов: сенсоры в критических зонах, мониторинг от AP на остальной территории</w:t>
            </w:r>
          </w:p>
        </w:tc>
        <w:tc>
          <w:tcPr>
            <w:tcW w:w="2079" w:type="dxa"/>
          </w:tcPr>
          <w:p w14:paraId="2C3FD9CC" w14:textId="5D78EDD5" w:rsidR="00C86FCB" w:rsidRPr="00C86FCB" w:rsidRDefault="00C86FCB" w:rsidP="00C86FCB">
            <w:pPr>
              <w:spacing w:line="276" w:lineRule="auto"/>
              <w:ind w:firstLine="0"/>
              <w:jc w:val="left"/>
              <w:rPr>
                <w:sz w:val="24"/>
                <w:szCs w:val="24"/>
              </w:rPr>
            </w:pPr>
            <w:r w:rsidRPr="00C86FCB">
              <w:rPr>
                <w:sz w:val="24"/>
                <w:szCs w:val="24"/>
              </w:rPr>
              <w:t>Баланс цены и эффективности</w:t>
            </w:r>
          </w:p>
          <w:p w14:paraId="34439B0C" w14:textId="77777777" w:rsidR="00C86FCB" w:rsidRPr="00C86FCB" w:rsidRDefault="00C86FCB" w:rsidP="00C86FCB">
            <w:pPr>
              <w:spacing w:line="276" w:lineRule="auto"/>
              <w:jc w:val="left"/>
              <w:rPr>
                <w:sz w:val="24"/>
                <w:szCs w:val="24"/>
              </w:rPr>
            </w:pPr>
          </w:p>
          <w:p w14:paraId="5C81BDA6" w14:textId="2893417A" w:rsidR="00C86FCB" w:rsidRPr="00C86FCB" w:rsidRDefault="00C86FCB" w:rsidP="00C86FCB">
            <w:pPr>
              <w:spacing w:line="276" w:lineRule="auto"/>
              <w:jc w:val="left"/>
              <w:rPr>
                <w:sz w:val="24"/>
                <w:szCs w:val="24"/>
              </w:rPr>
            </w:pPr>
          </w:p>
        </w:tc>
        <w:tc>
          <w:tcPr>
            <w:tcW w:w="2505" w:type="dxa"/>
          </w:tcPr>
          <w:p w14:paraId="317B2021" w14:textId="0A5E531B" w:rsidR="00C86FCB" w:rsidRPr="00C86FCB" w:rsidRDefault="00C86FCB" w:rsidP="00C86FCB">
            <w:pPr>
              <w:spacing w:line="276" w:lineRule="auto"/>
              <w:ind w:firstLine="0"/>
              <w:jc w:val="left"/>
              <w:rPr>
                <w:sz w:val="24"/>
                <w:szCs w:val="24"/>
              </w:rPr>
            </w:pPr>
            <w:r w:rsidRPr="00C86FCB">
              <w:rPr>
                <w:sz w:val="24"/>
                <w:szCs w:val="24"/>
              </w:rPr>
              <w:t>Сложность управления и настройки</w:t>
            </w:r>
          </w:p>
          <w:p w14:paraId="3545335C" w14:textId="77777777" w:rsidR="00C86FCB" w:rsidRPr="00C86FCB" w:rsidRDefault="00C86FCB" w:rsidP="00C86FCB">
            <w:pPr>
              <w:spacing w:line="276" w:lineRule="auto"/>
              <w:jc w:val="left"/>
              <w:rPr>
                <w:sz w:val="24"/>
                <w:szCs w:val="24"/>
              </w:rPr>
            </w:pPr>
          </w:p>
          <w:p w14:paraId="5F429A64" w14:textId="77777777" w:rsidR="00C86FCB" w:rsidRPr="00C86FCB" w:rsidRDefault="00C86FCB" w:rsidP="00C86FCB">
            <w:pPr>
              <w:spacing w:line="276" w:lineRule="auto"/>
              <w:jc w:val="left"/>
              <w:rPr>
                <w:sz w:val="24"/>
                <w:szCs w:val="24"/>
              </w:rPr>
            </w:pPr>
          </w:p>
          <w:p w14:paraId="78557E90" w14:textId="3AD02C5C" w:rsidR="00C86FCB" w:rsidRPr="00C86FCB" w:rsidRDefault="00C86FCB" w:rsidP="00C86FCB">
            <w:pPr>
              <w:spacing w:line="276" w:lineRule="auto"/>
              <w:jc w:val="left"/>
              <w:rPr>
                <w:sz w:val="24"/>
                <w:szCs w:val="24"/>
              </w:rPr>
            </w:pPr>
          </w:p>
        </w:tc>
      </w:tr>
    </w:tbl>
    <w:p w14:paraId="3914D29D" w14:textId="499C5F56" w:rsidR="00C86FCB" w:rsidRDefault="00C86FCB" w:rsidP="00C86FCB">
      <w:pPr>
        <w:ind w:firstLine="0"/>
      </w:pPr>
      <w:r>
        <w:tab/>
        <w:t>Общее ограничение всех тр</w:t>
      </w:r>
      <w:r w:rsidR="00634C79">
        <w:t>е</w:t>
      </w:r>
      <w:r>
        <w:t>х схем – высокая стоимость при масштабировании. Для распредел</w:t>
      </w:r>
      <w:r w:rsidR="00634C79">
        <w:t>е</w:t>
      </w:r>
      <w:r>
        <w:t xml:space="preserve">нных офисов кредитно-финансовых </w:t>
      </w:r>
      <w:r>
        <w:lastRenderedPageBreak/>
        <w:t>организаций разв</w:t>
      </w:r>
      <w:r w:rsidR="00634C79">
        <w:t>е</w:t>
      </w:r>
      <w:r>
        <w:t xml:space="preserve">ртывание полноценной WIDS </w:t>
      </w:r>
      <w:r w:rsidR="00290E24">
        <w:t xml:space="preserve">потребует значительных </w:t>
      </w:r>
      <w:r>
        <w:t>капитальны</w:t>
      </w:r>
      <w:r w:rsidR="00290E24">
        <w:t xml:space="preserve">х </w:t>
      </w:r>
      <w:r>
        <w:t>затрат</w:t>
      </w:r>
      <w:r w:rsidR="00290E24">
        <w:t>, что делает эти решения редкими за пределами объектов КИИ, где модель угроз диктует необходимость защиты радиосреды</w:t>
      </w:r>
      <w:r>
        <w:t>.</w:t>
      </w:r>
    </w:p>
    <w:p w14:paraId="7874DA6F" w14:textId="55EA6BDF" w:rsidR="00876212" w:rsidRPr="00764DF0" w:rsidRDefault="00876212" w:rsidP="00876212">
      <w:bookmarkStart w:id="34" w:name="_jpjyq1mz8s3k"/>
      <w:bookmarkEnd w:id="34"/>
      <w:r>
        <w:t>Российский рынок предлагает несколько решений класса WIDS/WIPS</w:t>
      </w:r>
      <w:r w:rsidR="00151956">
        <w:t xml:space="preserve">, например </w:t>
      </w:r>
      <w:r w:rsidR="00764DF0">
        <w:t>продукт компании</w:t>
      </w:r>
      <w:r w:rsidR="00151956">
        <w:t xml:space="preserve"> </w:t>
      </w:r>
      <w:proofErr w:type="spellStart"/>
      <w:r w:rsidR="00151956">
        <w:t>Элтех</w:t>
      </w:r>
      <w:proofErr w:type="spellEnd"/>
      <w:r w:rsidR="00151956" w:rsidRPr="00151956">
        <w:t xml:space="preserve"> </w:t>
      </w:r>
      <w:r w:rsidR="00151956">
        <w:rPr>
          <w:lang w:val="en-US"/>
        </w:rPr>
        <w:t>SoftWLC</w:t>
      </w:r>
      <w:r w:rsidR="00151956" w:rsidRPr="00151956">
        <w:t xml:space="preserve"> [</w:t>
      </w:r>
      <w:r w:rsidR="00764DF0" w:rsidRPr="00764DF0">
        <w:t>56</w:t>
      </w:r>
      <w:r w:rsidR="00151956" w:rsidRPr="00151956">
        <w:t>]</w:t>
      </w:r>
      <w:r w:rsidR="00764DF0" w:rsidRPr="00764DF0">
        <w:t xml:space="preserve">, </w:t>
      </w:r>
      <w:r w:rsidR="00764DF0">
        <w:t>относящи</w:t>
      </w:r>
      <w:r w:rsidR="00816161">
        <w:t>йся к классу контроллерных решений.</w:t>
      </w:r>
    </w:p>
    <w:p w14:paraId="5B375E7B" w14:textId="4438D69B" w:rsidR="00876212" w:rsidRDefault="00876212" w:rsidP="00876212">
      <w:r>
        <w:t>Другие доступные варианты:</w:t>
      </w:r>
    </w:p>
    <w:p w14:paraId="3A2406D4" w14:textId="7BACF7D4" w:rsidR="00876212" w:rsidRDefault="00876212">
      <w:pPr>
        <w:pStyle w:val="ad"/>
        <w:numPr>
          <w:ilvl w:val="0"/>
          <w:numId w:val="6"/>
        </w:numPr>
        <w:ind w:left="0" w:firstLine="709"/>
      </w:pPr>
      <w:r>
        <w:t>WIDS-модули в составе корпоративных контроллеров (преимущественно сигнатурное обнаружение);</w:t>
      </w:r>
    </w:p>
    <w:p w14:paraId="50C793AA" w14:textId="35AC6E03" w:rsidR="00876212" w:rsidRDefault="00876212">
      <w:pPr>
        <w:pStyle w:val="ad"/>
        <w:numPr>
          <w:ilvl w:val="0"/>
          <w:numId w:val="6"/>
        </w:numPr>
        <w:ind w:left="0" w:firstLine="709"/>
      </w:pPr>
      <w:r>
        <w:t>Специализированные программно-аппаратные комплексы радиомониторинга (например, с амплитудной пеленгацией);</w:t>
      </w:r>
    </w:p>
    <w:p w14:paraId="1961D3D8" w14:textId="6B9AB97E" w:rsidR="00876212" w:rsidRDefault="00876212">
      <w:pPr>
        <w:pStyle w:val="ad"/>
        <w:numPr>
          <w:ilvl w:val="0"/>
          <w:numId w:val="6"/>
        </w:numPr>
        <w:ind w:left="0" w:firstLine="709"/>
      </w:pPr>
      <w:r>
        <w:t>Носимые анализаторы спектра для физического поиска.</w:t>
      </w:r>
    </w:p>
    <w:p w14:paraId="7DEC6A5C" w14:textId="648EDFA6" w:rsidR="00876212" w:rsidRDefault="00876212" w:rsidP="00876212">
      <w:r>
        <w:t xml:space="preserve">Зарубежные WIDS/WIPS (Cisco, </w:t>
      </w:r>
      <w:proofErr w:type="spellStart"/>
      <w:r>
        <w:t>Aruba</w:t>
      </w:r>
      <w:proofErr w:type="spellEnd"/>
      <w:r>
        <w:t xml:space="preserve">, </w:t>
      </w:r>
      <w:proofErr w:type="spellStart"/>
      <w:r>
        <w:t>Juniper</w:t>
      </w:r>
      <w:proofErr w:type="spellEnd"/>
      <w:r>
        <w:t>) реализуют схожие архитектуры, но с более развитыми механизмами автоматического анализа и машинного обучения. Их внедрение в российских КФО осложнено нормативными требованиями и стоимостью.</w:t>
      </w:r>
    </w:p>
    <w:p w14:paraId="5826D438" w14:textId="02A269E4" w:rsidR="00BB0AFA" w:rsidRPr="00BB0AFA" w:rsidRDefault="00BB0AFA" w:rsidP="00876212">
      <w:r>
        <w:t xml:space="preserve">Существуют также более специализированные решения данного класса, обеспечивающие защиту не только </w:t>
      </w:r>
      <w:r>
        <w:rPr>
          <w:lang w:val="en-US"/>
        </w:rPr>
        <w:t>Wi</w:t>
      </w:r>
      <w:r w:rsidRPr="00BB0AFA">
        <w:t>-</w:t>
      </w:r>
      <w:r>
        <w:rPr>
          <w:lang w:val="en-US"/>
        </w:rPr>
        <w:t>Fi</w:t>
      </w:r>
      <w:r>
        <w:t xml:space="preserve">, но и других радио протоколов, к нему относится продукт компании </w:t>
      </w:r>
      <w:r>
        <w:rPr>
          <w:lang w:val="en-US"/>
        </w:rPr>
        <w:t>Bastille</w:t>
      </w:r>
      <w:r w:rsidRPr="00BB0AFA">
        <w:t xml:space="preserve"> </w:t>
      </w:r>
      <w:r>
        <w:rPr>
          <w:lang w:val="en-US"/>
        </w:rPr>
        <w:t>Networks</w:t>
      </w:r>
      <w:r w:rsidRPr="00BB0AFA">
        <w:t xml:space="preserve">, </w:t>
      </w:r>
      <w:r>
        <w:t xml:space="preserve">осуществляющий контроль </w:t>
      </w:r>
      <w:r>
        <w:rPr>
          <w:lang w:val="en-US"/>
        </w:rPr>
        <w:t>Wi</w:t>
      </w:r>
      <w:r w:rsidRPr="00BB0AFA">
        <w:t>-</w:t>
      </w:r>
      <w:r>
        <w:rPr>
          <w:lang w:val="en-US"/>
        </w:rPr>
        <w:t>Fi</w:t>
      </w:r>
      <w:r w:rsidRPr="00BB0AFA">
        <w:t xml:space="preserve">, </w:t>
      </w:r>
      <w:r>
        <w:rPr>
          <w:lang w:val="en-US"/>
        </w:rPr>
        <w:t>Bluetooth</w:t>
      </w:r>
      <w:r w:rsidRPr="00BB0AFA">
        <w:t xml:space="preserve"> </w:t>
      </w:r>
      <w:r>
        <w:t>и сотовой связи, о</w:t>
      </w:r>
      <w:r w:rsidRPr="00BB0AFA">
        <w:t>днако их функциональность выходит за рамки традиционного понимания WIDS/WIPS</w:t>
      </w:r>
      <w:r>
        <w:t xml:space="preserve"> и их стоимость значительно выше других западных решений, поэтому они находят применение лишь на Американских правительственных объектах.</w:t>
      </w:r>
    </w:p>
    <w:p w14:paraId="06DD583E" w14:textId="057CC8E8" w:rsidR="00876212" w:rsidRDefault="00876212" w:rsidP="00876212">
      <w:r w:rsidRPr="00876212">
        <w:t xml:space="preserve">2.2.3. Носимые детекторы </w:t>
      </w:r>
      <w:r w:rsidR="00EB35FC">
        <w:rPr>
          <w:lang w:val="en-US"/>
        </w:rPr>
        <w:t>Wi</w:t>
      </w:r>
      <w:r w:rsidRPr="00876212">
        <w:t>-Fi</w:t>
      </w:r>
    </w:p>
    <w:p w14:paraId="74A678FA" w14:textId="11954901" w:rsidR="00876212" w:rsidRDefault="00876212" w:rsidP="00876212">
      <w:r>
        <w:t xml:space="preserve">Для точечного поиска и физической локализации источников </w:t>
      </w:r>
      <w:r w:rsidR="00B27D4F">
        <w:rPr>
          <w:lang w:val="en-US"/>
        </w:rPr>
        <w:t>Wi</w:t>
      </w:r>
      <w:r>
        <w:t xml:space="preserve">-Fi </w:t>
      </w:r>
      <w:r w:rsidR="008906D1">
        <w:t xml:space="preserve">повсеместно </w:t>
      </w:r>
      <w:r>
        <w:t xml:space="preserve">применяются </w:t>
      </w:r>
      <w:r w:rsidR="008906D1">
        <w:t xml:space="preserve">устройства класса </w:t>
      </w:r>
      <w:r>
        <w:t>носимы</w:t>
      </w:r>
      <w:r w:rsidR="008906D1">
        <w:t xml:space="preserve">х </w:t>
      </w:r>
      <w:r>
        <w:t>детектор</w:t>
      </w:r>
      <w:r w:rsidR="008906D1">
        <w:t>ов</w:t>
      </w:r>
      <w:r>
        <w:t>. Пример</w:t>
      </w:r>
      <w:r w:rsidR="006D7B4A">
        <w:t>ами являются</w:t>
      </w:r>
      <w:r>
        <w:t>:</w:t>
      </w:r>
    </w:p>
    <w:p w14:paraId="7FF183FE" w14:textId="6911646E" w:rsidR="00876212" w:rsidRDefault="00876212">
      <w:pPr>
        <w:pStyle w:val="ad"/>
        <w:numPr>
          <w:ilvl w:val="0"/>
          <w:numId w:val="7"/>
        </w:numPr>
        <w:ind w:left="0" w:firstLine="709"/>
      </w:pPr>
      <w:r>
        <w:lastRenderedPageBreak/>
        <w:t xml:space="preserve">Портативные анализаторы спектра (например, ST186WB) создают списки точек доступа и </w:t>
      </w:r>
      <w:r w:rsidR="00B56726">
        <w:t xml:space="preserve">перечни </w:t>
      </w:r>
      <w:r>
        <w:t>подключ</w:t>
      </w:r>
      <w:r w:rsidR="00B56726">
        <w:t>е</w:t>
      </w:r>
      <w:r>
        <w:t>нных</w:t>
      </w:r>
      <w:r w:rsidR="00B56726">
        <w:t xml:space="preserve"> к ним</w:t>
      </w:r>
      <w:r>
        <w:t xml:space="preserve"> клиентов</w:t>
      </w:r>
      <w:r w:rsidR="00FE288F">
        <w:t>, а также</w:t>
      </w:r>
      <w:r>
        <w:t xml:space="preserve"> позволяют оценить уровень сигнала.</w:t>
      </w:r>
    </w:p>
    <w:p w14:paraId="1214D19E" w14:textId="01D7F5F5" w:rsidR="00876212" w:rsidRDefault="00876212">
      <w:pPr>
        <w:pStyle w:val="ad"/>
        <w:numPr>
          <w:ilvl w:val="0"/>
          <w:numId w:val="7"/>
        </w:numPr>
        <w:ind w:left="0" w:firstLine="709"/>
      </w:pPr>
      <w:r>
        <w:t xml:space="preserve">Компактные устройства на ESP32 </w:t>
      </w:r>
      <w:r w:rsidR="006078DC">
        <w:t>–</w:t>
      </w:r>
      <w:r>
        <w:t xml:space="preserve"> с экраном, сканированием сетей и индикацией RSSI (например, реализация на базе ESP32 с сенсорным дисплеем ILI9341).</w:t>
      </w:r>
    </w:p>
    <w:p w14:paraId="5E0DD340" w14:textId="12AE2481" w:rsidR="00876212" w:rsidRDefault="00876212" w:rsidP="00876212">
      <w:pPr>
        <w:ind w:firstLine="709"/>
      </w:pPr>
      <w:r>
        <w:t>Достоинства</w:t>
      </w:r>
      <w:r w:rsidR="00DB0B41">
        <w:t>ми таких решений являются</w:t>
      </w:r>
      <w:r>
        <w:t xml:space="preserve"> мобильность, оперативная обратная связь по сигналу, возможность обследования труднодоступных зон</w:t>
      </w:r>
      <w:r w:rsidR="00DB0B41">
        <w:t xml:space="preserve">, однако присутствует </w:t>
      </w:r>
      <w:r w:rsidR="00250601">
        <w:t>существенный недостаток,</w:t>
      </w:r>
      <w:r w:rsidR="00DB0B41">
        <w:t xml:space="preserve"> выражающийся в</w:t>
      </w:r>
      <w:r>
        <w:t xml:space="preserve"> необходимост</w:t>
      </w:r>
      <w:r w:rsidR="00DB0B41">
        <w:t>и</w:t>
      </w:r>
      <w:r>
        <w:t xml:space="preserve"> постоянного присутствия оператора в зоне поиска.</w:t>
      </w:r>
    </w:p>
    <w:p w14:paraId="46867DE4" w14:textId="1DBCBF12" w:rsidR="00876212" w:rsidRDefault="00876212" w:rsidP="00876212">
      <w:pPr>
        <w:ind w:firstLine="709"/>
      </w:pPr>
      <w:r>
        <w:t>Для непрерывного контроля нескольких помещений носимые детекторы не подходят</w:t>
      </w:r>
      <w:r w:rsidR="00250601">
        <w:t>, поскольку</w:t>
      </w:r>
      <w:r>
        <w:t xml:space="preserve"> оператор физически не может одновременно</w:t>
      </w:r>
      <w:r w:rsidR="00BA14F3">
        <w:t xml:space="preserve"> находиться на всей территории объекта, а постоянный мониторинг патрульными операторами нецелесообразен для объектов гражданской инфраструктуры</w:t>
      </w:r>
      <w:r>
        <w:t>.</w:t>
      </w:r>
    </w:p>
    <w:p w14:paraId="6CFADD8B" w14:textId="6991DE13" w:rsidR="00051A0C" w:rsidRPr="00051A0C" w:rsidRDefault="00051A0C" w:rsidP="00876212">
      <w:pPr>
        <w:ind w:firstLine="709"/>
      </w:pPr>
      <w:r>
        <w:t xml:space="preserve">В рамках данной работы предлагается доступное и портативное решение, относящееся к промежуточному между промышленными </w:t>
      </w:r>
      <w:r>
        <w:rPr>
          <w:lang w:val="en-US"/>
        </w:rPr>
        <w:t>WIDS</w:t>
      </w:r>
      <w:r w:rsidRPr="00051A0C">
        <w:t xml:space="preserve"> </w:t>
      </w:r>
      <w:r>
        <w:t>и носимыми детекторами, предназначенное для функционирования в составе кластера совместно с носимым детектором и перекрывающее основной недостаток такого класса устройств – экономическая неэффективность постоянного мониторинга.</w:t>
      </w:r>
    </w:p>
    <w:p w14:paraId="66FA9C60" w14:textId="2C0C4A1C" w:rsidR="00876212" w:rsidRDefault="00876212" w:rsidP="00876212">
      <w:pPr>
        <w:ind w:firstLine="709"/>
      </w:pPr>
      <w:r w:rsidRPr="00876212">
        <w:t xml:space="preserve">2.2.4. Исследовательские комплексы локализации на основе </w:t>
      </w:r>
      <w:r w:rsidR="009B42CD">
        <w:t>АФАР</w:t>
      </w:r>
    </w:p>
    <w:p w14:paraId="4907FD72" w14:textId="6EAB5C77" w:rsidR="00E951F0" w:rsidRPr="00E951F0" w:rsidRDefault="00E951F0" w:rsidP="00876212">
      <w:pPr>
        <w:ind w:firstLine="709"/>
      </w:pPr>
      <w:r>
        <w:t>Альтернативой носимым детекторам в вопросах точечной локализации являются решения, внедряющие в свою структуру активные фазированные антенные решетки, позволяющие, в случае одной антенны, точно определить направление на источник, а в случае кластера – определить его точное местоположение на основе триангуляции.</w:t>
      </w:r>
    </w:p>
    <w:p w14:paraId="3BB134F3" w14:textId="71FFDB76" w:rsidR="00876212" w:rsidRPr="00853AF4" w:rsidRDefault="00CC61FE" w:rsidP="00853AF4">
      <w:pPr>
        <w:ind w:firstLine="709"/>
        <w:rPr>
          <w:i/>
        </w:rPr>
      </w:pPr>
      <w:r>
        <w:t>Исследовательский п</w:t>
      </w:r>
      <w:r w:rsidR="00876212">
        <w:t xml:space="preserve">роект ESPARGOS разрабатывает </w:t>
      </w:r>
      <w:r w:rsidR="003B5933">
        <w:t>АФАР</w:t>
      </w:r>
      <w:r w:rsidR="00876212">
        <w:t xml:space="preserve"> на нескольких ESP32 с когерентным сбором CSI. Система позволяет оценивать </w:t>
      </w:r>
      <w:r w:rsidR="00ED69C8">
        <w:lastRenderedPageBreak/>
        <w:t xml:space="preserve">азимут, угол места и задержку анализируемого </w:t>
      </w:r>
      <w:r w:rsidR="00876212">
        <w:t>Wi‑Fi сигнал</w:t>
      </w:r>
      <w:r w:rsidR="00856B24">
        <w:t>а</w:t>
      </w:r>
      <w:r w:rsidR="00876212">
        <w:t xml:space="preserve"> в реальном времени, используя алгоритм MUSIC для оценки угла прибытия. ESPARGOS обеспечивает аппаратную синхронизацию фаз и работает на </w:t>
      </w:r>
      <w:r w:rsidR="00470D72">
        <w:t>модифицированном стандартном оборудовании – микроконтроллеров, объединенных на одной печатной плате с единым тактовым генератором</w:t>
      </w:r>
      <w:r w:rsidR="00853AF4" w:rsidRPr="00853AF4">
        <w:t xml:space="preserve">. </w:t>
      </w:r>
      <w:r w:rsidR="00853AF4">
        <w:t xml:space="preserve">Предлагаемая ими реализация АФАР предоставляет точность оценки направления на источник </w:t>
      </w:r>
      <m:oMath>
        <m:r>
          <w:rPr>
            <w:rFonts w:ascii="Cambria Math" w:hAnsi="Cambria Math"/>
          </w:rPr>
          <m:t>±5°</m:t>
        </m:r>
      </m:oMath>
      <w:r w:rsidR="00A02FAB">
        <w:t xml:space="preserve"> </w:t>
      </w:r>
      <w:r w:rsidR="00A02FAB" w:rsidRPr="00A02FAB">
        <w:t>[41]</w:t>
      </w:r>
      <w:r w:rsidR="00470D72">
        <w:t>.</w:t>
      </w:r>
    </w:p>
    <w:p w14:paraId="516A7803" w14:textId="38471529" w:rsidR="00876212" w:rsidRDefault="00876212" w:rsidP="00853AF4">
      <w:pPr>
        <w:ind w:firstLine="709"/>
      </w:pPr>
      <w:r>
        <w:t>Сдерживающие фактор</w:t>
      </w:r>
      <w:r w:rsidR="00AF4629">
        <w:t>ом таких решений является</w:t>
      </w:r>
      <w:r>
        <w:t xml:space="preserve"> сложность аппаратной реализации, требования к точной синхронизации фаз и калибровке антенн. Для серийного применения в кредитно-финансовых организациях такие системы пока не готовы</w:t>
      </w:r>
      <w:r w:rsidR="00AF4629">
        <w:t>, и по этой причине</w:t>
      </w:r>
      <w:r>
        <w:t xml:space="preserve"> </w:t>
      </w:r>
      <w:r w:rsidR="00AF4629">
        <w:t xml:space="preserve">они остаются в рамках </w:t>
      </w:r>
      <w:r>
        <w:t>НИОКР.</w:t>
      </w:r>
    </w:p>
    <w:p w14:paraId="74928CD3" w14:textId="1965B6D6" w:rsidR="00876212" w:rsidRDefault="00876212" w:rsidP="00876212">
      <w:pPr>
        <w:ind w:firstLine="709"/>
      </w:pPr>
      <w:r w:rsidRPr="00876212">
        <w:t>2.2.5. Российские программно-аппаратные комплексы радиомониторинга</w:t>
      </w:r>
    </w:p>
    <w:p w14:paraId="6E23F340" w14:textId="5CE8A81C" w:rsidR="00876212" w:rsidRDefault="00876212" w:rsidP="00876212">
      <w:r>
        <w:t xml:space="preserve">На российском рынке присутствует несколько ПАК для контроля беспроводных сред. Они различаются по функционалу и стоимости. Основные примеры представлены в таблице </w:t>
      </w:r>
      <w:r w:rsidR="00F34511">
        <w:t>2.</w:t>
      </w:r>
      <w:r w:rsidR="00E831D9">
        <w:t>3</w:t>
      </w:r>
      <w:r>
        <w:t>:</w:t>
      </w:r>
    </w:p>
    <w:p w14:paraId="14ECC19F" w14:textId="1B418A39" w:rsidR="00B72BE0" w:rsidRDefault="00B72BE0" w:rsidP="00B72BE0">
      <w:pPr>
        <w:ind w:firstLine="0"/>
        <w:jc w:val="right"/>
      </w:pPr>
      <w:r>
        <w:t xml:space="preserve">Таблица </w:t>
      </w:r>
      <w:r w:rsidR="004D11B6">
        <w:t>2.</w:t>
      </w:r>
      <w:r w:rsidR="00E831D9">
        <w:t>3</w:t>
      </w:r>
      <w:r>
        <w:t xml:space="preserve"> – Сравнение ПАК для контроля беспроводной среды</w:t>
      </w:r>
    </w:p>
    <w:tbl>
      <w:tblPr>
        <w:tblStyle w:val="ae"/>
        <w:tblW w:w="0" w:type="auto"/>
        <w:tblLook w:val="04A0" w:firstRow="1" w:lastRow="0" w:firstColumn="1" w:lastColumn="0" w:noHBand="0" w:noVBand="1"/>
      </w:tblPr>
      <w:tblGrid>
        <w:gridCol w:w="3281"/>
        <w:gridCol w:w="3281"/>
        <w:gridCol w:w="3281"/>
      </w:tblGrid>
      <w:tr w:rsidR="00B72BE0" w14:paraId="02B7EE21" w14:textId="77777777" w:rsidTr="00B72BE0">
        <w:tc>
          <w:tcPr>
            <w:tcW w:w="3281" w:type="dxa"/>
          </w:tcPr>
          <w:p w14:paraId="507D88CC" w14:textId="2BC8F5A0" w:rsidR="00B72BE0" w:rsidRPr="00B72BE0" w:rsidRDefault="00B72BE0" w:rsidP="008D25FF">
            <w:pPr>
              <w:spacing w:line="276" w:lineRule="auto"/>
              <w:ind w:firstLine="0"/>
              <w:jc w:val="left"/>
              <w:rPr>
                <w:sz w:val="24"/>
                <w:szCs w:val="24"/>
              </w:rPr>
            </w:pPr>
            <w:r w:rsidRPr="00B72BE0">
              <w:rPr>
                <w:sz w:val="24"/>
                <w:szCs w:val="24"/>
              </w:rPr>
              <w:t>Комплекс</w:t>
            </w:r>
          </w:p>
        </w:tc>
        <w:tc>
          <w:tcPr>
            <w:tcW w:w="3281" w:type="dxa"/>
          </w:tcPr>
          <w:p w14:paraId="7AF5CE40" w14:textId="5AE0F39D" w:rsidR="00B72BE0" w:rsidRPr="00B72BE0" w:rsidRDefault="00B00F06" w:rsidP="008D25FF">
            <w:pPr>
              <w:spacing w:line="276" w:lineRule="auto"/>
              <w:ind w:firstLine="0"/>
              <w:jc w:val="left"/>
              <w:rPr>
                <w:sz w:val="24"/>
                <w:szCs w:val="24"/>
              </w:rPr>
            </w:pPr>
            <w:r>
              <w:rPr>
                <w:sz w:val="24"/>
                <w:szCs w:val="24"/>
              </w:rPr>
              <w:t>Возможности обнаружения</w:t>
            </w:r>
          </w:p>
        </w:tc>
        <w:tc>
          <w:tcPr>
            <w:tcW w:w="3281" w:type="dxa"/>
          </w:tcPr>
          <w:p w14:paraId="42F66CC7" w14:textId="05D9633E" w:rsidR="00B72BE0" w:rsidRPr="00B72BE0" w:rsidRDefault="00B00F06" w:rsidP="008D25FF">
            <w:pPr>
              <w:spacing w:line="276" w:lineRule="auto"/>
              <w:ind w:firstLine="0"/>
              <w:jc w:val="left"/>
              <w:rPr>
                <w:sz w:val="24"/>
                <w:szCs w:val="24"/>
              </w:rPr>
            </w:pPr>
            <w:r>
              <w:rPr>
                <w:sz w:val="24"/>
                <w:szCs w:val="24"/>
              </w:rPr>
              <w:t>Возможности л</w:t>
            </w:r>
            <w:r w:rsidR="00B72BE0" w:rsidRPr="00B72BE0">
              <w:rPr>
                <w:sz w:val="24"/>
                <w:szCs w:val="24"/>
              </w:rPr>
              <w:t>окализация</w:t>
            </w:r>
          </w:p>
        </w:tc>
      </w:tr>
      <w:tr w:rsidR="00B72BE0" w14:paraId="31D44646" w14:textId="77777777" w:rsidTr="00B72BE0">
        <w:tc>
          <w:tcPr>
            <w:tcW w:w="3281" w:type="dxa"/>
          </w:tcPr>
          <w:p w14:paraId="653727AD" w14:textId="30864F21" w:rsidR="00B72BE0" w:rsidRPr="009475C5" w:rsidRDefault="00B72BE0" w:rsidP="008D25FF">
            <w:pPr>
              <w:spacing w:line="276" w:lineRule="auto"/>
              <w:ind w:firstLine="0"/>
              <w:jc w:val="left"/>
              <w:rPr>
                <w:sz w:val="24"/>
                <w:szCs w:val="24"/>
                <w:lang w:val="en-US"/>
              </w:rPr>
            </w:pPr>
            <w:r w:rsidRPr="00B72BE0">
              <w:rPr>
                <w:sz w:val="24"/>
                <w:szCs w:val="24"/>
              </w:rPr>
              <w:t>Кассандра WiFi</w:t>
            </w:r>
            <w:r w:rsidR="009475C5">
              <w:rPr>
                <w:sz w:val="24"/>
                <w:szCs w:val="24"/>
              </w:rPr>
              <w:t xml:space="preserve"> </w:t>
            </w:r>
            <w:r w:rsidR="009475C5">
              <w:rPr>
                <w:sz w:val="24"/>
                <w:szCs w:val="24"/>
                <w:lang w:val="en-US"/>
              </w:rPr>
              <w:t>[</w:t>
            </w:r>
            <w:r w:rsidR="008D25FF">
              <w:rPr>
                <w:sz w:val="24"/>
                <w:szCs w:val="24"/>
                <w:lang w:val="en-US"/>
              </w:rPr>
              <w:t>43</w:t>
            </w:r>
            <w:r w:rsidR="009475C5">
              <w:rPr>
                <w:sz w:val="24"/>
                <w:szCs w:val="24"/>
                <w:lang w:val="en-US"/>
              </w:rPr>
              <w:t>],</w:t>
            </w:r>
            <w:r w:rsidR="009475C5">
              <w:rPr>
                <w:sz w:val="24"/>
                <w:szCs w:val="24"/>
                <w:lang w:val="en-US"/>
              </w:rPr>
              <w:br/>
            </w:r>
            <w:proofErr w:type="spellStart"/>
            <w:r w:rsidR="009475C5">
              <w:rPr>
                <w:sz w:val="24"/>
                <w:szCs w:val="24"/>
              </w:rPr>
              <w:t>Элтех</w:t>
            </w:r>
            <w:proofErr w:type="spellEnd"/>
            <w:r w:rsidR="009475C5">
              <w:rPr>
                <w:sz w:val="24"/>
                <w:szCs w:val="24"/>
              </w:rPr>
              <w:t xml:space="preserve"> </w:t>
            </w:r>
            <w:r w:rsidR="009475C5">
              <w:rPr>
                <w:sz w:val="24"/>
                <w:szCs w:val="24"/>
                <w:lang w:val="en-US"/>
              </w:rPr>
              <w:t>SoftWLC [</w:t>
            </w:r>
            <w:r w:rsidR="008D25FF">
              <w:rPr>
                <w:sz w:val="24"/>
                <w:szCs w:val="24"/>
                <w:lang w:val="en-US"/>
              </w:rPr>
              <w:t>56</w:t>
            </w:r>
            <w:r w:rsidR="009475C5">
              <w:rPr>
                <w:sz w:val="24"/>
                <w:szCs w:val="24"/>
                <w:lang w:val="en-US"/>
              </w:rPr>
              <w:t>]</w:t>
            </w:r>
          </w:p>
        </w:tc>
        <w:tc>
          <w:tcPr>
            <w:tcW w:w="3281" w:type="dxa"/>
          </w:tcPr>
          <w:p w14:paraId="0FFA00D4" w14:textId="2CBB1DD8" w:rsidR="00B72BE0" w:rsidRPr="00B72BE0" w:rsidRDefault="00B72BE0" w:rsidP="008D25FF">
            <w:pPr>
              <w:spacing w:line="276" w:lineRule="auto"/>
              <w:ind w:firstLine="0"/>
              <w:jc w:val="left"/>
              <w:rPr>
                <w:sz w:val="24"/>
                <w:szCs w:val="24"/>
              </w:rPr>
            </w:pPr>
            <w:r w:rsidRPr="00B72BE0">
              <w:rPr>
                <w:sz w:val="24"/>
                <w:szCs w:val="24"/>
              </w:rPr>
              <w:t>Обнаружение активных устройств Wi-Fi, анализ MAC-адресов, контроль активности</w:t>
            </w:r>
          </w:p>
        </w:tc>
        <w:tc>
          <w:tcPr>
            <w:tcW w:w="3281" w:type="dxa"/>
          </w:tcPr>
          <w:p w14:paraId="04FE7B7E" w14:textId="7B94BF8A" w:rsidR="00B72BE0" w:rsidRPr="00B72BE0" w:rsidRDefault="00B72BE0" w:rsidP="008D25FF">
            <w:pPr>
              <w:spacing w:line="276" w:lineRule="auto"/>
              <w:ind w:firstLine="0"/>
              <w:jc w:val="left"/>
              <w:rPr>
                <w:sz w:val="24"/>
                <w:szCs w:val="24"/>
              </w:rPr>
            </w:pPr>
            <w:r w:rsidRPr="00B72BE0">
              <w:rPr>
                <w:sz w:val="24"/>
                <w:szCs w:val="24"/>
              </w:rPr>
              <w:t>Амплитудная пеленгация по уровню сигнала</w:t>
            </w:r>
          </w:p>
        </w:tc>
      </w:tr>
      <w:tr w:rsidR="00B72BE0" w14:paraId="110C7DFD" w14:textId="77777777" w:rsidTr="00B72BE0">
        <w:tc>
          <w:tcPr>
            <w:tcW w:w="3281" w:type="dxa"/>
          </w:tcPr>
          <w:p w14:paraId="3798B96E" w14:textId="43764297" w:rsidR="00B72BE0" w:rsidRPr="00B72BE0" w:rsidRDefault="00B72BE0" w:rsidP="008D25FF">
            <w:pPr>
              <w:spacing w:line="276" w:lineRule="auto"/>
              <w:ind w:firstLine="0"/>
              <w:jc w:val="left"/>
              <w:rPr>
                <w:sz w:val="24"/>
                <w:szCs w:val="24"/>
              </w:rPr>
            </w:pPr>
            <w:r w:rsidRPr="00B72BE0">
              <w:rPr>
                <w:sz w:val="24"/>
                <w:szCs w:val="24"/>
              </w:rPr>
              <w:t>Гейзер-Т23</w:t>
            </w:r>
          </w:p>
        </w:tc>
        <w:tc>
          <w:tcPr>
            <w:tcW w:w="3281" w:type="dxa"/>
          </w:tcPr>
          <w:p w14:paraId="790E8E2B" w14:textId="069E3C47" w:rsidR="00B72BE0" w:rsidRPr="00B72BE0" w:rsidRDefault="00B72BE0" w:rsidP="008D25FF">
            <w:pPr>
              <w:spacing w:line="276" w:lineRule="auto"/>
              <w:ind w:firstLine="0"/>
              <w:jc w:val="left"/>
              <w:rPr>
                <w:sz w:val="24"/>
                <w:szCs w:val="24"/>
              </w:rPr>
            </w:pPr>
            <w:r w:rsidRPr="00B72BE0">
              <w:rPr>
                <w:sz w:val="24"/>
                <w:szCs w:val="24"/>
              </w:rPr>
              <w:t>Обнаружение устройств сотовой связи и беспроводного доступа, панорамный обзор спектра в диапазоне 70 МГц – 8 ГГц</w:t>
            </w:r>
          </w:p>
        </w:tc>
        <w:tc>
          <w:tcPr>
            <w:tcW w:w="3281" w:type="dxa"/>
          </w:tcPr>
          <w:p w14:paraId="3E710653" w14:textId="4CA3608A" w:rsidR="00B72BE0" w:rsidRPr="00B72BE0" w:rsidRDefault="00B72BE0" w:rsidP="008D25FF">
            <w:pPr>
              <w:spacing w:line="276" w:lineRule="auto"/>
              <w:ind w:firstLine="0"/>
              <w:jc w:val="left"/>
              <w:rPr>
                <w:sz w:val="24"/>
                <w:szCs w:val="24"/>
              </w:rPr>
            </w:pPr>
            <w:r w:rsidRPr="00B72BE0">
              <w:rPr>
                <w:sz w:val="24"/>
                <w:szCs w:val="24"/>
              </w:rPr>
              <w:t>Амплитудное детектирование</w:t>
            </w:r>
          </w:p>
        </w:tc>
      </w:tr>
      <w:tr w:rsidR="00B72BE0" w14:paraId="70CCC495" w14:textId="77777777" w:rsidTr="00B72BE0">
        <w:tc>
          <w:tcPr>
            <w:tcW w:w="3281" w:type="dxa"/>
          </w:tcPr>
          <w:p w14:paraId="274A129A" w14:textId="6F2A721A" w:rsidR="00B72BE0" w:rsidRPr="00B72BE0" w:rsidRDefault="00B72BE0" w:rsidP="008D25FF">
            <w:pPr>
              <w:spacing w:line="276" w:lineRule="auto"/>
              <w:ind w:firstLine="0"/>
              <w:jc w:val="left"/>
              <w:rPr>
                <w:sz w:val="24"/>
                <w:szCs w:val="24"/>
              </w:rPr>
            </w:pPr>
            <w:r w:rsidRPr="00B72BE0">
              <w:rPr>
                <w:sz w:val="24"/>
                <w:szCs w:val="24"/>
              </w:rPr>
              <w:t>Кл</w:t>
            </w:r>
            <w:r w:rsidR="00DA407C">
              <w:rPr>
                <w:sz w:val="24"/>
                <w:szCs w:val="24"/>
              </w:rPr>
              <w:t>е</w:t>
            </w:r>
            <w:r w:rsidRPr="00B72BE0">
              <w:rPr>
                <w:sz w:val="24"/>
                <w:szCs w:val="24"/>
              </w:rPr>
              <w:t>н</w:t>
            </w:r>
          </w:p>
        </w:tc>
        <w:tc>
          <w:tcPr>
            <w:tcW w:w="3281" w:type="dxa"/>
          </w:tcPr>
          <w:p w14:paraId="5FB8608E" w14:textId="4BC87E77" w:rsidR="00B72BE0" w:rsidRPr="00B72BE0" w:rsidRDefault="00B72BE0" w:rsidP="008D25FF">
            <w:pPr>
              <w:spacing w:line="276" w:lineRule="auto"/>
              <w:ind w:firstLine="0"/>
              <w:jc w:val="left"/>
              <w:rPr>
                <w:sz w:val="24"/>
                <w:szCs w:val="24"/>
              </w:rPr>
            </w:pPr>
            <w:r w:rsidRPr="00B72BE0">
              <w:rPr>
                <w:sz w:val="24"/>
                <w:szCs w:val="24"/>
              </w:rPr>
              <w:t>Обнаружение ЭУНПИ в каналах GSM, Wi</w:t>
            </w:r>
            <w:r w:rsidRPr="00B72BE0">
              <w:rPr>
                <w:sz w:val="24"/>
                <w:szCs w:val="24"/>
              </w:rPr>
              <w:noBreakHyphen/>
              <w:t xml:space="preserve">Fi, Bluetooth, DECT, </w:t>
            </w:r>
            <w:proofErr w:type="spellStart"/>
            <w:r w:rsidRPr="00B72BE0">
              <w:rPr>
                <w:sz w:val="24"/>
                <w:szCs w:val="24"/>
              </w:rPr>
              <w:t>ZigBee</w:t>
            </w:r>
            <w:proofErr w:type="spellEnd"/>
          </w:p>
        </w:tc>
        <w:tc>
          <w:tcPr>
            <w:tcW w:w="3281" w:type="dxa"/>
          </w:tcPr>
          <w:p w14:paraId="3F5D13C8" w14:textId="2B6E349E" w:rsidR="00B72BE0" w:rsidRPr="00B72BE0" w:rsidRDefault="00B72BE0" w:rsidP="008D25FF">
            <w:pPr>
              <w:spacing w:line="276" w:lineRule="auto"/>
              <w:ind w:firstLine="0"/>
              <w:jc w:val="left"/>
              <w:rPr>
                <w:sz w:val="24"/>
                <w:szCs w:val="24"/>
              </w:rPr>
            </w:pPr>
            <w:r w:rsidRPr="00B72BE0">
              <w:rPr>
                <w:sz w:val="24"/>
                <w:szCs w:val="24"/>
              </w:rPr>
              <w:t xml:space="preserve">Компонентный индикатор поля-частотомер </w:t>
            </w:r>
            <w:r w:rsidR="00B00F06">
              <w:rPr>
                <w:sz w:val="24"/>
                <w:szCs w:val="24"/>
              </w:rPr>
              <w:t xml:space="preserve">и </w:t>
            </w:r>
            <w:r w:rsidRPr="00B72BE0">
              <w:rPr>
                <w:sz w:val="24"/>
                <w:szCs w:val="24"/>
              </w:rPr>
              <w:t>поддержка поэтажных схем</w:t>
            </w:r>
          </w:p>
        </w:tc>
      </w:tr>
    </w:tbl>
    <w:p w14:paraId="606DC99F" w14:textId="563D9A71" w:rsidR="00B72BE0" w:rsidRDefault="00B72BE0" w:rsidP="00876212">
      <w:r w:rsidRPr="00B72BE0">
        <w:t xml:space="preserve">Ни один из перечисленных комплексов не ориентирован на интеграцию с носимыми детекторами по двухэтапной схеме. Их основное применение </w:t>
      </w:r>
      <w:r>
        <w:t>–</w:t>
      </w:r>
      <w:r w:rsidRPr="00B72BE0">
        <w:t xml:space="preserve"> самостоятельный мониторинг или разовые обследования силами службы безопасности. Стоимость таких решений</w:t>
      </w:r>
      <w:r w:rsidR="001711AE">
        <w:t xml:space="preserve"> с учетом затрат на проектирование, </w:t>
      </w:r>
      <w:r w:rsidR="001711AE">
        <w:lastRenderedPageBreak/>
        <w:t>внедрение и лицензионных выплат, остается высокой, что ограничивает их внедрение за пределами объектов КИИ.</w:t>
      </w:r>
    </w:p>
    <w:p w14:paraId="2D43B364" w14:textId="49627D8B" w:rsidR="008E1AEF" w:rsidRDefault="008E1AEF" w:rsidP="008E1AEF">
      <w:r>
        <w:t>Существующие решения для выявления несанкционированных точек доступа делятся на три группы:</w:t>
      </w:r>
    </w:p>
    <w:p w14:paraId="234645B7" w14:textId="3046B09E" w:rsidR="008E1AEF" w:rsidRDefault="008E1AEF">
      <w:pPr>
        <w:pStyle w:val="ad"/>
        <w:numPr>
          <w:ilvl w:val="0"/>
          <w:numId w:val="8"/>
        </w:numPr>
        <w:ind w:left="0" w:firstLine="709"/>
      </w:pPr>
      <w:r>
        <w:t>Дорогие промышленные WIDS/WIPS</w:t>
      </w:r>
      <w:r w:rsidR="00ED0CE7">
        <w:rPr>
          <w:lang w:val="en-US"/>
        </w:rPr>
        <w:t>;</w:t>
      </w:r>
    </w:p>
    <w:p w14:paraId="7F6A0B68" w14:textId="5C5CF4CF" w:rsidR="008E1AEF" w:rsidRDefault="008E1AEF">
      <w:pPr>
        <w:pStyle w:val="ad"/>
        <w:numPr>
          <w:ilvl w:val="0"/>
          <w:numId w:val="8"/>
        </w:numPr>
        <w:ind w:left="0" w:firstLine="709"/>
      </w:pPr>
      <w:r>
        <w:t>Носимые детекторы</w:t>
      </w:r>
      <w:r w:rsidR="00ED0CE7">
        <w:rPr>
          <w:lang w:val="en-US"/>
        </w:rPr>
        <w:t>;</w:t>
      </w:r>
    </w:p>
    <w:p w14:paraId="3E533F6E" w14:textId="0D3141A9" w:rsidR="008E1AEF" w:rsidRDefault="008E1AEF">
      <w:pPr>
        <w:pStyle w:val="ad"/>
        <w:numPr>
          <w:ilvl w:val="0"/>
          <w:numId w:val="8"/>
        </w:numPr>
        <w:ind w:left="0" w:firstLine="709"/>
      </w:pPr>
      <w:r>
        <w:t xml:space="preserve">Исследовательские прототипы на основе </w:t>
      </w:r>
      <w:r w:rsidR="00ED0CE7">
        <w:t>АФАР.</w:t>
      </w:r>
    </w:p>
    <w:p w14:paraId="76C77F5B" w14:textId="4ED2928E" w:rsidR="008E1AEF" w:rsidRDefault="008E1AEF" w:rsidP="008E1AEF">
      <w:pPr>
        <w:ind w:firstLine="709"/>
      </w:pPr>
      <w:r>
        <w:t>Предлагаемая в работе модель – двухэтапная: л</w:t>
      </w:r>
      <w:r w:rsidR="00ED0CE7">
        <w:t>е</w:t>
      </w:r>
      <w:r>
        <w:t>гкий ПАК пассивного радиомониторинга</w:t>
      </w:r>
      <w:r w:rsidR="00ED0CE7">
        <w:t>, применимый как для обнаружения, так для и сужения</w:t>
      </w:r>
      <w:r>
        <w:t xml:space="preserve"> зон</w:t>
      </w:r>
      <w:r w:rsidR="00ED0CE7">
        <w:t>ы</w:t>
      </w:r>
      <w:r>
        <w:t xml:space="preserve"> поиска</w:t>
      </w:r>
      <w:r w:rsidR="00EE7723">
        <w:t xml:space="preserve"> и</w:t>
      </w:r>
      <w:r>
        <w:t xml:space="preserve"> оператор с носимым детекторо</w:t>
      </w:r>
      <w:r w:rsidR="00EE7723">
        <w:t>м, осуществляющий точную локализацию и оценку угрозы</w:t>
      </w:r>
      <w:r>
        <w:t xml:space="preserve">. Такой подход занимает промежуточное положение между перечисленными группами: он </w:t>
      </w:r>
      <w:r w:rsidR="0082156E">
        <w:t xml:space="preserve">значительно </w:t>
      </w:r>
      <w:r>
        <w:t>дешевле сенсорных WIDS, но более информативен простых носимых сканеров.</w:t>
      </w:r>
    </w:p>
    <w:p w14:paraId="56D55630" w14:textId="26E2D44B" w:rsidR="001A5013" w:rsidRPr="00A47969" w:rsidRDefault="00000000" w:rsidP="00A47969">
      <w:pPr>
        <w:pStyle w:val="2"/>
      </w:pPr>
      <w:bookmarkStart w:id="35" w:name="_lie1vwo5uphv"/>
      <w:bookmarkStart w:id="36" w:name="_Toc225707601"/>
      <w:bookmarkStart w:id="37" w:name="_Toc229266507"/>
      <w:bookmarkEnd w:id="35"/>
      <w:r w:rsidRPr="00A47969">
        <w:t>2.3. Анализ применяемых технологий мониторинга радиочастотного спектра и сетевого трафика</w:t>
      </w:r>
      <w:bookmarkStart w:id="38" w:name="_Toc225707602"/>
      <w:bookmarkEnd w:id="36"/>
      <w:bookmarkEnd w:id="37"/>
      <w:bookmarkEnd w:id="38"/>
    </w:p>
    <w:p w14:paraId="51584681" w14:textId="66F6FEE9" w:rsidR="001A5013" w:rsidRDefault="00000000">
      <w:r>
        <w:t xml:space="preserve">2.3.1 </w:t>
      </w:r>
      <w:r w:rsidR="00125519" w:rsidRPr="00125519">
        <w:t>Протокольно-сигнатурный анализ как основа промышленных WIDS/WIPS</w:t>
      </w:r>
    </w:p>
    <w:p w14:paraId="59DDD3C6" w14:textId="7854EB23" w:rsidR="00125519" w:rsidRDefault="00125519" w:rsidP="00125519">
      <w:r>
        <w:t xml:space="preserve">Промышленные системы WIDS/WIPS строятся на анализе трафика канального уровня. Механизм WIPS/WIDS </w:t>
      </w:r>
      <w:r w:rsidR="0040666F">
        <w:t>включается во</w:t>
      </w:r>
      <w:r>
        <w:t xml:space="preserve"> внутренний сервис точки доступа, который анализирует весь трафик в радио окружении</w:t>
      </w:r>
      <w:r w:rsidR="009C4BE8">
        <w:t xml:space="preserve"> и</w:t>
      </w:r>
      <w:r>
        <w:t xml:space="preserve"> делает вывод о наличии в сети угроз безопасности, оповещает о них администратора и, при необходимости, предпринимает действия по подавлению этих угроз.</w:t>
      </w:r>
    </w:p>
    <w:p w14:paraId="0C2F3D84" w14:textId="3B3089CC" w:rsidR="00125519" w:rsidRDefault="00125519" w:rsidP="00125519">
      <w:r>
        <w:t xml:space="preserve">Стандартный функционал таких систем включает </w:t>
      </w:r>
      <w:r w:rsidR="009C4BE8">
        <w:t xml:space="preserve">методы, описанные в разделах </w:t>
      </w:r>
      <w:r w:rsidR="00BD1950">
        <w:t>1.3.2 и 1.3.4 и позволят производить обнаружение</w:t>
      </w:r>
      <w:r>
        <w:t xml:space="preserve"> следующих </w:t>
      </w:r>
      <w:r w:rsidR="00BD1950">
        <w:t xml:space="preserve">классов </w:t>
      </w:r>
      <w:r>
        <w:t>событий:</w:t>
      </w:r>
    </w:p>
    <w:p w14:paraId="3BF5A583" w14:textId="347219C1" w:rsidR="00125519" w:rsidRDefault="00125519">
      <w:pPr>
        <w:pStyle w:val="ad"/>
        <w:numPr>
          <w:ilvl w:val="0"/>
          <w:numId w:val="9"/>
        </w:numPr>
        <w:ind w:left="0" w:firstLine="709"/>
      </w:pPr>
      <w:r>
        <w:t xml:space="preserve">атаки типа </w:t>
      </w:r>
      <w:proofErr w:type="spellStart"/>
      <w:r>
        <w:t>DDoS</w:t>
      </w:r>
      <w:proofErr w:type="spellEnd"/>
      <w:r>
        <w:t xml:space="preserve"> на канальном уровне;</w:t>
      </w:r>
    </w:p>
    <w:p w14:paraId="59DB7485" w14:textId="63661CDA" w:rsidR="00125519" w:rsidRDefault="00125519">
      <w:pPr>
        <w:pStyle w:val="ad"/>
        <w:numPr>
          <w:ilvl w:val="0"/>
          <w:numId w:val="9"/>
        </w:numPr>
        <w:ind w:left="0" w:firstLine="709"/>
      </w:pPr>
      <w:r>
        <w:t>попытки перебора паролей</w:t>
      </w:r>
      <w:r w:rsidR="00BD1950">
        <w:rPr>
          <w:lang w:val="en-US"/>
        </w:rPr>
        <w:t>;</w:t>
      </w:r>
    </w:p>
    <w:p w14:paraId="73F0916E" w14:textId="6A2AA8FD" w:rsidR="00125519" w:rsidRDefault="00125519">
      <w:pPr>
        <w:pStyle w:val="ad"/>
        <w:numPr>
          <w:ilvl w:val="0"/>
          <w:numId w:val="9"/>
        </w:numPr>
        <w:ind w:left="0" w:firstLine="709"/>
      </w:pPr>
      <w:r>
        <w:lastRenderedPageBreak/>
        <w:t>точки доступа, имитирующие легитимные идентификаторы SSID или MAC;</w:t>
      </w:r>
    </w:p>
    <w:p w14:paraId="5D0858CF" w14:textId="63B79EEE" w:rsidR="00125519" w:rsidRDefault="00125519">
      <w:pPr>
        <w:pStyle w:val="ad"/>
        <w:numPr>
          <w:ilvl w:val="0"/>
          <w:numId w:val="9"/>
        </w:numPr>
        <w:ind w:left="0" w:firstLine="709"/>
      </w:pPr>
      <w:r>
        <w:t>клиент</w:t>
      </w:r>
      <w:r w:rsidR="00BD1950">
        <w:t>ы</w:t>
      </w:r>
      <w:r>
        <w:t>, подключ</w:t>
      </w:r>
      <w:r w:rsidR="00634C79">
        <w:t>е</w:t>
      </w:r>
      <w:r>
        <w:t>нных к запрещ</w:t>
      </w:r>
      <w:r w:rsidR="00BD1950">
        <w:t>е</w:t>
      </w:r>
      <w:r>
        <w:t>нным (враждебным) точкам доступа</w:t>
      </w:r>
      <w:r w:rsidR="00BD1950">
        <w:t>.</w:t>
      </w:r>
    </w:p>
    <w:p w14:paraId="2C9E1D4B" w14:textId="500B4630" w:rsidR="00125519" w:rsidRDefault="00125519" w:rsidP="00125519">
      <w:r>
        <w:t>Перечисленные методы опираются на заранее известные признаки угроз (сигнатуры). Если злоумышленник не генерирует характерный для атаки</w:t>
      </w:r>
      <w:r w:rsidR="00E96DF9">
        <w:t xml:space="preserve"> порядок взаимодействия с сетью</w:t>
      </w:r>
      <w:r>
        <w:t>, протокольно-сигнатурный анализ не фиксирует его присутствие.</w:t>
      </w:r>
    </w:p>
    <w:p w14:paraId="54716351" w14:textId="5C43FB07" w:rsidR="00125519" w:rsidRDefault="00125519" w:rsidP="00125519">
      <w:r w:rsidRPr="00125519">
        <w:t>2.3.2. Общие методы локализации источников излучения: RSSI, ToA, AoA</w:t>
      </w:r>
    </w:p>
    <w:p w14:paraId="3852C1D5" w14:textId="7D39DC99" w:rsidR="00125519" w:rsidRDefault="00125519" w:rsidP="00125519">
      <w:r>
        <w:t>Для пространственного обнаружения источников Wi-Fi применяются четыре основных подхода.</w:t>
      </w:r>
    </w:p>
    <w:p w14:paraId="6D5B6F0D" w14:textId="4D66555E" w:rsidR="00125519" w:rsidRDefault="002D565E" w:rsidP="00125519">
      <w:r>
        <w:t xml:space="preserve">Метод мультилатерации посредством </w:t>
      </w:r>
      <w:r w:rsidR="00125519">
        <w:t>RSSI</w:t>
      </w:r>
      <w:r>
        <w:t xml:space="preserve">, описанный в разделе </w:t>
      </w:r>
      <w:r w:rsidR="00BE1940">
        <w:t>1.3.5.1</w:t>
      </w:r>
      <w:r>
        <w:t>,</w:t>
      </w:r>
      <w:r w:rsidR="00125519">
        <w:t xml:space="preserve"> предполагает, что мощность принимаемого сигнала убывает с расстоянием. На практике точность RSSI-локализации ограничена:</w:t>
      </w:r>
    </w:p>
    <w:p w14:paraId="54F4361B" w14:textId="42AEBE28" w:rsidR="00125519" w:rsidRDefault="00125519">
      <w:pPr>
        <w:pStyle w:val="ad"/>
        <w:numPr>
          <w:ilvl w:val="0"/>
          <w:numId w:val="10"/>
        </w:numPr>
        <w:ind w:left="0" w:firstLine="709"/>
      </w:pPr>
      <w:r>
        <w:t>многолучевое распространение искажает уровень сигнала на 10–15 дБ</w:t>
      </w:r>
      <w:r w:rsidR="00AD155B">
        <w:t xml:space="preserve"> в условиях офисной среды</w:t>
      </w:r>
      <w:r>
        <w:t>;</w:t>
      </w:r>
    </w:p>
    <w:p w14:paraId="3B003332" w14:textId="51A8C44D" w:rsidR="00125519" w:rsidRDefault="00125519">
      <w:pPr>
        <w:pStyle w:val="ad"/>
        <w:numPr>
          <w:ilvl w:val="0"/>
          <w:numId w:val="10"/>
        </w:numPr>
        <w:ind w:left="0" w:firstLine="709"/>
      </w:pPr>
      <w:r>
        <w:t xml:space="preserve">даже при неподвижном устройстве показания RSSI колеблются в пределах </w:t>
      </w:r>
      <m:oMath>
        <m:r>
          <w:rPr>
            <w:rFonts w:ascii="Cambria Math" w:hAnsi="Cambria Math"/>
          </w:rPr>
          <m:t>±5</m:t>
        </m:r>
      </m:oMath>
      <w:r>
        <w:t xml:space="preserve"> дБ</w:t>
      </w:r>
      <w:r w:rsidR="005F0513">
        <w:t xml:space="preserve"> из-за иных движущихся объектов и наводок</w:t>
      </w:r>
      <w:r>
        <w:t>;</w:t>
      </w:r>
    </w:p>
    <w:p w14:paraId="794ABDD2" w14:textId="6A73DF46" w:rsidR="00125519" w:rsidRDefault="00125519">
      <w:pPr>
        <w:pStyle w:val="ad"/>
        <w:numPr>
          <w:ilvl w:val="0"/>
          <w:numId w:val="10"/>
        </w:numPr>
        <w:ind w:left="0" w:firstLine="709"/>
      </w:pPr>
      <w:r>
        <w:t>метод не различает прямой и отраж</w:t>
      </w:r>
      <w:r w:rsidR="00634C79">
        <w:t>е</w:t>
      </w:r>
      <w:r>
        <w:t>нный луч, что приводит к ошибкам в 2–5 метров относительно реального положения</w:t>
      </w:r>
      <w:r w:rsidR="00D677A5">
        <w:t xml:space="preserve"> даже при наличии прямой видимости между приемником и передатчиком</w:t>
      </w:r>
      <w:r>
        <w:t>.</w:t>
      </w:r>
      <w:r w:rsidR="00B97FC7">
        <w:t xml:space="preserve"> Эти проблемы перекрываются применением радиокарт</w:t>
      </w:r>
      <w:r w:rsidR="000D59AF">
        <w:t xml:space="preserve"> или гибридных решений</w:t>
      </w:r>
      <w:r w:rsidR="00B97FC7">
        <w:t>, однако сложности построения</w:t>
      </w:r>
      <w:r w:rsidR="00734C46">
        <w:t xml:space="preserve"> радиоотпечаткой помещений</w:t>
      </w:r>
      <w:r w:rsidR="00B97FC7">
        <w:t xml:space="preserve"> и</w:t>
      </w:r>
      <w:r w:rsidR="007E0A99">
        <w:t xml:space="preserve"> их</w:t>
      </w:r>
      <w:r w:rsidR="00B97FC7">
        <w:t xml:space="preserve"> обновления ограничивают коммерческое применение данного подхода.</w:t>
      </w:r>
    </w:p>
    <w:p w14:paraId="7FA51812" w14:textId="5CAC5CD7" w:rsidR="00125519" w:rsidRDefault="00125519" w:rsidP="00125519">
      <w:r>
        <w:t xml:space="preserve">Время прихода </w:t>
      </w:r>
      <w:r w:rsidR="0064638D">
        <w:rPr>
          <w:lang w:val="en-US"/>
        </w:rPr>
        <w:t>ToA</w:t>
      </w:r>
      <w:r>
        <w:t xml:space="preserve"> оценивают расстояние по задержке распространения сигнала. Потенциальная точность ToA выше RSSI – до 1–2 метров </w:t>
      </w:r>
      <w:r w:rsidR="0064638D">
        <w:t xml:space="preserve">на открытой местности, в условиях офисных помещений она снижается из-за многолучевого распространения, но остается значительно лучше </w:t>
      </w:r>
      <w:r w:rsidR="0064638D">
        <w:rPr>
          <w:lang w:val="en-US"/>
        </w:rPr>
        <w:t>RSSI</w:t>
      </w:r>
      <w:r>
        <w:t>. Однако на практике требуется наносекундная синхронизация часов между при</w:t>
      </w:r>
      <w:r w:rsidR="0078077A">
        <w:t>е</w:t>
      </w:r>
      <w:r>
        <w:t xml:space="preserve">мниками, что на </w:t>
      </w:r>
      <w:r>
        <w:lastRenderedPageBreak/>
        <w:t>доступной элементной базе</w:t>
      </w:r>
      <w:r w:rsidR="0078077A">
        <w:t xml:space="preserve"> нереализуемо, и возникают сложности с пространственным разнесением приемников.</w:t>
      </w:r>
    </w:p>
    <w:p w14:paraId="4980D73F" w14:textId="306A50C1" w:rsidR="00125519" w:rsidRDefault="00385E84" w:rsidP="00125519">
      <w:r>
        <w:t xml:space="preserve">Оценка направления прихода </w:t>
      </w:r>
      <w:r w:rsidR="00E266FE">
        <w:rPr>
          <w:lang w:val="en-US"/>
        </w:rPr>
        <w:t>AoA</w:t>
      </w:r>
      <w:r w:rsidR="00E266FE" w:rsidRPr="00E266FE">
        <w:t xml:space="preserve"> </w:t>
      </w:r>
      <w:r w:rsidR="00233163">
        <w:t xml:space="preserve">с помощью АФАР, </w:t>
      </w:r>
      <w:r w:rsidR="00205B9F">
        <w:t>рассмотренн</w:t>
      </w:r>
      <w:r w:rsidR="009E3E6E">
        <w:t>ая</w:t>
      </w:r>
      <w:r w:rsidR="00205B9F">
        <w:t xml:space="preserve"> в разделе 1.3.</w:t>
      </w:r>
      <w:r>
        <w:t>7</w:t>
      </w:r>
      <w:r w:rsidR="00411B8E">
        <w:t xml:space="preserve">, позволяет точно оценивать направление на открытой местности, однако в условиях непрямой видимости и многолучевости могут возникать тени и зеркала, искажающие направление на источник, по своей </w:t>
      </w:r>
      <w:r w:rsidR="00242ABA">
        <w:t>натуре</w:t>
      </w:r>
      <w:r w:rsidR="00411B8E">
        <w:t xml:space="preserve"> близкие к распространению света в помещении в силу одинаковой электромагнитной природы.</w:t>
      </w:r>
    </w:p>
    <w:p w14:paraId="08F2DEB4" w14:textId="0844570C" w:rsidR="00125519" w:rsidRDefault="00125519" w:rsidP="00125519">
      <w:r>
        <w:t xml:space="preserve">Сравнение методов представлено в таблице </w:t>
      </w:r>
      <w:r w:rsidR="008006F5">
        <w:t>2.</w:t>
      </w:r>
      <w:r w:rsidR="00E831D9">
        <w:t>4</w:t>
      </w:r>
      <w:r>
        <w:t>.</w:t>
      </w:r>
    </w:p>
    <w:p w14:paraId="310989B0" w14:textId="72BDE36F" w:rsidR="00125519" w:rsidRPr="00343CBB" w:rsidRDefault="00125519" w:rsidP="00125519">
      <w:pPr>
        <w:ind w:firstLine="0"/>
        <w:jc w:val="right"/>
        <w:rPr>
          <w:sz w:val="24"/>
          <w:szCs w:val="24"/>
        </w:rPr>
      </w:pPr>
      <w:r w:rsidRPr="00343CBB">
        <w:rPr>
          <w:sz w:val="24"/>
          <w:szCs w:val="24"/>
        </w:rPr>
        <w:t xml:space="preserve">Таблица </w:t>
      </w:r>
      <w:r w:rsidR="00E8086C" w:rsidRPr="00343CBB">
        <w:rPr>
          <w:sz w:val="24"/>
          <w:szCs w:val="24"/>
        </w:rPr>
        <w:t>2.</w:t>
      </w:r>
      <w:r w:rsidR="00E831D9">
        <w:rPr>
          <w:sz w:val="24"/>
          <w:szCs w:val="24"/>
        </w:rPr>
        <w:t>4</w:t>
      </w:r>
      <w:r w:rsidRPr="00343CBB">
        <w:rPr>
          <w:sz w:val="24"/>
          <w:szCs w:val="24"/>
        </w:rPr>
        <w:t xml:space="preserve"> – Методы локализации источников Wi-Fi</w:t>
      </w:r>
    </w:p>
    <w:tbl>
      <w:tblPr>
        <w:tblStyle w:val="ae"/>
        <w:tblW w:w="0" w:type="auto"/>
        <w:tblLook w:val="04A0" w:firstRow="1" w:lastRow="0" w:firstColumn="1" w:lastColumn="0" w:noHBand="0" w:noVBand="1"/>
      </w:tblPr>
      <w:tblGrid>
        <w:gridCol w:w="2460"/>
        <w:gridCol w:w="2461"/>
        <w:gridCol w:w="2461"/>
        <w:gridCol w:w="2461"/>
      </w:tblGrid>
      <w:tr w:rsidR="00125519" w14:paraId="2F5BE08B" w14:textId="77777777" w:rsidTr="00125519">
        <w:tc>
          <w:tcPr>
            <w:tcW w:w="2460" w:type="dxa"/>
          </w:tcPr>
          <w:p w14:paraId="3FA0C400" w14:textId="73961271" w:rsidR="00125519" w:rsidRPr="00125519" w:rsidRDefault="00125519" w:rsidP="00823CBD">
            <w:pPr>
              <w:tabs>
                <w:tab w:val="left" w:pos="467"/>
              </w:tabs>
              <w:spacing w:line="276" w:lineRule="auto"/>
              <w:ind w:firstLine="0"/>
              <w:jc w:val="left"/>
              <w:rPr>
                <w:sz w:val="24"/>
                <w:szCs w:val="24"/>
              </w:rPr>
            </w:pPr>
            <w:r w:rsidRPr="00125519">
              <w:rPr>
                <w:sz w:val="24"/>
                <w:szCs w:val="24"/>
              </w:rPr>
              <w:t>Метод</w:t>
            </w:r>
          </w:p>
        </w:tc>
        <w:tc>
          <w:tcPr>
            <w:tcW w:w="2461" w:type="dxa"/>
          </w:tcPr>
          <w:p w14:paraId="158C1C87" w14:textId="66825FD6" w:rsidR="00125519" w:rsidRPr="00125519" w:rsidRDefault="00125519" w:rsidP="00823CBD">
            <w:pPr>
              <w:spacing w:line="276" w:lineRule="auto"/>
              <w:ind w:firstLine="0"/>
              <w:jc w:val="left"/>
              <w:rPr>
                <w:sz w:val="24"/>
                <w:szCs w:val="24"/>
              </w:rPr>
            </w:pPr>
            <w:r w:rsidRPr="00125519">
              <w:rPr>
                <w:sz w:val="24"/>
                <w:szCs w:val="24"/>
              </w:rPr>
              <w:t>Принцип</w:t>
            </w:r>
          </w:p>
        </w:tc>
        <w:tc>
          <w:tcPr>
            <w:tcW w:w="2461" w:type="dxa"/>
          </w:tcPr>
          <w:p w14:paraId="3B2F296E" w14:textId="5D96E875" w:rsidR="00125519" w:rsidRPr="00125519" w:rsidRDefault="00125519" w:rsidP="00823CBD">
            <w:pPr>
              <w:spacing w:line="276" w:lineRule="auto"/>
              <w:ind w:firstLine="0"/>
              <w:jc w:val="left"/>
              <w:rPr>
                <w:sz w:val="24"/>
                <w:szCs w:val="24"/>
              </w:rPr>
            </w:pPr>
            <w:r w:rsidRPr="00125519">
              <w:rPr>
                <w:sz w:val="24"/>
                <w:szCs w:val="24"/>
              </w:rPr>
              <w:t>Требования к аппаратуре</w:t>
            </w:r>
          </w:p>
        </w:tc>
        <w:tc>
          <w:tcPr>
            <w:tcW w:w="2461" w:type="dxa"/>
          </w:tcPr>
          <w:p w14:paraId="1B553841" w14:textId="15894968" w:rsidR="00125519" w:rsidRPr="00125519" w:rsidRDefault="00125519" w:rsidP="00823CBD">
            <w:pPr>
              <w:spacing w:line="276" w:lineRule="auto"/>
              <w:ind w:firstLine="0"/>
              <w:jc w:val="left"/>
              <w:rPr>
                <w:sz w:val="24"/>
                <w:szCs w:val="24"/>
              </w:rPr>
            </w:pPr>
            <w:r w:rsidRPr="00125519">
              <w:rPr>
                <w:sz w:val="24"/>
                <w:szCs w:val="24"/>
              </w:rPr>
              <w:t>Практическая точность</w:t>
            </w:r>
          </w:p>
        </w:tc>
      </w:tr>
      <w:tr w:rsidR="00125519" w14:paraId="0338A4CD" w14:textId="77777777" w:rsidTr="00125519">
        <w:tc>
          <w:tcPr>
            <w:tcW w:w="2460" w:type="dxa"/>
          </w:tcPr>
          <w:p w14:paraId="72C2008C" w14:textId="37232679" w:rsidR="00125519" w:rsidRPr="00125519" w:rsidRDefault="00125519" w:rsidP="00823CBD">
            <w:pPr>
              <w:spacing w:line="276" w:lineRule="auto"/>
              <w:ind w:firstLine="0"/>
              <w:jc w:val="left"/>
              <w:rPr>
                <w:sz w:val="24"/>
                <w:szCs w:val="24"/>
              </w:rPr>
            </w:pPr>
            <w:r w:rsidRPr="00125519">
              <w:rPr>
                <w:sz w:val="24"/>
                <w:szCs w:val="24"/>
              </w:rPr>
              <w:t>RSSI</w:t>
            </w:r>
          </w:p>
        </w:tc>
        <w:tc>
          <w:tcPr>
            <w:tcW w:w="2461" w:type="dxa"/>
          </w:tcPr>
          <w:p w14:paraId="179BE2B6" w14:textId="3698A2FA" w:rsidR="00125519" w:rsidRPr="00125519" w:rsidRDefault="00823CBD" w:rsidP="00823CBD">
            <w:pPr>
              <w:spacing w:line="276" w:lineRule="auto"/>
              <w:ind w:firstLine="0"/>
              <w:jc w:val="left"/>
              <w:rPr>
                <w:sz w:val="24"/>
                <w:szCs w:val="24"/>
              </w:rPr>
            </w:pPr>
            <w:r>
              <w:rPr>
                <w:sz w:val="24"/>
                <w:szCs w:val="24"/>
              </w:rPr>
              <w:t xml:space="preserve">Моделирование </w:t>
            </w:r>
            <w:r w:rsidR="00125519" w:rsidRPr="00125519">
              <w:rPr>
                <w:sz w:val="24"/>
                <w:szCs w:val="24"/>
              </w:rPr>
              <w:t>мощност</w:t>
            </w:r>
            <w:r>
              <w:rPr>
                <w:sz w:val="24"/>
                <w:szCs w:val="24"/>
              </w:rPr>
              <w:t>и</w:t>
            </w:r>
            <w:r w:rsidR="00125519" w:rsidRPr="00125519">
              <w:rPr>
                <w:sz w:val="24"/>
                <w:szCs w:val="24"/>
              </w:rPr>
              <w:t xml:space="preserve"> сигнала</w:t>
            </w:r>
          </w:p>
        </w:tc>
        <w:tc>
          <w:tcPr>
            <w:tcW w:w="2461" w:type="dxa"/>
          </w:tcPr>
          <w:p w14:paraId="525530AA" w14:textId="1D3548F8" w:rsidR="00125519" w:rsidRPr="00125519" w:rsidRDefault="00125519" w:rsidP="00823CBD">
            <w:pPr>
              <w:spacing w:line="276" w:lineRule="auto"/>
              <w:ind w:firstLine="0"/>
              <w:jc w:val="left"/>
              <w:rPr>
                <w:sz w:val="24"/>
                <w:szCs w:val="24"/>
              </w:rPr>
            </w:pPr>
            <w:r w:rsidRPr="00125519">
              <w:rPr>
                <w:sz w:val="24"/>
                <w:szCs w:val="24"/>
              </w:rPr>
              <w:t>один всенаправленный при</w:t>
            </w:r>
            <w:r w:rsidR="00634C79">
              <w:rPr>
                <w:sz w:val="24"/>
                <w:szCs w:val="24"/>
              </w:rPr>
              <w:t>е</w:t>
            </w:r>
            <w:r w:rsidRPr="00125519">
              <w:rPr>
                <w:sz w:val="24"/>
                <w:szCs w:val="24"/>
              </w:rPr>
              <w:t>мник</w:t>
            </w:r>
          </w:p>
        </w:tc>
        <w:tc>
          <w:tcPr>
            <w:tcW w:w="2461" w:type="dxa"/>
          </w:tcPr>
          <w:p w14:paraId="2938CDB7" w14:textId="538F2DBE" w:rsidR="00125519" w:rsidRPr="00125519" w:rsidRDefault="00125519" w:rsidP="00823CBD">
            <w:pPr>
              <w:spacing w:line="276" w:lineRule="auto"/>
              <w:ind w:firstLine="0"/>
              <w:jc w:val="left"/>
              <w:rPr>
                <w:sz w:val="24"/>
                <w:szCs w:val="24"/>
              </w:rPr>
            </w:pPr>
            <w:r w:rsidRPr="00125519">
              <w:rPr>
                <w:sz w:val="24"/>
                <w:szCs w:val="24"/>
              </w:rPr>
              <w:t>2–5 метров</w:t>
            </w:r>
          </w:p>
        </w:tc>
      </w:tr>
      <w:tr w:rsidR="00125519" w14:paraId="0229C37A" w14:textId="77777777" w:rsidTr="00125519">
        <w:tc>
          <w:tcPr>
            <w:tcW w:w="2460" w:type="dxa"/>
          </w:tcPr>
          <w:p w14:paraId="2F16EC3E" w14:textId="55169821" w:rsidR="00125519" w:rsidRPr="00125519" w:rsidRDefault="00125519" w:rsidP="00823CBD">
            <w:pPr>
              <w:spacing w:line="276" w:lineRule="auto"/>
              <w:ind w:firstLine="0"/>
              <w:jc w:val="left"/>
              <w:rPr>
                <w:sz w:val="24"/>
                <w:szCs w:val="24"/>
              </w:rPr>
            </w:pPr>
            <w:r w:rsidRPr="00125519">
              <w:rPr>
                <w:sz w:val="24"/>
                <w:szCs w:val="24"/>
              </w:rPr>
              <w:t>ToA</w:t>
            </w:r>
          </w:p>
        </w:tc>
        <w:tc>
          <w:tcPr>
            <w:tcW w:w="2461" w:type="dxa"/>
          </w:tcPr>
          <w:p w14:paraId="1D71E0F7" w14:textId="44460C03" w:rsidR="00125519" w:rsidRPr="00125519" w:rsidRDefault="00275FCB" w:rsidP="00823CBD">
            <w:pPr>
              <w:spacing w:line="276" w:lineRule="auto"/>
              <w:ind w:firstLine="0"/>
              <w:jc w:val="left"/>
              <w:rPr>
                <w:sz w:val="24"/>
                <w:szCs w:val="24"/>
              </w:rPr>
            </w:pPr>
            <w:r>
              <w:rPr>
                <w:sz w:val="24"/>
                <w:szCs w:val="24"/>
              </w:rPr>
              <w:t>З</w:t>
            </w:r>
            <w:r w:rsidR="00125519" w:rsidRPr="00125519">
              <w:rPr>
                <w:sz w:val="24"/>
                <w:szCs w:val="24"/>
              </w:rPr>
              <w:t>адержка распространения</w:t>
            </w:r>
          </w:p>
        </w:tc>
        <w:tc>
          <w:tcPr>
            <w:tcW w:w="2461" w:type="dxa"/>
          </w:tcPr>
          <w:p w14:paraId="34D0376D" w14:textId="1B9A4117" w:rsidR="00125519" w:rsidRPr="00125519" w:rsidRDefault="00125519" w:rsidP="00823CBD">
            <w:pPr>
              <w:spacing w:line="276" w:lineRule="auto"/>
              <w:ind w:firstLine="0"/>
              <w:jc w:val="left"/>
              <w:rPr>
                <w:sz w:val="24"/>
                <w:szCs w:val="24"/>
              </w:rPr>
            </w:pPr>
            <w:r w:rsidRPr="00125519">
              <w:rPr>
                <w:sz w:val="24"/>
                <w:szCs w:val="24"/>
              </w:rPr>
              <w:t>наносекундная синхронизация часов, широкополосный при</w:t>
            </w:r>
            <w:r w:rsidR="002B0859">
              <w:rPr>
                <w:sz w:val="24"/>
                <w:szCs w:val="24"/>
              </w:rPr>
              <w:t>е</w:t>
            </w:r>
            <w:r w:rsidRPr="00125519">
              <w:rPr>
                <w:sz w:val="24"/>
                <w:szCs w:val="24"/>
              </w:rPr>
              <w:t>мник</w:t>
            </w:r>
            <w:r w:rsidR="002B0859">
              <w:rPr>
                <w:sz w:val="24"/>
                <w:szCs w:val="24"/>
              </w:rPr>
              <w:t>, точность местоположения приемников</w:t>
            </w:r>
          </w:p>
        </w:tc>
        <w:tc>
          <w:tcPr>
            <w:tcW w:w="2461" w:type="dxa"/>
          </w:tcPr>
          <w:p w14:paraId="32EB2651" w14:textId="3062D9B0" w:rsidR="00125519" w:rsidRPr="00125519" w:rsidRDefault="00125519" w:rsidP="00823CBD">
            <w:pPr>
              <w:spacing w:line="276" w:lineRule="auto"/>
              <w:ind w:firstLine="0"/>
              <w:jc w:val="left"/>
              <w:rPr>
                <w:sz w:val="24"/>
                <w:szCs w:val="24"/>
              </w:rPr>
            </w:pPr>
            <w:r w:rsidRPr="00125519">
              <w:rPr>
                <w:sz w:val="24"/>
                <w:szCs w:val="24"/>
              </w:rPr>
              <w:t>1–3 метра</w:t>
            </w:r>
          </w:p>
        </w:tc>
      </w:tr>
      <w:tr w:rsidR="00125519" w14:paraId="5070E11F" w14:textId="77777777" w:rsidTr="00125519">
        <w:tc>
          <w:tcPr>
            <w:tcW w:w="2460" w:type="dxa"/>
          </w:tcPr>
          <w:p w14:paraId="173CCED4" w14:textId="1961730B" w:rsidR="00125519" w:rsidRPr="00125519" w:rsidRDefault="00125519" w:rsidP="00823CBD">
            <w:pPr>
              <w:spacing w:line="276" w:lineRule="auto"/>
              <w:ind w:firstLine="0"/>
              <w:jc w:val="left"/>
              <w:rPr>
                <w:sz w:val="24"/>
                <w:szCs w:val="24"/>
              </w:rPr>
            </w:pPr>
            <w:r w:rsidRPr="00125519">
              <w:rPr>
                <w:sz w:val="24"/>
                <w:szCs w:val="24"/>
              </w:rPr>
              <w:t>AoA</w:t>
            </w:r>
          </w:p>
        </w:tc>
        <w:tc>
          <w:tcPr>
            <w:tcW w:w="2461" w:type="dxa"/>
          </w:tcPr>
          <w:p w14:paraId="12D754A4" w14:textId="3DFCCE1F" w:rsidR="00125519" w:rsidRPr="00125519" w:rsidRDefault="00275FCB" w:rsidP="00823CBD">
            <w:pPr>
              <w:spacing w:line="276" w:lineRule="auto"/>
              <w:ind w:firstLine="0"/>
              <w:jc w:val="left"/>
              <w:rPr>
                <w:sz w:val="24"/>
                <w:szCs w:val="24"/>
              </w:rPr>
            </w:pPr>
            <w:r>
              <w:rPr>
                <w:sz w:val="24"/>
                <w:szCs w:val="24"/>
              </w:rPr>
              <w:t>Р</w:t>
            </w:r>
            <w:r w:rsidR="00125519" w:rsidRPr="00125519">
              <w:rPr>
                <w:sz w:val="24"/>
                <w:szCs w:val="24"/>
              </w:rPr>
              <w:t xml:space="preserve">азность фаз на </w:t>
            </w:r>
            <w:r w:rsidR="00E73C1E">
              <w:rPr>
                <w:sz w:val="24"/>
                <w:szCs w:val="24"/>
              </w:rPr>
              <w:t>элементах антенны</w:t>
            </w:r>
          </w:p>
        </w:tc>
        <w:tc>
          <w:tcPr>
            <w:tcW w:w="2461" w:type="dxa"/>
          </w:tcPr>
          <w:p w14:paraId="69D6D5D7" w14:textId="5FD2D062" w:rsidR="00125519" w:rsidRPr="00125519" w:rsidRDefault="007B2F98" w:rsidP="00823CBD">
            <w:pPr>
              <w:spacing w:line="276" w:lineRule="auto"/>
              <w:ind w:firstLine="0"/>
              <w:jc w:val="left"/>
              <w:rPr>
                <w:sz w:val="24"/>
                <w:szCs w:val="24"/>
              </w:rPr>
            </w:pPr>
            <w:r>
              <w:rPr>
                <w:sz w:val="24"/>
                <w:szCs w:val="24"/>
              </w:rPr>
              <w:t>АФАР</w:t>
            </w:r>
          </w:p>
        </w:tc>
        <w:tc>
          <w:tcPr>
            <w:tcW w:w="2461" w:type="dxa"/>
          </w:tcPr>
          <w:p w14:paraId="71D69722" w14:textId="38F28098" w:rsidR="00125519" w:rsidRPr="00125519" w:rsidRDefault="00F63A07" w:rsidP="00823CBD">
            <w:pPr>
              <w:spacing w:line="276" w:lineRule="auto"/>
              <w:ind w:firstLine="0"/>
              <w:jc w:val="left"/>
              <w:rPr>
                <w:sz w:val="24"/>
                <w:szCs w:val="24"/>
              </w:rPr>
            </w:pPr>
            <m:oMath>
              <m:r>
                <w:rPr>
                  <w:rFonts w:ascii="Cambria Math" w:hAnsi="Cambria Math"/>
                  <w:sz w:val="24"/>
                  <w:szCs w:val="24"/>
                  <w:lang w:val="en-US"/>
                </w:rPr>
                <m:t>±</m:t>
              </m:r>
              <m:r>
                <w:rPr>
                  <w:rFonts w:ascii="Cambria Math" w:hAnsi="Cambria Math"/>
                  <w:sz w:val="24"/>
                  <w:szCs w:val="24"/>
                </w:rPr>
                <m:t>5°</m:t>
              </m:r>
            </m:oMath>
            <w:r w:rsidR="00125519" w:rsidRPr="00125519">
              <w:rPr>
                <w:sz w:val="24"/>
                <w:szCs w:val="24"/>
              </w:rPr>
              <w:t xml:space="preserve"> (1–2 метра на дистанции 10 м)</w:t>
            </w:r>
          </w:p>
        </w:tc>
      </w:tr>
    </w:tbl>
    <w:p w14:paraId="5BE732BF" w14:textId="3D79AFC2" w:rsidR="001A5013" w:rsidRDefault="00000000">
      <w:r>
        <w:t xml:space="preserve">2.3.3 </w:t>
      </w:r>
      <w:r w:rsidR="007971F6" w:rsidRPr="007971F6">
        <w:t>Носимые детекторы Wi-Fi: возможности и ограничения</w:t>
      </w:r>
    </w:p>
    <w:p w14:paraId="43A4EF89" w14:textId="273876A3" w:rsidR="007971F6" w:rsidRDefault="007971F6" w:rsidP="007971F6">
      <w:r>
        <w:t>Для оперативного поиска источников Wi-Fi на месте применяются носимые детекторы. Типичный представитель – блокнотн</w:t>
      </w:r>
      <w:r w:rsidR="007473B9">
        <w:t>ый</w:t>
      </w:r>
      <w:r>
        <w:t xml:space="preserve"> форм-фактор (анализатор спектра ST182). </w:t>
      </w:r>
      <w:r w:rsidR="00EB4BDB">
        <w:t>Функционал устройств данного класса включает</w:t>
      </w:r>
      <w:r>
        <w:t>:</w:t>
      </w:r>
    </w:p>
    <w:p w14:paraId="1DA86A52" w14:textId="086169DF" w:rsidR="007971F6" w:rsidRDefault="007971F6">
      <w:pPr>
        <w:pStyle w:val="ad"/>
        <w:numPr>
          <w:ilvl w:val="0"/>
          <w:numId w:val="10"/>
        </w:numPr>
        <w:ind w:left="0" w:firstLine="709"/>
      </w:pPr>
      <w:r>
        <w:t>пассивное сканирование диапазонов 2,4 ГГц и 5 ГГц;</w:t>
      </w:r>
    </w:p>
    <w:p w14:paraId="5E334581" w14:textId="2E5184D3" w:rsidR="007971F6" w:rsidRDefault="007971F6">
      <w:pPr>
        <w:pStyle w:val="ad"/>
        <w:numPr>
          <w:ilvl w:val="0"/>
          <w:numId w:val="10"/>
        </w:numPr>
        <w:ind w:left="0" w:firstLine="709"/>
      </w:pPr>
      <w:r>
        <w:t>вывод списка обнаруженных BSSID с уровнями RSSI, каналами и типами шифрования;</w:t>
      </w:r>
    </w:p>
    <w:p w14:paraId="086B87BB" w14:textId="61C90FAA" w:rsidR="007971F6" w:rsidRDefault="007971F6">
      <w:pPr>
        <w:pStyle w:val="ad"/>
        <w:numPr>
          <w:ilvl w:val="0"/>
          <w:numId w:val="10"/>
        </w:numPr>
        <w:ind w:left="0" w:firstLine="709"/>
      </w:pPr>
      <w:r>
        <w:t>индикация клиентов, подключ</w:t>
      </w:r>
      <w:r w:rsidR="00634C79">
        <w:t>е</w:t>
      </w:r>
      <w:r>
        <w:t>нных к каждой сети.</w:t>
      </w:r>
    </w:p>
    <w:p w14:paraId="3AE353EC" w14:textId="1242F6E2" w:rsidR="007971F6" w:rsidRDefault="007971F6" w:rsidP="001B3C25">
      <w:pPr>
        <w:ind w:firstLine="709"/>
      </w:pPr>
      <w:r>
        <w:t xml:space="preserve">Точность определения положения зависит от RSSI </w:t>
      </w:r>
      <w:r w:rsidR="001B3C25">
        <w:t>–</w:t>
      </w:r>
      <w:r>
        <w:t xml:space="preserve"> поиск вед</w:t>
      </w:r>
      <w:r w:rsidR="00634C79">
        <w:t>е</w:t>
      </w:r>
      <w:r>
        <w:t xml:space="preserve">тся по принципу </w:t>
      </w:r>
      <w:r w:rsidR="001B31AE">
        <w:t xml:space="preserve">увеличения принимаемой мощности с приближением к источнику. </w:t>
      </w:r>
      <w:r>
        <w:lastRenderedPageBreak/>
        <w:t xml:space="preserve">Минимальная область локализации, которую может выделить оператор при перемещении с носимым детектором, составляет </w:t>
      </w:r>
      <w:r w:rsidR="00C93DA0">
        <w:t>1–2</w:t>
      </w:r>
      <w:r>
        <w:t xml:space="preserve"> метр</w:t>
      </w:r>
      <w:r w:rsidR="00C93DA0">
        <w:t>а, что позволяет найти физическое местоположение источника визуально.</w:t>
      </w:r>
    </w:p>
    <w:p w14:paraId="5776D39A" w14:textId="37AB19D1" w:rsidR="001B3C25" w:rsidRDefault="001B3C25" w:rsidP="001B3C25">
      <w:pPr>
        <w:ind w:firstLine="709"/>
      </w:pPr>
      <w:r>
        <w:t xml:space="preserve">2.3.4. Исследовательские комплексы на основе AoA и </w:t>
      </w:r>
      <w:r w:rsidR="001461B2">
        <w:t>АФАР</w:t>
      </w:r>
    </w:p>
    <w:p w14:paraId="21BA7AB3" w14:textId="371AB78A" w:rsidR="001B3C25" w:rsidRDefault="001B3C25" w:rsidP="001B3C25">
      <w:pPr>
        <w:ind w:firstLine="709"/>
      </w:pPr>
      <w:r>
        <w:t xml:space="preserve">Перспективное направление – определение угла прихода </w:t>
      </w:r>
      <w:r w:rsidR="00005298">
        <w:rPr>
          <w:lang w:val="en-US"/>
        </w:rPr>
        <w:t>AoA</w:t>
      </w:r>
      <w:r w:rsidR="00005298" w:rsidRPr="00005298">
        <w:t xml:space="preserve"> </w:t>
      </w:r>
      <w:r>
        <w:t xml:space="preserve">с помощью </w:t>
      </w:r>
      <w:r w:rsidR="00DD1111">
        <w:t xml:space="preserve">АФАР </w:t>
      </w:r>
      <w:r>
        <w:t xml:space="preserve">на </w:t>
      </w:r>
      <w:r w:rsidR="00DD1111">
        <w:t xml:space="preserve">модифицированной </w:t>
      </w:r>
      <w:r>
        <w:t xml:space="preserve">недорогой элементной базе. Проект ESPARGOS, разработанный в Институте телекоммуникаций </w:t>
      </w:r>
      <w:proofErr w:type="spellStart"/>
      <w:r>
        <w:t>Штутгартского</w:t>
      </w:r>
      <w:proofErr w:type="spellEnd"/>
      <w:r>
        <w:t xml:space="preserve"> университета, представляет собой антенную реш</w:t>
      </w:r>
      <w:r w:rsidR="00634C79">
        <w:t>е</w:t>
      </w:r>
      <w:r>
        <w:t>тку на восьми ESP32-S2 с шагом между патч-антеннами в половину длины волны. Каждый микроконтроллер когерентно измеряет CSI входящих Wi-Fi-пакетов; по разности фаз между соседними элементами система строит пространственный спектр и определяет AoA</w:t>
      </w:r>
      <w:r w:rsidR="000E61C5">
        <w:t xml:space="preserve"> </w:t>
      </w:r>
      <w:r w:rsidR="000E61C5" w:rsidRPr="000E61C5">
        <w:t>[</w:t>
      </w:r>
      <w:r w:rsidR="009E6434" w:rsidRPr="009E6434">
        <w:t>41</w:t>
      </w:r>
      <w:r w:rsidR="000E61C5" w:rsidRPr="000E61C5">
        <w:t>]</w:t>
      </w:r>
      <w:r>
        <w:t>.</w:t>
      </w:r>
    </w:p>
    <w:p w14:paraId="06232449" w14:textId="4C64EA9A" w:rsidR="001B3C25" w:rsidRDefault="001B3C25" w:rsidP="001B3C25">
      <w:pPr>
        <w:ind w:firstLine="709"/>
      </w:pPr>
      <w:r>
        <w:t>ESPARGOS позволяет:</w:t>
      </w:r>
    </w:p>
    <w:p w14:paraId="1531D749" w14:textId="4FE1831E" w:rsidR="001B3C25" w:rsidRDefault="001B3C25">
      <w:pPr>
        <w:pStyle w:val="ad"/>
        <w:numPr>
          <w:ilvl w:val="0"/>
          <w:numId w:val="11"/>
        </w:numPr>
        <w:ind w:left="0" w:firstLine="709"/>
      </w:pPr>
      <w:r>
        <w:t>визуализировать направление на передающее устройство (смартфон, ноутбук, робот);</w:t>
      </w:r>
    </w:p>
    <w:p w14:paraId="4DD52E70" w14:textId="1279CDA3" w:rsidR="001B3C25" w:rsidRDefault="001B3C25">
      <w:pPr>
        <w:pStyle w:val="ad"/>
        <w:numPr>
          <w:ilvl w:val="0"/>
          <w:numId w:val="11"/>
        </w:numPr>
        <w:ind w:left="0" w:firstLine="709"/>
      </w:pPr>
      <w:r>
        <w:t>отслеживать движение источника даже за стеной за сч</w:t>
      </w:r>
      <w:r w:rsidR="00634C79">
        <w:t>е</w:t>
      </w:r>
      <w:r>
        <w:t>т анализа отраж</w:t>
      </w:r>
      <w:r w:rsidR="00634C79">
        <w:t>е</w:t>
      </w:r>
      <w:r>
        <w:t>нных сигналов;</w:t>
      </w:r>
    </w:p>
    <w:p w14:paraId="2CD4DE61" w14:textId="7327E2B6" w:rsidR="001B3C25" w:rsidRDefault="00DB7932">
      <w:pPr>
        <w:pStyle w:val="ad"/>
        <w:numPr>
          <w:ilvl w:val="0"/>
          <w:numId w:val="11"/>
        </w:numPr>
        <w:ind w:left="0" w:firstLine="709"/>
      </w:pPr>
      <w:r>
        <w:t xml:space="preserve">проводить </w:t>
      </w:r>
      <w:r w:rsidR="001B3C25">
        <w:t>триангул</w:t>
      </w:r>
      <w:r>
        <w:t>яцию</w:t>
      </w:r>
      <w:r w:rsidR="001B3C25">
        <w:t xml:space="preserve"> положени</w:t>
      </w:r>
      <w:r>
        <w:t>я источника</w:t>
      </w:r>
      <w:r w:rsidR="001B3C25">
        <w:t xml:space="preserve"> с помощью нескольких реш</w:t>
      </w:r>
      <w:r w:rsidR="00634C79">
        <w:t>е</w:t>
      </w:r>
      <w:r w:rsidR="001B3C25">
        <w:t>ток;</w:t>
      </w:r>
    </w:p>
    <w:p w14:paraId="0027C82D" w14:textId="6D661709" w:rsidR="001B3C25" w:rsidRDefault="001B3C25">
      <w:pPr>
        <w:pStyle w:val="ad"/>
        <w:numPr>
          <w:ilvl w:val="0"/>
          <w:numId w:val="11"/>
        </w:numPr>
        <w:ind w:left="0" w:firstLine="709"/>
      </w:pPr>
      <w:r>
        <w:t>в условиях сильно</w:t>
      </w:r>
      <w:r w:rsidR="00AB6EA8">
        <w:t xml:space="preserve"> </w:t>
      </w:r>
      <w:r w:rsidR="00E45D34">
        <w:t>выраженной</w:t>
      </w:r>
      <w:r>
        <w:t xml:space="preserve"> многолуч</w:t>
      </w:r>
      <w:r w:rsidR="00634C79">
        <w:t>е</w:t>
      </w:r>
      <w:r>
        <w:t xml:space="preserve">вости применять аппроксимацию </w:t>
      </w:r>
      <w:r w:rsidR="00691CEB">
        <w:t xml:space="preserve">с использованием </w:t>
      </w:r>
      <w:r w:rsidR="00804EE3">
        <w:t>алгоритмов</w:t>
      </w:r>
      <w:r w:rsidR="00691CEB">
        <w:t xml:space="preserve"> машинного обучения </w:t>
      </w:r>
      <w:r>
        <w:t xml:space="preserve">(Channel </w:t>
      </w:r>
      <w:proofErr w:type="spellStart"/>
      <w:r>
        <w:t>Charting</w:t>
      </w:r>
      <w:proofErr w:type="spellEnd"/>
      <w:r>
        <w:t>).</w:t>
      </w:r>
    </w:p>
    <w:p w14:paraId="0AAFBC47" w14:textId="57D4ACCC" w:rsidR="001B3C25" w:rsidRDefault="001B3C25" w:rsidP="00FC0CA3">
      <w:pPr>
        <w:ind w:firstLine="709"/>
      </w:pPr>
      <w:r>
        <w:t>Достоинства решения: относительная</w:t>
      </w:r>
      <w:r w:rsidR="002A402D">
        <w:t xml:space="preserve"> (в сравнении с полноценными АФАР)</w:t>
      </w:r>
      <w:r>
        <w:t xml:space="preserve"> дешевизна элементной базы, открытость архитектуры и данных. Ограничения:</w:t>
      </w:r>
    </w:p>
    <w:p w14:paraId="4E5BB21E" w14:textId="6D584AC8" w:rsidR="001B3C25" w:rsidRDefault="001B3C25">
      <w:pPr>
        <w:pStyle w:val="ad"/>
        <w:numPr>
          <w:ilvl w:val="0"/>
          <w:numId w:val="12"/>
        </w:numPr>
        <w:ind w:left="0" w:firstLine="709"/>
      </w:pPr>
      <w:r>
        <w:t>доступность единичных образцов для исследовательских групп;</w:t>
      </w:r>
    </w:p>
    <w:p w14:paraId="091F2FB3" w14:textId="42967452" w:rsidR="001B3C25" w:rsidRDefault="001B3C25">
      <w:pPr>
        <w:pStyle w:val="ad"/>
        <w:numPr>
          <w:ilvl w:val="0"/>
          <w:numId w:val="12"/>
        </w:numPr>
        <w:ind w:left="0" w:firstLine="709"/>
      </w:pPr>
      <w:r>
        <w:t>необходимость калибровки фаз на этапе разв</w:t>
      </w:r>
      <w:r w:rsidR="00634C79">
        <w:t>е</w:t>
      </w:r>
      <w:r>
        <w:t>ртывания;</w:t>
      </w:r>
    </w:p>
    <w:p w14:paraId="1560E91E" w14:textId="242600DD" w:rsidR="001B3C25" w:rsidRDefault="001B3C25">
      <w:pPr>
        <w:pStyle w:val="ad"/>
        <w:numPr>
          <w:ilvl w:val="0"/>
          <w:numId w:val="12"/>
        </w:numPr>
        <w:ind w:left="0" w:firstLine="709"/>
      </w:pPr>
      <w:r>
        <w:lastRenderedPageBreak/>
        <w:t>без специальной обработки точность в помещении снижается из-за многолучевых переотражений.</w:t>
      </w:r>
    </w:p>
    <w:p w14:paraId="55720BCE" w14:textId="77777777" w:rsidR="00643787" w:rsidRDefault="00643787" w:rsidP="00643787">
      <w:r>
        <w:t>По результатам обзора выделяются следующие ограничения современных технологий мониторинга:</w:t>
      </w:r>
    </w:p>
    <w:p w14:paraId="6F7E98A4" w14:textId="3DE0C07B" w:rsidR="00643787" w:rsidRDefault="00643787">
      <w:pPr>
        <w:pStyle w:val="ad"/>
        <w:numPr>
          <w:ilvl w:val="0"/>
          <w:numId w:val="13"/>
        </w:numPr>
        <w:ind w:left="0" w:firstLine="709"/>
      </w:pPr>
      <w:r>
        <w:t>протокольно-сигнатурный анализ не фиксирует аномалии, не описанные в виде правил или сигнатур;</w:t>
      </w:r>
    </w:p>
    <w:p w14:paraId="70807498" w14:textId="1668DB39" w:rsidR="00643787" w:rsidRDefault="00643787">
      <w:pPr>
        <w:pStyle w:val="ad"/>
        <w:numPr>
          <w:ilvl w:val="0"/>
          <w:numId w:val="13"/>
        </w:numPr>
        <w:ind w:left="0" w:firstLine="709"/>
      </w:pPr>
      <w:r>
        <w:t>RSSI да</w:t>
      </w:r>
      <w:r w:rsidR="00634C79">
        <w:t>е</w:t>
      </w:r>
      <w:r>
        <w:t>т грубую оценку расстояния (ошибка 2–5 метров), непригодную для точной локализации;</w:t>
      </w:r>
    </w:p>
    <w:p w14:paraId="7D6D3CAB" w14:textId="5E5A6784" w:rsidR="00643787" w:rsidRDefault="00643787">
      <w:pPr>
        <w:pStyle w:val="ad"/>
        <w:numPr>
          <w:ilvl w:val="0"/>
          <w:numId w:val="13"/>
        </w:numPr>
        <w:ind w:left="0" w:firstLine="709"/>
      </w:pPr>
      <w:r>
        <w:t xml:space="preserve">системы на основе AoA и ФАР демонстрируют высокую потенциальную точность, но </w:t>
      </w:r>
      <w:r w:rsidR="000249BE">
        <w:t>на данном этапе</w:t>
      </w:r>
      <w:r>
        <w:t xml:space="preserve"> остаются в области НИОКР и не готовы к массовому внедрению;</w:t>
      </w:r>
    </w:p>
    <w:p w14:paraId="19AF09EE" w14:textId="75819187" w:rsidR="00643787" w:rsidRDefault="00643787">
      <w:pPr>
        <w:pStyle w:val="ad"/>
        <w:numPr>
          <w:ilvl w:val="0"/>
          <w:numId w:val="13"/>
        </w:numPr>
        <w:ind w:left="0" w:firstLine="709"/>
      </w:pPr>
      <w:r>
        <w:t>носимые детекторы требуют присутствия оператора и не обеспечивают фонового круглосуточного мониторинга.</w:t>
      </w:r>
    </w:p>
    <w:p w14:paraId="02CD79F7" w14:textId="4E3CF3DF" w:rsidR="00643787" w:rsidRDefault="00643787" w:rsidP="00643787">
      <w:r>
        <w:t>Предлагаемая в работе двухэтапная модель (распредел</w:t>
      </w:r>
      <w:r w:rsidR="00634C79">
        <w:t>е</w:t>
      </w:r>
      <w:r>
        <w:t>нный ПАК пассивного радиомониторинга для наведения оператора с носимым детектором) компенсирует указанные недостатки. Она не требует дорогой сенсорной инфраструктуры, не привязана к протокольно-сигнатурным базам и обеспечивает наблюдаемость радиосреды, достаточную для выявления незарегистрированных источников Wi-Fi излучения</w:t>
      </w:r>
      <w:r w:rsidR="00FC0CA3">
        <w:t xml:space="preserve">, в </w:t>
      </w:r>
      <w:r w:rsidR="006B5D6D">
        <w:t>особенности</w:t>
      </w:r>
      <w:r w:rsidR="00FC0CA3">
        <w:t xml:space="preserve"> устройств класса </w:t>
      </w:r>
      <w:r w:rsidR="00FC0CA3">
        <w:rPr>
          <w:lang w:val="en-US"/>
        </w:rPr>
        <w:t>evil</w:t>
      </w:r>
      <w:r w:rsidR="00FC0CA3" w:rsidRPr="00FC0CA3">
        <w:t xml:space="preserve"> </w:t>
      </w:r>
      <w:r w:rsidR="00FC0CA3">
        <w:rPr>
          <w:lang w:val="en-US"/>
        </w:rPr>
        <w:t>twin</w:t>
      </w:r>
      <w:r>
        <w:t>.</w:t>
      </w:r>
    </w:p>
    <w:p w14:paraId="0F66D19E" w14:textId="77777777" w:rsidR="001A5013" w:rsidRDefault="00000000" w:rsidP="000324B0">
      <w:pPr>
        <w:pStyle w:val="2"/>
      </w:pPr>
      <w:bookmarkStart w:id="39" w:name="_Toc229266508"/>
      <w:r>
        <w:t>2.4 Методы оценки эффективности систем обнаружения источников излучения</w:t>
      </w:r>
      <w:bookmarkEnd w:id="39"/>
    </w:p>
    <w:p w14:paraId="27CF8A00" w14:textId="6E9E83A7" w:rsidR="0033249C" w:rsidRDefault="0033249C" w:rsidP="0033249C">
      <w:r>
        <w:t>Для оценки систем обнаружения нужны количественные метрики</w:t>
      </w:r>
      <w:r w:rsidR="00E948FD">
        <w:t>,</w:t>
      </w:r>
      <w:r>
        <w:t xml:space="preserve"> </w:t>
      </w:r>
      <w:r w:rsidR="00E948FD">
        <w:t xml:space="preserve">формализующие </w:t>
      </w:r>
      <w:r>
        <w:t xml:space="preserve">качество работы </w:t>
      </w:r>
      <w:r w:rsidR="00E948FD">
        <w:t xml:space="preserve">системы </w:t>
      </w:r>
      <w:r>
        <w:t>и позволяю</w:t>
      </w:r>
      <w:r w:rsidR="00E948FD">
        <w:t>щие</w:t>
      </w:r>
      <w:r>
        <w:t xml:space="preserve"> сравнивать раз</w:t>
      </w:r>
      <w:r w:rsidR="00954F52">
        <w:t>личные</w:t>
      </w:r>
      <w:r>
        <w:t xml:space="preserve"> подходы.</w:t>
      </w:r>
    </w:p>
    <w:p w14:paraId="6C4DD449" w14:textId="11525DAA" w:rsidR="00182DF0" w:rsidRDefault="00182DF0" w:rsidP="00182DF0">
      <w:r>
        <w:t>Пусть задача обнаружения описывается отображением:</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82DF0" w14:paraId="1915ED94" w14:textId="77777777" w:rsidTr="00A836DE">
        <w:trPr>
          <w:trHeight w:val="399"/>
        </w:trPr>
        <w:tc>
          <w:tcPr>
            <w:tcW w:w="8642" w:type="dxa"/>
            <w:gridSpan w:val="4"/>
            <w:tcBorders>
              <w:top w:val="nil"/>
              <w:left w:val="nil"/>
              <w:bottom w:val="nil"/>
              <w:right w:val="nil"/>
            </w:tcBorders>
            <w:vAlign w:val="center"/>
          </w:tcPr>
          <w:p w14:paraId="00D5E6B7" w14:textId="37264F23" w:rsidR="00182DF0" w:rsidRPr="00BA535A" w:rsidRDefault="00182DF0" w:rsidP="00A836DE">
            <w:pPr>
              <w:spacing w:line="240" w:lineRule="auto"/>
              <w:ind w:firstLine="0"/>
              <w:jc w:val="center"/>
            </w:pPr>
            <m:oMath>
              <m:r>
                <m:rPr>
                  <m:sty m:val="p"/>
                </m:rPr>
                <w:rPr>
                  <w:rFonts w:ascii="Cambria Math" w:hAnsi="Cambria Math"/>
                </w:rPr>
                <m:t>F</m:t>
              </m:r>
              <m:r>
                <w:rPr>
                  <w:rFonts w:ascii="Cambria Math" w:hAnsi="Cambria Math"/>
                </w:rPr>
                <m:t>:</m:t>
              </m:r>
              <m:r>
                <m:rPr>
                  <m:sty m:val="p"/>
                </m:rPr>
                <w:rPr>
                  <w:rFonts w:ascii="Cambria Math" w:hAnsi="Cambria Math"/>
                </w:rPr>
                <m:t xml:space="preserve"> O</m:t>
              </m:r>
              <m:r>
                <w:rPr>
                  <w:rFonts w:ascii="Cambria Math" w:hAnsi="Cambria Math"/>
                </w:rPr>
                <m:t xml:space="preserve"> </m:t>
              </m:r>
              <m:r>
                <m:rPr>
                  <m:sty m:val="p"/>
                </m:rPr>
                <w:rPr>
                  <w:rFonts w:ascii="Cambria Math" w:hAnsi="Cambria Math"/>
                </w:rPr>
                <m:t xml:space="preserve">→ </m:t>
              </m:r>
              <m:r>
                <w:rPr>
                  <w:rFonts w:ascii="Cambria Math" w:hAnsi="Cambria Math"/>
                </w:rPr>
                <m:t>E</m:t>
              </m:r>
            </m:oMath>
            <w:r>
              <w:t>,</w:t>
            </w:r>
          </w:p>
        </w:tc>
        <w:tc>
          <w:tcPr>
            <w:tcW w:w="844" w:type="dxa"/>
            <w:gridSpan w:val="2"/>
            <w:tcBorders>
              <w:top w:val="nil"/>
              <w:left w:val="nil"/>
              <w:bottom w:val="nil"/>
              <w:right w:val="nil"/>
            </w:tcBorders>
            <w:vAlign w:val="center"/>
          </w:tcPr>
          <w:p w14:paraId="2900A711" w14:textId="69BB5B4B" w:rsidR="00182DF0" w:rsidRPr="00182DF0" w:rsidRDefault="00182DF0" w:rsidP="00A836DE">
            <w:pPr>
              <w:spacing w:line="240" w:lineRule="auto"/>
              <w:ind w:firstLine="0"/>
              <w:jc w:val="center"/>
              <w:rPr>
                <w:highlight w:val="darkRed"/>
              </w:rPr>
            </w:pPr>
            <w:r w:rsidRPr="005D70B5">
              <w:t>(</w:t>
            </w:r>
            <w:r>
              <w:t>2.1</w:t>
            </w:r>
            <w:r w:rsidRPr="005D70B5">
              <w:t>)</w:t>
            </w:r>
          </w:p>
        </w:tc>
      </w:tr>
      <w:tr w:rsidR="00182DF0" w14:paraId="4BA35F0C" w14:textId="77777777" w:rsidTr="00A836DE">
        <w:trPr>
          <w:gridAfter w:val="1"/>
          <w:wAfter w:w="132" w:type="dxa"/>
          <w:trHeight w:val="364"/>
        </w:trPr>
        <w:tc>
          <w:tcPr>
            <w:tcW w:w="676" w:type="dxa"/>
            <w:tcBorders>
              <w:top w:val="nil"/>
              <w:left w:val="nil"/>
              <w:bottom w:val="nil"/>
              <w:right w:val="nil"/>
            </w:tcBorders>
          </w:tcPr>
          <w:p w14:paraId="794800CB" w14:textId="77777777" w:rsidR="00182DF0" w:rsidRDefault="00182DF0" w:rsidP="00A836DE">
            <w:pPr>
              <w:spacing w:line="240" w:lineRule="auto"/>
              <w:ind w:firstLine="0"/>
            </w:pPr>
            <w:r>
              <w:t>где:</w:t>
            </w:r>
          </w:p>
        </w:tc>
        <w:tc>
          <w:tcPr>
            <w:tcW w:w="1114" w:type="dxa"/>
            <w:tcBorders>
              <w:top w:val="nil"/>
              <w:left w:val="nil"/>
              <w:bottom w:val="nil"/>
              <w:right w:val="nil"/>
            </w:tcBorders>
          </w:tcPr>
          <w:p w14:paraId="5A5372E1" w14:textId="2B8F9FD8" w:rsidR="00182DF0" w:rsidRPr="00182DF0" w:rsidRDefault="00182DF0" w:rsidP="00A836DE">
            <w:pPr>
              <w:spacing w:line="240" w:lineRule="auto"/>
              <w:ind w:firstLine="0"/>
              <w:jc w:val="center"/>
              <w:rPr>
                <w:i/>
              </w:rPr>
            </w:pPr>
            <m:oMathPara>
              <m:oMath>
                <m:r>
                  <w:rPr>
                    <w:rFonts w:ascii="Cambria Math" w:hAnsi="Cambria Math"/>
                    <w:lang w:val="en-US"/>
                  </w:rPr>
                  <m:t>O</m:t>
                </m:r>
              </m:oMath>
            </m:oMathPara>
          </w:p>
        </w:tc>
        <w:tc>
          <w:tcPr>
            <w:tcW w:w="368" w:type="dxa"/>
            <w:tcBorders>
              <w:top w:val="nil"/>
              <w:left w:val="nil"/>
              <w:bottom w:val="nil"/>
              <w:right w:val="nil"/>
            </w:tcBorders>
          </w:tcPr>
          <w:p w14:paraId="4E6AFF06" w14:textId="77777777" w:rsidR="00182DF0" w:rsidRDefault="00182DF0" w:rsidP="00A836DE">
            <w:pPr>
              <w:spacing w:line="240" w:lineRule="auto"/>
              <w:ind w:firstLine="0"/>
            </w:pPr>
            <w:r>
              <w:t>–</w:t>
            </w:r>
          </w:p>
        </w:tc>
        <w:tc>
          <w:tcPr>
            <w:tcW w:w="7196" w:type="dxa"/>
            <w:gridSpan w:val="2"/>
            <w:tcBorders>
              <w:top w:val="nil"/>
              <w:left w:val="nil"/>
              <w:bottom w:val="nil"/>
              <w:right w:val="nil"/>
            </w:tcBorders>
          </w:tcPr>
          <w:p w14:paraId="79C6687C" w14:textId="35748794" w:rsidR="00182DF0" w:rsidRPr="00182DF0" w:rsidRDefault="00182DF0" w:rsidP="00A836DE">
            <w:pPr>
              <w:spacing w:line="240" w:lineRule="auto"/>
              <w:ind w:firstLine="0"/>
            </w:pPr>
            <w:r>
              <w:t>множество всех наблюдений</w:t>
            </w:r>
            <w:r>
              <w:rPr>
                <w:lang w:val="en-US"/>
              </w:rPr>
              <w:t>;</w:t>
            </w:r>
          </w:p>
        </w:tc>
      </w:tr>
      <w:tr w:rsidR="00182DF0" w14:paraId="4DCE4640" w14:textId="77777777" w:rsidTr="00583BAE">
        <w:trPr>
          <w:gridAfter w:val="1"/>
          <w:wAfter w:w="132" w:type="dxa"/>
          <w:trHeight w:val="462"/>
        </w:trPr>
        <w:tc>
          <w:tcPr>
            <w:tcW w:w="676" w:type="dxa"/>
            <w:tcBorders>
              <w:top w:val="nil"/>
              <w:left w:val="nil"/>
              <w:bottom w:val="nil"/>
              <w:right w:val="nil"/>
            </w:tcBorders>
          </w:tcPr>
          <w:p w14:paraId="55822EE4" w14:textId="77777777" w:rsidR="00182DF0" w:rsidRDefault="00182DF0" w:rsidP="00A836DE">
            <w:pPr>
              <w:spacing w:line="240" w:lineRule="auto"/>
              <w:ind w:firstLine="0"/>
            </w:pPr>
          </w:p>
        </w:tc>
        <w:tc>
          <w:tcPr>
            <w:tcW w:w="1114" w:type="dxa"/>
            <w:tcBorders>
              <w:top w:val="nil"/>
              <w:left w:val="nil"/>
              <w:bottom w:val="nil"/>
              <w:right w:val="nil"/>
            </w:tcBorders>
          </w:tcPr>
          <w:p w14:paraId="7E4DD15E" w14:textId="1886FE4E" w:rsidR="00182DF0" w:rsidRDefault="00182DF0" w:rsidP="00A836DE">
            <w:pPr>
              <w:spacing w:line="240" w:lineRule="auto"/>
              <w:ind w:firstLine="0"/>
              <w:jc w:val="center"/>
            </w:pPr>
            <m:oMathPara>
              <m:oMath>
                <m:r>
                  <w:rPr>
                    <w:rFonts w:ascii="Cambria Math" w:hAnsi="Cambria Math"/>
                  </w:rPr>
                  <m:t>E</m:t>
                </m:r>
              </m:oMath>
            </m:oMathPara>
          </w:p>
        </w:tc>
        <w:tc>
          <w:tcPr>
            <w:tcW w:w="368" w:type="dxa"/>
            <w:tcBorders>
              <w:top w:val="nil"/>
              <w:left w:val="nil"/>
              <w:bottom w:val="nil"/>
              <w:right w:val="nil"/>
            </w:tcBorders>
          </w:tcPr>
          <w:p w14:paraId="0A65FC9C" w14:textId="77777777" w:rsidR="00182DF0" w:rsidRDefault="00182DF0" w:rsidP="00A836DE">
            <w:pPr>
              <w:spacing w:line="240" w:lineRule="auto"/>
              <w:ind w:firstLine="0"/>
            </w:pPr>
            <w:r>
              <w:t>–</w:t>
            </w:r>
          </w:p>
        </w:tc>
        <w:tc>
          <w:tcPr>
            <w:tcW w:w="7196" w:type="dxa"/>
            <w:gridSpan w:val="2"/>
            <w:tcBorders>
              <w:top w:val="nil"/>
              <w:left w:val="nil"/>
              <w:bottom w:val="nil"/>
              <w:right w:val="nil"/>
            </w:tcBorders>
          </w:tcPr>
          <w:p w14:paraId="0598B116" w14:textId="3533F9CD" w:rsidR="00182DF0" w:rsidRDefault="00182DF0" w:rsidP="00A836DE">
            <w:pPr>
              <w:spacing w:line="240" w:lineRule="auto"/>
              <w:ind w:firstLine="0"/>
            </w:pPr>
            <w:r>
              <w:t>множество выявленных событий ИБ.</w:t>
            </w:r>
          </w:p>
        </w:tc>
      </w:tr>
    </w:tbl>
    <w:p w14:paraId="336AD024" w14:textId="057630D9" w:rsidR="00F35B94" w:rsidRDefault="00F35B94" w:rsidP="00F35B94">
      <w:r>
        <w:lastRenderedPageBreak/>
        <w:t>Тогда на основе этого отображения можно ввести три группы метрик: классификации (точность выявления), временные (скорость реакции) и пространственные (точность локализации).</w:t>
      </w:r>
    </w:p>
    <w:p w14:paraId="65BBC766" w14:textId="147A5064" w:rsidR="001A5013" w:rsidRDefault="00000000" w:rsidP="0033249C">
      <w:r>
        <w:t>2.4.1 Метрики классификации обнаружения</w:t>
      </w:r>
    </w:p>
    <w:p w14:paraId="6FDD942E" w14:textId="77777777" w:rsidR="001A5013" w:rsidRDefault="00000000">
      <w:r>
        <w:t>Ключевым инструментом оценки эффективности WIDS/WIPS являются метрики классификации, основанные на анализе ошибок обнаружения. Они позволяют количественно оценить способность системы корректно различать легитимные и аномальные источники излучения.</w:t>
      </w:r>
    </w:p>
    <w:p w14:paraId="1EB5C609" w14:textId="1B4E999C" w:rsidR="0033249C" w:rsidRDefault="0033249C" w:rsidP="0033249C">
      <w:r>
        <w:t>В основе лежат четыре базовых показателя:</w:t>
      </w:r>
    </w:p>
    <w:p w14:paraId="102B94F7" w14:textId="7F255A7C" w:rsidR="0033249C" w:rsidRDefault="0033249C">
      <w:pPr>
        <w:pStyle w:val="ad"/>
        <w:numPr>
          <w:ilvl w:val="0"/>
          <w:numId w:val="14"/>
        </w:numPr>
        <w:ind w:left="0" w:firstLine="709"/>
      </w:pPr>
      <w:r>
        <w:t xml:space="preserve">TP (True </w:t>
      </w:r>
      <w:proofErr w:type="spellStart"/>
      <w:r>
        <w:t>Positive</w:t>
      </w:r>
      <w:proofErr w:type="spellEnd"/>
      <w:r>
        <w:t>) – корректно обнаруженная угроза;</w:t>
      </w:r>
    </w:p>
    <w:p w14:paraId="29647F6F" w14:textId="570D55EF" w:rsidR="0033249C" w:rsidRDefault="0033249C">
      <w:pPr>
        <w:pStyle w:val="ad"/>
        <w:numPr>
          <w:ilvl w:val="0"/>
          <w:numId w:val="14"/>
        </w:numPr>
        <w:ind w:left="0" w:firstLine="709"/>
      </w:pPr>
      <w:r>
        <w:t>FP (</w:t>
      </w:r>
      <w:proofErr w:type="spellStart"/>
      <w:r>
        <w:t>False</w:t>
      </w:r>
      <w:proofErr w:type="spellEnd"/>
      <w:r>
        <w:t xml:space="preserve"> </w:t>
      </w:r>
      <w:proofErr w:type="spellStart"/>
      <w:r>
        <w:t>Positive</w:t>
      </w:r>
      <w:proofErr w:type="spellEnd"/>
      <w:r>
        <w:t>) – ложное срабатывание;</w:t>
      </w:r>
    </w:p>
    <w:p w14:paraId="45B9B880" w14:textId="35A69AA6" w:rsidR="0033249C" w:rsidRDefault="0033249C">
      <w:pPr>
        <w:pStyle w:val="ad"/>
        <w:numPr>
          <w:ilvl w:val="0"/>
          <w:numId w:val="14"/>
        </w:numPr>
        <w:ind w:left="0" w:firstLine="709"/>
      </w:pPr>
      <w:r>
        <w:t>FN (</w:t>
      </w:r>
      <w:proofErr w:type="spellStart"/>
      <w:r>
        <w:t>False</w:t>
      </w:r>
      <w:proofErr w:type="spellEnd"/>
      <w:r>
        <w:t xml:space="preserve"> </w:t>
      </w:r>
      <w:proofErr w:type="spellStart"/>
      <w:r>
        <w:t>Negative</w:t>
      </w:r>
      <w:proofErr w:type="spellEnd"/>
      <w:r>
        <w:t>) – пропущенная угроза;</w:t>
      </w:r>
    </w:p>
    <w:p w14:paraId="5CD80526" w14:textId="5EAA6920" w:rsidR="00FD0CF9" w:rsidRDefault="0033249C">
      <w:pPr>
        <w:pStyle w:val="ad"/>
        <w:numPr>
          <w:ilvl w:val="0"/>
          <w:numId w:val="14"/>
        </w:numPr>
        <w:ind w:left="0" w:firstLine="709"/>
      </w:pPr>
      <w:r>
        <w:t xml:space="preserve">TN (True </w:t>
      </w:r>
      <w:proofErr w:type="spellStart"/>
      <w:r>
        <w:t>Negative</w:t>
      </w:r>
      <w:proofErr w:type="spellEnd"/>
      <w:r>
        <w:t>) – корректно не сработавшее правило.</w:t>
      </w:r>
    </w:p>
    <w:p w14:paraId="4A8FE750" w14:textId="4B0BF0ED" w:rsidR="0033249C" w:rsidRDefault="0033249C" w:rsidP="0033249C">
      <w:pPr>
        <w:ind w:firstLine="709"/>
      </w:pPr>
      <w:r>
        <w:t>На их основе вычисляются</w:t>
      </w:r>
      <w:r w:rsidR="00CD0DEC">
        <w:t xml:space="preserve"> производные метрики</w:t>
      </w:r>
      <w:r>
        <w:t>:</w:t>
      </w:r>
    </w:p>
    <w:tbl>
      <w:tblPr>
        <w:tblStyle w:val="ae"/>
        <w:tblW w:w="9486" w:type="dxa"/>
        <w:tblLayout w:type="fixed"/>
        <w:tblLook w:val="04A0" w:firstRow="1" w:lastRow="0" w:firstColumn="1" w:lastColumn="0" w:noHBand="0" w:noVBand="1"/>
      </w:tblPr>
      <w:tblGrid>
        <w:gridCol w:w="8472"/>
        <w:gridCol w:w="1014"/>
      </w:tblGrid>
      <w:tr w:rsidR="0033249C" w:rsidRPr="0033249C" w14:paraId="5F054E51" w14:textId="77777777" w:rsidTr="007127B3">
        <w:trPr>
          <w:trHeight w:val="952"/>
        </w:trPr>
        <w:tc>
          <w:tcPr>
            <w:tcW w:w="8472" w:type="dxa"/>
            <w:tcBorders>
              <w:top w:val="nil"/>
              <w:left w:val="nil"/>
              <w:bottom w:val="nil"/>
              <w:right w:val="nil"/>
            </w:tcBorders>
            <w:vAlign w:val="center"/>
          </w:tcPr>
          <w:p w14:paraId="0E1F2196" w14:textId="2FB34393" w:rsidR="0033249C" w:rsidRPr="0033249C" w:rsidRDefault="0033249C" w:rsidP="003766F4">
            <w:pPr>
              <w:spacing w:line="240" w:lineRule="auto"/>
              <w:ind w:firstLine="0"/>
              <w:jc w:val="center"/>
              <w:rPr>
                <w:lang w:val="en-US"/>
              </w:rPr>
            </w:pPr>
            <m:oMathPara>
              <m:oMath>
                <m:r>
                  <w:rPr>
                    <w:rFonts w:ascii="Cambria Math" w:hAnsi="Cambria Math"/>
                    <w:lang w:val="en-US"/>
                  </w:rPr>
                  <m:t xml:space="preserve">Precision=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TP+FP</m:t>
                    </m:r>
                  </m:den>
                </m:f>
              </m:oMath>
            </m:oMathPara>
          </w:p>
        </w:tc>
        <w:tc>
          <w:tcPr>
            <w:tcW w:w="1014" w:type="dxa"/>
            <w:tcBorders>
              <w:top w:val="nil"/>
              <w:left w:val="nil"/>
              <w:bottom w:val="nil"/>
              <w:right w:val="nil"/>
            </w:tcBorders>
            <w:vAlign w:val="center"/>
          </w:tcPr>
          <w:p w14:paraId="5B582160" w14:textId="55BB9938" w:rsidR="0033249C" w:rsidRPr="0033249C" w:rsidRDefault="0033249C" w:rsidP="003766F4">
            <w:pPr>
              <w:spacing w:line="240" w:lineRule="auto"/>
              <w:ind w:firstLine="0"/>
              <w:jc w:val="center"/>
              <w:rPr>
                <w:highlight w:val="darkRed"/>
                <w:lang w:val="en-US"/>
              </w:rPr>
            </w:pPr>
            <w:r w:rsidRPr="009F0BED">
              <w:rPr>
                <w:lang w:val="en-US"/>
              </w:rPr>
              <w:t>(</w:t>
            </w:r>
            <w:r>
              <w:t>2.</w:t>
            </w:r>
            <w:r w:rsidR="000854F7">
              <w:t>2</w:t>
            </w:r>
            <w:r w:rsidRPr="009F0BED">
              <w:rPr>
                <w:lang w:val="en-US"/>
              </w:rPr>
              <w:t>)</w:t>
            </w:r>
          </w:p>
        </w:tc>
      </w:tr>
      <w:tr w:rsidR="0033249C" w:rsidRPr="0033249C" w14:paraId="7BE90AB1" w14:textId="77777777" w:rsidTr="007127B3">
        <w:trPr>
          <w:trHeight w:val="952"/>
        </w:trPr>
        <w:tc>
          <w:tcPr>
            <w:tcW w:w="8472" w:type="dxa"/>
            <w:tcBorders>
              <w:top w:val="nil"/>
              <w:left w:val="nil"/>
              <w:bottom w:val="nil"/>
              <w:right w:val="nil"/>
            </w:tcBorders>
            <w:vAlign w:val="center"/>
          </w:tcPr>
          <w:p w14:paraId="248FCEF9" w14:textId="58EA255F" w:rsidR="0033249C" w:rsidRDefault="0033249C" w:rsidP="003766F4">
            <w:pPr>
              <w:spacing w:line="240" w:lineRule="auto"/>
              <w:ind w:firstLine="0"/>
              <w:jc w:val="center"/>
              <w:rPr>
                <w:lang w:val="en-US"/>
              </w:rPr>
            </w:pPr>
            <m:oMathPara>
              <m:oMath>
                <m:r>
                  <w:rPr>
                    <w:rFonts w:ascii="Cambria Math" w:hAnsi="Cambria Math"/>
                    <w:lang w:val="en-US"/>
                  </w:rPr>
                  <m:t xml:space="preserve">Recall= </m:t>
                </m:r>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TP+FN</m:t>
                    </m:r>
                  </m:den>
                </m:f>
              </m:oMath>
            </m:oMathPara>
          </w:p>
        </w:tc>
        <w:tc>
          <w:tcPr>
            <w:tcW w:w="1014" w:type="dxa"/>
            <w:tcBorders>
              <w:top w:val="nil"/>
              <w:left w:val="nil"/>
              <w:bottom w:val="nil"/>
              <w:right w:val="nil"/>
            </w:tcBorders>
            <w:vAlign w:val="center"/>
          </w:tcPr>
          <w:p w14:paraId="3C03E15A" w14:textId="11A113D8" w:rsidR="0033249C" w:rsidRPr="009F0BED" w:rsidRDefault="0033249C" w:rsidP="003766F4">
            <w:pPr>
              <w:spacing w:line="240" w:lineRule="auto"/>
              <w:ind w:firstLine="0"/>
              <w:jc w:val="center"/>
              <w:rPr>
                <w:lang w:val="en-US"/>
              </w:rPr>
            </w:pPr>
            <w:r>
              <w:rPr>
                <w:lang w:val="en-US"/>
              </w:rPr>
              <w:t>(2.</w:t>
            </w:r>
            <w:r w:rsidR="000854F7">
              <w:t>3</w:t>
            </w:r>
            <w:r>
              <w:rPr>
                <w:lang w:val="en-US"/>
              </w:rPr>
              <w:t>)</w:t>
            </w:r>
          </w:p>
        </w:tc>
      </w:tr>
      <w:tr w:rsidR="0033249C" w:rsidRPr="0033249C" w14:paraId="6F76CFE0" w14:textId="77777777" w:rsidTr="007127B3">
        <w:trPr>
          <w:trHeight w:val="952"/>
        </w:trPr>
        <w:tc>
          <w:tcPr>
            <w:tcW w:w="8472" w:type="dxa"/>
            <w:tcBorders>
              <w:top w:val="nil"/>
              <w:left w:val="nil"/>
              <w:bottom w:val="nil"/>
              <w:right w:val="nil"/>
            </w:tcBorders>
            <w:vAlign w:val="center"/>
          </w:tcPr>
          <w:p w14:paraId="59BBAD59" w14:textId="4DA5366D" w:rsidR="0033249C" w:rsidRDefault="0033249C" w:rsidP="003766F4">
            <w:pPr>
              <w:spacing w:line="240" w:lineRule="auto"/>
              <w:ind w:firstLine="0"/>
              <w:jc w:val="center"/>
              <w:rPr>
                <w:lang w:val="en-US"/>
              </w:rPr>
            </w:pPr>
            <m:oMathPara>
              <m:oMath>
                <m:r>
                  <w:rPr>
                    <w:rFonts w:ascii="Cambria Math" w:hAnsi="Cambria Math"/>
                    <w:lang w:val="en-US"/>
                  </w:rPr>
                  <m:t xml:space="preserve">FPR= </m:t>
                </m:r>
                <m:f>
                  <m:fPr>
                    <m:ctrlPr>
                      <w:rPr>
                        <w:rFonts w:ascii="Cambria Math" w:hAnsi="Cambria Math"/>
                        <w:i/>
                        <w:lang w:val="en-US"/>
                      </w:rPr>
                    </m:ctrlPr>
                  </m:fPr>
                  <m:num>
                    <m:r>
                      <w:rPr>
                        <w:rFonts w:ascii="Cambria Math" w:hAnsi="Cambria Math"/>
                        <w:lang w:val="en-US"/>
                      </w:rPr>
                      <m:t>FP</m:t>
                    </m:r>
                  </m:num>
                  <m:den>
                    <m:r>
                      <w:rPr>
                        <w:rFonts w:ascii="Cambria Math" w:hAnsi="Cambria Math"/>
                        <w:lang w:val="en-US"/>
                      </w:rPr>
                      <m:t>FP+TN</m:t>
                    </m:r>
                  </m:den>
                </m:f>
              </m:oMath>
            </m:oMathPara>
          </w:p>
        </w:tc>
        <w:tc>
          <w:tcPr>
            <w:tcW w:w="1014" w:type="dxa"/>
            <w:tcBorders>
              <w:top w:val="nil"/>
              <w:left w:val="nil"/>
              <w:bottom w:val="nil"/>
              <w:right w:val="nil"/>
            </w:tcBorders>
            <w:vAlign w:val="center"/>
          </w:tcPr>
          <w:p w14:paraId="0FF61B02" w14:textId="194A9C76" w:rsidR="0033249C" w:rsidRPr="003A4901" w:rsidRDefault="003A4901" w:rsidP="003766F4">
            <w:pPr>
              <w:spacing w:line="240" w:lineRule="auto"/>
              <w:ind w:firstLine="0"/>
              <w:jc w:val="center"/>
              <w:rPr>
                <w:lang w:val="en-US"/>
              </w:rPr>
            </w:pPr>
            <w:r>
              <w:rPr>
                <w:lang w:val="en-US"/>
              </w:rPr>
              <w:t>(2.</w:t>
            </w:r>
            <w:r w:rsidR="000854F7">
              <w:t>4</w:t>
            </w:r>
            <w:r>
              <w:rPr>
                <w:lang w:val="en-US"/>
              </w:rPr>
              <w:t>)</w:t>
            </w:r>
          </w:p>
        </w:tc>
      </w:tr>
    </w:tbl>
    <w:p w14:paraId="33C77ABC" w14:textId="78647CCD" w:rsidR="007127B3" w:rsidRDefault="007127B3">
      <w:pPr>
        <w:ind w:firstLine="720"/>
      </w:pPr>
      <w:r w:rsidRPr="007127B3">
        <w:t>Precision (точность)</w:t>
      </w:r>
      <w:r w:rsidR="00BC3230">
        <w:t xml:space="preserve"> отражает</w:t>
      </w:r>
      <w:r w:rsidRPr="007127B3">
        <w:t xml:space="preserve"> дол</w:t>
      </w:r>
      <w:r w:rsidR="00BC3230">
        <w:t>ю</w:t>
      </w:r>
      <w:r w:rsidRPr="007127B3">
        <w:t xml:space="preserve"> корректных срабатываний среди все</w:t>
      </w:r>
      <w:r w:rsidR="00BC3230">
        <w:t>го потока результатов</w:t>
      </w:r>
      <w:r w:rsidRPr="007127B3">
        <w:t xml:space="preserve">. </w:t>
      </w:r>
      <w:proofErr w:type="spellStart"/>
      <w:r w:rsidRPr="007127B3">
        <w:t>Recall</w:t>
      </w:r>
      <w:proofErr w:type="spellEnd"/>
      <w:r w:rsidRPr="007127B3">
        <w:t xml:space="preserve"> (полнота) </w:t>
      </w:r>
      <w:r w:rsidR="00BC3230">
        <w:t>описывает</w:t>
      </w:r>
      <w:r w:rsidRPr="007127B3">
        <w:t xml:space="preserve"> дол</w:t>
      </w:r>
      <w:r w:rsidR="00BC3230">
        <w:t>ю</w:t>
      </w:r>
      <w:r w:rsidRPr="007127B3">
        <w:t xml:space="preserve"> обнаруженных угроз среди всех существующих. FPR (частота ложных срабатываний) </w:t>
      </w:r>
      <w:r w:rsidR="00BC3230">
        <w:t>определяет</w:t>
      </w:r>
      <w:r w:rsidRPr="007127B3">
        <w:t xml:space="preserve"> отношение ложных тревог</w:t>
      </w:r>
      <w:r w:rsidR="00866688">
        <w:t xml:space="preserve"> к объему выявленных событий</w:t>
      </w:r>
      <w:r w:rsidRPr="007127B3">
        <w:t>.</w:t>
      </w:r>
    </w:p>
    <w:p w14:paraId="3F0D03B0" w14:textId="3EB8C88E" w:rsidR="008C0E50" w:rsidRDefault="009868F8" w:rsidP="00C64084">
      <w:pPr>
        <w:ind w:firstLine="720"/>
      </w:pPr>
      <w:r>
        <w:t xml:space="preserve">Также важен показатель средней наработки на ложную тревогу, описывающий среднюю разницу во времени между проявлением </w:t>
      </w:r>
      <w:r>
        <w:rPr>
          <w:lang w:val="en-US"/>
        </w:rPr>
        <w:t>FP</w:t>
      </w:r>
      <w:r w:rsidRPr="00C94F19">
        <w:t xml:space="preserve"> </w:t>
      </w:r>
      <w:r>
        <w:t>событий.</w:t>
      </w:r>
    </w:p>
    <w:p w14:paraId="23885CE4" w14:textId="165E171F" w:rsidR="008C0E50" w:rsidRDefault="008C0E50">
      <w:pPr>
        <w:ind w:firstLine="720"/>
      </w:pPr>
      <w:r>
        <w:t>В реальных системах всегда присутствует компромисс между полнотой и частотой ложных срабатываний</w:t>
      </w:r>
      <w:r w:rsidR="009868F8">
        <w:t xml:space="preserve">, так, </w:t>
      </w:r>
      <w:r w:rsidR="006720E1">
        <w:t>эксперты принимают три уровня полноты, требования к которым диктуются важностью объекта защиты:</w:t>
      </w:r>
    </w:p>
    <w:p w14:paraId="2839C647" w14:textId="2684F8CB" w:rsidR="006720E1" w:rsidRDefault="006720E1" w:rsidP="00280B20">
      <w:pPr>
        <w:pStyle w:val="ad"/>
        <w:numPr>
          <w:ilvl w:val="0"/>
          <w:numId w:val="24"/>
        </w:numPr>
        <w:ind w:left="0" w:firstLine="709"/>
      </w:pPr>
      <w:r>
        <w:lastRenderedPageBreak/>
        <w:t xml:space="preserve">Удовлетворительный уровень: </w:t>
      </w:r>
      <m:oMath>
        <m:r>
          <w:rPr>
            <w:rFonts w:ascii="Cambria Math" w:hAnsi="Cambria Math"/>
          </w:rPr>
          <m:t>&gt; 0,9</m:t>
        </m:r>
      </m:oMath>
      <w:r>
        <w:t xml:space="preserve"> (более 90%).</w:t>
      </w:r>
    </w:p>
    <w:p w14:paraId="6444C8DA" w14:textId="0F12B26A" w:rsidR="006720E1" w:rsidRDefault="006720E1" w:rsidP="00280B20">
      <w:pPr>
        <w:pStyle w:val="ad"/>
        <w:numPr>
          <w:ilvl w:val="0"/>
          <w:numId w:val="24"/>
        </w:numPr>
        <w:ind w:left="0" w:firstLine="709"/>
      </w:pPr>
      <w:r>
        <w:t xml:space="preserve">Высокий уровень: </w:t>
      </w:r>
      <m:oMath>
        <m:r>
          <w:rPr>
            <w:rFonts w:ascii="Cambria Math" w:hAnsi="Cambria Math"/>
          </w:rPr>
          <m:t>&gt; 0,95</m:t>
        </m:r>
      </m:oMath>
      <w:r>
        <w:t xml:space="preserve"> (более 95%).</w:t>
      </w:r>
    </w:p>
    <w:p w14:paraId="26CAF979" w14:textId="6E146D2E" w:rsidR="006720E1" w:rsidRDefault="006720E1" w:rsidP="00280B20">
      <w:pPr>
        <w:pStyle w:val="ad"/>
        <w:numPr>
          <w:ilvl w:val="0"/>
          <w:numId w:val="24"/>
        </w:numPr>
        <w:ind w:left="0" w:firstLine="709"/>
      </w:pPr>
      <w:r>
        <w:t xml:space="preserve">Очень высокий уровень: </w:t>
      </w:r>
      <m:oMath>
        <m:r>
          <w:rPr>
            <w:rFonts w:ascii="Cambria Math" w:hAnsi="Cambria Math"/>
          </w:rPr>
          <m:t>&gt; 0,97</m:t>
        </m:r>
      </m:oMath>
      <w:r>
        <w:t xml:space="preserve"> (более 97%).</w:t>
      </w:r>
    </w:p>
    <w:p w14:paraId="20AD639E" w14:textId="104B150A" w:rsidR="000D701A" w:rsidRPr="000D701A" w:rsidRDefault="000D701A" w:rsidP="000D701A">
      <w:r>
        <w:t xml:space="preserve">Средняя наработка на ложную тревогу при этом должна составлять не менее 720 часов </w:t>
      </w:r>
      <w:r w:rsidRPr="000D701A">
        <w:t>[57].</w:t>
      </w:r>
    </w:p>
    <w:p w14:paraId="46E0C95A" w14:textId="6E653502" w:rsidR="001A5013" w:rsidRDefault="00000000" w:rsidP="009868F8">
      <w:r>
        <w:t>2.4.2 Временные характеристики обнаружения</w:t>
      </w:r>
    </w:p>
    <w:p w14:paraId="4715B8C4" w14:textId="49A62705" w:rsidR="007127B3" w:rsidRPr="00D92011" w:rsidRDefault="007127B3" w:rsidP="007127B3">
      <w:r>
        <w:t>Время реакции системы</w:t>
      </w:r>
      <w:r w:rsidR="00AC2D19">
        <w:t xml:space="preserve"> </w:t>
      </w:r>
      <m:oMath>
        <m:r>
          <w:rPr>
            <w:rFonts w:ascii="Cambria Math" w:hAnsi="Cambria Math"/>
          </w:rPr>
          <m:t>τ</m:t>
        </m:r>
      </m:oMath>
      <w:r>
        <w:t xml:space="preserve"> складывается из задержки сбора данных сенсорами, времени обработки и формирования уведомления. Чем быстрее реакция, тем раньше оператор может принять меры.</w:t>
      </w:r>
      <w:r w:rsidR="00D92011" w:rsidRPr="00D92011">
        <w:t xml:space="preserve"> </w:t>
      </w:r>
      <w:r w:rsidR="00D92011">
        <w:t>В рамках дискретных наблюдений, рассматриваемых в данной работе, задержка зависит от размера окна</w:t>
      </w:r>
      <w:r w:rsidR="00D92011" w:rsidRPr="00D92011">
        <w:t xml:space="preserve">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D92011">
        <w:t>, поскольку обработка не начинается пока окно не завершится. Выбор размера окна является компромиссом между требуемой точностью и задержкой, поскольку уменьшение размера выборки кадров снижает вероятность выявления угрозы.</w:t>
      </w:r>
    </w:p>
    <w:p w14:paraId="51DAF940" w14:textId="3A069A42" w:rsidR="001A5013" w:rsidRDefault="00000000" w:rsidP="007127B3">
      <w:r>
        <w:t>2.4.3 Точность пространственной оценки источников</w:t>
      </w:r>
    </w:p>
    <w:p w14:paraId="7FC7EF1B" w14:textId="5DBBE7CE" w:rsidR="001A5013" w:rsidRDefault="00A53E7E" w:rsidP="00C94AB5">
      <w:r>
        <w:t>Если система определяет координаты источника, точность локализации описывают среднеквадратичной ошибкой (RMSE):</w:t>
      </w:r>
    </w:p>
    <w:tbl>
      <w:tblPr>
        <w:tblStyle w:val="TableNormal"/>
        <w:tblW w:w="9622" w:type="dxa"/>
        <w:tblInd w:w="5" w:type="dxa"/>
        <w:tblLayout w:type="fixed"/>
        <w:tblLook w:val="04A0" w:firstRow="1" w:lastRow="0" w:firstColumn="1" w:lastColumn="0" w:noHBand="0" w:noVBand="1"/>
      </w:tblPr>
      <w:tblGrid>
        <w:gridCol w:w="988"/>
        <w:gridCol w:w="7754"/>
        <w:gridCol w:w="880"/>
      </w:tblGrid>
      <w:tr w:rsidR="001A5013" w14:paraId="30A4D6EE" w14:textId="77777777" w:rsidTr="002155EC">
        <w:tc>
          <w:tcPr>
            <w:tcW w:w="988" w:type="dxa"/>
          </w:tcPr>
          <w:p w14:paraId="342CDE6A" w14:textId="77777777" w:rsidR="001A5013" w:rsidRDefault="001A5013">
            <w:pPr>
              <w:ind w:firstLine="0"/>
            </w:pPr>
          </w:p>
        </w:tc>
        <w:tc>
          <w:tcPr>
            <w:tcW w:w="7754" w:type="dxa"/>
          </w:tcPr>
          <w:p w14:paraId="385D48DF" w14:textId="77777777" w:rsidR="001A5013" w:rsidRDefault="00000000">
            <w:pPr>
              <w:ind w:firstLine="0"/>
              <w:jc w:val="center"/>
              <w:rPr>
                <w:i/>
                <w:lang w:val="en-US"/>
              </w:rPr>
            </w:pPr>
            <m:oMathPara>
              <m:oMathParaPr>
                <m:jc m:val="center"/>
              </m:oMathParaPr>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d>
                      </m:e>
                    </m:nary>
                  </m:e>
                </m:rad>
              </m:oMath>
            </m:oMathPara>
          </w:p>
        </w:tc>
        <w:tc>
          <w:tcPr>
            <w:tcW w:w="880" w:type="dxa"/>
          </w:tcPr>
          <w:p w14:paraId="1CBACEB3" w14:textId="77777777" w:rsidR="002155EC" w:rsidRDefault="002155EC">
            <w:pPr>
              <w:ind w:firstLine="0"/>
            </w:pPr>
          </w:p>
          <w:p w14:paraId="6DC16DF9" w14:textId="32340402" w:rsidR="001A5013" w:rsidRPr="00FF1961" w:rsidRDefault="002155EC">
            <w:pPr>
              <w:ind w:firstLine="0"/>
              <w:rPr>
                <w:highlight w:val="red"/>
              </w:rPr>
            </w:pPr>
            <w:r w:rsidRPr="002155EC">
              <w:t>(2.</w:t>
            </w:r>
            <w:r w:rsidR="00CD7105">
              <w:t>5</w:t>
            </w:r>
            <w:r w:rsidRPr="002155EC">
              <w:t>)</w:t>
            </w:r>
          </w:p>
        </w:tc>
      </w:tr>
      <w:tr w:rsidR="001A5013" w14:paraId="1CD40EA0" w14:textId="77777777" w:rsidTr="002155EC">
        <w:tc>
          <w:tcPr>
            <w:tcW w:w="988" w:type="dxa"/>
          </w:tcPr>
          <w:p w14:paraId="3ED62A79" w14:textId="77777777" w:rsidR="001A5013" w:rsidRDefault="00000000">
            <w:pPr>
              <w:ind w:firstLine="0"/>
            </w:pPr>
            <w:r>
              <w:t>где:</w:t>
            </w:r>
          </w:p>
        </w:tc>
        <w:tc>
          <w:tcPr>
            <w:tcW w:w="7754" w:type="dxa"/>
          </w:tcPr>
          <w:p w14:paraId="39283EC5" w14:textId="77777777" w:rsidR="001A5013" w:rsidRDefault="00000000">
            <w:pPr>
              <w:ind w:firstLine="0"/>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 фактические координаты </w:t>
            </w:r>
            <w:proofErr w:type="spellStart"/>
            <w:r>
              <w:rPr>
                <w:lang w:val="en-US"/>
              </w:rPr>
              <w:t>i</w:t>
            </w:r>
            <w:proofErr w:type="spellEnd"/>
            <w:r>
              <w:t>-го источника</w:t>
            </w:r>
          </w:p>
        </w:tc>
        <w:tc>
          <w:tcPr>
            <w:tcW w:w="880" w:type="dxa"/>
          </w:tcPr>
          <w:p w14:paraId="57FCEB19" w14:textId="77777777" w:rsidR="001A5013" w:rsidRDefault="001A5013">
            <w:pPr>
              <w:ind w:firstLine="0"/>
            </w:pPr>
          </w:p>
        </w:tc>
      </w:tr>
      <w:tr w:rsidR="001A5013" w14:paraId="5E00932D" w14:textId="77777777" w:rsidTr="002155EC">
        <w:tc>
          <w:tcPr>
            <w:tcW w:w="988" w:type="dxa"/>
          </w:tcPr>
          <w:p w14:paraId="0E41E339" w14:textId="77777777" w:rsidR="001A5013" w:rsidRDefault="001A5013">
            <w:pPr>
              <w:ind w:firstLine="0"/>
            </w:pPr>
          </w:p>
        </w:tc>
        <w:tc>
          <w:tcPr>
            <w:tcW w:w="7754" w:type="dxa"/>
          </w:tcPr>
          <w:p w14:paraId="10B6C60B" w14:textId="77777777" w:rsidR="001A5013" w:rsidRDefault="00000000">
            <w:pPr>
              <w:ind w:firstLine="0"/>
              <w:rPr>
                <w:iCs/>
              </w:rPr>
            </w:pPr>
            <m:oMath>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oMath>
            <w:r>
              <w:rPr>
                <w:i/>
              </w:rPr>
              <w:t xml:space="preserve"> </w:t>
            </w:r>
            <w:r>
              <w:rPr>
                <w:iCs/>
              </w:rPr>
              <w:t>– координаты, оцененные системой</w:t>
            </w:r>
          </w:p>
        </w:tc>
        <w:tc>
          <w:tcPr>
            <w:tcW w:w="880" w:type="dxa"/>
          </w:tcPr>
          <w:p w14:paraId="4ED860A6" w14:textId="77777777" w:rsidR="001A5013" w:rsidRDefault="001A5013">
            <w:pPr>
              <w:ind w:firstLine="0"/>
            </w:pPr>
          </w:p>
        </w:tc>
      </w:tr>
    </w:tbl>
    <w:p w14:paraId="1B3C357E" w14:textId="77777777" w:rsidR="00C94AB5" w:rsidRDefault="00C94AB5" w:rsidP="00C94AB5">
      <w:pPr>
        <w:ind w:firstLine="709"/>
      </w:pPr>
      <w:r w:rsidRPr="00C94AB5">
        <w:t>RMSE зависит от количества сенсоров, их размещения, стабильности RSSI и условий распространения сигнала. В большинстве WIDS/WIPS локализация – вспомогательная функция; приоритет имеет сам факт обнаружения угрозы.</w:t>
      </w:r>
    </w:p>
    <w:p w14:paraId="5493618A" w14:textId="66CABAB6" w:rsidR="00C94AB5" w:rsidRDefault="00CD7105" w:rsidP="00C94AB5">
      <w:r>
        <w:lastRenderedPageBreak/>
        <w:t xml:space="preserve">2.4.4 </w:t>
      </w:r>
      <w:r w:rsidR="00F91E23">
        <w:t xml:space="preserve">Влияние дискретной натуры наблюдений на </w:t>
      </w:r>
      <w:r w:rsidR="00364065">
        <w:t>функционирование системы</w:t>
      </w:r>
    </w:p>
    <w:p w14:paraId="1E526F09" w14:textId="4A9A459B" w:rsidR="00670C55" w:rsidRPr="00670C55" w:rsidRDefault="00CD7105" w:rsidP="00C94AB5">
      <w:r>
        <w:t>Классическое представление задачи обнаружения как детерминированного отображения (2.1) не учитывает стохастическую природу радионаблюдений, шумов и случайный характер появления угроз, а также дискретный характер сканирования, применяемый в данной работе</w:t>
      </w:r>
      <w:r w:rsidR="00670C55">
        <w:t xml:space="preserve">. В отличие от стационарного анализатора спектра, большая часть коммерческого </w:t>
      </w:r>
      <w:r w:rsidR="00670C55">
        <w:rPr>
          <w:lang w:val="en-US"/>
        </w:rPr>
        <w:t>Wi</w:t>
      </w:r>
      <w:r w:rsidR="00670C55" w:rsidRPr="00670C55">
        <w:t>-</w:t>
      </w:r>
      <w:r w:rsidR="00670C55">
        <w:rPr>
          <w:lang w:val="en-US"/>
        </w:rPr>
        <w:t>Fi</w:t>
      </w:r>
      <w:r w:rsidR="00670C55" w:rsidRPr="00670C55">
        <w:t xml:space="preserve"> </w:t>
      </w:r>
      <w:r w:rsidR="00670C55">
        <w:t>оборудовани</w:t>
      </w:r>
      <w:r w:rsidR="009D3922">
        <w:t>я</w:t>
      </w:r>
      <w:r w:rsidR="00670C55">
        <w:t xml:space="preserve">, целесообразного для применения в анализе трафика, может наблюдать кадры только на одном канале – том, на который настроена его сетевая карта. Поскольку оборудование имеет один или два </w:t>
      </w:r>
      <w:proofErr w:type="gramStart"/>
      <w:r w:rsidR="00670C55">
        <w:t>радиомодуля,  необходимо</w:t>
      </w:r>
      <w:proofErr w:type="gramEnd"/>
      <w:r w:rsidR="00670C55">
        <w:t xml:space="preserve"> осуществлять переключение между каналами для захвата всего диапазона, что является дискретной процедурой </w:t>
      </w:r>
      <w:r w:rsidR="00565ABE">
        <w:t>по природе</w:t>
      </w:r>
      <w:r w:rsidR="00670C55">
        <w:t xml:space="preserve"> и вводит дополнительную вероятность в работу системы: событие может быть зафиксировано только в случае, если приемник в момент его возникновения находился на соответствующем канале.</w:t>
      </w:r>
    </w:p>
    <w:p w14:paraId="39348DB8" w14:textId="53FA36A6" w:rsidR="00125AFD" w:rsidRDefault="00670C55" w:rsidP="00C94AB5">
      <w:r>
        <w:t>Следовательно,</w:t>
      </w:r>
      <w:r w:rsidR="00CD7105">
        <w:t xml:space="preserve"> необходимо введение</w:t>
      </w:r>
      <w:r w:rsidR="001311E1">
        <w:t xml:space="preserve"> вероятностной модели, в которой </w:t>
      </w:r>
      <w:r w:rsidR="00125AFD">
        <w:t xml:space="preserve">формирование событий обнаружения описывается функцией от параметров сканирования. Обозначим за </w:t>
      </w:r>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oMath>
      <w:r w:rsidR="00125AFD" w:rsidRPr="00125AFD">
        <w:t xml:space="preserve"> </w:t>
      </w:r>
      <w:r w:rsidR="00125AFD">
        <w:t xml:space="preserve">вероятность сформировать наблюдение на канале </w:t>
      </w:r>
      <m:oMath>
        <m:r>
          <w:rPr>
            <w:rFonts w:ascii="Cambria Math" w:hAnsi="Cambria Math"/>
          </w:rPr>
          <m:t>ch</m:t>
        </m:r>
      </m:oMath>
      <w:r w:rsidR="00125AFD">
        <w:t>, зависящую от выбранной процедуры сканирования:</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25AFD" w:rsidRPr="00182DF0" w14:paraId="7A75B42B" w14:textId="77777777" w:rsidTr="00215B89">
        <w:trPr>
          <w:trHeight w:val="695"/>
        </w:trPr>
        <w:tc>
          <w:tcPr>
            <w:tcW w:w="8642" w:type="dxa"/>
            <w:gridSpan w:val="4"/>
            <w:tcBorders>
              <w:top w:val="nil"/>
              <w:left w:val="nil"/>
              <w:bottom w:val="nil"/>
              <w:right w:val="nil"/>
            </w:tcBorders>
            <w:vAlign w:val="center"/>
          </w:tcPr>
          <w:p w14:paraId="59E4B028" w14:textId="73B6F978" w:rsidR="00125AFD" w:rsidRPr="00BA535A" w:rsidRDefault="00000000" w:rsidP="00A836DE">
            <w:pPr>
              <w:spacing w:line="240" w:lineRule="auto"/>
              <w:ind w:firstLine="0"/>
              <w:jc w:val="center"/>
            </w:pPr>
            <m:oMathPara>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obs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scan</m:t>
                        </m:r>
                      </m:sub>
                      <m:sup>
                        <m:r>
                          <w:rPr>
                            <w:rFonts w:ascii="Cambria Math" w:hAnsi="Cambria Math"/>
                          </w:rPr>
                          <m:t>ch</m:t>
                        </m:r>
                      </m:sup>
                    </m:sSubSup>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ch</m:t>
                        </m:r>
                      </m:sub>
                    </m:sSub>
                  </m:e>
                </m:d>
              </m:oMath>
            </m:oMathPara>
          </w:p>
        </w:tc>
        <w:tc>
          <w:tcPr>
            <w:tcW w:w="844" w:type="dxa"/>
            <w:gridSpan w:val="2"/>
            <w:tcBorders>
              <w:top w:val="nil"/>
              <w:left w:val="nil"/>
              <w:bottom w:val="nil"/>
              <w:right w:val="nil"/>
            </w:tcBorders>
            <w:vAlign w:val="center"/>
          </w:tcPr>
          <w:p w14:paraId="3546DC14" w14:textId="77777777" w:rsidR="00125AFD" w:rsidRPr="00182DF0" w:rsidRDefault="00125AFD" w:rsidP="00A836DE">
            <w:pPr>
              <w:spacing w:line="240" w:lineRule="auto"/>
              <w:ind w:firstLine="0"/>
              <w:jc w:val="center"/>
              <w:rPr>
                <w:highlight w:val="darkRed"/>
              </w:rPr>
            </w:pPr>
            <w:r w:rsidRPr="005D70B5">
              <w:t>(</w:t>
            </w:r>
            <w:r>
              <w:t>2.</w:t>
            </w:r>
            <w:r>
              <w:rPr>
                <w:lang w:val="en-US"/>
              </w:rPr>
              <w:t>6</w:t>
            </w:r>
            <w:r w:rsidRPr="005D70B5">
              <w:t>)</w:t>
            </w:r>
          </w:p>
        </w:tc>
      </w:tr>
      <w:tr w:rsidR="00125AFD" w:rsidRPr="00182DF0" w14:paraId="22363226" w14:textId="77777777" w:rsidTr="00A836DE">
        <w:trPr>
          <w:gridAfter w:val="1"/>
          <w:wAfter w:w="132" w:type="dxa"/>
          <w:trHeight w:val="364"/>
        </w:trPr>
        <w:tc>
          <w:tcPr>
            <w:tcW w:w="676" w:type="dxa"/>
            <w:tcBorders>
              <w:top w:val="nil"/>
              <w:left w:val="nil"/>
              <w:bottom w:val="nil"/>
              <w:right w:val="nil"/>
            </w:tcBorders>
          </w:tcPr>
          <w:p w14:paraId="108DCBB6" w14:textId="77777777" w:rsidR="00125AFD" w:rsidRDefault="00125AFD" w:rsidP="00A836DE">
            <w:pPr>
              <w:spacing w:line="240" w:lineRule="auto"/>
              <w:ind w:firstLine="0"/>
            </w:pPr>
            <w:r>
              <w:t>где:</w:t>
            </w:r>
          </w:p>
        </w:tc>
        <w:tc>
          <w:tcPr>
            <w:tcW w:w="1114" w:type="dxa"/>
            <w:tcBorders>
              <w:top w:val="nil"/>
              <w:left w:val="nil"/>
              <w:bottom w:val="nil"/>
              <w:right w:val="nil"/>
            </w:tcBorders>
          </w:tcPr>
          <w:p w14:paraId="2ACCC2C9" w14:textId="4FF9F60F" w:rsidR="00125AFD" w:rsidRPr="00182DF0" w:rsidRDefault="00000000" w:rsidP="00A836DE">
            <w:pPr>
              <w:spacing w:line="240" w:lineRule="auto"/>
              <w:ind w:firstLine="0"/>
              <w:jc w:val="center"/>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scan</m:t>
                    </m:r>
                  </m:sub>
                  <m:sup>
                    <m:r>
                      <w:rPr>
                        <w:rFonts w:ascii="Cambria Math" w:hAnsi="Cambria Math"/>
                      </w:rPr>
                      <m:t>ch</m:t>
                    </m:r>
                  </m:sup>
                </m:sSubSup>
              </m:oMath>
            </m:oMathPara>
          </w:p>
        </w:tc>
        <w:tc>
          <w:tcPr>
            <w:tcW w:w="368" w:type="dxa"/>
            <w:tcBorders>
              <w:top w:val="nil"/>
              <w:left w:val="nil"/>
              <w:bottom w:val="nil"/>
              <w:right w:val="nil"/>
            </w:tcBorders>
          </w:tcPr>
          <w:p w14:paraId="0C595F4E" w14:textId="77777777" w:rsidR="00125AFD" w:rsidRDefault="00125AFD" w:rsidP="00A836DE">
            <w:pPr>
              <w:spacing w:line="240" w:lineRule="auto"/>
              <w:ind w:firstLine="0"/>
            </w:pPr>
            <w:r>
              <w:t>–</w:t>
            </w:r>
          </w:p>
        </w:tc>
        <w:tc>
          <w:tcPr>
            <w:tcW w:w="7196" w:type="dxa"/>
            <w:gridSpan w:val="2"/>
            <w:tcBorders>
              <w:top w:val="nil"/>
              <w:left w:val="nil"/>
              <w:bottom w:val="nil"/>
              <w:right w:val="nil"/>
            </w:tcBorders>
          </w:tcPr>
          <w:p w14:paraId="5BA9F559" w14:textId="13F13DD2" w:rsidR="00125AFD" w:rsidRPr="00125AFD" w:rsidRDefault="00125AFD" w:rsidP="00A836DE">
            <w:pPr>
              <w:spacing w:line="240" w:lineRule="auto"/>
              <w:ind w:firstLine="0"/>
            </w:pPr>
            <w:r>
              <w:t xml:space="preserve">время, уделяемое сканирования канала </w:t>
            </w:r>
            <m:oMath>
              <m:r>
                <w:rPr>
                  <w:rFonts w:ascii="Cambria Math" w:hAnsi="Cambria Math"/>
                </w:rPr>
                <m:t>ch</m:t>
              </m:r>
            </m:oMath>
          </w:p>
        </w:tc>
      </w:tr>
      <w:tr w:rsidR="00125AFD" w:rsidRPr="00EF6F83" w14:paraId="1ABD3086" w14:textId="77777777" w:rsidTr="00A836DE">
        <w:trPr>
          <w:gridAfter w:val="1"/>
          <w:wAfter w:w="132" w:type="dxa"/>
          <w:trHeight w:val="462"/>
        </w:trPr>
        <w:tc>
          <w:tcPr>
            <w:tcW w:w="676" w:type="dxa"/>
            <w:tcBorders>
              <w:top w:val="nil"/>
              <w:left w:val="nil"/>
              <w:bottom w:val="nil"/>
              <w:right w:val="nil"/>
            </w:tcBorders>
          </w:tcPr>
          <w:p w14:paraId="142E94FA" w14:textId="77777777" w:rsidR="00125AFD" w:rsidRDefault="00125AFD" w:rsidP="00A836DE">
            <w:pPr>
              <w:spacing w:line="240" w:lineRule="auto"/>
              <w:ind w:firstLine="0"/>
            </w:pPr>
          </w:p>
        </w:tc>
        <w:tc>
          <w:tcPr>
            <w:tcW w:w="1114" w:type="dxa"/>
            <w:tcBorders>
              <w:top w:val="nil"/>
              <w:left w:val="nil"/>
              <w:bottom w:val="nil"/>
              <w:right w:val="nil"/>
            </w:tcBorders>
          </w:tcPr>
          <w:p w14:paraId="5A160500" w14:textId="353C2269" w:rsidR="00125AFD" w:rsidRPr="00EF6F83" w:rsidRDefault="00000000" w:rsidP="00A836DE">
            <w:pPr>
              <w:spacing w:line="240" w:lineRule="auto"/>
              <w:ind w:firstLine="0"/>
              <w:jc w:val="center"/>
              <w:rPr>
                <w:lang w:val="en-US"/>
              </w:rPr>
            </w:pPr>
            <m:oMathPara>
              <m:oMath>
                <m:sSub>
                  <m:sSubPr>
                    <m:ctrlPr>
                      <w:rPr>
                        <w:rFonts w:ascii="Cambria Math" w:hAnsi="Cambria Math"/>
                        <w:i/>
                      </w:rPr>
                    </m:ctrlPr>
                  </m:sSubPr>
                  <m:e>
                    <m:r>
                      <w:rPr>
                        <w:rFonts w:ascii="Cambria Math" w:hAnsi="Cambria Math"/>
                      </w:rPr>
                      <m:t>ρ</m:t>
                    </m:r>
                  </m:e>
                  <m:sub>
                    <m:r>
                      <w:rPr>
                        <w:rFonts w:ascii="Cambria Math" w:hAnsi="Cambria Math"/>
                      </w:rPr>
                      <m:t>ch</m:t>
                    </m:r>
                  </m:sub>
                </m:sSub>
              </m:oMath>
            </m:oMathPara>
          </w:p>
        </w:tc>
        <w:tc>
          <w:tcPr>
            <w:tcW w:w="368" w:type="dxa"/>
            <w:tcBorders>
              <w:top w:val="nil"/>
              <w:left w:val="nil"/>
              <w:bottom w:val="nil"/>
              <w:right w:val="nil"/>
            </w:tcBorders>
          </w:tcPr>
          <w:p w14:paraId="19CAA419" w14:textId="77777777" w:rsidR="00125AFD" w:rsidRDefault="00125AFD" w:rsidP="00A836DE">
            <w:pPr>
              <w:spacing w:line="240" w:lineRule="auto"/>
              <w:ind w:firstLine="0"/>
            </w:pPr>
            <w:r>
              <w:t>–</w:t>
            </w:r>
          </w:p>
        </w:tc>
        <w:tc>
          <w:tcPr>
            <w:tcW w:w="7196" w:type="dxa"/>
            <w:gridSpan w:val="2"/>
            <w:tcBorders>
              <w:top w:val="nil"/>
              <w:left w:val="nil"/>
              <w:bottom w:val="nil"/>
              <w:right w:val="nil"/>
            </w:tcBorders>
          </w:tcPr>
          <w:p w14:paraId="0E06176C" w14:textId="1549380A" w:rsidR="00125AFD" w:rsidRPr="00125AFD" w:rsidRDefault="00125AFD" w:rsidP="00A836DE">
            <w:pPr>
              <w:spacing w:line="240" w:lineRule="auto"/>
              <w:ind w:firstLine="0"/>
              <w:rPr>
                <w:lang w:val="en-US"/>
              </w:rPr>
            </w:pPr>
            <w:r>
              <w:t xml:space="preserve">коэффициент загрузки канала </w:t>
            </w:r>
            <m:oMath>
              <m:r>
                <w:rPr>
                  <w:rFonts w:ascii="Cambria Math" w:hAnsi="Cambria Math"/>
                </w:rPr>
                <m:t>ch</m:t>
              </m:r>
            </m:oMath>
          </w:p>
        </w:tc>
      </w:tr>
    </w:tbl>
    <w:p w14:paraId="410F70B8" w14:textId="39C4E09D" w:rsidR="00125AFD" w:rsidRDefault="00125AFD" w:rsidP="00125AFD">
      <w:pPr>
        <w:ind w:firstLine="0"/>
      </w:pPr>
      <w:r>
        <w:tab/>
      </w:r>
      <w:r w:rsidR="00232838">
        <w:t xml:space="preserve">Если все каналы сканируются с одинаковым </w:t>
      </w:r>
      <m:oMath>
        <m:sSub>
          <m:sSubPr>
            <m:ctrlPr>
              <w:rPr>
                <w:rFonts w:ascii="Cambria Math" w:hAnsi="Cambria Math"/>
                <w:i/>
              </w:rPr>
            </m:ctrlPr>
          </m:sSubPr>
          <m:e>
            <m:r>
              <w:rPr>
                <w:rFonts w:ascii="Cambria Math" w:hAnsi="Cambria Math"/>
              </w:rPr>
              <m:t>t</m:t>
            </m:r>
          </m:e>
          <m:sub>
            <m:r>
              <w:rPr>
                <w:rFonts w:ascii="Cambria Math" w:hAnsi="Cambria Math"/>
              </w:rPr>
              <m:t>scan</m:t>
            </m:r>
          </m:sub>
        </m:sSub>
      </m:oMath>
      <w:r w:rsidR="00232838" w:rsidRPr="00232838">
        <w:t xml:space="preserve">, </w:t>
      </w:r>
      <w:r w:rsidR="00232838">
        <w:t xml:space="preserve">то </w:t>
      </w:r>
      <m:oMath>
        <m:sSub>
          <m:sSubPr>
            <m:ctrlPr>
              <w:rPr>
                <w:rFonts w:ascii="Cambria Math" w:hAnsi="Cambria Math"/>
                <w:i/>
              </w:rPr>
            </m:ctrlPr>
          </m:sSubPr>
          <m:e>
            <m:r>
              <w:rPr>
                <w:rFonts w:ascii="Cambria Math" w:hAnsi="Cambria Math"/>
              </w:rPr>
              <m:t>P</m:t>
            </m:r>
          </m:e>
          <m:sub>
            <m:r>
              <w:rPr>
                <w:rFonts w:ascii="Cambria Math" w:hAnsi="Cambria Math"/>
              </w:rPr>
              <m:t>obs</m:t>
            </m:r>
          </m:sub>
        </m:sSub>
      </m:oMath>
      <w:r w:rsidR="00232838" w:rsidRPr="00232838">
        <w:t xml:space="preserve"> </w:t>
      </w:r>
      <w:r w:rsidR="00232838">
        <w:t xml:space="preserve">для слабонагруженного канала (например, 4 из диапазона 2.4 ГГц) увеличивается за счет меньшей конкуренции, однако это приводит к пропуску кадров </w:t>
      </w:r>
      <w:r w:rsidR="00F95336">
        <w:t xml:space="preserve">на часто используемых каналах, таких как 1, 6 и 11, где кратковременное сканирование может не совпасть по времени с пакетами. Поэтому выбор процедуры сканирования каналов должен соответствовать реальной радиочастотной </w:t>
      </w:r>
      <w:r w:rsidR="00F95336">
        <w:lastRenderedPageBreak/>
        <w:t>обстановке и максимально повышать вероятность обнаружения несанкционированных источников.</w:t>
      </w:r>
    </w:p>
    <w:p w14:paraId="50E9C778" w14:textId="4EA9C7A1" w:rsidR="00215B89" w:rsidRPr="00F95336" w:rsidRDefault="00215B89" w:rsidP="00215B89">
      <w:r>
        <w:t xml:space="preserve">Для повышения </w:t>
      </w:r>
      <w:r w:rsidRPr="00215B89">
        <w:t xml:space="preserve">полноты обнаружения необходимо предоставлять приоритет каналам с наибольшей плотностью трафика </w:t>
      </w:r>
      <w:r w:rsidR="00282854">
        <w:t>–</w:t>
      </w:r>
      <w:r w:rsidRPr="00215B89">
        <w:t xml:space="preserve"> в диапазоне 2.4 ГГц это каналы 1, 6 и 11, которые являются непересекающимися</w:t>
      </w:r>
      <w:r>
        <w:t xml:space="preserve"> (см. Рисунок 1.2)</w:t>
      </w:r>
      <w:r w:rsidRPr="00215B89">
        <w:t xml:space="preserve">. Остальные каналы следует сканировать с меньшей частотой или с меньшим временем удержания. В системах WIDS такой подход реализуется через механизм </w:t>
      </w:r>
      <w:r w:rsidR="00A54EC4">
        <w:t>весов</w:t>
      </w:r>
      <w:r w:rsidRPr="00215B89">
        <w:t>, позволяющий назначать каждому каналу вес, пропорциональный времени сканирования в рамках цикла. Однако статическое задание весов нес</w:t>
      </w:r>
      <w:r w:rsidR="00E64472">
        <w:t>е</w:t>
      </w:r>
      <w:r w:rsidRPr="00215B89">
        <w:t xml:space="preserve">т риск синхронизации: если несколько сенсоров в сети используют идентичные циклы сканирования, их переключения на каналы будут происходить одновременно, что приводит к коллизиям и снижению вероятности обнаружения. Для предотвращения данного эффекта целесообразно </w:t>
      </w:r>
      <w:r w:rsidR="00E64472">
        <w:t>использовать стохастическое</w:t>
      </w:r>
      <w:r w:rsidRPr="00215B89">
        <w:t xml:space="preserve"> время сканирования каждого канала в небольших пределах </w:t>
      </w:r>
      <w:r w:rsidR="00E64472">
        <w:t xml:space="preserve">и переключения на случайный канал – </w:t>
      </w:r>
      <w:r w:rsidRPr="00215B89">
        <w:t>метод, известный как рандомизация периодического сканирования. Такой подход обеспечивает десинхронизацию сенсоров и способствует более равномерному и над</w:t>
      </w:r>
      <w:r w:rsidR="00E64472">
        <w:t>е</w:t>
      </w:r>
      <w:r w:rsidRPr="00215B89">
        <w:t>жному покрытию эфира.</w:t>
      </w:r>
    </w:p>
    <w:p w14:paraId="15FE66E2" w14:textId="42580219" w:rsidR="00CD7105" w:rsidRDefault="001311E1" w:rsidP="00C94AB5">
      <w:r>
        <w:t xml:space="preserve"> </w:t>
      </w:r>
      <w:r w:rsidR="00851913">
        <w:t xml:space="preserve">Также, функционирование </w:t>
      </w:r>
      <w:r>
        <w:t>системы</w:t>
      </w:r>
      <w:r w:rsidR="00540A96">
        <w:t xml:space="preserve"> обнаружения, формально заданное в (2.1)</w:t>
      </w:r>
      <w:r w:rsidR="00AC24BD">
        <w:t>, является стохастическим, а также</w:t>
      </w:r>
      <w:r w:rsidR="00540A96">
        <w:t xml:space="preserve"> </w:t>
      </w:r>
      <w:r>
        <w:t xml:space="preserve">зависит от размера временного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1311E1">
        <w:t xml:space="preserve">, </w:t>
      </w:r>
      <w:r>
        <w:t xml:space="preserve">используемого для агрегации данных с приемников. </w:t>
      </w:r>
      <w:r w:rsidR="00877523">
        <w:t xml:space="preserve">На основании (2.1) </w:t>
      </w:r>
      <w:r w:rsidR="00654C05">
        <w:t>и (</w:t>
      </w:r>
      <w:r w:rsidR="002C4B7E">
        <w:t>1.8</w:t>
      </w:r>
      <w:r w:rsidR="00654C05">
        <w:t>)</w:t>
      </w:r>
      <w:r w:rsidR="001F0658">
        <w:t xml:space="preserve"> </w:t>
      </w:r>
      <w:r w:rsidR="00877523">
        <w:t>о</w:t>
      </w:r>
      <w:r>
        <w:t>пределим отображение</w:t>
      </w:r>
      <w:r w:rsidR="00877523">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311E1" w:rsidRPr="00182DF0" w14:paraId="480101FA" w14:textId="77777777" w:rsidTr="00877523">
        <w:trPr>
          <w:trHeight w:val="637"/>
        </w:trPr>
        <w:tc>
          <w:tcPr>
            <w:tcW w:w="8642" w:type="dxa"/>
            <w:gridSpan w:val="4"/>
            <w:tcBorders>
              <w:top w:val="nil"/>
              <w:left w:val="nil"/>
              <w:bottom w:val="nil"/>
              <w:right w:val="nil"/>
            </w:tcBorders>
            <w:vAlign w:val="center"/>
          </w:tcPr>
          <w:p w14:paraId="3FB741CE" w14:textId="537F5506" w:rsidR="001311E1" w:rsidRPr="00BA535A" w:rsidRDefault="00000000" w:rsidP="00A836DE">
            <w:pPr>
              <w:spacing w:line="240" w:lineRule="auto"/>
              <w:ind w:firstLine="0"/>
              <w:jc w:val="center"/>
            </w:pPr>
            <m:oMath>
              <m:sSub>
                <m:sSubPr>
                  <m:ctrlPr>
                    <w:rPr>
                      <w:rFonts w:ascii="Cambria Math" w:hAnsi="Cambria Math"/>
                    </w:rPr>
                  </m:ctrlPr>
                </m:sSubPr>
                <m:e>
                  <m:r>
                    <m:rPr>
                      <m:sty m:val="p"/>
                    </m:rPr>
                    <w:rPr>
                      <w:rFonts w:ascii="Cambria Math" w:hAnsi="Cambria Math"/>
                    </w:rPr>
                    <m:t>F</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rf</m:t>
                          </m:r>
                        </m:sub>
                      </m:sSub>
                    </m:e>
                  </m:d>
                </m:sub>
              </m:sSub>
              <m:r>
                <w:rPr>
                  <w:rFonts w:ascii="Cambria Math" w:hAnsi="Cambria Math"/>
                </w:rPr>
                <m:t>:</m:t>
              </m:r>
              <m:r>
                <m:rPr>
                  <m:sty m:val="p"/>
                </m:rPr>
                <w:rPr>
                  <w:rFonts w:ascii="Cambria Math" w:hAnsi="Cambria Math"/>
                </w:rPr>
                <m:t xml:space="preserve"> O</m:t>
              </m:r>
              <m:d>
                <m:dPr>
                  <m:ctrlPr>
                    <w:rPr>
                      <w:rFonts w:ascii="Cambria Math" w:hAnsi="Cambria Math"/>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e>
              </m:d>
              <m:r>
                <w:rPr>
                  <w:rFonts w:ascii="Cambria Math" w:hAnsi="Cambria Math"/>
                </w:rPr>
                <m:t>×</m:t>
              </m:r>
              <m:r>
                <m:rPr>
                  <m:sty m:val="p"/>
                </m:rPr>
                <w:rPr>
                  <w:rFonts w:ascii="Cambria Math" w:hAnsi="Cambria Math"/>
                </w:rPr>
                <m:t>Ω</m:t>
              </m:r>
              <m:r>
                <w:rPr>
                  <w:rFonts w:ascii="Cambria Math" w:hAnsi="Cambria Math"/>
                </w:rPr>
                <m:t xml:space="preserve"> </m:t>
              </m:r>
              <m:r>
                <m:rPr>
                  <m:sty m:val="p"/>
                </m:rPr>
                <w:rPr>
                  <w:rFonts w:ascii="Cambria Math" w:hAnsi="Cambria Math"/>
                </w:rPr>
                <m:t xml:space="preserve">→ </m:t>
              </m:r>
              <m:r>
                <w:rPr>
                  <w:rFonts w:ascii="Cambria Math" w:hAnsi="Cambria Math"/>
                </w:rPr>
                <m:t>E</m:t>
              </m:r>
            </m:oMath>
            <w:r w:rsidR="001311E1">
              <w:t>,</w:t>
            </w:r>
          </w:p>
        </w:tc>
        <w:tc>
          <w:tcPr>
            <w:tcW w:w="844" w:type="dxa"/>
            <w:gridSpan w:val="2"/>
            <w:tcBorders>
              <w:top w:val="nil"/>
              <w:left w:val="nil"/>
              <w:bottom w:val="nil"/>
              <w:right w:val="nil"/>
            </w:tcBorders>
            <w:vAlign w:val="center"/>
          </w:tcPr>
          <w:p w14:paraId="74645440" w14:textId="24405ED5" w:rsidR="001311E1" w:rsidRPr="00182DF0" w:rsidRDefault="001311E1" w:rsidP="00A836DE">
            <w:pPr>
              <w:spacing w:line="240" w:lineRule="auto"/>
              <w:ind w:firstLine="0"/>
              <w:jc w:val="center"/>
              <w:rPr>
                <w:highlight w:val="darkRed"/>
              </w:rPr>
            </w:pPr>
            <w:r w:rsidRPr="005D70B5">
              <w:t>(</w:t>
            </w:r>
            <w:r>
              <w:t>2.</w:t>
            </w:r>
            <w:r w:rsidR="00540A96">
              <w:t>7</w:t>
            </w:r>
            <w:r w:rsidRPr="005D70B5">
              <w:t>)</w:t>
            </w:r>
          </w:p>
        </w:tc>
      </w:tr>
      <w:tr w:rsidR="001311E1" w:rsidRPr="00182DF0" w14:paraId="52366A72" w14:textId="77777777" w:rsidTr="00A836DE">
        <w:trPr>
          <w:gridAfter w:val="1"/>
          <w:wAfter w:w="132" w:type="dxa"/>
          <w:trHeight w:val="364"/>
        </w:trPr>
        <w:tc>
          <w:tcPr>
            <w:tcW w:w="676" w:type="dxa"/>
            <w:tcBorders>
              <w:top w:val="nil"/>
              <w:left w:val="nil"/>
              <w:bottom w:val="nil"/>
              <w:right w:val="nil"/>
            </w:tcBorders>
          </w:tcPr>
          <w:p w14:paraId="69B5AEDB" w14:textId="77777777" w:rsidR="001311E1" w:rsidRDefault="001311E1" w:rsidP="00A836DE">
            <w:pPr>
              <w:spacing w:line="240" w:lineRule="auto"/>
              <w:ind w:firstLine="0"/>
            </w:pPr>
            <w:r>
              <w:t>где:</w:t>
            </w:r>
          </w:p>
        </w:tc>
        <w:tc>
          <w:tcPr>
            <w:tcW w:w="1114" w:type="dxa"/>
            <w:tcBorders>
              <w:top w:val="nil"/>
              <w:left w:val="nil"/>
              <w:bottom w:val="nil"/>
              <w:right w:val="nil"/>
            </w:tcBorders>
          </w:tcPr>
          <w:p w14:paraId="7A01FBFE" w14:textId="5867E672" w:rsidR="001311E1" w:rsidRPr="00182DF0" w:rsidRDefault="00704806" w:rsidP="00A836DE">
            <w:pPr>
              <w:spacing w:line="240" w:lineRule="auto"/>
              <w:ind w:firstLine="0"/>
              <w:jc w:val="center"/>
              <w:rPr>
                <w:i/>
              </w:rPr>
            </w:pPr>
            <m:oMathPara>
              <m:oMath>
                <m:r>
                  <w:rPr>
                    <w:rFonts w:ascii="Cambria Math" w:hAnsi="Cambria Math"/>
                    <w:lang w:val="en-US"/>
                  </w:rPr>
                  <m:t>O</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e>
                </m:d>
              </m:oMath>
            </m:oMathPara>
          </w:p>
        </w:tc>
        <w:tc>
          <w:tcPr>
            <w:tcW w:w="368" w:type="dxa"/>
            <w:tcBorders>
              <w:top w:val="nil"/>
              <w:left w:val="nil"/>
              <w:bottom w:val="nil"/>
              <w:right w:val="nil"/>
            </w:tcBorders>
          </w:tcPr>
          <w:p w14:paraId="392D49D1" w14:textId="77777777" w:rsidR="001311E1" w:rsidRDefault="001311E1" w:rsidP="00A836DE">
            <w:pPr>
              <w:spacing w:line="240" w:lineRule="auto"/>
              <w:ind w:firstLine="0"/>
            </w:pPr>
            <w:r>
              <w:t>–</w:t>
            </w:r>
          </w:p>
        </w:tc>
        <w:tc>
          <w:tcPr>
            <w:tcW w:w="7196" w:type="dxa"/>
            <w:gridSpan w:val="2"/>
            <w:tcBorders>
              <w:top w:val="nil"/>
              <w:left w:val="nil"/>
              <w:bottom w:val="nil"/>
              <w:right w:val="nil"/>
            </w:tcBorders>
          </w:tcPr>
          <w:p w14:paraId="1975AB39" w14:textId="475CC53D" w:rsidR="001311E1" w:rsidRPr="00182DF0" w:rsidRDefault="001311E1" w:rsidP="00A836DE">
            <w:pPr>
              <w:spacing w:line="240" w:lineRule="auto"/>
              <w:ind w:firstLine="0"/>
            </w:pPr>
            <w:r>
              <w:t>множество всех наблюдений</w:t>
            </w:r>
            <w:r w:rsidR="006A6092" w:rsidRPr="006A6092">
              <w:t xml:space="preserve"> </w:t>
            </w:r>
            <w:r w:rsidR="006A6092">
              <w:t xml:space="preserve">в рамках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6A6092">
              <w:t>;</w:t>
            </w:r>
          </w:p>
        </w:tc>
      </w:tr>
      <w:tr w:rsidR="001311E1" w14:paraId="39C4FFF5" w14:textId="77777777" w:rsidTr="00A836DE">
        <w:trPr>
          <w:gridAfter w:val="1"/>
          <w:wAfter w:w="132" w:type="dxa"/>
          <w:trHeight w:val="462"/>
        </w:trPr>
        <w:tc>
          <w:tcPr>
            <w:tcW w:w="676" w:type="dxa"/>
            <w:tcBorders>
              <w:top w:val="nil"/>
              <w:left w:val="nil"/>
              <w:bottom w:val="nil"/>
              <w:right w:val="nil"/>
            </w:tcBorders>
          </w:tcPr>
          <w:p w14:paraId="0C9E6EDC" w14:textId="77777777" w:rsidR="001311E1" w:rsidRDefault="001311E1" w:rsidP="00A836DE">
            <w:pPr>
              <w:spacing w:line="240" w:lineRule="auto"/>
              <w:ind w:firstLine="0"/>
            </w:pPr>
          </w:p>
        </w:tc>
        <w:tc>
          <w:tcPr>
            <w:tcW w:w="1114" w:type="dxa"/>
            <w:tcBorders>
              <w:top w:val="nil"/>
              <w:left w:val="nil"/>
              <w:bottom w:val="nil"/>
              <w:right w:val="nil"/>
            </w:tcBorders>
          </w:tcPr>
          <w:p w14:paraId="350FA06D" w14:textId="270059BB" w:rsidR="001311E1" w:rsidRPr="00EF6F83" w:rsidRDefault="00EF6F83" w:rsidP="00A836DE">
            <w:pPr>
              <w:spacing w:line="240" w:lineRule="auto"/>
              <w:ind w:firstLine="0"/>
              <w:jc w:val="center"/>
              <w:rPr>
                <w:lang w:val="en-US"/>
              </w:rPr>
            </w:pPr>
            <m:oMathPara>
              <m:oMath>
                <m:r>
                  <m:rPr>
                    <m:sty m:val="p"/>
                  </m:rPr>
                  <w:rPr>
                    <w:rFonts w:ascii="Cambria Math" w:hAnsi="Cambria Math"/>
                    <w:lang w:val="en-US"/>
                  </w:rPr>
                  <m:t>Ω</m:t>
                </m:r>
              </m:oMath>
            </m:oMathPara>
          </w:p>
        </w:tc>
        <w:tc>
          <w:tcPr>
            <w:tcW w:w="368" w:type="dxa"/>
            <w:tcBorders>
              <w:top w:val="nil"/>
              <w:left w:val="nil"/>
              <w:bottom w:val="nil"/>
              <w:right w:val="nil"/>
            </w:tcBorders>
          </w:tcPr>
          <w:p w14:paraId="338A3969" w14:textId="77777777" w:rsidR="001311E1" w:rsidRDefault="001311E1" w:rsidP="00A836DE">
            <w:pPr>
              <w:spacing w:line="240" w:lineRule="auto"/>
              <w:ind w:firstLine="0"/>
            </w:pPr>
            <w:r>
              <w:t>–</w:t>
            </w:r>
          </w:p>
        </w:tc>
        <w:tc>
          <w:tcPr>
            <w:tcW w:w="7196" w:type="dxa"/>
            <w:gridSpan w:val="2"/>
            <w:tcBorders>
              <w:top w:val="nil"/>
              <w:left w:val="nil"/>
              <w:bottom w:val="nil"/>
              <w:right w:val="nil"/>
            </w:tcBorders>
          </w:tcPr>
          <w:p w14:paraId="58C93361" w14:textId="7CF2201C" w:rsidR="001311E1" w:rsidRPr="00EF6F83" w:rsidRDefault="00EF6F83" w:rsidP="00A836DE">
            <w:pPr>
              <w:spacing w:line="240" w:lineRule="auto"/>
              <w:ind w:firstLine="0"/>
            </w:pPr>
            <w:r>
              <w:t>пространство элементарных исходов.</w:t>
            </w:r>
          </w:p>
        </w:tc>
      </w:tr>
    </w:tbl>
    <w:p w14:paraId="5CCBEDD2" w14:textId="0F7CB711" w:rsidR="001311E1" w:rsidRDefault="00704806" w:rsidP="00704806">
      <w:r>
        <w:t xml:space="preserve">Выходом системы является не детерминированная метка класса, а распределение вероятностей принадлежности события к множеству </w:t>
      </w:r>
      <w:r w:rsidR="00CE0414">
        <w:t>состояний</w:t>
      </w:r>
      <w:r>
        <w:t xml:space="preserve"> информационной безопасности</w:t>
      </w:r>
      <w:r w:rsidR="00654C05" w:rsidRPr="00654C05">
        <w:t xml:space="preserve"> (</w:t>
      </w:r>
      <w:r w:rsidR="00654C05">
        <w:t>согласно</w:t>
      </w:r>
      <w:r w:rsidR="006C5D09">
        <w:t xml:space="preserve"> 1.8)</w:t>
      </w:r>
      <w:r w:rsidR="00AC2D19">
        <w:t>.</w:t>
      </w:r>
      <w:r w:rsidR="00E565B4" w:rsidRPr="00E565B4">
        <w:t xml:space="preserve"> </w:t>
      </w:r>
      <w:r w:rsidR="00E565B4">
        <w:t>Три ключевые метрики эффективности</w:t>
      </w:r>
      <w:r w:rsidR="00E565B4" w:rsidRPr="00E565B4">
        <w:t>:</w:t>
      </w:r>
      <w:r w:rsidR="00E565B4">
        <w:t xml:space="preserve"> вероятность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00094080" w:rsidRPr="00094080">
        <w:t xml:space="preserve"> </w:t>
      </w:r>
      <w:r w:rsidR="00094080">
        <w:t xml:space="preserve">для каждой из модальностей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00094080">
        <w:t xml:space="preserve"> 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00E565B4">
        <w:rPr>
          <w:rStyle w:val="vlist-s"/>
        </w:rPr>
        <w:t>​</w:t>
      </w:r>
      <w:r w:rsidR="00E565B4">
        <w:t xml:space="preserve">, временная задержка </w:t>
      </w:r>
      <m:oMath>
        <m:r>
          <w:rPr>
            <w:rStyle w:val="katex-mathml"/>
            <w:rFonts w:ascii="Cambria Math" w:hAnsi="Cambria Math"/>
          </w:rPr>
          <m:t>τ</m:t>
        </m:r>
      </m:oMath>
      <w:r w:rsidR="00E565B4">
        <w:t xml:space="preserve"> и отклонение локализации </w:t>
      </w:r>
      <w:r w:rsidR="00E565B4">
        <w:rPr>
          <w:lang w:val="en-US"/>
        </w:rPr>
        <w:t>RMSE</w:t>
      </w:r>
      <w:r w:rsidR="00DD6BF2" w:rsidRPr="00DD6BF2">
        <w:t xml:space="preserve"> (2.5)</w:t>
      </w:r>
      <w:r w:rsidR="00E565B4">
        <w:t xml:space="preserve"> </w:t>
      </w:r>
      <w:r w:rsidR="00E565B4" w:rsidRPr="00E565B4">
        <w:t>–</w:t>
      </w:r>
      <w:r w:rsidR="00E565B4">
        <w:t xml:space="preserve"> становятся функциями размера окна анализа:</w:t>
      </w:r>
    </w:p>
    <w:tbl>
      <w:tblPr>
        <w:tblStyle w:val="ae"/>
        <w:tblW w:w="9486" w:type="dxa"/>
        <w:tblLayout w:type="fixed"/>
        <w:tblLook w:val="04A0" w:firstRow="1" w:lastRow="0" w:firstColumn="1" w:lastColumn="0" w:noHBand="0" w:noVBand="1"/>
      </w:tblPr>
      <w:tblGrid>
        <w:gridCol w:w="8472"/>
        <w:gridCol w:w="1014"/>
      </w:tblGrid>
      <w:tr w:rsidR="00E565B4" w:rsidRPr="00182DF0" w14:paraId="5BB6DD4F" w14:textId="77777777" w:rsidTr="00241F93">
        <w:trPr>
          <w:trHeight w:val="637"/>
        </w:trPr>
        <w:tc>
          <w:tcPr>
            <w:tcW w:w="8472" w:type="dxa"/>
            <w:tcBorders>
              <w:top w:val="nil"/>
              <w:left w:val="nil"/>
              <w:bottom w:val="nil"/>
              <w:right w:val="nil"/>
            </w:tcBorders>
            <w:vAlign w:val="center"/>
          </w:tcPr>
          <w:p w14:paraId="49FF4BC8" w14:textId="09281E73" w:rsidR="00E565B4" w:rsidRPr="00094080" w:rsidRDefault="00000000" w:rsidP="00A836DE">
            <w:pPr>
              <w:spacing w:line="240" w:lineRule="auto"/>
              <w:ind w:firstLine="0"/>
              <w:jc w:val="center"/>
              <w:rPr>
                <w:iCs/>
              </w:rPr>
            </w:pP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id</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 id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oMath>
            <w:r w:rsidR="00E565B4" w:rsidRPr="00094080">
              <w:rPr>
                <w:iCs/>
              </w:rPr>
              <w:t>,</w:t>
            </w:r>
          </w:p>
        </w:tc>
        <w:tc>
          <w:tcPr>
            <w:tcW w:w="1014" w:type="dxa"/>
            <w:tcBorders>
              <w:top w:val="nil"/>
              <w:left w:val="nil"/>
              <w:bottom w:val="nil"/>
              <w:right w:val="nil"/>
            </w:tcBorders>
            <w:vAlign w:val="center"/>
          </w:tcPr>
          <w:p w14:paraId="620B0475" w14:textId="71DF70C7" w:rsidR="00E565B4" w:rsidRPr="00B67D9E" w:rsidRDefault="00E565B4" w:rsidP="00A836DE">
            <w:pPr>
              <w:spacing w:line="240" w:lineRule="auto"/>
              <w:ind w:firstLine="0"/>
              <w:jc w:val="center"/>
            </w:pPr>
            <w:r w:rsidRPr="00B67D9E">
              <w:t>(2.</w:t>
            </w:r>
            <w:r w:rsidR="002A18CF" w:rsidRPr="00B67D9E">
              <w:t>8</w:t>
            </w:r>
            <w:r w:rsidRPr="00B67D9E">
              <w:t>)</w:t>
            </w:r>
          </w:p>
        </w:tc>
      </w:tr>
      <w:tr w:rsidR="00F02E8F" w:rsidRPr="00182DF0" w14:paraId="3D812FDF" w14:textId="77777777" w:rsidTr="00241F93">
        <w:trPr>
          <w:trHeight w:val="637"/>
        </w:trPr>
        <w:tc>
          <w:tcPr>
            <w:tcW w:w="8472" w:type="dxa"/>
            <w:tcBorders>
              <w:top w:val="nil"/>
              <w:left w:val="nil"/>
              <w:bottom w:val="nil"/>
              <w:right w:val="nil"/>
            </w:tcBorders>
            <w:vAlign w:val="center"/>
          </w:tcPr>
          <w:p w14:paraId="2696B688" w14:textId="25833B99" w:rsidR="00F02E8F" w:rsidRDefault="00000000" w:rsidP="00A836DE">
            <w:pPr>
              <w:spacing w:line="240" w:lineRule="auto"/>
              <w:ind w:firstLine="0"/>
              <w:jc w:val="center"/>
            </w:pP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rf</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d, rf</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oMath>
            <w:r w:rsidR="00F02E8F" w:rsidRPr="00094080">
              <w:rPr>
                <w:iCs/>
              </w:rPr>
              <w:t>,</w:t>
            </w:r>
          </w:p>
        </w:tc>
        <w:tc>
          <w:tcPr>
            <w:tcW w:w="1014" w:type="dxa"/>
            <w:tcBorders>
              <w:top w:val="nil"/>
              <w:left w:val="nil"/>
              <w:bottom w:val="nil"/>
              <w:right w:val="nil"/>
            </w:tcBorders>
            <w:vAlign w:val="center"/>
          </w:tcPr>
          <w:p w14:paraId="7EE54B28" w14:textId="7295603C" w:rsidR="00F02E8F" w:rsidRPr="00B67D9E" w:rsidRDefault="00EE3532" w:rsidP="00A836DE">
            <w:pPr>
              <w:spacing w:line="240" w:lineRule="auto"/>
              <w:ind w:firstLine="0"/>
              <w:jc w:val="center"/>
              <w:rPr>
                <w:lang w:val="en-US"/>
              </w:rPr>
            </w:pPr>
            <w:r w:rsidRPr="00B67D9E">
              <w:rPr>
                <w:lang w:val="en-US"/>
              </w:rPr>
              <w:t>(2.</w:t>
            </w:r>
            <w:r w:rsidR="002A18CF" w:rsidRPr="00B67D9E">
              <w:t>9</w:t>
            </w:r>
            <w:r w:rsidRPr="00B67D9E">
              <w:rPr>
                <w:lang w:val="en-US"/>
              </w:rPr>
              <w:t>)</w:t>
            </w:r>
          </w:p>
        </w:tc>
      </w:tr>
      <w:tr w:rsidR="00E565B4" w:rsidRPr="00182DF0" w14:paraId="5B4655C3" w14:textId="77777777" w:rsidTr="00241F93">
        <w:trPr>
          <w:trHeight w:val="637"/>
        </w:trPr>
        <w:tc>
          <w:tcPr>
            <w:tcW w:w="8472" w:type="dxa"/>
            <w:tcBorders>
              <w:top w:val="nil"/>
              <w:left w:val="nil"/>
              <w:bottom w:val="nil"/>
              <w:right w:val="nil"/>
            </w:tcBorders>
            <w:vAlign w:val="center"/>
          </w:tcPr>
          <w:p w14:paraId="70BFBB3F" w14:textId="51380428" w:rsidR="00E565B4" w:rsidRPr="007A0FA7" w:rsidRDefault="00E565B4" w:rsidP="00A836DE">
            <w:pPr>
              <w:spacing w:line="240" w:lineRule="auto"/>
              <w:ind w:firstLine="0"/>
              <w:jc w:val="center"/>
            </w:pPr>
            <m:oMath>
              <m:r>
                <w:rPr>
                  <w:rFonts w:ascii="Cambria Math" w:hAnsi="Cambria Math"/>
                </w:rPr>
                <m:t>τ</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τ</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base</m:t>
                  </m:r>
                </m:sub>
              </m:sSub>
            </m:oMath>
            <w:r w:rsidRPr="007A0FA7">
              <w:t>,</w:t>
            </w:r>
          </w:p>
        </w:tc>
        <w:tc>
          <w:tcPr>
            <w:tcW w:w="1014" w:type="dxa"/>
            <w:tcBorders>
              <w:top w:val="nil"/>
              <w:left w:val="nil"/>
              <w:bottom w:val="nil"/>
              <w:right w:val="nil"/>
            </w:tcBorders>
            <w:vAlign w:val="center"/>
          </w:tcPr>
          <w:p w14:paraId="067F4352" w14:textId="2D6A3224" w:rsidR="00E565B4" w:rsidRPr="00B67D9E" w:rsidRDefault="002036E1" w:rsidP="00A836DE">
            <w:pPr>
              <w:spacing w:line="240" w:lineRule="auto"/>
              <w:ind w:firstLine="0"/>
              <w:jc w:val="center"/>
              <w:rPr>
                <w:lang w:val="en-US"/>
              </w:rPr>
            </w:pPr>
            <w:r w:rsidRPr="00B67D9E">
              <w:rPr>
                <w:lang w:val="en-US"/>
              </w:rPr>
              <w:t>(2.</w:t>
            </w:r>
            <w:r w:rsidR="002A18CF" w:rsidRPr="00B67D9E">
              <w:t>10</w:t>
            </w:r>
            <w:r w:rsidRPr="00B67D9E">
              <w:rPr>
                <w:lang w:val="en-US"/>
              </w:rPr>
              <w:t>)</w:t>
            </w:r>
          </w:p>
        </w:tc>
      </w:tr>
      <w:tr w:rsidR="00E565B4" w:rsidRPr="00182DF0" w14:paraId="358F222A" w14:textId="77777777" w:rsidTr="00241F93">
        <w:trPr>
          <w:trHeight w:val="637"/>
        </w:trPr>
        <w:tc>
          <w:tcPr>
            <w:tcW w:w="8472" w:type="dxa"/>
            <w:tcBorders>
              <w:top w:val="nil"/>
              <w:left w:val="nil"/>
              <w:bottom w:val="nil"/>
              <w:right w:val="nil"/>
            </w:tcBorders>
            <w:vAlign w:val="center"/>
          </w:tcPr>
          <w:p w14:paraId="766444FB" w14:textId="5CAD8F18" w:rsidR="00E565B4" w:rsidRPr="00AF71EA" w:rsidRDefault="007A0FA7" w:rsidP="00A836DE">
            <w:pPr>
              <w:spacing w:line="240" w:lineRule="auto"/>
              <w:ind w:firstLine="0"/>
              <w:jc w:val="center"/>
            </w:pPr>
            <m:oMathPara>
              <m:oMath>
                <m:r>
                  <w:rPr>
                    <w:rFonts w:ascii="Cambria Math" w:hAnsi="Cambria Math"/>
                  </w:rPr>
                  <m:t>RMSE</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RMSE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base</m:t>
                            </m:r>
                          </m:sub>
                        </m:sSub>
                      </m:e>
                    </m:d>
                  </m:den>
                </m:f>
              </m:oMath>
            </m:oMathPara>
          </w:p>
        </w:tc>
        <w:tc>
          <w:tcPr>
            <w:tcW w:w="1014" w:type="dxa"/>
            <w:tcBorders>
              <w:top w:val="nil"/>
              <w:left w:val="nil"/>
              <w:bottom w:val="nil"/>
              <w:right w:val="nil"/>
            </w:tcBorders>
            <w:vAlign w:val="center"/>
          </w:tcPr>
          <w:p w14:paraId="7FB74997" w14:textId="02F994ED" w:rsidR="00E565B4" w:rsidRPr="00B67D9E" w:rsidRDefault="002036E1" w:rsidP="00A836DE">
            <w:pPr>
              <w:spacing w:line="240" w:lineRule="auto"/>
              <w:ind w:firstLine="0"/>
              <w:jc w:val="center"/>
              <w:rPr>
                <w:lang w:val="en-US"/>
              </w:rPr>
            </w:pPr>
            <w:r w:rsidRPr="00B67D9E">
              <w:rPr>
                <w:lang w:val="en-US"/>
              </w:rPr>
              <w:t>(2.</w:t>
            </w:r>
            <w:r w:rsidR="00241F93" w:rsidRPr="00B67D9E">
              <w:rPr>
                <w:lang w:val="en-US"/>
              </w:rPr>
              <w:t>1</w:t>
            </w:r>
            <w:r w:rsidR="002A18CF" w:rsidRPr="00B67D9E">
              <w:t>1</w:t>
            </w:r>
            <w:r w:rsidRPr="00B67D9E">
              <w:rPr>
                <w:lang w:val="en-US"/>
              </w:rPr>
              <w:t>)</w:t>
            </w:r>
          </w:p>
        </w:tc>
      </w:tr>
    </w:tbl>
    <w:p w14:paraId="148EEBF8" w14:textId="3EED9E42" w:rsidR="00E565B4" w:rsidRDefault="00094080" w:rsidP="00704806">
      <w:r>
        <w:t>Увеличение</w:t>
      </w:r>
      <w:r w:rsidR="00EE3532" w:rsidRPr="00292B5F">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base</m:t>
            </m:r>
          </m:sub>
        </m:sSub>
      </m:oMath>
      <w:r w:rsidR="00292B5F" w:rsidRPr="00292B5F">
        <w:t xml:space="preserve"> </w:t>
      </w:r>
      <w:r w:rsidR="00292B5F">
        <w:t>улучшает вероятность обнаружения</w:t>
      </w:r>
      <w:r w:rsidR="00A12BB3">
        <w:t xml:space="preserve"> для обеих модальностей, однако степень улучшения и сопутствующие издержки по времени реагирования существенно различаются. Ключевое отличие заключается в плотности потока наблюдений каждой из модальностей. Так, из-за фильтрации аппаратной платформой, лишь часть перехваченных кадров имеют </w:t>
      </w:r>
      <w:r w:rsidR="00A12BB3">
        <w:rPr>
          <w:lang w:val="en-US"/>
        </w:rPr>
        <w:t>CSI</w:t>
      </w:r>
      <w:r w:rsidR="00A12BB3" w:rsidRPr="00A12BB3">
        <w:t xml:space="preserve"> </w:t>
      </w:r>
      <w:r w:rsidR="00A12BB3">
        <w:t>данные, применяемые в физической модальности, что подробно описано в разделе 3.2. При этом анализ параметров сигнала обладает неопределенностью, обратно пропорциональной количеству данных на входе</w:t>
      </w:r>
      <w:r w:rsidR="001D4491">
        <w:t xml:space="preserve">, что также сказывается на локализации посредством </w:t>
      </w:r>
      <w:r w:rsidR="001D4491">
        <w:rPr>
          <w:lang w:val="en-US"/>
        </w:rPr>
        <w:t>RSSI</w:t>
      </w:r>
      <w:r w:rsidR="001D4491">
        <w:t>. Следовательно,</w:t>
      </w:r>
      <w:r w:rsidR="002756CD" w:rsidRPr="002756CD">
        <w:t xml:space="preserve"> </w:t>
      </w:r>
      <w:r w:rsidR="002756CD" w:rsidRPr="00B67D9E">
        <w:t>(2.</w:t>
      </w:r>
      <w:r w:rsidR="00327C75" w:rsidRPr="00B67D9E">
        <w:t>9</w:t>
      </w:r>
      <w:r w:rsidR="002756CD" w:rsidRPr="00B67D9E">
        <w:t>)</w:t>
      </w:r>
      <w:r w:rsidR="002756CD" w:rsidRPr="002756CD">
        <w:t xml:space="preserve"> </w:t>
      </w:r>
      <w:r w:rsidR="002756CD">
        <w:t xml:space="preserve">и </w:t>
      </w:r>
      <w:r w:rsidR="002756CD" w:rsidRPr="00B67D9E">
        <w:t>(2.1</w:t>
      </w:r>
      <w:r w:rsidR="00327C75" w:rsidRPr="00B67D9E">
        <w:t>1</w:t>
      </w:r>
      <w:r w:rsidR="002756CD" w:rsidRPr="00B67D9E">
        <w:t>)</w:t>
      </w:r>
      <w:r w:rsidR="002756CD" w:rsidRPr="002756CD">
        <w:t xml:space="preserve"> </w:t>
      </w:r>
      <w:r w:rsidR="002756CD">
        <w:t>монотонно растут с увеличение</w:t>
      </w:r>
      <w:r w:rsidR="00371759">
        <w:t>м</w:t>
      </w:r>
      <w:r w:rsidR="002756CD">
        <w:t xml:space="preserve"> окна, достигая приемлемых значений лишь при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min</m:t>
            </m:r>
          </m:sub>
        </m:sSub>
      </m:oMath>
      <w:r w:rsidR="002756CD" w:rsidRPr="002756CD">
        <w:t>. Иными словами, физическая модальность</w:t>
      </w:r>
      <w:r w:rsidR="00FA2B25">
        <w:t xml:space="preserve">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002756CD" w:rsidRPr="002756CD">
        <w:t xml:space="preserve"> </w:t>
      </w:r>
      <w:r w:rsidR="002756CD">
        <w:t xml:space="preserve">и локализация </w:t>
      </w:r>
      <w:r w:rsidR="002756CD" w:rsidRPr="002756CD">
        <w:t>требу</w:t>
      </w:r>
      <w:r w:rsidR="002756CD">
        <w:t>ют</w:t>
      </w:r>
      <w:r w:rsidR="002756CD" w:rsidRPr="002756CD">
        <w:t xml:space="preserve"> агрегации данных по большому числу </w:t>
      </w:r>
      <w:r w:rsidR="002756CD">
        <w:t>кадров в целях</w:t>
      </w:r>
      <w:r w:rsidR="002756CD" w:rsidRPr="002756CD">
        <w:t xml:space="preserve"> </w:t>
      </w:r>
      <w:r w:rsidR="002756CD">
        <w:t>подавления шумов и многолучевой флуктуации.</w:t>
      </w:r>
    </w:p>
    <w:p w14:paraId="4B92D610" w14:textId="2E984960" w:rsidR="00400940" w:rsidRDefault="00FA2B25" w:rsidP="00400940">
      <w:r>
        <w:t xml:space="preserve">Для логической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Pr="00FA2B25">
        <w:t xml:space="preserve">, </w:t>
      </w:r>
      <w:r>
        <w:t>напротив, плотность наблюдений значительно выше, и увеличение окна незначительно улуч</w:t>
      </w:r>
      <w:r w:rsidR="00EF5F7E">
        <w:t>ш</w:t>
      </w:r>
      <w:r>
        <w:t xml:space="preserve">ает вероятность обнаружения незарегистрированного источника излучения, поскольку для большинства правил, наличие может быть выявлено по одному кадру, при этом увеличение окна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FA2B25">
        <w:t xml:space="preserve"> </w:t>
      </w:r>
      <w:r>
        <w:t xml:space="preserve">приводит к недопустимой задержке </w:t>
      </w:r>
      <m:oMath>
        <m:r>
          <w:rPr>
            <w:rFonts w:ascii="Cambria Math" w:hAnsi="Cambria Math"/>
          </w:rPr>
          <m:t>τ</m:t>
        </m:r>
      </m:oMath>
      <w:r w:rsidRPr="00FA2B25">
        <w:t xml:space="preserve"> </w:t>
      </w:r>
      <w:r>
        <w:t>что критично для своевременного реагирования на события ИБ.</w:t>
      </w:r>
    </w:p>
    <w:p w14:paraId="79EC7482" w14:textId="30D905BA" w:rsidR="008078FD" w:rsidRDefault="00400940" w:rsidP="00400940">
      <w:r>
        <w:t xml:space="preserve">Таким образом, для логической модальности </w:t>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w:rPr>
                <w:rFonts w:ascii="Cambria Math" w:hAnsi="Cambria Math"/>
              </w:rPr>
              <m:t>id</m:t>
            </m:r>
          </m:sub>
        </m:sSub>
      </m:oMath>
      <w:r w:rsidRPr="00400940">
        <w:t xml:space="preserve"> </w:t>
      </w:r>
      <w:r>
        <w:t xml:space="preserve">оптимальное окно определяется во многом требованиями ко времени реагирования, а для </w:t>
      </w:r>
      <w:r>
        <w:lastRenderedPageBreak/>
        <w:t xml:space="preserve">физической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400940">
        <w:t xml:space="preserve"> – </w:t>
      </w:r>
      <w:r>
        <w:t>требованиями по накоплению данных.</w:t>
      </w:r>
      <w:r w:rsidR="002C4B7E">
        <w:t xml:space="preserve"> С учетом этих различий в данной работе предлагается использовать два независимых временных интервала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2C4B7E" w:rsidRPr="002C4B7E">
        <w:t xml:space="preserve"> </w:t>
      </w:r>
      <w:r w:rsidR="002C4B7E">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002C4B7E" w:rsidRPr="002C4B7E">
        <w:t xml:space="preserve">, </w:t>
      </w:r>
      <w:r w:rsidR="002C4B7E">
        <w:t xml:space="preserve">используемые соответственно, </w:t>
      </w:r>
      <w:r w:rsidR="00FE40D4">
        <w:t>для анализа трафика и оценки физических параметров.</w:t>
      </w:r>
    </w:p>
    <w:p w14:paraId="10BD6ED7" w14:textId="5DF66C85" w:rsidR="00402526" w:rsidRDefault="00402526" w:rsidP="00400940">
      <w:r>
        <w:t xml:space="preserve">Следует учитывать, что требования к вероятности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t>,</w:t>
      </w:r>
      <w:r w:rsidRPr="00402526">
        <w:t xml:space="preserve"> </w:t>
      </w:r>
      <w:r>
        <w:t xml:space="preserve">сформулированные в 2.4.1 </w:t>
      </w:r>
      <w:r w:rsidRPr="00402526">
        <w:t xml:space="preserve">(удовлетворительный </w:t>
      </w:r>
      <w:r w:rsidR="00895390" w:rsidRPr="00402526">
        <w:t>уровень&gt;</w:t>
      </w:r>
      <w:r w:rsidRPr="00402526">
        <w:t xml:space="preserve"> 0</w:t>
      </w:r>
      <w:r>
        <w:t>.</w:t>
      </w:r>
      <w:r w:rsidRPr="00402526">
        <w:t xml:space="preserve">9, </w:t>
      </w:r>
      <w:r w:rsidR="00895390" w:rsidRPr="00402526">
        <w:t>высокий&gt;</w:t>
      </w:r>
      <w:r w:rsidRPr="00402526">
        <w:t xml:space="preserve"> 0</w:t>
      </w:r>
      <w:r>
        <w:t>.</w:t>
      </w:r>
      <w:r w:rsidRPr="00402526">
        <w:t xml:space="preserve">95, очень </w:t>
      </w:r>
      <w:r w:rsidR="00895390" w:rsidRPr="00402526">
        <w:t>высокий&gt;</w:t>
      </w:r>
      <w:r w:rsidRPr="00402526">
        <w:t xml:space="preserve"> 0</w:t>
      </w:r>
      <w:r>
        <w:t>.</w:t>
      </w:r>
      <w:r w:rsidRPr="00402526">
        <w:t>97)</w:t>
      </w:r>
      <w:r w:rsidR="00895390">
        <w:t>,</w:t>
      </w:r>
      <w:r w:rsidR="00895390" w:rsidRPr="00895390">
        <w:t xml:space="preserve"> </w:t>
      </w:r>
      <w:r w:rsidR="00895390">
        <w:t xml:space="preserve">непосредственно определяют минимально необходимые размеры окон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895390" w:rsidRPr="002C4B7E">
        <w:t xml:space="preserve"> </w:t>
      </w:r>
      <w:r w:rsidR="00895390">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005A7D10">
        <w:t xml:space="preserve">. Для логической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id</m:t>
            </m:r>
          </m:sub>
        </m:sSub>
      </m:oMath>
      <w:r w:rsidR="005A7D10" w:rsidRPr="005A7D10">
        <w:t xml:space="preserve">, </w:t>
      </w:r>
      <w:r w:rsidR="005A7D10">
        <w:t xml:space="preserve">где события могут быть выявлены по одному кадру, требуемая полнота достигается при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AC0636" w:rsidRPr="00AC0636">
        <w:t xml:space="preserve">, </w:t>
      </w:r>
      <w:r w:rsidR="00AC0636">
        <w:t>обеспечивающим попадание хотя бы одного кадра угрозы в окно с учетом вероятности сканирования</w:t>
      </w:r>
      <w:r w:rsidR="00FC6053">
        <w:t xml:space="preserve"> </w:t>
      </w:r>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oMath>
      <w:r w:rsidR="00FC6053">
        <w:t xml:space="preserve">. Иными словами,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base</m:t>
            </m:r>
          </m:sub>
        </m:sSub>
      </m:oMath>
      <w:r w:rsidR="00FC6053" w:rsidRPr="00FC6053">
        <w:t xml:space="preserve"> </w:t>
      </w:r>
      <w:r w:rsidR="00FC6053">
        <w:t>выбирается из условия:</w:t>
      </w:r>
    </w:p>
    <w:tbl>
      <w:tblPr>
        <w:tblStyle w:val="ae"/>
        <w:tblW w:w="9486" w:type="dxa"/>
        <w:tblLayout w:type="fixed"/>
        <w:tblLook w:val="04A0" w:firstRow="1" w:lastRow="0" w:firstColumn="1" w:lastColumn="0" w:noHBand="0" w:noVBand="1"/>
      </w:tblPr>
      <w:tblGrid>
        <w:gridCol w:w="8472"/>
        <w:gridCol w:w="1014"/>
      </w:tblGrid>
      <w:tr w:rsidR="00FC6053" w:rsidRPr="00B67D9E" w14:paraId="169C93FD" w14:textId="77777777" w:rsidTr="00A836DE">
        <w:trPr>
          <w:trHeight w:val="637"/>
        </w:trPr>
        <w:tc>
          <w:tcPr>
            <w:tcW w:w="8472" w:type="dxa"/>
            <w:tcBorders>
              <w:top w:val="nil"/>
              <w:left w:val="nil"/>
              <w:bottom w:val="nil"/>
              <w:right w:val="nil"/>
            </w:tcBorders>
            <w:vAlign w:val="center"/>
          </w:tcPr>
          <w:p w14:paraId="3A1B5971" w14:textId="0F281627" w:rsidR="00FC6053" w:rsidRPr="00FC6053" w:rsidRDefault="00000000" w:rsidP="00A836DE">
            <w:pPr>
              <w:spacing w:line="240" w:lineRule="auto"/>
              <w:ind w:firstLine="0"/>
              <w:jc w:val="center"/>
              <w:rPr>
                <w:i/>
                <w:iCs/>
              </w:rPr>
            </w:pPr>
            <m:oMathPara>
              <m:oMath>
                <m:sSub>
                  <m:sSubPr>
                    <m:ctrlPr>
                      <w:rPr>
                        <w:rFonts w:ascii="Cambria Math" w:hAnsi="Cambria Math"/>
                        <w:i/>
                        <w:iCs/>
                      </w:rPr>
                    </m:ctrlPr>
                  </m:sSubPr>
                  <m:e>
                    <m:r>
                      <m:rPr>
                        <m:sty m:val="p"/>
                      </m:rPr>
                      <w:rPr>
                        <w:rFonts w:ascii="Cambria Math" w:hAnsi="Cambria Math"/>
                      </w:rPr>
                      <m:t>P</m:t>
                    </m:r>
                    <m:ctrlPr>
                      <w:rPr>
                        <w:rFonts w:ascii="Cambria Math" w:hAnsi="Cambria Math"/>
                        <w:iCs/>
                      </w:rPr>
                    </m:ctrlPr>
                  </m:e>
                  <m:sub>
                    <m:r>
                      <w:rPr>
                        <w:rFonts w:ascii="Cambria Math" w:hAnsi="Cambria Math"/>
                      </w:rPr>
                      <m:t>d</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id</m:t>
                        </m:r>
                      </m:sub>
                    </m:sSub>
                  </m:e>
                </m:d>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треб</m:t>
                    </m:r>
                  </m:sub>
                </m:sSub>
              </m:oMath>
            </m:oMathPara>
          </w:p>
        </w:tc>
        <w:tc>
          <w:tcPr>
            <w:tcW w:w="1014" w:type="dxa"/>
            <w:tcBorders>
              <w:top w:val="nil"/>
              <w:left w:val="nil"/>
              <w:bottom w:val="nil"/>
              <w:right w:val="nil"/>
            </w:tcBorders>
            <w:vAlign w:val="center"/>
          </w:tcPr>
          <w:p w14:paraId="4643157F" w14:textId="0D382434" w:rsidR="00FC6053" w:rsidRPr="00B67D9E" w:rsidRDefault="00FC6053" w:rsidP="00A836DE">
            <w:pPr>
              <w:spacing w:line="240" w:lineRule="auto"/>
              <w:ind w:firstLine="0"/>
              <w:jc w:val="center"/>
            </w:pPr>
            <w:r w:rsidRPr="00B67D9E">
              <w:t>(2.</w:t>
            </w:r>
            <w:r>
              <w:t>12</w:t>
            </w:r>
            <w:r w:rsidRPr="00B67D9E">
              <w:t>)</w:t>
            </w:r>
          </w:p>
        </w:tc>
      </w:tr>
    </w:tbl>
    <w:p w14:paraId="51AE02E2" w14:textId="199A4746" w:rsidR="00FC6053" w:rsidRDefault="00FC6053" w:rsidP="00FC6053">
      <w:r>
        <w:t>Что выполняется, если:</w:t>
      </w:r>
    </w:p>
    <w:tbl>
      <w:tblPr>
        <w:tblStyle w:val="ae"/>
        <w:tblW w:w="9486" w:type="dxa"/>
        <w:tblLayout w:type="fixed"/>
        <w:tblLook w:val="04A0" w:firstRow="1" w:lastRow="0" w:firstColumn="1" w:lastColumn="0" w:noHBand="0" w:noVBand="1"/>
      </w:tblPr>
      <w:tblGrid>
        <w:gridCol w:w="676"/>
        <w:gridCol w:w="1114"/>
        <w:gridCol w:w="368"/>
        <w:gridCol w:w="6314"/>
        <w:gridCol w:w="882"/>
        <w:gridCol w:w="132"/>
      </w:tblGrid>
      <w:tr w:rsidR="00FC6053" w:rsidRPr="00182DF0" w14:paraId="51DA4446" w14:textId="77777777" w:rsidTr="00B4514E">
        <w:trPr>
          <w:trHeight w:val="637"/>
        </w:trPr>
        <w:tc>
          <w:tcPr>
            <w:tcW w:w="8472" w:type="dxa"/>
            <w:gridSpan w:val="4"/>
            <w:tcBorders>
              <w:top w:val="nil"/>
              <w:left w:val="nil"/>
              <w:bottom w:val="nil"/>
              <w:right w:val="nil"/>
            </w:tcBorders>
            <w:vAlign w:val="center"/>
          </w:tcPr>
          <w:p w14:paraId="5C3D70FB" w14:textId="514EE0EA" w:rsidR="00FC6053" w:rsidRPr="00BA535A" w:rsidRDefault="00000000" w:rsidP="00A836DE">
            <w:pPr>
              <w:spacing w:line="240" w:lineRule="auto"/>
              <w:ind w:firstLine="0"/>
              <w:jc w:val="center"/>
            </w:pPr>
            <m:oMathPara>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 xml:space="preserve">λ∙ </m:t>
                    </m:r>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 xml:space="preserve"> </m:t>
                    </m:r>
                  </m:den>
                </m:f>
              </m:oMath>
            </m:oMathPara>
          </w:p>
        </w:tc>
        <w:tc>
          <w:tcPr>
            <w:tcW w:w="1014" w:type="dxa"/>
            <w:gridSpan w:val="2"/>
            <w:tcBorders>
              <w:top w:val="nil"/>
              <w:left w:val="nil"/>
              <w:bottom w:val="nil"/>
              <w:right w:val="nil"/>
            </w:tcBorders>
            <w:vAlign w:val="center"/>
          </w:tcPr>
          <w:p w14:paraId="3C242633" w14:textId="044ED4A5" w:rsidR="00FC6053" w:rsidRPr="00182DF0" w:rsidRDefault="00FC6053" w:rsidP="00A836DE">
            <w:pPr>
              <w:spacing w:line="240" w:lineRule="auto"/>
              <w:ind w:firstLine="0"/>
              <w:jc w:val="center"/>
              <w:rPr>
                <w:highlight w:val="darkRed"/>
              </w:rPr>
            </w:pPr>
            <w:r w:rsidRPr="005D70B5">
              <w:t>(</w:t>
            </w:r>
            <w:r>
              <w:t>2.</w:t>
            </w:r>
            <w:r w:rsidR="00822A76">
              <w:rPr>
                <w:lang w:val="en-US"/>
              </w:rPr>
              <w:t>13</w:t>
            </w:r>
            <w:r w:rsidRPr="005D70B5">
              <w:t>)</w:t>
            </w:r>
          </w:p>
        </w:tc>
      </w:tr>
      <w:tr w:rsidR="00FC6053" w:rsidRPr="00182DF0" w14:paraId="2F497635" w14:textId="77777777" w:rsidTr="0005731C">
        <w:trPr>
          <w:gridAfter w:val="1"/>
          <w:wAfter w:w="132" w:type="dxa"/>
          <w:trHeight w:val="426"/>
        </w:trPr>
        <w:tc>
          <w:tcPr>
            <w:tcW w:w="676" w:type="dxa"/>
            <w:tcBorders>
              <w:top w:val="nil"/>
              <w:left w:val="nil"/>
              <w:bottom w:val="nil"/>
              <w:right w:val="nil"/>
            </w:tcBorders>
          </w:tcPr>
          <w:p w14:paraId="3D7A11CA" w14:textId="0E26E01C" w:rsidR="00FC6053" w:rsidRDefault="00FC6053" w:rsidP="00A836DE">
            <w:pPr>
              <w:spacing w:line="240" w:lineRule="auto"/>
              <w:ind w:firstLine="0"/>
            </w:pPr>
            <w:r>
              <w:t>где</w:t>
            </w:r>
          </w:p>
        </w:tc>
        <w:tc>
          <w:tcPr>
            <w:tcW w:w="1114" w:type="dxa"/>
            <w:tcBorders>
              <w:top w:val="nil"/>
              <w:left w:val="nil"/>
              <w:bottom w:val="nil"/>
              <w:right w:val="nil"/>
            </w:tcBorders>
          </w:tcPr>
          <w:p w14:paraId="0F093C7D" w14:textId="6011CE43" w:rsidR="00FC6053" w:rsidRPr="00B4514E" w:rsidRDefault="00B4514E" w:rsidP="00B4514E">
            <w:pPr>
              <w:spacing w:line="240" w:lineRule="auto"/>
              <w:ind w:firstLine="0"/>
              <w:rPr>
                <w:iCs/>
              </w:rPr>
            </w:pPr>
            <m:oMathPara>
              <m:oMath>
                <m:r>
                  <w:rPr>
                    <w:rFonts w:ascii="Cambria Math" w:hAnsi="Cambria Math"/>
                  </w:rPr>
                  <m:t>λ</m:t>
                </m:r>
              </m:oMath>
            </m:oMathPara>
          </w:p>
        </w:tc>
        <w:tc>
          <w:tcPr>
            <w:tcW w:w="368" w:type="dxa"/>
            <w:tcBorders>
              <w:top w:val="nil"/>
              <w:left w:val="nil"/>
              <w:bottom w:val="nil"/>
              <w:right w:val="nil"/>
            </w:tcBorders>
          </w:tcPr>
          <w:p w14:paraId="70625389" w14:textId="77777777" w:rsidR="00FC6053" w:rsidRDefault="00FC6053" w:rsidP="00A836DE">
            <w:pPr>
              <w:spacing w:line="240" w:lineRule="auto"/>
              <w:ind w:firstLine="0"/>
            </w:pPr>
            <w:r>
              <w:t>–</w:t>
            </w:r>
          </w:p>
        </w:tc>
        <w:tc>
          <w:tcPr>
            <w:tcW w:w="7196" w:type="dxa"/>
            <w:gridSpan w:val="2"/>
            <w:tcBorders>
              <w:top w:val="nil"/>
              <w:left w:val="nil"/>
              <w:bottom w:val="nil"/>
              <w:right w:val="nil"/>
            </w:tcBorders>
          </w:tcPr>
          <w:p w14:paraId="072B9D98" w14:textId="3C43BFEE" w:rsidR="00FC6053" w:rsidRPr="00B4514E" w:rsidRDefault="00B4514E" w:rsidP="00A836DE">
            <w:pPr>
              <w:spacing w:line="240" w:lineRule="auto"/>
              <w:ind w:firstLine="0"/>
            </w:pPr>
            <w:r>
              <w:t>интенсивность кадров угрозы.</w:t>
            </w:r>
          </w:p>
        </w:tc>
      </w:tr>
    </w:tbl>
    <w:p w14:paraId="4EACF4F0" w14:textId="6B94E1AC" w:rsidR="00FC6053" w:rsidRDefault="00AF5305" w:rsidP="00FC6053">
      <w:pPr>
        <w:ind w:firstLine="0"/>
      </w:pPr>
      <w:r>
        <w:tab/>
      </w:r>
      <w:r w:rsidRPr="00AF5305">
        <w:t xml:space="preserve">Для физической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AF5305">
        <w:t xml:space="preserve">​, где полезный сигнал слаб и </w:t>
      </w:r>
      <w:r w:rsidR="00282854">
        <w:t>данные необходимо</w:t>
      </w:r>
      <w:r w:rsidRPr="00AF5305">
        <w:t xml:space="preserve"> </w:t>
      </w:r>
      <w:r w:rsidR="00F43DEC" w:rsidRPr="00AF5305">
        <w:t>накапл</w:t>
      </w:r>
      <w:r w:rsidR="00F43DEC">
        <w:t>ивать</w:t>
      </w:r>
      <w:r w:rsidRPr="00AF5305">
        <w:t xml:space="preserve">, требуемое значение </w:t>
      </w:r>
      <m:oMath>
        <m:sSub>
          <m:sSubPr>
            <m:ctrlPr>
              <w:rPr>
                <w:rFonts w:ascii="Cambria Math" w:hAnsi="Cambria Math"/>
                <w:i/>
              </w:rPr>
            </m:ctrlPr>
          </m:sSubPr>
          <m:e>
            <m:r>
              <w:rPr>
                <w:rFonts w:ascii="Cambria Math" w:hAnsi="Cambria Math"/>
              </w:rPr>
              <m:t>P</m:t>
            </m:r>
          </m:e>
          <m:sub>
            <m:r>
              <w:rPr>
                <w:rFonts w:ascii="Cambria Math" w:hAnsi="Cambria Math"/>
              </w:rPr>
              <m:t>треб</m:t>
            </m:r>
          </m:sub>
        </m:sSub>
        <m:r>
          <w:rPr>
            <w:rFonts w:ascii="Cambria Math" w:hAnsi="Cambria Math"/>
          </w:rPr>
          <m:t xml:space="preserve"> </m:t>
        </m:r>
      </m:oMath>
      <w:r w:rsidRPr="00AF5305">
        <w:t>(например, 0,95) достигается только при агрегации статистически значимого числа CSI-кадров. Это зада</w:t>
      </w:r>
      <w:r w:rsidR="00321E99">
        <w:t>е</w:t>
      </w:r>
      <w:r w:rsidRPr="00AF5305">
        <w:t xml:space="preserve">т нижнюю границу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base</m:t>
            </m:r>
          </m:sub>
        </m:sSub>
      </m:oMath>
      <w:r w:rsidRPr="00AF5305">
        <w:t xml:space="preserve">. В разделе методических рекомендаций приведены эмпирические зависимости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Pr="00AF5305">
        <w:t>​ от загрузки канала, удал</w:t>
      </w:r>
      <w:r w:rsidR="00321E99">
        <w:t>е</w:t>
      </w:r>
      <w:r w:rsidRPr="00AF5305">
        <w:t>нности источника и заданного уровня полноты, позволяющие гарантировать выбранный класс защищ</w:t>
      </w:r>
      <w:r w:rsidR="00321E99">
        <w:t>е</w:t>
      </w:r>
      <w:r w:rsidRPr="00AF5305">
        <w:t>нности.</w:t>
      </w:r>
    </w:p>
    <w:p w14:paraId="49A274B3" w14:textId="66A4D05B" w:rsidR="006E4891" w:rsidRDefault="006E4891" w:rsidP="006E4891">
      <w:r w:rsidRPr="006E4891">
        <w:t>Формулы (2.12)–(2.13) задают верхнюю границу вероятности обнаружения</w:t>
      </w:r>
      <w:r>
        <w:t xml:space="preserve"> </w:t>
      </w:r>
      <m:oMath>
        <m:sSub>
          <m:sSubPr>
            <m:ctrlPr>
              <w:rPr>
                <w:rFonts w:ascii="Cambria Math" w:hAnsi="Cambria Math"/>
                <w:i/>
              </w:rPr>
            </m:ctrlPr>
          </m:sSubPr>
          <m:e>
            <m:r>
              <w:rPr>
                <w:rFonts w:ascii="Cambria Math" w:hAnsi="Cambria Math"/>
              </w:rPr>
              <m:t>P</m:t>
            </m:r>
          </m:e>
          <m:sub>
            <m:r>
              <w:rPr>
                <w:rFonts w:ascii="Cambria Math" w:hAnsi="Cambria Math"/>
              </w:rPr>
              <m:t>d</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e>
        </m:d>
      </m:oMath>
      <w:r w:rsidRPr="006E4891">
        <w:t xml:space="preserve"> </w:t>
      </w:r>
      <w:r>
        <w:t>при условии, что интенсивность кадров угрозы</w:t>
      </w:r>
      <w:r w:rsidR="00454001">
        <w:t xml:space="preserve"> </w:t>
      </w:r>
      <m:oMath>
        <m:r>
          <w:rPr>
            <w:rFonts w:ascii="Cambria Math" w:hAnsi="Cambria Math"/>
          </w:rPr>
          <m:t>λ</m:t>
        </m:r>
      </m:oMath>
      <w:r w:rsidR="00454001" w:rsidRPr="00454001">
        <w:t xml:space="preserve"> известна и стабильна. В реальной эксплуатации интенсивность зависит от непредсказуемого поведения злоумышленника (периодичность </w:t>
      </w:r>
      <w:proofErr w:type="spellStart"/>
      <w:r w:rsidR="00454001" w:rsidRPr="00454001">
        <w:t>beacon</w:t>
      </w:r>
      <w:proofErr w:type="spellEnd"/>
      <w:r w:rsidR="00454001" w:rsidRPr="00454001">
        <w:t xml:space="preserve">‑кадров, активность </w:t>
      </w:r>
      <w:proofErr w:type="spellStart"/>
      <w:r w:rsidR="00454001" w:rsidRPr="00454001">
        <w:t>probe</w:t>
      </w:r>
      <w:proofErr w:type="spellEnd"/>
      <w:r w:rsidR="00454001" w:rsidRPr="00454001">
        <w:t xml:space="preserve">‑запросов). Для логической модальности в условиях типового </w:t>
      </w:r>
      <w:r w:rsidR="00454001" w:rsidRPr="00454001">
        <w:lastRenderedPageBreak/>
        <w:t xml:space="preserve">трафика (например, регулярные </w:t>
      </w:r>
      <w:proofErr w:type="spellStart"/>
      <w:r w:rsidR="00454001" w:rsidRPr="00454001">
        <w:t>beacon</w:t>
      </w:r>
      <w:proofErr w:type="spellEnd"/>
      <w:r w:rsidR="00454001" w:rsidRPr="00454001">
        <w:t xml:space="preserve">‑кадры раз в 100 мс) значение </w:t>
      </w:r>
      <m:oMath>
        <m:r>
          <w:rPr>
            <w:rFonts w:ascii="Cambria Math" w:hAnsi="Cambria Math"/>
          </w:rPr>
          <m:t>λ</m:t>
        </m:r>
      </m:oMath>
      <w:r w:rsidR="00454001" w:rsidRPr="00454001">
        <w:t xml:space="preserve">  достаточно велико, и при правильно выбранном окне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00454001" w:rsidRPr="00454001">
        <w:t xml:space="preserve">​ вероятность обнаружения стремится к 1. Однако при низкой интенсивности (редкие probe‑кадры, скрытые SSID) точное значение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00454001" w:rsidRPr="00454001">
        <w:t xml:space="preserve"> становится неизвестным и требует накопления статистики за длительное время, что выходит за рамки данной работы.</w:t>
      </w:r>
    </w:p>
    <w:p w14:paraId="5BDA101E" w14:textId="5722591B" w:rsidR="007906E2" w:rsidRPr="00454001" w:rsidRDefault="007906E2" w:rsidP="006E4891">
      <w:r w:rsidRPr="007906E2">
        <w:t xml:space="preserve">Для физической модальности </w:t>
      </w:r>
      <m:oMath>
        <m:sSub>
          <m:sSubPr>
            <m:ctrlPr>
              <w:rPr>
                <w:rFonts w:ascii="Cambria Math" w:hAnsi="Cambria Math"/>
                <w:i/>
              </w:rPr>
            </m:ctrlPr>
          </m:sSubPr>
          <m:e>
            <m:r>
              <w:rPr>
                <w:rFonts w:ascii="Cambria Math" w:hAnsi="Cambria Math"/>
              </w:rPr>
              <m:t>X</m:t>
            </m:r>
          </m:e>
          <m:sub>
            <m:r>
              <w:rPr>
                <w:rFonts w:ascii="Cambria Math" w:hAnsi="Cambria Math"/>
              </w:rPr>
              <m:t>rf</m:t>
            </m:r>
          </m:sub>
        </m:sSub>
      </m:oMath>
      <w:r w:rsidRPr="007906E2">
        <w:t xml:space="preserve"> принципиальной проблемой является высокий уровень ложных срабатываний (FP), обусловленный чувствительностью CSI к движению объектов, перестановкам мебели и изменению погодных условий. Снижение порогов </w:t>
      </w: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P</m:t>
            </m:r>
          </m:sub>
        </m:sSub>
      </m:oMath>
      <w:r w:rsidRPr="007906E2">
        <w:t xml:space="preserve">​ повышает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Pr="007906E2">
        <w:t>, но вед</w:t>
      </w:r>
      <w:r w:rsidR="00597CB6">
        <w:t>е</w:t>
      </w:r>
      <w:r w:rsidRPr="007906E2">
        <w:t>т к росту FP. Оптимальный компромисс может быть найден только пут</w:t>
      </w:r>
      <w:r w:rsidR="00597CB6">
        <w:t>е</w:t>
      </w:r>
      <w:r w:rsidRPr="007906E2">
        <w:t>м длительных промышленных испытаний на конкретном объекте. В настоящей работе ввиду отсутствия такой возможности да</w:t>
      </w:r>
      <w:r w:rsidR="00597CB6">
        <w:t>е</w:t>
      </w:r>
      <w:r w:rsidRPr="007906E2">
        <w:t>тся качественная демонстрация различимости CSI‑профилей для сценария</w:t>
      </w:r>
      <w:r w:rsidR="00E27DB9" w:rsidRPr="00E27DB9">
        <w:t xml:space="preserve"> </w:t>
      </w:r>
      <w:r w:rsidR="00E27DB9">
        <w:t>фальсификации точки доступа</w:t>
      </w:r>
      <w:r w:rsidRPr="007906E2">
        <w:t xml:space="preserve"> </w:t>
      </w:r>
      <w:r w:rsidR="00E27DB9">
        <w:t>(</w:t>
      </w:r>
      <w:proofErr w:type="spellStart"/>
      <w:r w:rsidRPr="007906E2">
        <w:t>evil</w:t>
      </w:r>
      <w:proofErr w:type="spellEnd"/>
      <w:r w:rsidRPr="007906E2">
        <w:t xml:space="preserve"> </w:t>
      </w:r>
      <w:proofErr w:type="spellStart"/>
      <w:r w:rsidRPr="007906E2">
        <w:t>twin</w:t>
      </w:r>
      <w:proofErr w:type="spellEnd"/>
      <w:r w:rsidR="00E27DB9">
        <w:t>)</w:t>
      </w:r>
      <w:r w:rsidRPr="007906E2">
        <w:t xml:space="preserve">, а количественные оценки </w:t>
      </w:r>
      <w:proofErr w:type="spellStart"/>
      <w:r w:rsidRPr="007906E2">
        <w:t>Recall</w:t>
      </w:r>
      <w:proofErr w:type="spellEnd"/>
      <w:r w:rsidRPr="007906E2">
        <w:t>/Precision не приводятся.</w:t>
      </w:r>
    </w:p>
    <w:p w14:paraId="53E036A5" w14:textId="2EF2D16A" w:rsidR="00415C22" w:rsidRPr="00415C22" w:rsidRDefault="00415C22" w:rsidP="00400940">
      <w:pPr>
        <w:rPr>
          <w:i/>
        </w:rPr>
      </w:pPr>
      <w:r>
        <w:t xml:space="preserve">Параметры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2C4B7E">
        <w:t xml:space="preserve"> </w:t>
      </w:r>
      <w:r>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определяются эмпирически, однако обоснования выбора значений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rsidRPr="002C4B7E">
        <w:t xml:space="preserve"> </w:t>
      </w:r>
      <w:r>
        <w:t xml:space="preserve">и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rsidRPr="00415C22">
        <w:t xml:space="preserve">, </w:t>
      </w:r>
      <w:r>
        <w:t xml:space="preserve">а также </w:t>
      </w:r>
      <m:oMath>
        <m:sSub>
          <m:sSubPr>
            <m:ctrlPr>
              <w:rPr>
                <w:rFonts w:ascii="Cambria Math" w:hAnsi="Cambria Math"/>
                <w:i/>
              </w:rPr>
            </m:ctrlPr>
          </m:sSubPr>
          <m:e>
            <m:r>
              <w:rPr>
                <w:rFonts w:ascii="Cambria Math" w:hAnsi="Cambria Math"/>
              </w:rPr>
              <m:t>f</m:t>
            </m:r>
          </m:e>
          <m:sub>
            <m:r>
              <w:rPr>
                <w:rFonts w:ascii="Cambria Math" w:hAnsi="Cambria Math"/>
              </w:rPr>
              <m:t>obs</m:t>
            </m:r>
          </m:sub>
        </m:sSub>
      </m:oMath>
      <w:r>
        <w:t xml:space="preserve"> в рамках данной работы представлены в разделе методических рекомендаций.</w:t>
      </w:r>
    </w:p>
    <w:p w14:paraId="573DD0FC" w14:textId="67E61D7B" w:rsidR="00B90A32" w:rsidRDefault="00B90A32" w:rsidP="009F5E5B">
      <w:pPr>
        <w:pStyle w:val="2"/>
      </w:pPr>
      <w:bookmarkStart w:id="40" w:name="_Toc229266509"/>
      <w:r>
        <w:t>2.5. Постановка задачи разработки мультимодальной модели и формулировка требований к ПАК</w:t>
      </w:r>
      <w:bookmarkEnd w:id="40"/>
    </w:p>
    <w:p w14:paraId="53C7EAE9" w14:textId="5D567A17" w:rsidR="00B90A32" w:rsidRDefault="00B90A32" w:rsidP="00B90A32">
      <w:r>
        <w:t>Анализ, выполненный в разделах 2.1–2.4, показал следующее. Промышленные системы WIDS/WIPS обеспечивают высокий контроль радиосреды, но их внедрение требует значительных затрат и специализированной инфраструктуры. Носимые детекторы эффективны для финального поиска, но непригодны для непрерывного мониторинга. Исследовательские прототипы на основе перспективны, но пока не готовы к промышленной эксплуатации.</w:t>
      </w:r>
    </w:p>
    <w:p w14:paraId="378BC463" w14:textId="77777777" w:rsidR="00B90A32" w:rsidRDefault="00B90A32" w:rsidP="00B90A32">
      <w:r>
        <w:lastRenderedPageBreak/>
        <w:t>Следовательно, для кредитно-финансовых организаций актуальна разработка альтернативного подхода. Он должен обеспечить приемлемый уровень обнаружения незарегистрированных Wi-Fi источников при низких затратах и без сложной инфраструктуры.</w:t>
      </w:r>
    </w:p>
    <w:p w14:paraId="16ED5B4C" w14:textId="016203B7" w:rsidR="00B90A32" w:rsidRDefault="00B90A32" w:rsidP="00B90A32">
      <w:r>
        <w:t>2.5.1 Цель и принципы мультимодальной модели</w:t>
      </w:r>
    </w:p>
    <w:p w14:paraId="2A35AF9A" w14:textId="34168059" w:rsidR="00B90A32" w:rsidRDefault="00B90A32" w:rsidP="00B90A32">
      <w:r>
        <w:t>Предлагаемая мультимодальная модель объединяет признаки разных типов: сетевые идентификаторы (SSID, BSSID, MAC) и параметры физического уровня (RSSI</w:t>
      </w:r>
      <w:r w:rsidR="00DB6063" w:rsidRPr="00DB6063">
        <w:t xml:space="preserve"> </w:t>
      </w:r>
      <w:r w:rsidR="00DB6063">
        <w:t>и</w:t>
      </w:r>
      <w:r>
        <w:t xml:space="preserve"> CSI). Такое объединение повышает устойчивость обнаружения, в том числе к </w:t>
      </w:r>
      <w:proofErr w:type="spellStart"/>
      <w:r>
        <w:t>спуфингу</w:t>
      </w:r>
      <w:proofErr w:type="spellEnd"/>
      <w:r>
        <w:t xml:space="preserve"> и атакам типа </w:t>
      </w:r>
      <w:proofErr w:type="spellStart"/>
      <w:r>
        <w:t>Evil</w:t>
      </w:r>
      <w:proofErr w:type="spellEnd"/>
      <w:r>
        <w:t xml:space="preserve"> Twin.</w:t>
      </w:r>
    </w:p>
    <w:p w14:paraId="689E746B" w14:textId="6D30D882" w:rsidR="00B90A32" w:rsidRDefault="00B90A32" w:rsidP="00B90A32">
      <w:r>
        <w:t>Модель предполагает распредел</w:t>
      </w:r>
      <w:r w:rsidR="00634C79">
        <w:t>е</w:t>
      </w:r>
      <w:r>
        <w:t xml:space="preserve">нный пассивный мониторинг. Данные собираются несколькими недорогими сенсорными узлами, затем </w:t>
      </w:r>
      <w:proofErr w:type="spellStart"/>
      <w:r w:rsidR="00AA13ED">
        <w:t>агрегируются</w:t>
      </w:r>
      <w:proofErr w:type="spellEnd"/>
      <w:r>
        <w:t xml:space="preserve"> и обрабатываются централизованно или </w:t>
      </w:r>
      <w:proofErr w:type="spellStart"/>
      <w:r>
        <w:t>распредел</w:t>
      </w:r>
      <w:r w:rsidR="00634C79">
        <w:t>е</w:t>
      </w:r>
      <w:r>
        <w:t>нно</w:t>
      </w:r>
      <w:proofErr w:type="spellEnd"/>
      <w:r>
        <w:t>. Наблюдение носит вероятностный характер из-за циклического сканирования каналов и ограничений аппаратной платформы</w:t>
      </w:r>
      <w:r w:rsidR="00AA13ED">
        <w:t xml:space="preserve"> (см. раздел 2.4)</w:t>
      </w:r>
      <w:r>
        <w:t>. Этот недостаток компенсируется совместным анализом данных от нескольких узлов и оконной обработкой.</w:t>
      </w:r>
    </w:p>
    <w:p w14:paraId="6EF0CFBA" w14:textId="7FF27DF6" w:rsidR="00B90A32" w:rsidRDefault="00AC7871" w:rsidP="00B90A32">
      <w:r>
        <w:t xml:space="preserve">2.5.2 </w:t>
      </w:r>
      <w:r w:rsidR="00B90A32">
        <w:t>Ключевые требования к программно-аппаратному комплексу</w:t>
      </w:r>
      <w:r w:rsidR="00664ADF">
        <w:br/>
      </w:r>
      <w:r w:rsidR="00664ADF">
        <w:tab/>
        <w:t xml:space="preserve">Сформулируем требования к реализации мультимодальной модели обнаружения незарегистрированных точек доступа на базе </w:t>
      </w:r>
      <w:r w:rsidR="00664ADF">
        <w:rPr>
          <w:lang w:val="en-US"/>
        </w:rPr>
        <w:t>ESP</w:t>
      </w:r>
      <w:r w:rsidR="00664ADF" w:rsidRPr="00664ADF">
        <w:t xml:space="preserve">32. </w:t>
      </w:r>
      <w:r w:rsidR="00664ADF">
        <w:t>Требования представлены в таблице</w:t>
      </w:r>
      <w:r w:rsidR="001134D0">
        <w:t xml:space="preserve"> 2.</w:t>
      </w:r>
      <w:r w:rsidR="00E831D9">
        <w:t>5</w:t>
      </w:r>
      <w:r w:rsidR="001134D0">
        <w:t>:</w:t>
      </w:r>
    </w:p>
    <w:p w14:paraId="5C9027BE" w14:textId="14504647" w:rsidR="00FF7452" w:rsidRPr="00FF7452" w:rsidRDefault="00FF7452" w:rsidP="00FF7452">
      <w:pPr>
        <w:ind w:firstLine="0"/>
        <w:jc w:val="right"/>
        <w:rPr>
          <w:sz w:val="24"/>
          <w:szCs w:val="24"/>
        </w:rPr>
      </w:pPr>
      <w:r>
        <w:rPr>
          <w:sz w:val="24"/>
          <w:szCs w:val="24"/>
        </w:rPr>
        <w:t>Таблица 2.</w:t>
      </w:r>
      <w:r w:rsidR="00E831D9">
        <w:rPr>
          <w:sz w:val="24"/>
          <w:szCs w:val="24"/>
        </w:rPr>
        <w:t>5</w:t>
      </w:r>
      <w:r>
        <w:rPr>
          <w:sz w:val="24"/>
          <w:szCs w:val="24"/>
        </w:rPr>
        <w:t xml:space="preserve"> – </w:t>
      </w:r>
      <w:r w:rsidR="00045919">
        <w:rPr>
          <w:sz w:val="24"/>
          <w:szCs w:val="24"/>
        </w:rPr>
        <w:t>Н</w:t>
      </w:r>
      <w:r>
        <w:rPr>
          <w:sz w:val="24"/>
          <w:szCs w:val="24"/>
        </w:rPr>
        <w:t>абор требований к реализации мультимодальной модели</w:t>
      </w:r>
    </w:p>
    <w:tbl>
      <w:tblPr>
        <w:tblStyle w:val="ae"/>
        <w:tblW w:w="0" w:type="auto"/>
        <w:tblLook w:val="04A0" w:firstRow="1" w:lastRow="0" w:firstColumn="1" w:lastColumn="0" w:noHBand="0" w:noVBand="1"/>
      </w:tblPr>
      <w:tblGrid>
        <w:gridCol w:w="3369"/>
        <w:gridCol w:w="6474"/>
      </w:tblGrid>
      <w:tr w:rsidR="001134D0" w14:paraId="2244EEA4" w14:textId="77777777" w:rsidTr="00047AD7">
        <w:tc>
          <w:tcPr>
            <w:tcW w:w="3369" w:type="dxa"/>
          </w:tcPr>
          <w:p w14:paraId="423514A5" w14:textId="497F9D2C" w:rsidR="001134D0" w:rsidRPr="00FF7452" w:rsidRDefault="001134D0" w:rsidP="00FF7452">
            <w:pPr>
              <w:ind w:firstLine="0"/>
              <w:jc w:val="left"/>
              <w:rPr>
                <w:sz w:val="24"/>
                <w:szCs w:val="24"/>
              </w:rPr>
            </w:pPr>
            <w:r w:rsidRPr="00FF7452">
              <w:rPr>
                <w:sz w:val="24"/>
                <w:szCs w:val="24"/>
              </w:rPr>
              <w:t>Требование</w:t>
            </w:r>
          </w:p>
        </w:tc>
        <w:tc>
          <w:tcPr>
            <w:tcW w:w="6474" w:type="dxa"/>
          </w:tcPr>
          <w:p w14:paraId="0965D264" w14:textId="48F3EB91" w:rsidR="001134D0" w:rsidRPr="00FF7452" w:rsidRDefault="001134D0" w:rsidP="00FF7452">
            <w:pPr>
              <w:ind w:firstLine="0"/>
              <w:jc w:val="left"/>
              <w:rPr>
                <w:sz w:val="24"/>
                <w:szCs w:val="24"/>
              </w:rPr>
            </w:pPr>
            <w:r w:rsidRPr="00FF7452">
              <w:rPr>
                <w:sz w:val="24"/>
                <w:szCs w:val="24"/>
              </w:rPr>
              <w:t>Решение</w:t>
            </w:r>
          </w:p>
        </w:tc>
      </w:tr>
      <w:tr w:rsidR="001134D0" w14:paraId="060E5E6A" w14:textId="77777777" w:rsidTr="00047AD7">
        <w:tc>
          <w:tcPr>
            <w:tcW w:w="3369" w:type="dxa"/>
          </w:tcPr>
          <w:p w14:paraId="4983D8C7" w14:textId="052A55E8" w:rsidR="001134D0" w:rsidRPr="00FF7452" w:rsidRDefault="001134D0" w:rsidP="00FF7452">
            <w:pPr>
              <w:ind w:firstLine="0"/>
              <w:jc w:val="left"/>
              <w:rPr>
                <w:sz w:val="24"/>
                <w:szCs w:val="24"/>
              </w:rPr>
            </w:pPr>
            <w:r w:rsidRPr="00FF7452">
              <w:rPr>
                <w:sz w:val="24"/>
                <w:szCs w:val="24"/>
              </w:rPr>
              <w:t>Низкая стоимость развертывания</w:t>
            </w:r>
          </w:p>
        </w:tc>
        <w:tc>
          <w:tcPr>
            <w:tcW w:w="6474" w:type="dxa"/>
          </w:tcPr>
          <w:p w14:paraId="622023E8" w14:textId="46C21BE5" w:rsidR="001134D0" w:rsidRPr="00FF7452" w:rsidRDefault="001134D0" w:rsidP="00FF7452">
            <w:pPr>
              <w:ind w:firstLine="0"/>
              <w:jc w:val="left"/>
              <w:rPr>
                <w:sz w:val="24"/>
                <w:szCs w:val="24"/>
              </w:rPr>
            </w:pPr>
            <w:r w:rsidRPr="00FF7452">
              <w:rPr>
                <w:sz w:val="24"/>
                <w:szCs w:val="24"/>
              </w:rPr>
              <w:t>Применение доступных микроконтроллеров (ESP32) и внедрение в существующую сетевую инфраструктуру.</w:t>
            </w:r>
          </w:p>
        </w:tc>
      </w:tr>
      <w:tr w:rsidR="001134D0" w14:paraId="5C78F66C" w14:textId="77777777" w:rsidTr="00047AD7">
        <w:tc>
          <w:tcPr>
            <w:tcW w:w="3369" w:type="dxa"/>
          </w:tcPr>
          <w:p w14:paraId="7048C7E5" w14:textId="7FDFB46F" w:rsidR="001134D0" w:rsidRPr="00FF7452" w:rsidRDefault="001134D0" w:rsidP="00FF7452">
            <w:pPr>
              <w:ind w:firstLine="0"/>
              <w:jc w:val="left"/>
              <w:rPr>
                <w:sz w:val="24"/>
                <w:szCs w:val="24"/>
              </w:rPr>
            </w:pPr>
            <w:r w:rsidRPr="00FF7452">
              <w:rPr>
                <w:sz w:val="24"/>
                <w:szCs w:val="24"/>
              </w:rPr>
              <w:t>Полностью пассивный режим работы</w:t>
            </w:r>
          </w:p>
        </w:tc>
        <w:tc>
          <w:tcPr>
            <w:tcW w:w="6474" w:type="dxa"/>
          </w:tcPr>
          <w:p w14:paraId="33298FA8" w14:textId="7AB68F82" w:rsidR="001134D0" w:rsidRPr="00FF7452" w:rsidRDefault="001134D0" w:rsidP="00FF7452">
            <w:pPr>
              <w:ind w:firstLine="0"/>
              <w:jc w:val="left"/>
              <w:rPr>
                <w:sz w:val="24"/>
                <w:szCs w:val="24"/>
              </w:rPr>
            </w:pPr>
            <w:r w:rsidRPr="00FF7452">
              <w:rPr>
                <w:sz w:val="24"/>
                <w:szCs w:val="24"/>
              </w:rPr>
              <w:t>Система не генерирует собственных кадров, не вмешивается в процессы передачи данных</w:t>
            </w:r>
          </w:p>
        </w:tc>
      </w:tr>
      <w:tr w:rsidR="001134D0" w14:paraId="76D6EBA0" w14:textId="77777777" w:rsidTr="00047AD7">
        <w:tc>
          <w:tcPr>
            <w:tcW w:w="3369" w:type="dxa"/>
          </w:tcPr>
          <w:p w14:paraId="279277A2" w14:textId="484A1A37" w:rsidR="001134D0" w:rsidRPr="00FF7452" w:rsidRDefault="001134D0" w:rsidP="00FF7452">
            <w:pPr>
              <w:ind w:firstLine="0"/>
              <w:jc w:val="left"/>
              <w:rPr>
                <w:sz w:val="24"/>
                <w:szCs w:val="24"/>
              </w:rPr>
            </w:pPr>
            <w:r w:rsidRPr="00FF7452">
              <w:rPr>
                <w:sz w:val="24"/>
                <w:szCs w:val="24"/>
              </w:rPr>
              <w:t>Обеспечение высокой наблюдаемости радиосреды для оператора</w:t>
            </w:r>
          </w:p>
        </w:tc>
        <w:tc>
          <w:tcPr>
            <w:tcW w:w="6474" w:type="dxa"/>
          </w:tcPr>
          <w:p w14:paraId="390458FE" w14:textId="6FFEF531" w:rsidR="001134D0" w:rsidRPr="00FF7452" w:rsidRDefault="00445831" w:rsidP="00FF7452">
            <w:pPr>
              <w:ind w:firstLine="0"/>
              <w:jc w:val="left"/>
              <w:rPr>
                <w:sz w:val="24"/>
                <w:szCs w:val="24"/>
              </w:rPr>
            </w:pPr>
            <w:r w:rsidRPr="00FF7452">
              <w:rPr>
                <w:sz w:val="24"/>
                <w:szCs w:val="24"/>
              </w:rPr>
              <w:t>Формирование структурированного отчета и представление в удобном интерфейсе с поддержкой сценария у</w:t>
            </w:r>
            <w:r w:rsidR="00363D14" w:rsidRPr="00FF7452">
              <w:rPr>
                <w:sz w:val="24"/>
                <w:szCs w:val="24"/>
              </w:rPr>
              <w:t>точ</w:t>
            </w:r>
            <w:r w:rsidRPr="00FF7452">
              <w:rPr>
                <w:sz w:val="24"/>
                <w:szCs w:val="24"/>
              </w:rPr>
              <w:t>нения (</w:t>
            </w:r>
            <w:r w:rsidRPr="00FF7452">
              <w:rPr>
                <w:sz w:val="24"/>
                <w:szCs w:val="24"/>
                <w:lang w:val="en-US"/>
              </w:rPr>
              <w:t>drill</w:t>
            </w:r>
            <w:r w:rsidRPr="00FF7452">
              <w:rPr>
                <w:sz w:val="24"/>
                <w:szCs w:val="24"/>
              </w:rPr>
              <w:t>-</w:t>
            </w:r>
            <w:r w:rsidRPr="00FF7452">
              <w:rPr>
                <w:sz w:val="24"/>
                <w:szCs w:val="24"/>
                <w:lang w:val="en-US"/>
              </w:rPr>
              <w:t>down</w:t>
            </w:r>
            <w:r w:rsidRPr="00FF7452">
              <w:rPr>
                <w:sz w:val="24"/>
                <w:szCs w:val="24"/>
              </w:rPr>
              <w:t>)</w:t>
            </w:r>
          </w:p>
        </w:tc>
      </w:tr>
      <w:tr w:rsidR="001134D0" w14:paraId="65CBF7C9" w14:textId="77777777" w:rsidTr="00047AD7">
        <w:tc>
          <w:tcPr>
            <w:tcW w:w="3369" w:type="dxa"/>
          </w:tcPr>
          <w:p w14:paraId="2E1A53C9" w14:textId="4424097F" w:rsidR="001134D0" w:rsidRPr="00FF7452" w:rsidRDefault="001319E2" w:rsidP="00FF7452">
            <w:pPr>
              <w:ind w:firstLine="0"/>
              <w:jc w:val="left"/>
              <w:rPr>
                <w:sz w:val="24"/>
                <w:szCs w:val="24"/>
              </w:rPr>
            </w:pPr>
            <w:r w:rsidRPr="00FF7452">
              <w:rPr>
                <w:sz w:val="24"/>
                <w:szCs w:val="24"/>
              </w:rPr>
              <w:t xml:space="preserve">Наличие подсистемы </w:t>
            </w:r>
            <w:r w:rsidRPr="00FF7452">
              <w:rPr>
                <w:sz w:val="24"/>
                <w:szCs w:val="24"/>
              </w:rPr>
              <w:lastRenderedPageBreak/>
              <w:t>локализации как вспомогательной функции</w:t>
            </w:r>
          </w:p>
        </w:tc>
        <w:tc>
          <w:tcPr>
            <w:tcW w:w="6474" w:type="dxa"/>
          </w:tcPr>
          <w:p w14:paraId="430D06D5" w14:textId="335F33F5" w:rsidR="001134D0" w:rsidRPr="00FF7452" w:rsidRDefault="001319E2" w:rsidP="00FF7452">
            <w:pPr>
              <w:ind w:firstLine="0"/>
              <w:jc w:val="left"/>
              <w:rPr>
                <w:sz w:val="24"/>
                <w:szCs w:val="24"/>
              </w:rPr>
            </w:pPr>
            <w:r w:rsidRPr="00FF7452">
              <w:rPr>
                <w:sz w:val="24"/>
                <w:szCs w:val="24"/>
              </w:rPr>
              <w:lastRenderedPageBreak/>
              <w:t xml:space="preserve">Применение простой модели распространения сигнала и </w:t>
            </w:r>
            <w:r w:rsidRPr="00FF7452">
              <w:rPr>
                <w:sz w:val="24"/>
                <w:szCs w:val="24"/>
              </w:rPr>
              <w:lastRenderedPageBreak/>
              <w:t>мультилатерации</w:t>
            </w:r>
          </w:p>
        </w:tc>
      </w:tr>
      <w:tr w:rsidR="001134D0" w14:paraId="0983D811" w14:textId="77777777" w:rsidTr="00047AD7">
        <w:tc>
          <w:tcPr>
            <w:tcW w:w="3369" w:type="dxa"/>
          </w:tcPr>
          <w:p w14:paraId="5CEDD520" w14:textId="0DB270A1" w:rsidR="001134D0" w:rsidRPr="00FF7452" w:rsidRDefault="00EB6C77" w:rsidP="00FF7452">
            <w:pPr>
              <w:ind w:firstLine="0"/>
              <w:jc w:val="left"/>
              <w:rPr>
                <w:sz w:val="24"/>
                <w:szCs w:val="24"/>
              </w:rPr>
            </w:pPr>
            <w:r w:rsidRPr="00FF7452">
              <w:rPr>
                <w:sz w:val="24"/>
                <w:szCs w:val="24"/>
              </w:rPr>
              <w:lastRenderedPageBreak/>
              <w:t>Масштабируемость</w:t>
            </w:r>
          </w:p>
        </w:tc>
        <w:tc>
          <w:tcPr>
            <w:tcW w:w="6474" w:type="dxa"/>
          </w:tcPr>
          <w:p w14:paraId="2B16172D" w14:textId="1C655DE8" w:rsidR="001134D0" w:rsidRPr="00FF7452" w:rsidRDefault="00EB6C77" w:rsidP="00FF7452">
            <w:pPr>
              <w:ind w:firstLine="0"/>
              <w:jc w:val="left"/>
              <w:rPr>
                <w:sz w:val="24"/>
                <w:szCs w:val="24"/>
              </w:rPr>
            </w:pPr>
            <w:r w:rsidRPr="00FF7452">
              <w:rPr>
                <w:sz w:val="24"/>
                <w:szCs w:val="24"/>
              </w:rPr>
              <w:t>Увеличение сенсорного покрытия осуществляется за счет добавления новых сенсоров, а увеличение плотности анализирования трафика – за счет распараллеливания обработки на независимых вычислительных узлах</w:t>
            </w:r>
          </w:p>
        </w:tc>
      </w:tr>
      <w:tr w:rsidR="00EB6C77" w14:paraId="08F9EBC0" w14:textId="77777777" w:rsidTr="00047AD7">
        <w:tc>
          <w:tcPr>
            <w:tcW w:w="3369" w:type="dxa"/>
          </w:tcPr>
          <w:p w14:paraId="47FDB9ED" w14:textId="7BEE47D8" w:rsidR="00EB6C77" w:rsidRPr="00FF7452" w:rsidRDefault="00EB6C77" w:rsidP="00FF7452">
            <w:pPr>
              <w:ind w:firstLine="0"/>
              <w:jc w:val="left"/>
              <w:rPr>
                <w:sz w:val="24"/>
                <w:szCs w:val="24"/>
              </w:rPr>
            </w:pPr>
            <w:r w:rsidRPr="00FF7452">
              <w:rPr>
                <w:sz w:val="24"/>
                <w:szCs w:val="24"/>
              </w:rPr>
              <w:t>Функционирование в квазиреальном времени</w:t>
            </w:r>
          </w:p>
        </w:tc>
        <w:tc>
          <w:tcPr>
            <w:tcW w:w="6474" w:type="dxa"/>
          </w:tcPr>
          <w:p w14:paraId="6BD2970E" w14:textId="16D38273" w:rsidR="00EB6C77" w:rsidRPr="00FF7452" w:rsidRDefault="00EB6C77" w:rsidP="00FF7452">
            <w:pPr>
              <w:ind w:firstLine="0"/>
              <w:jc w:val="left"/>
              <w:rPr>
                <w:sz w:val="24"/>
                <w:szCs w:val="24"/>
              </w:rPr>
            </w:pPr>
            <w:r w:rsidRPr="00FF7452">
              <w:rPr>
                <w:sz w:val="24"/>
                <w:szCs w:val="24"/>
              </w:rPr>
              <w:t>Обеспечение низкой задержки между первым формированием радионаблюдения от потенциальной угрозы и информированием оператора</w:t>
            </w:r>
          </w:p>
        </w:tc>
      </w:tr>
    </w:tbl>
    <w:p w14:paraId="336A347A" w14:textId="799C28A1" w:rsidR="00B90A32" w:rsidRDefault="00AC7871" w:rsidP="00B90A32">
      <w:r>
        <w:t xml:space="preserve">2.5.3 </w:t>
      </w:r>
      <w:r w:rsidR="00B90A32">
        <w:t>Принятые упрощения и компромиссы</w:t>
      </w:r>
    </w:p>
    <w:p w14:paraId="26D08918" w14:textId="2106F3E0" w:rsidR="00B90A32" w:rsidRDefault="00B90A32" w:rsidP="00A34046">
      <w:r>
        <w:t>Реализация ПАК на базе ESP32</w:t>
      </w:r>
      <w:r w:rsidR="00047AD7">
        <w:t xml:space="preserve"> </w:t>
      </w:r>
      <w:r w:rsidR="00047AD7">
        <w:rPr>
          <w:lang w:val="en-US"/>
        </w:rPr>
        <w:t>Devkit</w:t>
      </w:r>
      <w:r w:rsidR="00047AD7" w:rsidRPr="00047AD7">
        <w:t xml:space="preserve"> </w:t>
      </w:r>
      <w:r w:rsidR="00047AD7">
        <w:rPr>
          <w:lang w:val="en-US"/>
        </w:rPr>
        <w:t>V</w:t>
      </w:r>
      <w:r w:rsidR="00047AD7" w:rsidRPr="00047AD7">
        <w:t>1</w:t>
      </w:r>
      <w:r>
        <w:t xml:space="preserve"> вносит ограничения:</w:t>
      </w:r>
    </w:p>
    <w:p w14:paraId="05756B4F" w14:textId="121AC5DF" w:rsidR="00B90A32" w:rsidRDefault="00B90A32">
      <w:pPr>
        <w:pStyle w:val="ad"/>
        <w:numPr>
          <w:ilvl w:val="0"/>
          <w:numId w:val="16"/>
        </w:numPr>
        <w:ind w:left="0" w:firstLine="709"/>
      </w:pPr>
      <w:r>
        <w:t xml:space="preserve">сенсоры работают циклически (сканирование каналов </w:t>
      </w:r>
      <w:r w:rsidR="00A34046">
        <w:t xml:space="preserve">или </w:t>
      </w:r>
      <w:r>
        <w:t>передача данных)</w:t>
      </w:r>
      <w:r w:rsidR="00E16168">
        <w:t xml:space="preserve">. Это ограничение обусловлено </w:t>
      </w:r>
      <w:r w:rsidR="00047AD7">
        <w:t>невозможност</w:t>
      </w:r>
      <w:r w:rsidR="00E16168">
        <w:t>ью</w:t>
      </w:r>
      <w:r w:rsidR="00047AD7">
        <w:t xml:space="preserve"> прослушивания канала (</w:t>
      </w:r>
      <w:r w:rsidR="00047AD7">
        <w:rPr>
          <w:lang w:val="en-US"/>
        </w:rPr>
        <w:t>promiscuous</w:t>
      </w:r>
      <w:r w:rsidR="00047AD7" w:rsidRPr="00047AD7">
        <w:t xml:space="preserve"> </w:t>
      </w:r>
      <w:r w:rsidR="00047AD7">
        <w:rPr>
          <w:lang w:val="en-US"/>
        </w:rPr>
        <w:t>mode</w:t>
      </w:r>
      <w:r w:rsidR="00047AD7">
        <w:t>)</w:t>
      </w:r>
      <w:r w:rsidR="00047AD7" w:rsidRPr="00E16168">
        <w:t xml:space="preserve"> </w:t>
      </w:r>
      <w:r w:rsidR="00047AD7">
        <w:t>и передачи данных</w:t>
      </w:r>
      <w:r w:rsidR="00820159">
        <w:t xml:space="preserve"> на сервер </w:t>
      </w:r>
      <w:r w:rsidR="00A73294">
        <w:t>агрегации</w:t>
      </w:r>
      <w:r w:rsidR="00047AD7">
        <w:t>.</w:t>
      </w:r>
    </w:p>
    <w:p w14:paraId="64C69F3C" w14:textId="604CEC94" w:rsidR="00B90A32" w:rsidRDefault="00B90A32">
      <w:pPr>
        <w:pStyle w:val="ad"/>
        <w:numPr>
          <w:ilvl w:val="0"/>
          <w:numId w:val="16"/>
        </w:numPr>
        <w:ind w:left="0" w:firstLine="709"/>
      </w:pPr>
      <w:r>
        <w:t>одновременный при</w:t>
      </w:r>
      <w:r w:rsidR="00634C79">
        <w:t>е</w:t>
      </w:r>
      <w:r>
        <w:t xml:space="preserve">м </w:t>
      </w:r>
      <w:r w:rsidR="00A73294">
        <w:t xml:space="preserve">на всех каналах невозможен, что приводит к вероятностной модели наблюдения (см. </w:t>
      </w:r>
      <w:r w:rsidR="001D7B43">
        <w:t xml:space="preserve">раздел </w:t>
      </w:r>
      <w:r w:rsidR="00A73294">
        <w:t>2.4.</w:t>
      </w:r>
      <w:r w:rsidR="00315EE5">
        <w:t>4</w:t>
      </w:r>
      <w:r w:rsidR="00A73294">
        <w:t>)</w:t>
      </w:r>
    </w:p>
    <w:p w14:paraId="170EB177" w14:textId="5A007DBD" w:rsidR="00B90A32" w:rsidRDefault="00B90A32">
      <w:pPr>
        <w:pStyle w:val="ad"/>
        <w:numPr>
          <w:ilvl w:val="0"/>
          <w:numId w:val="16"/>
        </w:numPr>
        <w:ind w:left="0" w:firstLine="709"/>
      </w:pPr>
      <w:r>
        <w:t>точность измерения RSSI и CSI ниже, чем у специализированного оборудования.</w:t>
      </w:r>
    </w:p>
    <w:p w14:paraId="1A1D9171" w14:textId="66723B20" w:rsidR="00B90A32" w:rsidRDefault="00B90A32" w:rsidP="007929B0">
      <w:r>
        <w:t xml:space="preserve">Эти ограничения </w:t>
      </w:r>
      <w:r w:rsidR="0055629F">
        <w:t>–</w:t>
      </w:r>
      <w:r>
        <w:t xml:space="preserve"> следствие выбора низкой стоимости. Вместе с тем предложенная архитектура обеспечивает достаточную для практических задач наблюдаемость радиосреды, а двухэтапная модель (ПАК </w:t>
      </w:r>
      <w:r w:rsidR="0055629F">
        <w:t>и</w:t>
      </w:r>
      <w:r>
        <w:t xml:space="preserve"> носимый детектор) компенсирует сниженную точность локализации.</w:t>
      </w:r>
    </w:p>
    <w:p w14:paraId="7FAF6390" w14:textId="7B615452" w:rsidR="001A5013" w:rsidRDefault="00B90A32" w:rsidP="00B90A32">
      <w:r>
        <w:t>На основе сформулированных требований в главе 3 разрабатываются алгоритм обнаружения (раздел 3.1), реализуется программно-аппаратный комплекс (раздел 3.2) и проводится оценка его эффективности (раздел 3.4).</w:t>
      </w:r>
      <w:r>
        <w:br w:type="page"/>
      </w:r>
    </w:p>
    <w:p w14:paraId="068B8D04" w14:textId="77777777" w:rsidR="001A5013" w:rsidRDefault="00000000">
      <w:pPr>
        <w:pStyle w:val="1"/>
      </w:pPr>
      <w:bookmarkStart w:id="41" w:name="_Toc225707611"/>
      <w:bookmarkStart w:id="42" w:name="_Toc229266510"/>
      <w:r>
        <w:lastRenderedPageBreak/>
        <w:t xml:space="preserve">ГЛАВА 3. РАЗРАБОТКА И АПРОБАЦИЯ МУЛЬТИМОДАЛЬНОЙ МОДЕЛИ ОБНАРУЖЕНИЯ НЕЗАРЕГИСТРИРОВАННЫХ </w:t>
      </w:r>
      <w:r>
        <w:rPr>
          <w:lang w:val="en-US"/>
        </w:rPr>
        <w:t>WIFI</w:t>
      </w:r>
      <w:r>
        <w:t xml:space="preserve"> ТОЧЕК ДОСТУПА</w:t>
      </w:r>
      <w:bookmarkEnd w:id="41"/>
      <w:bookmarkEnd w:id="42"/>
    </w:p>
    <w:p w14:paraId="32AD961D" w14:textId="18668D9E" w:rsidR="001A5013" w:rsidRDefault="00000000">
      <w:pPr>
        <w:pStyle w:val="2"/>
      </w:pPr>
      <w:bookmarkStart w:id="43" w:name="_Toc225707612"/>
      <w:bookmarkStart w:id="44" w:name="_Toc229266511"/>
      <w:r>
        <w:t>3.1. Разработка алгоритма обнаружения источников излучения.</w:t>
      </w:r>
      <w:bookmarkEnd w:id="43"/>
      <w:bookmarkEnd w:id="44"/>
    </w:p>
    <w:p w14:paraId="6E420635" w14:textId="28DEAD7C" w:rsidR="0058300C" w:rsidRDefault="0058300C" w:rsidP="0058300C">
      <w:pPr>
        <w:ind w:firstLine="709"/>
      </w:pPr>
      <w:r>
        <w:t>Для алгоритма введем следующую иерархию представления информации – от сырых данных перехвата трафика до сформулированного события ИБ:</w:t>
      </w:r>
    </w:p>
    <w:p w14:paraId="75F4FEC9" w14:textId="77777777" w:rsidR="0058300C" w:rsidRDefault="0058300C" w:rsidP="0058300C">
      <w:pPr>
        <w:pStyle w:val="ad"/>
        <w:numPr>
          <w:ilvl w:val="0"/>
          <w:numId w:val="5"/>
        </w:numPr>
        <w:ind w:left="0" w:firstLine="709"/>
      </w:pPr>
      <w:r>
        <w:t>Наблюдаемое событие радиосреды – первичная фиксация активности: кадр Wi-Fi, его метаданные, уровень сигнала, временная метка.</w:t>
      </w:r>
    </w:p>
    <w:p w14:paraId="52DF55A3" w14:textId="77777777" w:rsidR="0058300C" w:rsidRDefault="0058300C" w:rsidP="0058300C">
      <w:pPr>
        <w:pStyle w:val="ad"/>
        <w:numPr>
          <w:ilvl w:val="0"/>
          <w:numId w:val="5"/>
        </w:numPr>
        <w:ind w:left="0" w:firstLine="709"/>
      </w:pPr>
      <w:r>
        <w:t>Событие обнаружения – результат применения правил анализа к первичным данным: например, обнаружение неизвестного BSSID или несоответствие уровня сигнала ожидаемому.</w:t>
      </w:r>
    </w:p>
    <w:p w14:paraId="5CE5285A" w14:textId="77777777" w:rsidR="0058300C" w:rsidRDefault="0058300C" w:rsidP="0058300C">
      <w:pPr>
        <w:pStyle w:val="ad"/>
        <w:numPr>
          <w:ilvl w:val="0"/>
          <w:numId w:val="5"/>
        </w:numPr>
        <w:ind w:left="0" w:firstLine="709"/>
      </w:pPr>
      <w:r>
        <w:t>Коррелированное событие – объединение событий обнаружения, относящихся к одному устройству (BSSID) в пределах фиксированного временного промежутка.</w:t>
      </w:r>
    </w:p>
    <w:p w14:paraId="5E49F23D" w14:textId="77777777" w:rsidR="0058300C" w:rsidRDefault="0058300C" w:rsidP="0058300C">
      <w:pPr>
        <w:pStyle w:val="ad"/>
        <w:numPr>
          <w:ilvl w:val="0"/>
          <w:numId w:val="5"/>
        </w:numPr>
        <w:ind w:left="0" w:firstLine="709"/>
      </w:pPr>
      <w:r>
        <w:t>Агрегированное событие информационной безопасности – логическая сущность, сформированная на основе коррелированных событий, отражающая наличие потенциально опасного источника излучения.</w:t>
      </w:r>
    </w:p>
    <w:p w14:paraId="31539288" w14:textId="032F7372" w:rsidR="0058300C" w:rsidRPr="0058300C" w:rsidRDefault="0058300C" w:rsidP="001F6937">
      <w:pPr>
        <w:ind w:firstLine="709"/>
      </w:pPr>
      <w:r>
        <w:t>Агрегированное событие не является первичным наблюдаемым объектом. Оно возникает в результате корреляции множества частичных наблюдений. Стоит отметить, что сформированные события ИБ не гарантируют существования связанного с ними инцидента ИБ, а лишь информируют оператора о выявленных угрозах.</w:t>
      </w:r>
    </w:p>
    <w:p w14:paraId="2F6C3B00" w14:textId="3214C4BF" w:rsidR="004A0159" w:rsidRDefault="00000000" w:rsidP="004A0159">
      <w:pPr>
        <w:ind w:firstLine="0"/>
      </w:pPr>
      <w:r>
        <w:tab/>
      </w:r>
      <w:r w:rsidR="004A0159">
        <w:t>3.1.1 Формальная постановка задачи обнаружения источников излучения</w:t>
      </w:r>
    </w:p>
    <w:p w14:paraId="61CCABE0" w14:textId="6F4FF372" w:rsidR="00646B03" w:rsidRDefault="00646B03" w:rsidP="00646B03">
      <w:pPr>
        <w:ind w:firstLine="709"/>
      </w:pPr>
      <w:r>
        <w:t>В соответствии с формальными моделями наблюдения и обнаружения, представленными в разделе 2.4.</w:t>
      </w:r>
      <w:r w:rsidR="00777B32">
        <w:t>4</w:t>
      </w:r>
      <w:r>
        <w:t>, сформулируем модель наблюдения для реализации ПАК.</w:t>
      </w:r>
    </w:p>
    <w:p w14:paraId="7E7B9C5C" w14:textId="55271B9B" w:rsidR="005D70B5" w:rsidRPr="005D70B5" w:rsidRDefault="005D70B5" w:rsidP="00BA535A">
      <w:pPr>
        <w:ind w:firstLine="709"/>
      </w:pPr>
      <w:r>
        <w:t xml:space="preserve">Пусть имеется множество сенсорных узлов </w:t>
      </w:r>
      <m:oMath>
        <m:r>
          <w:rPr>
            <w:rFonts w:ascii="Cambria Math" w:hAnsi="Cambria Math"/>
          </w:rPr>
          <m:t>S=</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m</m:t>
                </m:r>
              </m:sub>
            </m:sSub>
          </m:e>
        </m:d>
      </m:oMath>
      <w:r w:rsidRPr="005D70B5">
        <w:t xml:space="preserve">, </w:t>
      </w:r>
      <w:r>
        <w:t xml:space="preserve">каждый из которых в пассивном режиме фиксирует </w:t>
      </w:r>
      <w:r w:rsidR="00FF1097">
        <w:t xml:space="preserve">идентификационные признаки </w:t>
      </w:r>
      <w:r>
        <w:t>Wi-Fi кадров</w:t>
      </w:r>
      <w:r w:rsidR="00FF1097">
        <w:t xml:space="preserve">, </w:t>
      </w:r>
      <w:r w:rsidR="00FF1097">
        <w:rPr>
          <w:lang w:val="en-US"/>
        </w:rPr>
        <w:t>RSSI</w:t>
      </w:r>
      <w:r w:rsidR="00FF1097">
        <w:t xml:space="preserve"> и </w:t>
      </w:r>
      <w:r w:rsidR="00FF1097">
        <w:rPr>
          <w:lang w:val="en-US"/>
        </w:rPr>
        <w:t>CSI</w:t>
      </w:r>
      <w:r>
        <w:t xml:space="preserve">. Входные данные для алгоритма </w:t>
      </w:r>
      <w:r w:rsidRPr="004A38D4">
        <w:t>–</w:t>
      </w:r>
      <w:r w:rsidR="00892418" w:rsidRPr="00B877C4">
        <w:t xml:space="preserve"> </w:t>
      </w:r>
      <w:r w:rsidR="00892418">
        <w:t xml:space="preserve">набор перехваченных </w:t>
      </w:r>
      <w:r w:rsidR="00892418">
        <w:lastRenderedPageBreak/>
        <w:t>кадров</w:t>
      </w:r>
      <w:r w:rsidR="00B877C4">
        <w:t>, представляемое в роли события наблюдения</w:t>
      </w:r>
      <w:r>
        <w:t xml:space="preserve">. Каждое </w:t>
      </w:r>
      <w:r w:rsidR="00B8741A">
        <w:t>наблюдени</w:t>
      </w:r>
      <w:r w:rsidR="001714BC">
        <w:t>е</w:t>
      </w:r>
      <w:r>
        <w:t xml:space="preserve"> описывается кортежем:</w:t>
      </w:r>
    </w:p>
    <w:tbl>
      <w:tblPr>
        <w:tblStyle w:val="ae"/>
        <w:tblW w:w="9486" w:type="dxa"/>
        <w:tblLayout w:type="fixed"/>
        <w:tblLook w:val="04A0" w:firstRow="1" w:lastRow="0" w:firstColumn="1" w:lastColumn="0" w:noHBand="0" w:noVBand="1"/>
      </w:tblPr>
      <w:tblGrid>
        <w:gridCol w:w="8642"/>
        <w:gridCol w:w="844"/>
      </w:tblGrid>
      <w:tr w:rsidR="005D70B5" w14:paraId="687B492C" w14:textId="77777777" w:rsidTr="005D70B5">
        <w:trPr>
          <w:trHeight w:val="601"/>
        </w:trPr>
        <w:tc>
          <w:tcPr>
            <w:tcW w:w="8642" w:type="dxa"/>
            <w:tcBorders>
              <w:top w:val="nil"/>
              <w:left w:val="nil"/>
              <w:bottom w:val="nil"/>
              <w:right w:val="nil"/>
            </w:tcBorders>
            <w:vAlign w:val="center"/>
          </w:tcPr>
          <w:p w14:paraId="672A63F0" w14:textId="11A3E1E7" w:rsidR="005D70B5" w:rsidRPr="005D70B5" w:rsidRDefault="00AC713F" w:rsidP="003766F4">
            <w:pPr>
              <w:spacing w:line="240" w:lineRule="auto"/>
              <w:ind w:firstLine="0"/>
              <w:jc w:val="center"/>
              <w:rPr>
                <w:i/>
                <w:sz w:val="24"/>
                <w:szCs w:val="24"/>
              </w:rPr>
            </w:pPr>
            <m:oMathPara>
              <m:oMath>
                <m:r>
                  <m:rPr>
                    <m:sty m:val="p"/>
                  </m:rPr>
                  <w:rPr>
                    <w:rFonts w:ascii="Cambria Math" w:hAnsi="Cambria Math"/>
                    <w:sz w:val="24"/>
                    <w:szCs w:val="24"/>
                  </w:rPr>
                  <m:t>o∈O</m:t>
                </m:r>
                <m:r>
                  <w:rPr>
                    <w:rFonts w:ascii="Cambria Math" w:hAnsi="Cambria Math"/>
                    <w:sz w:val="24"/>
                    <w:szCs w:val="24"/>
                  </w:rPr>
                  <m:t xml:space="preserve">= </m:t>
                </m:r>
                <m:d>
                  <m:dPr>
                    <m:begChr m:val="〈"/>
                    <m:endChr m:val="〉"/>
                    <m:ctrlPr>
                      <w:rPr>
                        <w:rFonts w:ascii="Cambria Math" w:hAnsi="Cambria Math"/>
                        <w:i/>
                        <w:sz w:val="24"/>
                        <w:szCs w:val="24"/>
                      </w:rPr>
                    </m:ctrlPr>
                  </m:dPr>
                  <m:e>
                    <m:r>
                      <w:rPr>
                        <w:rFonts w:ascii="Cambria Math" w:hAnsi="Cambria Math"/>
                        <w:sz w:val="24"/>
                        <w:szCs w:val="24"/>
                        <w:lang w:val="en-US"/>
                      </w:rPr>
                      <m:t>time</m:t>
                    </m:r>
                    <m:r>
                      <w:rPr>
                        <w:rFonts w:ascii="Cambria Math" w:hAnsi="Cambria Math"/>
                        <w:sz w:val="24"/>
                        <w:szCs w:val="24"/>
                      </w:rPr>
                      <m:t>, BSSID, SSID, MAC, RSSI, channel, frameType, CSIVector</m:t>
                    </m:r>
                  </m:e>
                </m:d>
              </m:oMath>
            </m:oMathPara>
          </w:p>
        </w:tc>
        <w:tc>
          <w:tcPr>
            <w:tcW w:w="844" w:type="dxa"/>
            <w:tcBorders>
              <w:top w:val="nil"/>
              <w:left w:val="nil"/>
              <w:bottom w:val="nil"/>
              <w:right w:val="nil"/>
            </w:tcBorders>
            <w:vAlign w:val="center"/>
          </w:tcPr>
          <w:p w14:paraId="6048EB64" w14:textId="6677EE34" w:rsidR="005D70B5" w:rsidRPr="005D70B5" w:rsidRDefault="005D70B5" w:rsidP="003766F4">
            <w:pPr>
              <w:spacing w:line="240" w:lineRule="auto"/>
              <w:ind w:firstLine="0"/>
              <w:jc w:val="center"/>
              <w:rPr>
                <w:highlight w:val="darkRed"/>
                <w:lang w:val="en-US"/>
              </w:rPr>
            </w:pPr>
            <w:r w:rsidRPr="005D70B5">
              <w:rPr>
                <w:lang w:val="en-US"/>
              </w:rPr>
              <w:t>(3.1)</w:t>
            </w:r>
          </w:p>
        </w:tc>
      </w:tr>
    </w:tbl>
    <w:p w14:paraId="6B3606E2" w14:textId="628633A5" w:rsidR="00AC713F" w:rsidRPr="005D70B5" w:rsidRDefault="005D70B5" w:rsidP="00DE27F7">
      <w:pPr>
        <w:ind w:firstLine="709"/>
      </w:pPr>
      <w:r>
        <w:t xml:space="preserve">Где  </w:t>
      </w:r>
      <m:oMath>
        <m:r>
          <w:rPr>
            <w:rFonts w:ascii="Cambria Math" w:hAnsi="Cambria Math"/>
            <w:sz w:val="24"/>
            <w:szCs w:val="24"/>
          </w:rPr>
          <m:t>CSIVecttor</m:t>
        </m:r>
      </m:oMath>
      <w:r>
        <w:rPr>
          <w:sz w:val="24"/>
          <w:szCs w:val="24"/>
        </w:rPr>
        <w:t xml:space="preserve"> </w:t>
      </w:r>
      <w:r>
        <w:t>доступен только для сенсоров, поддерживающих сбор информации о состоянии канала.</w:t>
      </w:r>
    </w:p>
    <w:p w14:paraId="54BD4549" w14:textId="5A18E7A2" w:rsidR="004A0159" w:rsidRDefault="005D70B5" w:rsidP="00BA535A">
      <w:pPr>
        <w:ind w:firstLine="709"/>
      </w:pPr>
      <w:r>
        <w:t>Задача обнаружени</w:t>
      </w:r>
      <w:r w:rsidR="001356F3">
        <w:t>я, представленная в (</w:t>
      </w:r>
      <w:r w:rsidR="007B4F4B">
        <w:t>2.1</w:t>
      </w:r>
      <w:r w:rsidR="001356F3">
        <w:t xml:space="preserve">) </w:t>
      </w:r>
      <w:r w:rsidR="009E2A7E">
        <w:t>превращается в отображение</w:t>
      </w:r>
      <w:r w:rsidR="00D7115F">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BA535A" w14:paraId="51C6ED3D" w14:textId="77777777" w:rsidTr="00DC74B4">
        <w:trPr>
          <w:trHeight w:val="587"/>
        </w:trPr>
        <w:tc>
          <w:tcPr>
            <w:tcW w:w="8642" w:type="dxa"/>
            <w:gridSpan w:val="4"/>
            <w:tcBorders>
              <w:top w:val="nil"/>
              <w:left w:val="nil"/>
              <w:bottom w:val="nil"/>
              <w:right w:val="nil"/>
            </w:tcBorders>
            <w:vAlign w:val="center"/>
          </w:tcPr>
          <w:p w14:paraId="6ABA97D4" w14:textId="6F2CFF77" w:rsidR="00BA535A" w:rsidRPr="00BA535A" w:rsidRDefault="00000000" w:rsidP="00BA535A">
            <w:pPr>
              <w:spacing w:line="240" w:lineRule="auto"/>
              <w:ind w:firstLine="0"/>
              <w:jc w:val="center"/>
            </w:pP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d</m:t>
                  </m:r>
                </m:sub>
              </m:sSub>
              <m:r>
                <w:rPr>
                  <w:rFonts w:ascii="Cambria Math" w:hAnsi="Cambria Math"/>
                </w:rPr>
                <m:t>:</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n</m:t>
                      </m:r>
                    </m:sub>
                  </m:sSub>
                </m:e>
              </m:d>
              <m:r>
                <m:rPr>
                  <m:sty m:val="p"/>
                </m:rPr>
                <w:rPr>
                  <w:rFonts w:ascii="Cambria Math" w:hAnsi="Cambria Math"/>
                </w:rPr>
                <m:t xml:space="preserve"> → </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m</m:t>
                  </m:r>
                </m:sub>
              </m:sSub>
              <m:r>
                <w:rPr>
                  <w:rFonts w:ascii="Cambria Math" w:hAnsi="Cambria Math"/>
                </w:rPr>
                <m:t>}</m:t>
              </m:r>
            </m:oMath>
            <w:r w:rsidR="00BA535A">
              <w:t>,</w:t>
            </w:r>
          </w:p>
        </w:tc>
        <w:tc>
          <w:tcPr>
            <w:tcW w:w="844" w:type="dxa"/>
            <w:gridSpan w:val="2"/>
            <w:tcBorders>
              <w:top w:val="nil"/>
              <w:left w:val="nil"/>
              <w:bottom w:val="nil"/>
              <w:right w:val="nil"/>
            </w:tcBorders>
            <w:vAlign w:val="center"/>
          </w:tcPr>
          <w:p w14:paraId="135F803A" w14:textId="71B1ADF6" w:rsidR="00BA535A" w:rsidRPr="00BA535A" w:rsidRDefault="005D70B5" w:rsidP="009C7037">
            <w:pPr>
              <w:spacing w:line="240" w:lineRule="auto"/>
              <w:ind w:firstLine="0"/>
              <w:jc w:val="center"/>
              <w:rPr>
                <w:highlight w:val="darkRed"/>
              </w:rPr>
            </w:pPr>
            <w:r w:rsidRPr="005D70B5">
              <w:t>(3.2)</w:t>
            </w:r>
          </w:p>
        </w:tc>
      </w:tr>
      <w:tr w:rsidR="00BA535A" w14:paraId="54142BD5" w14:textId="77777777" w:rsidTr="00DC74B4">
        <w:trPr>
          <w:gridAfter w:val="1"/>
          <w:wAfter w:w="132" w:type="dxa"/>
          <w:trHeight w:val="425"/>
        </w:trPr>
        <w:tc>
          <w:tcPr>
            <w:tcW w:w="676" w:type="dxa"/>
            <w:tcBorders>
              <w:top w:val="nil"/>
              <w:left w:val="nil"/>
              <w:bottom w:val="nil"/>
              <w:right w:val="nil"/>
            </w:tcBorders>
          </w:tcPr>
          <w:p w14:paraId="1A15561E" w14:textId="77777777" w:rsidR="00BA535A" w:rsidRDefault="00BA535A" w:rsidP="009C7037">
            <w:pPr>
              <w:spacing w:line="240" w:lineRule="auto"/>
              <w:ind w:firstLine="0"/>
            </w:pPr>
            <w:r>
              <w:t>где:</w:t>
            </w:r>
          </w:p>
        </w:tc>
        <w:tc>
          <w:tcPr>
            <w:tcW w:w="1114" w:type="dxa"/>
            <w:tcBorders>
              <w:top w:val="nil"/>
              <w:left w:val="nil"/>
              <w:bottom w:val="nil"/>
              <w:right w:val="nil"/>
            </w:tcBorders>
          </w:tcPr>
          <w:p w14:paraId="3F9569DB" w14:textId="19B69959" w:rsidR="00BA535A" w:rsidRPr="00000B00" w:rsidRDefault="00000000" w:rsidP="009C7037">
            <w:pPr>
              <w:spacing w:line="240" w:lineRule="auto"/>
              <w:ind w:firstLine="0"/>
              <w:jc w:val="center"/>
              <w:rPr>
                <w:i/>
                <w:lang w:val="en-US"/>
              </w:rPr>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n</m:t>
                    </m:r>
                  </m:sub>
                </m:sSub>
              </m:oMath>
            </m:oMathPara>
          </w:p>
        </w:tc>
        <w:tc>
          <w:tcPr>
            <w:tcW w:w="368" w:type="dxa"/>
            <w:tcBorders>
              <w:top w:val="nil"/>
              <w:left w:val="nil"/>
              <w:bottom w:val="nil"/>
              <w:right w:val="nil"/>
            </w:tcBorders>
          </w:tcPr>
          <w:p w14:paraId="620ACFCC"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3D2ABC3" w14:textId="0D62B44D" w:rsidR="00BA535A" w:rsidRPr="007E079E" w:rsidRDefault="007E079E" w:rsidP="009C7037">
            <w:pPr>
              <w:spacing w:line="240" w:lineRule="auto"/>
              <w:ind w:firstLine="0"/>
            </w:pPr>
            <w:r>
              <w:t>набор радионаблюдений (перехваченных пакетов)</w:t>
            </w:r>
          </w:p>
        </w:tc>
      </w:tr>
      <w:tr w:rsidR="00BA535A" w14:paraId="18EB4DBD" w14:textId="77777777" w:rsidTr="00DC74B4">
        <w:trPr>
          <w:gridAfter w:val="1"/>
          <w:wAfter w:w="132" w:type="dxa"/>
          <w:trHeight w:val="486"/>
        </w:trPr>
        <w:tc>
          <w:tcPr>
            <w:tcW w:w="676" w:type="dxa"/>
            <w:tcBorders>
              <w:top w:val="nil"/>
              <w:left w:val="nil"/>
              <w:bottom w:val="nil"/>
              <w:right w:val="nil"/>
            </w:tcBorders>
          </w:tcPr>
          <w:p w14:paraId="2A685D8F" w14:textId="77777777" w:rsidR="00BA535A" w:rsidRDefault="00BA535A" w:rsidP="009C7037">
            <w:pPr>
              <w:spacing w:line="240" w:lineRule="auto"/>
              <w:ind w:firstLine="0"/>
            </w:pPr>
          </w:p>
        </w:tc>
        <w:tc>
          <w:tcPr>
            <w:tcW w:w="1114" w:type="dxa"/>
            <w:tcBorders>
              <w:top w:val="nil"/>
              <w:left w:val="nil"/>
              <w:bottom w:val="nil"/>
              <w:right w:val="nil"/>
            </w:tcBorders>
          </w:tcPr>
          <w:p w14:paraId="00D9EE53" w14:textId="1FC4C0F6" w:rsidR="00BA535A" w:rsidRDefault="00000000" w:rsidP="009C7037">
            <w:pPr>
              <w:spacing w:line="240" w:lineRule="auto"/>
              <w:ind w:firstLine="0"/>
              <w:jc w:val="center"/>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m</m:t>
                    </m:r>
                  </m:sub>
                </m:sSub>
              </m:oMath>
            </m:oMathPara>
          </w:p>
        </w:tc>
        <w:tc>
          <w:tcPr>
            <w:tcW w:w="368" w:type="dxa"/>
            <w:tcBorders>
              <w:top w:val="nil"/>
              <w:left w:val="nil"/>
              <w:bottom w:val="nil"/>
              <w:right w:val="nil"/>
            </w:tcBorders>
          </w:tcPr>
          <w:p w14:paraId="4398A28B"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1A097C5" w14:textId="51783993" w:rsidR="00BA535A" w:rsidRPr="004B0EAA" w:rsidRDefault="005D70B5" w:rsidP="009C7037">
            <w:pPr>
              <w:spacing w:line="240" w:lineRule="auto"/>
              <w:ind w:firstLine="0"/>
            </w:pPr>
            <w:r>
              <w:t xml:space="preserve">множество </w:t>
            </w:r>
            <w:r w:rsidR="004B0EAA">
              <w:t>выявленных событий ИБ</w:t>
            </w:r>
          </w:p>
        </w:tc>
      </w:tr>
    </w:tbl>
    <w:p w14:paraId="666FD13A" w14:textId="3384B3ED" w:rsidR="00BA535A" w:rsidRDefault="005D70B5" w:rsidP="005D70B5">
      <w:pPr>
        <w:ind w:firstLine="709"/>
      </w:pPr>
      <w:r>
        <w:t xml:space="preserve">Каждое такое событие </w:t>
      </w:r>
      <m:oMath>
        <m:r>
          <w:rPr>
            <w:rFonts w:ascii="Cambria Math" w:hAnsi="Cambria Math"/>
          </w:rPr>
          <m:t>e∈E</m:t>
        </m:r>
      </m:oMath>
      <w:r w:rsidRPr="005D70B5">
        <w:t xml:space="preserve"> </w:t>
      </w:r>
      <w:r>
        <w:t>соответствует устройству (BSSID), признанному подозрительным по совокупности правил.</w:t>
      </w:r>
    </w:p>
    <w:p w14:paraId="6AB8FD50" w14:textId="17664598" w:rsidR="005D70B5" w:rsidRDefault="005D70B5" w:rsidP="005D70B5">
      <w:pPr>
        <w:ind w:firstLine="709"/>
      </w:pPr>
      <w:r>
        <w:t xml:space="preserve">Отображение </w:t>
      </w:r>
      <m:oMath>
        <m:sSub>
          <m:sSubPr>
            <m:ctrlPr>
              <w:rPr>
                <w:rFonts w:ascii="Cambria Math" w:hAnsi="Cambria Math"/>
                <w:i/>
              </w:rPr>
            </m:ctrlPr>
          </m:sSubPr>
          <m:e>
            <m:r>
              <w:rPr>
                <w:rFonts w:ascii="Cambria Math" w:hAnsi="Cambria Math"/>
              </w:rPr>
              <m:t>F</m:t>
            </m:r>
          </m:e>
          <m:sub>
            <m:r>
              <w:rPr>
                <w:rFonts w:ascii="Cambria Math" w:hAnsi="Cambria Math"/>
              </w:rPr>
              <m:t>d</m:t>
            </m:r>
          </m:sub>
        </m:sSub>
      </m:oMath>
      <w:r>
        <w:t xml:space="preserve"> реализуется в виде </w:t>
      </w:r>
      <w:r w:rsidR="00E952A1">
        <w:t xml:space="preserve">разветвляющегося </w:t>
      </w:r>
      <w:r>
        <w:t xml:space="preserve">конвейера из </w:t>
      </w:r>
      <w:r w:rsidR="00E40F62">
        <w:t>нескольких этапов</w:t>
      </w:r>
      <w:r>
        <w:t>:</w:t>
      </w:r>
    </w:p>
    <w:p w14:paraId="55DACA77" w14:textId="4DC62FCA" w:rsidR="005D70B5" w:rsidRDefault="005D70B5">
      <w:pPr>
        <w:pStyle w:val="ad"/>
        <w:numPr>
          <w:ilvl w:val="0"/>
          <w:numId w:val="17"/>
        </w:numPr>
        <w:ind w:left="0" w:firstLine="709"/>
      </w:pPr>
      <w:r>
        <w:t xml:space="preserve">Агрегация </w:t>
      </w:r>
      <w:r w:rsidR="00FE5895">
        <w:t>наблюдений и идентификационных признаков</w:t>
      </w:r>
      <w:r>
        <w:t xml:space="preserve"> в окнах фиксированной длины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 Для каждого BSSID формируется вектор наблюдений.</w:t>
      </w:r>
    </w:p>
    <w:p w14:paraId="472446FA" w14:textId="280F4188" w:rsidR="006D079D" w:rsidRDefault="006D079D">
      <w:pPr>
        <w:pStyle w:val="ad"/>
        <w:numPr>
          <w:ilvl w:val="0"/>
          <w:numId w:val="17"/>
        </w:numPr>
        <w:ind w:left="0" w:firstLine="709"/>
      </w:pPr>
      <w:r>
        <w:t xml:space="preserve">Для сформированных векторов наблюдений в рамках одного </w:t>
      </w:r>
      <w:r>
        <w:rPr>
          <w:lang w:val="en-US"/>
        </w:rPr>
        <w:t>BSSID</w:t>
      </w:r>
      <w:r>
        <w:t xml:space="preserve"> применяются логические правила обнаружения</w:t>
      </w:r>
      <w:r w:rsidR="006A1830">
        <w:t>.</w:t>
      </w:r>
    </w:p>
    <w:p w14:paraId="6C51CA3B" w14:textId="3B987508" w:rsidR="001B7221" w:rsidRPr="00477998" w:rsidRDefault="001B7221">
      <w:pPr>
        <w:pStyle w:val="ad"/>
        <w:numPr>
          <w:ilvl w:val="0"/>
          <w:numId w:val="17"/>
        </w:numPr>
        <w:ind w:left="0" w:firstLine="709"/>
      </w:pPr>
      <w:r>
        <w:t xml:space="preserve">Внутри агрегационных окон </w:t>
      </w:r>
      <m:oMath>
        <m:r>
          <w:rPr>
            <w:rFonts w:ascii="Cambria Math" w:hAnsi="Cambria Math"/>
          </w:rPr>
          <m:t xml:space="preserve"> </m:t>
        </m:r>
        <m:sSub>
          <m:sSubPr>
            <m:ctrlPr>
              <w:rPr>
                <w:rFonts w:ascii="Cambria Math" w:hAnsi="Cambria Math"/>
                <w:i/>
              </w:rPr>
            </m:ctrlPr>
          </m:sSubPr>
          <m:e>
            <m:r>
              <w:rPr>
                <w:rFonts w:ascii="Cambria Math" w:hAnsi="Cambria Math"/>
                <w:lang w:val="en-US"/>
              </w:rPr>
              <m:t>T</m:t>
            </m:r>
          </m:e>
          <m:sub>
            <m:r>
              <w:rPr>
                <w:rFonts w:ascii="Cambria Math" w:hAnsi="Cambria Math"/>
                <w:lang w:val="en-US"/>
              </w:rPr>
              <m:t>agg</m:t>
            </m:r>
          </m:sub>
        </m:sSub>
      </m:oMath>
      <w:r w:rsidRPr="001B7221">
        <w:rPr>
          <w:rFonts w:eastAsiaTheme="minorEastAsia"/>
        </w:rPr>
        <w:t xml:space="preserve"> </w:t>
      </w:r>
      <w:r>
        <w:rPr>
          <w:rFonts w:eastAsiaTheme="minorEastAsia"/>
        </w:rPr>
        <w:t xml:space="preserve">формируется вектор наблюдений физической модальности и построение </w:t>
      </w:r>
      <w:r>
        <w:rPr>
          <w:rFonts w:eastAsiaTheme="minorEastAsia"/>
          <w:lang w:val="en-US"/>
        </w:rPr>
        <w:t>CSI</w:t>
      </w:r>
      <w:r w:rsidRPr="001B7221">
        <w:rPr>
          <w:rFonts w:eastAsiaTheme="minorEastAsia"/>
        </w:rPr>
        <w:t xml:space="preserve"> </w:t>
      </w:r>
      <w:r>
        <w:rPr>
          <w:rFonts w:eastAsiaTheme="minorEastAsia"/>
        </w:rPr>
        <w:t>отпечатков.</w:t>
      </w:r>
    </w:p>
    <w:p w14:paraId="62CE9469" w14:textId="439746AF" w:rsidR="00477998" w:rsidRDefault="00477998">
      <w:pPr>
        <w:pStyle w:val="ad"/>
        <w:numPr>
          <w:ilvl w:val="0"/>
          <w:numId w:val="17"/>
        </w:numPr>
        <w:ind w:left="0" w:firstLine="709"/>
      </w:pPr>
      <w:r>
        <w:rPr>
          <w:rFonts w:eastAsiaTheme="minorEastAsia"/>
        </w:rPr>
        <w:t xml:space="preserve">Производится сравнение радиоотпечатков с эталонами для каждого </w:t>
      </w:r>
      <w:r>
        <w:rPr>
          <w:rFonts w:eastAsiaTheme="minorEastAsia"/>
          <w:lang w:val="en-US"/>
        </w:rPr>
        <w:t>BSSID</w:t>
      </w:r>
      <w:r>
        <w:rPr>
          <w:rFonts w:eastAsiaTheme="minorEastAsia"/>
        </w:rPr>
        <w:t xml:space="preserve"> и применяются физические правила обнаружения.</w:t>
      </w:r>
    </w:p>
    <w:p w14:paraId="303F5276" w14:textId="0031A491" w:rsidR="005D70B5" w:rsidRDefault="005D70B5">
      <w:pPr>
        <w:pStyle w:val="ad"/>
        <w:numPr>
          <w:ilvl w:val="0"/>
          <w:numId w:val="17"/>
        </w:numPr>
        <w:ind w:left="0" w:firstLine="709"/>
      </w:pPr>
      <w:r>
        <w:t>Формир</w:t>
      </w:r>
      <w:r w:rsidR="00F106B3">
        <w:t>уются</w:t>
      </w:r>
      <w:r>
        <w:t xml:space="preserve"> агрегированны</w:t>
      </w:r>
      <w:r w:rsidR="00F106B3">
        <w:t>е</w:t>
      </w:r>
      <w:r>
        <w:t xml:space="preserve"> событий ИБ </w:t>
      </w:r>
      <w:r w:rsidRPr="005D70B5">
        <w:t>–</w:t>
      </w:r>
      <w:r>
        <w:t xml:space="preserve"> логических сущностей, выводимых оператору</w:t>
      </w:r>
      <w:r w:rsidR="00636D24">
        <w:t>, формируемых посредством внутримодальной корреляции событий.</w:t>
      </w:r>
    </w:p>
    <w:p w14:paraId="6E3B94AE" w14:textId="0A135C4B" w:rsidR="005D70B5" w:rsidRDefault="005D70B5" w:rsidP="005D70B5">
      <w:pPr>
        <w:ind w:firstLine="709"/>
      </w:pPr>
      <w:r>
        <w:t>Математически каждый этап может быть описан как преобразование множеств, детали этапов приведены в следующих подразделах.</w:t>
      </w:r>
    </w:p>
    <w:p w14:paraId="5026696D" w14:textId="5005672C" w:rsidR="004A0159" w:rsidRDefault="004A0159" w:rsidP="004A0159">
      <w:pPr>
        <w:ind w:firstLine="709"/>
      </w:pPr>
      <w:r>
        <w:t>3.1.2 Модель наблюдений и признак</w:t>
      </w:r>
      <w:r w:rsidR="006609EC">
        <w:t>и</w:t>
      </w:r>
    </w:p>
    <w:p w14:paraId="6C0D00A7" w14:textId="7A23F461" w:rsidR="006609EC" w:rsidRDefault="006609EC" w:rsidP="006609EC">
      <w:pPr>
        <w:ind w:firstLine="709"/>
      </w:pPr>
      <w:r>
        <w:lastRenderedPageBreak/>
        <w:t>Система использует мультимодальный набор признаков.</w:t>
      </w:r>
    </w:p>
    <w:p w14:paraId="07ADBDAA" w14:textId="50631BE8" w:rsidR="006609EC" w:rsidRDefault="006609EC" w:rsidP="006609EC">
      <w:pPr>
        <w:ind w:firstLine="709"/>
      </w:pPr>
      <w:r>
        <w:t>Логические (идентификационные) признаки:</w:t>
      </w:r>
    </w:p>
    <w:p w14:paraId="6F194A0C" w14:textId="7C34BD0C" w:rsidR="006609EC" w:rsidRDefault="006609EC">
      <w:pPr>
        <w:pStyle w:val="ad"/>
        <w:numPr>
          <w:ilvl w:val="0"/>
          <w:numId w:val="17"/>
        </w:numPr>
        <w:ind w:left="0" w:firstLine="709"/>
      </w:pPr>
      <w:r>
        <w:t>SSID, BSSID, MAC-адреса;</w:t>
      </w:r>
    </w:p>
    <w:p w14:paraId="3CB80DF6" w14:textId="1B7C52E3" w:rsidR="006609EC" w:rsidRPr="006609EC" w:rsidRDefault="006609EC">
      <w:pPr>
        <w:pStyle w:val="ad"/>
        <w:numPr>
          <w:ilvl w:val="0"/>
          <w:numId w:val="17"/>
        </w:numPr>
        <w:ind w:left="0" w:firstLine="709"/>
        <w:rPr>
          <w:lang w:val="en-US"/>
        </w:rPr>
      </w:pPr>
      <w:r>
        <w:t>тип</w:t>
      </w:r>
      <w:r w:rsidRPr="006609EC">
        <w:rPr>
          <w:lang w:val="en-US"/>
        </w:rPr>
        <w:t xml:space="preserve"> </w:t>
      </w:r>
      <w:r>
        <w:t>кадра</w:t>
      </w:r>
      <w:r w:rsidRPr="006609EC">
        <w:rPr>
          <w:lang w:val="en-US"/>
        </w:rPr>
        <w:t xml:space="preserve"> (Beacon, Probe Request/Response, Data);</w:t>
      </w:r>
    </w:p>
    <w:p w14:paraId="6A3DDC31" w14:textId="40A5C707" w:rsidR="006609EC" w:rsidRDefault="006609EC" w:rsidP="006609EC">
      <w:pPr>
        <w:ind w:firstLine="709"/>
      </w:pPr>
      <w:r>
        <w:t>Признаки физического уровня:</w:t>
      </w:r>
    </w:p>
    <w:p w14:paraId="2C685B1C" w14:textId="2EA39109" w:rsidR="006609EC" w:rsidRDefault="006609EC">
      <w:pPr>
        <w:pStyle w:val="ad"/>
        <w:numPr>
          <w:ilvl w:val="0"/>
          <w:numId w:val="17"/>
        </w:numPr>
        <w:ind w:left="0" w:firstLine="709"/>
      </w:pPr>
      <w:r>
        <w:t>RSSI (усредн</w:t>
      </w:r>
      <w:r w:rsidR="00634C79">
        <w:t>е</w:t>
      </w:r>
      <w:r>
        <w:t>нный за окно);</w:t>
      </w:r>
    </w:p>
    <w:p w14:paraId="7A53DC5F" w14:textId="468B8FF1" w:rsidR="006609EC" w:rsidRDefault="006609EC">
      <w:pPr>
        <w:pStyle w:val="ad"/>
        <w:numPr>
          <w:ilvl w:val="0"/>
          <w:numId w:val="17"/>
        </w:numPr>
        <w:ind w:left="0" w:firstLine="709"/>
      </w:pPr>
      <w:r>
        <w:t>CSI-</w:t>
      </w:r>
      <w:r w:rsidR="00791CB4">
        <w:t xml:space="preserve">амплитуды поднесущих </w:t>
      </w:r>
      <w:r>
        <w:t>– для сенсоров с поддержкой.</w:t>
      </w:r>
    </w:p>
    <w:p w14:paraId="3E35F936" w14:textId="15DE968B" w:rsidR="006609EC" w:rsidRDefault="006609EC" w:rsidP="006609EC">
      <w:pPr>
        <w:ind w:firstLine="709"/>
      </w:pPr>
      <w:r>
        <w:t xml:space="preserve">Наблюдение устройства </w:t>
      </w:r>
      <m:oMath>
        <m:r>
          <w:rPr>
            <w:rFonts w:ascii="Cambria Math" w:hAnsi="Cambria Math"/>
          </w:rPr>
          <m:t>B</m:t>
        </m:r>
      </m:oMath>
      <w:r>
        <w:t xml:space="preserve"> за базовое окно </w:t>
      </w:r>
      <m:oMath>
        <m:sSub>
          <m:sSubPr>
            <m:ctrlPr>
              <w:rPr>
                <w:rFonts w:ascii="Cambria Math" w:hAnsi="Cambria Math"/>
                <w:i/>
              </w:rPr>
            </m:ctrlPr>
          </m:sSubPr>
          <m:e>
            <m:r>
              <w:rPr>
                <w:rFonts w:ascii="Cambria Math" w:hAnsi="Cambria Math"/>
              </w:rPr>
              <m:t>T</m:t>
            </m:r>
          </m:e>
          <m:sub>
            <m:r>
              <w:rPr>
                <w:rFonts w:ascii="Cambria Math" w:hAnsi="Cambria Math"/>
              </w:rPr>
              <m:t xml:space="preserve">base </m:t>
            </m:r>
          </m:sub>
        </m:sSub>
      </m:oMath>
      <w:r>
        <w:rPr>
          <w:rStyle w:val="vlist-s"/>
        </w:rPr>
        <w:t>​</w:t>
      </w:r>
      <w:r w:rsidRPr="006609EC">
        <w:t>–</w:t>
      </w:r>
      <w:r>
        <w:t xml:space="preserve"> это совокупность всех событий с этим BSSID, агрегированных по времени. Для CSI-измерений используется укрупн</w:t>
      </w:r>
      <w:r w:rsidR="00634C79">
        <w:t>е</w:t>
      </w:r>
      <w:r>
        <w:t xml:space="preserve">нное окно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 ∙</m:t>
        </m:r>
        <m:sSub>
          <m:sSubPr>
            <m:ctrlPr>
              <w:rPr>
                <w:rFonts w:ascii="Cambria Math" w:hAnsi="Cambria Math"/>
                <w:i/>
              </w:rPr>
            </m:ctrlPr>
          </m:sSubPr>
          <m:e>
            <m:r>
              <w:rPr>
                <w:rFonts w:ascii="Cambria Math" w:hAnsi="Cambria Math"/>
              </w:rPr>
              <m:t>T</m:t>
            </m:r>
          </m:e>
          <m:sub>
            <m:r>
              <w:rPr>
                <w:rFonts w:ascii="Cambria Math" w:hAnsi="Cambria Math"/>
              </w:rPr>
              <m:t>base</m:t>
            </m:r>
          </m:sub>
        </m:sSub>
      </m:oMath>
      <w:r>
        <w:rPr>
          <w:rStyle w:val="vlist-s"/>
        </w:rPr>
        <w:t>​</w:t>
      </w:r>
      <w:r>
        <w:t>.</w:t>
      </w:r>
    </w:p>
    <w:p w14:paraId="19FC51D1" w14:textId="6B3231B7" w:rsidR="004A0159" w:rsidRDefault="004A0159" w:rsidP="006609EC">
      <w:pPr>
        <w:ind w:firstLine="709"/>
      </w:pPr>
      <w:r>
        <w:t>3.1.3 Оконная модель обработки данных и формирование наблюдений</w:t>
      </w:r>
    </w:p>
    <w:p w14:paraId="7E8CC753" w14:textId="5C8F552B" w:rsidR="006609EC" w:rsidRDefault="006609EC" w:rsidP="006609EC">
      <w:pPr>
        <w:ind w:firstLine="709"/>
      </w:pPr>
      <w:r>
        <w:t xml:space="preserve">Обработка данных </w:t>
      </w:r>
      <w:r w:rsidRPr="006609EC">
        <w:t>–</w:t>
      </w:r>
      <w:r>
        <w:t xml:space="preserve"> оконная. Базовые окна фиксированной длины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 обслуживают логическую модальность. В их пределах кадры группируются по BSSID</w:t>
      </w:r>
      <w:r w:rsidRPr="006609EC">
        <w:t xml:space="preserve">, </w:t>
      </w:r>
      <w:r>
        <w:t>а затем применяются логические правила.</w:t>
      </w:r>
    </w:p>
    <w:p w14:paraId="7AF8EB6E" w14:textId="5B7BACA9" w:rsidR="006609EC" w:rsidRDefault="006609EC" w:rsidP="006609EC">
      <w:pPr>
        <w:ind w:firstLine="709"/>
      </w:pPr>
      <w:r>
        <w:t>Укрупн</w:t>
      </w:r>
      <w:r w:rsidR="00634C79">
        <w:t>е</w:t>
      </w:r>
      <w:r>
        <w:t xml:space="preserve">нные окна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обслуживают физическую модальность. CSI-пакеты накапливаются, затем для каждого BSSID, у которого есть эталонный профиль, вычисляются евклидово и косинусное расстояния и применяются пороговые правила (Приложение Б).</w:t>
      </w:r>
    </w:p>
    <w:p w14:paraId="7C1EEBBF" w14:textId="1C448B9B" w:rsidR="004A0159" w:rsidRDefault="006609EC" w:rsidP="006609EC">
      <w:pPr>
        <w:ind w:firstLine="709"/>
      </w:pPr>
      <w:r>
        <w:t>Окна перекрываются для компенсации пропусков из-за циклической работы сенсоров. Обработка двух модальностей вед</w:t>
      </w:r>
      <w:r w:rsidR="00634C79">
        <w:t>е</w:t>
      </w:r>
      <w:r>
        <w:t>тся параллельно.</w:t>
      </w:r>
    </w:p>
    <w:p w14:paraId="457C1E77" w14:textId="629560F0" w:rsidR="004A0159" w:rsidRDefault="004A0159" w:rsidP="00966E67">
      <w:pPr>
        <w:ind w:firstLine="709"/>
      </w:pPr>
      <w:r>
        <w:t>3.1.4 Правила обнаружения и формирование событий обнаружения</w:t>
      </w:r>
    </w:p>
    <w:p w14:paraId="2369C988" w14:textId="15177A79" w:rsidR="00FF3F59" w:rsidRDefault="00FF3F59" w:rsidP="00FF3F59">
      <w:pPr>
        <w:ind w:firstLine="709"/>
      </w:pPr>
      <w:r>
        <w:t>Логические правила (применяются к каждому наблюдению):</w:t>
      </w:r>
    </w:p>
    <w:p w14:paraId="3FB84C97" w14:textId="18EC8144" w:rsidR="00FF3F59" w:rsidRDefault="00FF3F59">
      <w:pPr>
        <w:pStyle w:val="ad"/>
        <w:numPr>
          <w:ilvl w:val="0"/>
          <w:numId w:val="17"/>
        </w:numPr>
        <w:ind w:left="0" w:firstLine="709"/>
      </w:pPr>
      <w:r>
        <w:t>Контроль допустимых SSID</w:t>
      </w:r>
      <w:r w:rsidR="00DC4CD2">
        <w:t>, проверяющ</w:t>
      </w:r>
      <w:r w:rsidR="008522E7">
        <w:t>ий</w:t>
      </w:r>
      <w:r w:rsidR="00DC4CD2">
        <w:t xml:space="preserve"> наличие</w:t>
      </w:r>
      <w:r>
        <w:t xml:space="preserve"> SSID точки доступа</w:t>
      </w:r>
      <w:r w:rsidR="00DC4CD2">
        <w:t xml:space="preserve"> </w:t>
      </w:r>
      <w:r>
        <w:t>в белом списке</w:t>
      </w:r>
      <w:r w:rsidR="00DC4CD2">
        <w:t>.</w:t>
      </w:r>
    </w:p>
    <w:p w14:paraId="1C5F12E0" w14:textId="050FDEA4" w:rsidR="00FF3F59" w:rsidRDefault="00FF3F59">
      <w:pPr>
        <w:pStyle w:val="ad"/>
        <w:numPr>
          <w:ilvl w:val="0"/>
          <w:numId w:val="17"/>
        </w:numPr>
        <w:ind w:left="0" w:firstLine="709"/>
      </w:pPr>
      <w:r>
        <w:t xml:space="preserve">Проверка соответствия SSID и BSSID. Если SSID </w:t>
      </w:r>
      <w:r w:rsidR="00CD7024">
        <w:t>находится в белом списке</w:t>
      </w:r>
      <w:r>
        <w:t>, но BSSID не соответствует ни одному зарегистрированному устройству</w:t>
      </w:r>
      <w:r w:rsidR="00CD7024">
        <w:t xml:space="preserve"> формируется событие. Данное правило используется для выявления </w:t>
      </w:r>
      <w:r w:rsidR="00CD7024">
        <w:rPr>
          <w:lang w:val="en-US"/>
        </w:rPr>
        <w:t>rogue</w:t>
      </w:r>
      <w:r w:rsidR="00CD7024" w:rsidRPr="00CD7024">
        <w:t xml:space="preserve"> </w:t>
      </w:r>
      <w:r w:rsidR="00EE57A2">
        <w:rPr>
          <w:lang w:val="en-US"/>
        </w:rPr>
        <w:t>AP</w:t>
      </w:r>
      <w:r w:rsidR="00CD7024" w:rsidRPr="00CD7024">
        <w:t xml:space="preserve"> </w:t>
      </w:r>
      <w:r w:rsidR="00CD7024">
        <w:t>и иных теневых точек доступа</w:t>
      </w:r>
      <w:r>
        <w:t>.</w:t>
      </w:r>
    </w:p>
    <w:p w14:paraId="4105B035" w14:textId="7A5ED8F8" w:rsidR="00FF3F59" w:rsidRDefault="00FF3F59">
      <w:pPr>
        <w:pStyle w:val="ad"/>
        <w:numPr>
          <w:ilvl w:val="0"/>
          <w:numId w:val="17"/>
        </w:numPr>
        <w:ind w:left="0" w:firstLine="709"/>
      </w:pPr>
      <w:r>
        <w:lastRenderedPageBreak/>
        <w:t xml:space="preserve">Выявление схожих SSID. Сравнение с доверенными SSID по метрике Левенштейна; порог 2 </w:t>
      </w:r>
      <w:r w:rsidRPr="00FF3F59">
        <w:t>–</w:t>
      </w:r>
      <w:r>
        <w:t xml:space="preserve"> подозрение на</w:t>
      </w:r>
      <w:r w:rsidR="005432F3">
        <w:t xml:space="preserve"> фишинговую сеть, развернутую для введения пользователей в заблуждение</w:t>
      </w:r>
      <w:r>
        <w:t>.</w:t>
      </w:r>
    </w:p>
    <w:p w14:paraId="28AB5B91" w14:textId="719256CE" w:rsidR="00FF3F59" w:rsidRDefault="00FF3F59">
      <w:pPr>
        <w:pStyle w:val="ad"/>
        <w:numPr>
          <w:ilvl w:val="0"/>
          <w:numId w:val="17"/>
        </w:numPr>
        <w:ind w:left="0" w:firstLine="709"/>
      </w:pPr>
      <w:r>
        <w:t xml:space="preserve">Обнаружение скрытых SSID. BSSID не транслирует SSID в </w:t>
      </w:r>
      <w:proofErr w:type="spellStart"/>
      <w:r>
        <w:t>Beacon</w:t>
      </w:r>
      <w:proofErr w:type="spellEnd"/>
      <w:r>
        <w:t>; событие формируется, если активность устройства не объяснена легитимными причинами.</w:t>
      </w:r>
    </w:p>
    <w:p w14:paraId="50E497C0" w14:textId="5554E9D8" w:rsidR="00FF3F59" w:rsidRDefault="00FF3F59" w:rsidP="00FF3F59">
      <w:pPr>
        <w:ind w:firstLine="709"/>
      </w:pPr>
      <w:r>
        <w:t>Правила на основе CSI (применяются только к устройствам</w:t>
      </w:r>
      <w:r w:rsidR="00176AC4">
        <w:t>, находящимся в белых списках</w:t>
      </w:r>
      <w:r>
        <w:t>):</w:t>
      </w:r>
    </w:p>
    <w:p w14:paraId="185E72AF" w14:textId="1C0D3CE0" w:rsidR="00FF3F59" w:rsidRDefault="00FF3F59">
      <w:pPr>
        <w:pStyle w:val="ad"/>
        <w:numPr>
          <w:ilvl w:val="0"/>
          <w:numId w:val="18"/>
        </w:numPr>
        <w:ind w:left="0" w:firstLine="709"/>
      </w:pPr>
      <w:r>
        <w:t xml:space="preserve">Евклидово расстояние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xml:space="preserve">​ между текущим CSI-профилем и ближайшим эталонным. Если </w:t>
      </w: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&gt;</m:t>
        </m:r>
        <m:sSub>
          <m:sSubPr>
            <m:ctrlPr>
              <w:rPr>
                <w:rFonts w:ascii="Cambria Math" w:hAnsi="Cambria Math"/>
                <w:i/>
              </w:rPr>
            </m:ctrlPr>
          </m:sSubPr>
          <m:e>
            <m:r>
              <w:rPr>
                <w:rFonts w:ascii="Cambria Math" w:hAnsi="Cambria Math"/>
              </w:rPr>
              <m:t>D</m:t>
            </m:r>
          </m:e>
          <m:sub>
            <m:r>
              <w:rPr>
                <w:rFonts w:ascii="Cambria Math" w:hAnsi="Cambria Math"/>
              </w:rPr>
              <m:t>E</m:t>
            </m:r>
          </m:sub>
        </m:sSub>
      </m:oMath>
      <w:r>
        <w:t>​ – событие.</w:t>
      </w:r>
    </w:p>
    <w:p w14:paraId="6A1D3E0B" w14:textId="6AC592FB" w:rsidR="00FF3F59" w:rsidRDefault="00FF3F59">
      <w:pPr>
        <w:pStyle w:val="ad"/>
        <w:numPr>
          <w:ilvl w:val="0"/>
          <w:numId w:val="18"/>
        </w:numPr>
        <w:ind w:left="0" w:firstLine="709"/>
      </w:pPr>
      <w:r>
        <w:t xml:space="preserve">Косинусное расстояние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Если </w:t>
      </w: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D</m:t>
            </m:r>
          </m:e>
          <m:sub>
            <m:r>
              <w:rPr>
                <w:rFonts w:ascii="Cambria Math" w:hAnsi="Cambria Math"/>
              </w:rPr>
              <m:t>C</m:t>
            </m:r>
          </m:sub>
        </m:sSub>
      </m:oMath>
      <w:r>
        <w:t>​ – событие.</w:t>
      </w:r>
    </w:p>
    <w:p w14:paraId="6CBE41BD" w14:textId="69DB2052" w:rsidR="00764D92" w:rsidRDefault="00764D92">
      <w:pPr>
        <w:pStyle w:val="ad"/>
        <w:numPr>
          <w:ilvl w:val="0"/>
          <w:numId w:val="18"/>
        </w:numPr>
        <w:ind w:left="0" w:firstLine="709"/>
      </w:pPr>
      <w:r w:rsidRPr="00764D92">
        <w:t xml:space="preserve">Отклонение отношения суммарных мощностей </w:t>
      </w:r>
      <m:oMath>
        <m:d>
          <m:dPr>
            <m:begChr m:val="|"/>
            <m:endChr m:val="|"/>
            <m:ctrlPr>
              <w:rPr>
                <w:rFonts w:ascii="Cambria Math" w:hAnsi="Cambria Math"/>
                <w:i/>
              </w:rPr>
            </m:ctrlPr>
          </m:dPr>
          <m:e>
            <m:r>
              <w:rPr>
                <w:rFonts w:ascii="Cambria Math" w:hAnsi="Cambria Math"/>
              </w:rPr>
              <m:t>∆P</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oMath>
      <w:r w:rsidRPr="00764D92">
        <w:t>​ – событие.</w:t>
      </w:r>
    </w:p>
    <w:p w14:paraId="17B4B706" w14:textId="2FE63542" w:rsidR="00FF3F59" w:rsidRDefault="00FF3F59" w:rsidP="00FF3F59">
      <w:pPr>
        <w:ind w:firstLine="709"/>
      </w:pPr>
      <w:r>
        <w:t xml:space="preserve">Пороги </w:t>
      </w: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m:t>
        </m:r>
        <m:sSub>
          <m:sSubPr>
            <m:ctrlPr>
              <w:rPr>
                <w:rFonts w:ascii="Cambria Math" w:hAnsi="Cambria Math"/>
                <w:i/>
                <w:lang w:val="en-US"/>
              </w:rPr>
            </m:ctrlPr>
          </m:sSubPr>
          <m:e>
            <m:r>
              <w:rPr>
                <w:rFonts w:ascii="Cambria Math" w:hAnsi="Cambria Math"/>
                <w:lang w:val="en-US"/>
              </w:rPr>
              <m:t>D</m:t>
            </m:r>
            <m:ctrlPr>
              <w:rPr>
                <w:rFonts w:ascii="Cambria Math" w:hAnsi="Cambria Math"/>
                <w:i/>
              </w:rPr>
            </m:ctrlPr>
          </m:e>
          <m:sub>
            <m:r>
              <w:rPr>
                <w:rFonts w:ascii="Cambria Math" w:hAnsi="Cambria Math"/>
                <w:lang w:val="en-US"/>
              </w:rPr>
              <m:t>P</m:t>
            </m:r>
          </m:sub>
        </m:sSub>
        <m:r>
          <w:rPr>
            <w:rFonts w:ascii="Cambria Math" w:hAnsi="Cambria Math"/>
          </w:rPr>
          <m:t xml:space="preserve"> </m:t>
        </m:r>
      </m:oMath>
      <w:r>
        <w:t>определены эмпирически в Приложении Б.</w:t>
      </w:r>
    </w:p>
    <w:p w14:paraId="023DB89E" w14:textId="2150C95E" w:rsidR="008C745A" w:rsidRDefault="008C745A" w:rsidP="00FF3F59">
      <w:pPr>
        <w:ind w:firstLine="709"/>
      </w:pPr>
      <w:r>
        <w:t>3.1.5 Корреляция событий</w:t>
      </w:r>
    </w:p>
    <w:p w14:paraId="6F835F5A" w14:textId="287D6592" w:rsidR="00280554" w:rsidRDefault="00280554" w:rsidP="00280554">
      <w:pPr>
        <w:ind w:firstLine="709"/>
      </w:pPr>
      <w:r>
        <w:t>События обнаружения, порожд</w:t>
      </w:r>
      <w:r w:rsidR="00634C79">
        <w:t>е</w:t>
      </w:r>
      <w:r>
        <w:t>нные правилами,</w:t>
      </w:r>
      <w:r w:rsidR="009D2D38">
        <w:t xml:space="preserve"> в силу оконной модели обработки,</w:t>
      </w:r>
      <w:r>
        <w:t xml:space="preserve"> могут быть фрагментированы (один и тот же BSSID вызывает несколько</w:t>
      </w:r>
      <w:r w:rsidR="00D1176E">
        <w:t xml:space="preserve"> разных событий в</w:t>
      </w:r>
      <w:r w:rsidR="008D3489">
        <w:t>нутри окна</w:t>
      </w:r>
      <w:r>
        <w:t xml:space="preserve">). </w:t>
      </w:r>
      <w:proofErr w:type="spellStart"/>
      <w:r>
        <w:t>Внутримодальная</w:t>
      </w:r>
      <w:proofErr w:type="spellEnd"/>
      <w:r>
        <w:t xml:space="preserve"> корреляция объединяет события одного BSSID и одной модальности в пределах временного окна</w:t>
      </w:r>
      <w:r w:rsidRPr="00280554">
        <w:t xml:space="preserve">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 xml:space="preserve"> или </m:t>
        </m:r>
        <m:sSub>
          <m:sSubPr>
            <m:ctrlPr>
              <w:rPr>
                <w:rFonts w:ascii="Cambria Math" w:hAnsi="Cambria Math"/>
                <w:i/>
                <w:lang w:val="en-US"/>
              </w:rPr>
            </m:ctrlPr>
          </m:sSubPr>
          <m:e>
            <m:r>
              <w:rPr>
                <w:rFonts w:ascii="Cambria Math" w:hAnsi="Cambria Math"/>
                <w:lang w:val="en-US"/>
              </w:rPr>
              <m:t>T</m:t>
            </m:r>
            <m:ctrlPr>
              <w:rPr>
                <w:rFonts w:ascii="Cambria Math" w:hAnsi="Cambria Math"/>
                <w:i/>
              </w:rPr>
            </m:ctrlPr>
          </m:e>
          <m:sub>
            <m:r>
              <w:rPr>
                <w:rFonts w:ascii="Cambria Math" w:hAnsi="Cambria Math"/>
                <w:lang w:val="en-US"/>
              </w:rPr>
              <m:t>agg</m:t>
            </m:r>
          </m:sub>
        </m:sSub>
      </m:oMath>
      <w:r>
        <w:t xml:space="preserve">​. Результат </w:t>
      </w:r>
      <w:r w:rsidRPr="00280554">
        <w:t>–</w:t>
      </w:r>
      <w:r>
        <w:t xml:space="preserve"> коррелированное событие с уровнем важности, равным максимуму из исходных.</w:t>
      </w:r>
      <w:r w:rsidRPr="00280554">
        <w:t xml:space="preserve"> </w:t>
      </w:r>
      <w:r>
        <w:t>Система также допускает создание пользовательских правил определения важности события ИБ исходя из важности составляющих событий.</w:t>
      </w:r>
    </w:p>
    <w:p w14:paraId="6DAE5F4A" w14:textId="3C94445B" w:rsidR="00DA3AB1" w:rsidRPr="00280554" w:rsidRDefault="00DA3AB1" w:rsidP="00280554">
      <w:pPr>
        <w:ind w:firstLine="709"/>
      </w:pPr>
      <w:r>
        <w:t>Система предусматривает сценарий продвинутой внутримодальной корреляции с эскалацией важности по совокупности сработавших правил обнаружения.</w:t>
      </w:r>
    </w:p>
    <w:p w14:paraId="3349DF56" w14:textId="3A188B83" w:rsidR="00280554" w:rsidRDefault="00280554" w:rsidP="00280554">
      <w:pPr>
        <w:ind w:firstLine="709"/>
      </w:pPr>
      <w:proofErr w:type="spellStart"/>
      <w:r>
        <w:t>Межмодальная</w:t>
      </w:r>
      <w:proofErr w:type="spellEnd"/>
      <w:r>
        <w:t xml:space="preserve"> корреляция не автоматическая. Интерфейс оператора (раздел 3.2.5) выводит логические и CSI-события на параллельные </w:t>
      </w:r>
      <w:r>
        <w:lastRenderedPageBreak/>
        <w:t>синхронизированные временные треки</w:t>
      </w:r>
      <w:r w:rsidR="00921E12">
        <w:t>, что позволяет о</w:t>
      </w:r>
      <w:r>
        <w:t>ператор</w:t>
      </w:r>
      <w:r w:rsidR="00921E12">
        <w:t>у</w:t>
      </w:r>
      <w:r>
        <w:t xml:space="preserve"> визуально сопоставляет их и при</w:t>
      </w:r>
      <w:r w:rsidR="002F1165">
        <w:t>нять</w:t>
      </w:r>
      <w:r>
        <w:t xml:space="preserve"> решение.</w:t>
      </w:r>
    </w:p>
    <w:p w14:paraId="4493EC04" w14:textId="77777777" w:rsidR="007B156B" w:rsidRDefault="007B156B" w:rsidP="007B156B">
      <w:pPr>
        <w:ind w:firstLine="709"/>
      </w:pPr>
      <w:r>
        <w:t>3.1.6 Инициирование и выполнение процедуры локализации</w:t>
      </w:r>
    </w:p>
    <w:p w14:paraId="589E6B42" w14:textId="57BAB5C7" w:rsidR="007B156B" w:rsidRDefault="00280554" w:rsidP="00280554">
      <w:pPr>
        <w:ind w:firstLine="709"/>
      </w:pPr>
      <w:r>
        <w:t>Локализация – вспомогательная процедура. Она запускается:</w:t>
      </w:r>
    </w:p>
    <w:p w14:paraId="20D3311B" w14:textId="29F352D4" w:rsidR="00280554" w:rsidRDefault="00280554">
      <w:pPr>
        <w:pStyle w:val="ad"/>
        <w:numPr>
          <w:ilvl w:val="0"/>
          <w:numId w:val="18"/>
        </w:numPr>
        <w:ind w:left="0" w:firstLine="709"/>
      </w:pPr>
      <w:r>
        <w:t>автоматически при появлении коррелированного события с высоким уровнем важности;</w:t>
      </w:r>
    </w:p>
    <w:p w14:paraId="1DE52A24" w14:textId="30DC79DF" w:rsidR="00280554" w:rsidRDefault="00280554">
      <w:pPr>
        <w:pStyle w:val="ad"/>
        <w:numPr>
          <w:ilvl w:val="0"/>
          <w:numId w:val="18"/>
        </w:numPr>
        <w:ind w:left="0" w:firstLine="709"/>
      </w:pPr>
      <w:r>
        <w:t>по запросу оператора для любого наблюдаемого BSSID.</w:t>
      </w:r>
    </w:p>
    <w:p w14:paraId="636A979B" w14:textId="3EE3013B" w:rsidR="00280554" w:rsidRDefault="00280554" w:rsidP="00280554">
      <w:pPr>
        <w:ind w:firstLine="709"/>
      </w:pPr>
      <w:r w:rsidRPr="00280554">
        <w:t xml:space="preserve">Метод локализации </w:t>
      </w:r>
      <w:r>
        <w:t>–</w:t>
      </w:r>
      <w:r w:rsidRPr="00280554">
        <w:t xml:space="preserve"> на основе мультилатерации по RSSI (Приложение А). Для каждого сенсора оценивается расстояние до источника, затем пересечением зон определяется примерная область (радиусом 3–5 метров). Точность достаточна для наведения оператора с носимым детектором.</w:t>
      </w:r>
    </w:p>
    <w:p w14:paraId="072D4B76" w14:textId="64F7593D" w:rsidR="007B156B" w:rsidRDefault="007B156B" w:rsidP="007B156B">
      <w:pPr>
        <w:ind w:firstLine="709"/>
      </w:pPr>
      <w:bookmarkStart w:id="45" w:name="_Toc225707613"/>
      <w:r>
        <w:t>3.1.7 Ограничения и допущения алгоритма</w:t>
      </w:r>
    </w:p>
    <w:p w14:paraId="00276ECD" w14:textId="476FF127" w:rsidR="000C2128" w:rsidRDefault="000C2128" w:rsidP="000C2128">
      <w:r>
        <w:t>Алгоритм работает в условиях аппаратных ограничений сенсоров (ESP32)</w:t>
      </w:r>
      <w:r w:rsidR="00D64E7C">
        <w:t>, подробно описанных в разделе 2.4.4</w:t>
      </w:r>
      <w:r>
        <w:t>:</w:t>
      </w:r>
    </w:p>
    <w:p w14:paraId="04D761EA" w14:textId="78A34A16" w:rsidR="000C2128" w:rsidRDefault="000C2128">
      <w:pPr>
        <w:pStyle w:val="ad"/>
        <w:numPr>
          <w:ilvl w:val="0"/>
          <w:numId w:val="19"/>
        </w:numPr>
        <w:ind w:left="0" w:firstLine="709"/>
      </w:pPr>
      <w:r>
        <w:t>Сенсоры переключаются между каналами (</w:t>
      </w:r>
      <w:proofErr w:type="spellStart"/>
      <w:r>
        <w:t>channel</w:t>
      </w:r>
      <w:proofErr w:type="spellEnd"/>
      <w:r>
        <w:t xml:space="preserve"> </w:t>
      </w:r>
      <w:proofErr w:type="spellStart"/>
      <w:r>
        <w:t>hopping</w:t>
      </w:r>
      <w:proofErr w:type="spellEnd"/>
      <w:r>
        <w:t>) – непрерывное наблюдение всего спектра невозможно.</w:t>
      </w:r>
    </w:p>
    <w:p w14:paraId="42AE33AF" w14:textId="28C247FD" w:rsidR="000C2128" w:rsidRDefault="000C2128">
      <w:pPr>
        <w:pStyle w:val="ad"/>
        <w:numPr>
          <w:ilvl w:val="0"/>
          <w:numId w:val="19"/>
        </w:numPr>
        <w:ind w:left="0" w:firstLine="709"/>
      </w:pPr>
      <w:r>
        <w:t>Циклический режим: при</w:t>
      </w:r>
      <w:r w:rsidR="00634C79">
        <w:t>е</w:t>
      </w:r>
      <w:r>
        <w:t>м и передача данных не могут идти одновременно, поэтому наблюдения дискретны.</w:t>
      </w:r>
    </w:p>
    <w:p w14:paraId="46A4FC2A" w14:textId="0CD6B08E" w:rsidR="000C2128" w:rsidRDefault="000C2128">
      <w:pPr>
        <w:pStyle w:val="ad"/>
        <w:numPr>
          <w:ilvl w:val="0"/>
          <w:numId w:val="19"/>
        </w:numPr>
        <w:ind w:left="0" w:firstLine="709"/>
      </w:pPr>
      <w:r>
        <w:t>Точность RSSI и CSI ниже, чем у специализированного оборудования.</w:t>
      </w:r>
    </w:p>
    <w:p w14:paraId="02350083" w14:textId="2B4EE5E8" w:rsidR="000C2128" w:rsidRDefault="000C2128">
      <w:pPr>
        <w:pStyle w:val="ad"/>
        <w:numPr>
          <w:ilvl w:val="0"/>
          <w:numId w:val="19"/>
        </w:numPr>
        <w:ind w:left="0" w:firstLine="709"/>
      </w:pPr>
      <w:r>
        <w:t>CSI-данные доступны не на всех сенсорах и требуют отдельной прошивки.</w:t>
      </w:r>
    </w:p>
    <w:p w14:paraId="5D88BA18" w14:textId="25863AF9" w:rsidR="000C2128" w:rsidRDefault="000C2128" w:rsidP="000C2128">
      <w:r>
        <w:t>Эти ограничения учтены в оконной модели и в двухэтапной схеме (ПАК наводит, оператор доводит носимым детектором). Система не претендует на замену полноценной WIDS, но обеспечивает наблюдаемость радиосреды при минимальной стоимости.</w:t>
      </w:r>
    </w:p>
    <w:p w14:paraId="299116AF" w14:textId="666434E5" w:rsidR="00765FC9" w:rsidRDefault="00765FC9" w:rsidP="000C2128">
      <w:r>
        <w:t xml:space="preserve">3.1.8 </w:t>
      </w:r>
      <w:r w:rsidRPr="00765FC9">
        <w:t>Механизм сканирования каналов</w:t>
      </w:r>
    </w:p>
    <w:p w14:paraId="2D4E1327" w14:textId="69365410" w:rsidR="00765FC9" w:rsidRDefault="00765FC9" w:rsidP="000C2128">
      <w:r w:rsidRPr="00765FC9">
        <w:lastRenderedPageBreak/>
        <w:t>Как отмечено в разделе 2.4.4, используемые сенсоры (ESP32) имеют один радиомодуль и не могут вести непрерывное наблюдение на всех каналах одновременно. Поэтому в разработанном ПАК реализован вероятностный механизм переключения каналов, который определяет, на каком канале сенсор находится в каждый момент времени. Это</w:t>
      </w:r>
      <w:r>
        <w:t xml:space="preserve"> влияет на вероятность сформировать наблюдение кадра угрозы </w:t>
      </w:r>
      <m:oMath>
        <m:sSubSup>
          <m:sSubSupPr>
            <m:ctrlPr>
              <w:rPr>
                <w:rFonts w:ascii="Cambria Math" w:hAnsi="Cambria Math"/>
                <w:i/>
              </w:rPr>
            </m:ctrlPr>
          </m:sSubSupPr>
          <m:e>
            <m:r>
              <w:rPr>
                <w:rFonts w:ascii="Cambria Math" w:hAnsi="Cambria Math"/>
              </w:rPr>
              <m:t>P</m:t>
            </m:r>
          </m:e>
          <m:sub>
            <m:r>
              <w:rPr>
                <w:rFonts w:ascii="Cambria Math" w:hAnsi="Cambria Math"/>
              </w:rPr>
              <m:t>obs</m:t>
            </m:r>
          </m:sub>
          <m:sup>
            <m:r>
              <w:rPr>
                <w:rFonts w:ascii="Cambria Math" w:hAnsi="Cambria Math"/>
              </w:rPr>
              <m:t>ch</m:t>
            </m:r>
          </m:sup>
        </m:sSubSup>
      </m:oMath>
      <w:r>
        <w:t xml:space="preserve"> из (2.6)</w:t>
      </w:r>
      <w:r w:rsidRPr="00765FC9">
        <w:t>.</w:t>
      </w:r>
    </w:p>
    <w:p w14:paraId="6443DCD3" w14:textId="586F069B" w:rsidR="00765FC9" w:rsidRDefault="00765FC9" w:rsidP="000C2128">
      <w:r>
        <w:t>Механизм задается следующими параметрами:</w:t>
      </w:r>
    </w:p>
    <w:p w14:paraId="365D4B4A" w14:textId="074EF637" w:rsidR="00765FC9" w:rsidRDefault="00765FC9" w:rsidP="00420364">
      <w:pPr>
        <w:pStyle w:val="ad"/>
        <w:numPr>
          <w:ilvl w:val="0"/>
          <w:numId w:val="19"/>
        </w:numPr>
        <w:ind w:left="0" w:firstLine="709"/>
      </w:pPr>
      <w:r>
        <w:t xml:space="preserve">Веса каналов </w:t>
      </w:r>
      <m:oMath>
        <m:sSub>
          <m:sSubPr>
            <m:ctrlPr>
              <w:rPr>
                <w:rFonts w:ascii="Cambria Math" w:hAnsi="Cambria Math"/>
                <w:i/>
              </w:rPr>
            </m:ctrlPr>
          </m:sSubPr>
          <m:e>
            <m:r>
              <w:rPr>
                <w:rFonts w:ascii="Cambria Math" w:hAnsi="Cambria Math"/>
              </w:rPr>
              <m:t>w</m:t>
            </m:r>
          </m:e>
          <m:sub>
            <m:r>
              <w:rPr>
                <w:rFonts w:ascii="Cambria Math" w:hAnsi="Cambria Math"/>
              </w:rPr>
              <m:t>ch</m:t>
            </m:r>
          </m:sub>
        </m:sSub>
      </m:oMath>
      <w:r w:rsidRPr="00765FC9">
        <w:t xml:space="preserve"> (</w:t>
      </w:r>
      <m:oMath>
        <m:r>
          <w:rPr>
            <w:rFonts w:ascii="Cambria Math" w:hAnsi="Cambria Math"/>
            <w:lang w:val="en-US"/>
          </w:rPr>
          <m:t>c</m:t>
        </m:r>
        <m:r>
          <w:rPr>
            <w:rFonts w:ascii="Cambria Math" w:hAnsi="Cambria Math"/>
          </w:rPr>
          <m:t>h=1…13</m:t>
        </m:r>
      </m:oMath>
      <w:r w:rsidRPr="00765FC9">
        <w:t>)</w:t>
      </w:r>
      <w:r>
        <w:t xml:space="preserve"> влияют на частоту выбора канала. Вероятность выбрать канал </w:t>
      </w:r>
      <m:oMath>
        <m:r>
          <m:rPr>
            <m:sty m:val="p"/>
          </m:rPr>
          <w:rPr>
            <w:rFonts w:ascii="Cambria Math" w:hAnsi="Cambria Math"/>
          </w:rPr>
          <m:t>c</m:t>
        </m:r>
        <m:r>
          <w:rPr>
            <w:rFonts w:ascii="Cambria Math" w:hAnsi="Cambria Math"/>
          </w:rPr>
          <m:t>h</m:t>
        </m:r>
      </m:oMath>
      <w:r w:rsidRPr="00420364">
        <w:t xml:space="preserve"> </w:t>
      </w:r>
      <w:r>
        <w:t>при переключении вычисляется как:</w:t>
      </w:r>
    </w:p>
    <w:tbl>
      <w:tblPr>
        <w:tblStyle w:val="ae"/>
        <w:tblW w:w="9486" w:type="dxa"/>
        <w:tblLayout w:type="fixed"/>
        <w:tblLook w:val="04A0" w:firstRow="1" w:lastRow="0" w:firstColumn="1" w:lastColumn="0" w:noHBand="0" w:noVBand="1"/>
      </w:tblPr>
      <w:tblGrid>
        <w:gridCol w:w="8642"/>
        <w:gridCol w:w="844"/>
      </w:tblGrid>
      <w:tr w:rsidR="0030679E" w:rsidRPr="0030679E" w14:paraId="050655C7" w14:textId="77777777" w:rsidTr="008B6DF3">
        <w:trPr>
          <w:trHeight w:val="587"/>
        </w:trPr>
        <w:tc>
          <w:tcPr>
            <w:tcW w:w="8642" w:type="dxa"/>
            <w:tcBorders>
              <w:top w:val="nil"/>
              <w:left w:val="nil"/>
              <w:bottom w:val="nil"/>
              <w:right w:val="nil"/>
            </w:tcBorders>
            <w:vAlign w:val="center"/>
          </w:tcPr>
          <w:p w14:paraId="30C1B595" w14:textId="583DD29B" w:rsidR="0030679E" w:rsidRPr="00BA535A" w:rsidRDefault="00000000" w:rsidP="008B6DF3">
            <w:pPr>
              <w:spacing w:line="240" w:lineRule="auto"/>
              <w:ind w:firstLine="0"/>
              <w:jc w:val="center"/>
            </w:pPr>
            <m:oMathPara>
              <m:oMath>
                <m:sSub>
                  <m:sSubPr>
                    <m:ctrlPr>
                      <w:rPr>
                        <w:rFonts w:ascii="Cambria Math" w:hAnsi="Cambria Math"/>
                        <w:i/>
                      </w:rPr>
                    </m:ctrlPr>
                  </m:sSubPr>
                  <m:e>
                    <m:r>
                      <m:rPr>
                        <m:sty m:val="p"/>
                      </m:rPr>
                      <w:rPr>
                        <w:rFonts w:ascii="Cambria Math" w:hAnsi="Cambria Math"/>
                      </w:rPr>
                      <m:t>P</m:t>
                    </m:r>
                    <m:ctrlPr>
                      <w:rPr>
                        <w:rFonts w:ascii="Cambria Math" w:hAnsi="Cambria Math"/>
                      </w:rPr>
                    </m:ctrlPr>
                  </m:e>
                  <m:sub>
                    <m:r>
                      <w:rPr>
                        <w:rFonts w:ascii="Cambria Math" w:hAnsi="Cambria Math"/>
                      </w:rPr>
                      <m:t>select</m:t>
                    </m:r>
                  </m:sub>
                </m:sSub>
                <m:d>
                  <m:dPr>
                    <m:ctrlPr>
                      <w:rPr>
                        <w:rFonts w:ascii="Cambria Math" w:hAnsi="Cambria Math"/>
                        <w:i/>
                      </w:rPr>
                    </m:ctrlPr>
                  </m:dPr>
                  <m:e>
                    <m:r>
                      <w:rPr>
                        <w:rFonts w:ascii="Cambria Math" w:hAnsi="Cambria Math"/>
                      </w:rPr>
                      <m:t>ch</m:t>
                    </m:r>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ch</m:t>
                        </m:r>
                      </m:sub>
                    </m:sSub>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13</m:t>
                        </m:r>
                      </m:sup>
                      <m:e>
                        <m:sSub>
                          <m:sSubPr>
                            <m:ctrlPr>
                              <w:rPr>
                                <w:rFonts w:ascii="Cambria Math" w:hAnsi="Cambria Math"/>
                                <w:i/>
                              </w:rPr>
                            </m:ctrlPr>
                          </m:sSubPr>
                          <m:e>
                            <m:r>
                              <w:rPr>
                                <w:rFonts w:ascii="Cambria Math" w:hAnsi="Cambria Math"/>
                              </w:rPr>
                              <m:t>w</m:t>
                            </m:r>
                          </m:e>
                          <m:sub>
                            <m:r>
                              <w:rPr>
                                <w:rFonts w:ascii="Cambria Math" w:hAnsi="Cambria Math"/>
                              </w:rPr>
                              <m:t>j</m:t>
                            </m:r>
                          </m:sub>
                        </m:sSub>
                      </m:e>
                    </m:nary>
                  </m:den>
                </m:f>
              </m:oMath>
            </m:oMathPara>
          </w:p>
        </w:tc>
        <w:tc>
          <w:tcPr>
            <w:tcW w:w="844" w:type="dxa"/>
            <w:tcBorders>
              <w:top w:val="nil"/>
              <w:left w:val="nil"/>
              <w:bottom w:val="nil"/>
              <w:right w:val="nil"/>
            </w:tcBorders>
            <w:vAlign w:val="center"/>
          </w:tcPr>
          <w:p w14:paraId="125FECA6" w14:textId="37EEAF81" w:rsidR="0030679E" w:rsidRPr="0030679E" w:rsidRDefault="0030679E" w:rsidP="008B6DF3">
            <w:pPr>
              <w:spacing w:line="240" w:lineRule="auto"/>
              <w:ind w:firstLine="0"/>
              <w:jc w:val="center"/>
              <w:rPr>
                <w:highlight w:val="darkRed"/>
              </w:rPr>
            </w:pPr>
            <w:r w:rsidRPr="005D70B5">
              <w:t>(3.</w:t>
            </w:r>
            <w:r>
              <w:t>3</w:t>
            </w:r>
            <w:r w:rsidRPr="005D70B5">
              <w:t>)</w:t>
            </w:r>
          </w:p>
        </w:tc>
      </w:tr>
    </w:tbl>
    <w:p w14:paraId="7B4841BE" w14:textId="5C642563" w:rsidR="0030679E" w:rsidRDefault="0030679E" w:rsidP="00420364">
      <w:pPr>
        <w:pStyle w:val="ad"/>
        <w:numPr>
          <w:ilvl w:val="0"/>
          <w:numId w:val="26"/>
        </w:numPr>
        <w:ind w:left="0" w:firstLine="709"/>
      </w:pPr>
      <w:r>
        <w:t xml:space="preserve">Якорный канал </w:t>
      </w:r>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acn</m:t>
            </m:r>
          </m:sub>
        </m:sSub>
      </m:oMath>
      <w:r w:rsidRPr="0030679E">
        <w:t xml:space="preserve"> </w:t>
      </w:r>
      <w:r>
        <w:t>– канал, на который сенсор периодически возвращается с заданной вероятностью. Это необходимо для обеспечения кросс-сенсорных наблюдений, необходимых для построения калибровочных моделей (см. Приложение А), но в рамках данного механизма важно получение якорным каналом дополнительного времени наблюдения.</w:t>
      </w:r>
    </w:p>
    <w:p w14:paraId="08FB36FC" w14:textId="5AC407E3" w:rsidR="0030679E" w:rsidRDefault="0030679E" w:rsidP="00420364">
      <w:pPr>
        <w:pStyle w:val="ad"/>
        <w:numPr>
          <w:ilvl w:val="0"/>
          <w:numId w:val="26"/>
        </w:numPr>
        <w:ind w:left="0" w:firstLine="709"/>
      </w:pPr>
      <w:r>
        <w:t xml:space="preserve">Вероятность остаться на текущем канале </w:t>
      </w:r>
      <m:oMath>
        <m:sSub>
          <m:sSubPr>
            <m:ctrlPr>
              <w:rPr>
                <w:rFonts w:ascii="Cambria Math" w:hAnsi="Cambria Math"/>
                <w:i/>
              </w:rPr>
            </m:ctrlPr>
          </m:sSubPr>
          <m:e>
            <m:r>
              <w:rPr>
                <w:rFonts w:ascii="Cambria Math" w:hAnsi="Cambria Math"/>
              </w:rPr>
              <m:t>P</m:t>
            </m:r>
          </m:e>
          <m:sub>
            <m:r>
              <w:rPr>
                <w:rFonts w:ascii="Cambria Math" w:hAnsi="Cambria Math"/>
              </w:rPr>
              <m:t>stay</m:t>
            </m:r>
          </m:sub>
        </m:sSub>
      </m:oMath>
      <w:r w:rsidRPr="0030679E">
        <w:t xml:space="preserve"> </w:t>
      </w:r>
      <w:r>
        <w:t>позволяет избегать излишне частых переключений.</w:t>
      </w:r>
    </w:p>
    <w:p w14:paraId="2D6F69FB" w14:textId="679FA5BC" w:rsidR="0030679E" w:rsidRDefault="0030679E" w:rsidP="00420364">
      <w:pPr>
        <w:pStyle w:val="ad"/>
        <w:numPr>
          <w:ilvl w:val="0"/>
          <w:numId w:val="26"/>
        </w:numPr>
        <w:ind w:left="0" w:firstLine="709"/>
      </w:pPr>
      <w:r>
        <w:t xml:space="preserve">Джиттер </w:t>
      </w:r>
      <m:oMath>
        <m:r>
          <w:rPr>
            <w:rFonts w:ascii="Cambria Math" w:hAnsi="Cambria Math"/>
          </w:rPr>
          <m:t>δ ~ U</m:t>
        </m:r>
        <m:d>
          <m:dPr>
            <m:ctrlPr>
              <w:rPr>
                <w:rFonts w:ascii="Cambria Math" w:hAnsi="Cambria Math"/>
                <w:i/>
              </w:rPr>
            </m:ctrlPr>
          </m:dPr>
          <m:e>
            <m:r>
              <w:rPr>
                <w:rFonts w:ascii="Cambria Math" w:hAnsi="Cambria Math"/>
              </w:rPr>
              <m:t>-J, J</m:t>
            </m:r>
          </m:e>
        </m:d>
      </m:oMath>
      <w:r w:rsidRPr="0030679E">
        <w:t xml:space="preserve"> – </w:t>
      </w:r>
      <w:r>
        <w:t xml:space="preserve">случайное отклонение интервала между переключениями от базового </w:t>
      </w:r>
      <m:oMath>
        <m:sSub>
          <m:sSubPr>
            <m:ctrlPr>
              <w:rPr>
                <w:rFonts w:ascii="Cambria Math" w:hAnsi="Cambria Math"/>
                <w:i/>
              </w:rPr>
            </m:ctrlPr>
          </m:sSubPr>
          <m:e>
            <m:r>
              <m:rPr>
                <m:sty m:val="p"/>
              </m:rPr>
              <w:rPr>
                <w:rFonts w:ascii="Cambria Math" w:hAnsi="Cambria Math"/>
              </w:rPr>
              <m:t>T</m:t>
            </m:r>
            <m:ctrlPr>
              <w:rPr>
                <w:rFonts w:ascii="Cambria Math" w:hAnsi="Cambria Math"/>
              </w:rPr>
            </m:ctrlPr>
          </m:e>
          <m:sub>
            <m:r>
              <w:rPr>
                <w:rFonts w:ascii="Cambria Math" w:hAnsi="Cambria Math"/>
              </w:rPr>
              <m:t>hop</m:t>
            </m:r>
          </m:sub>
        </m:sSub>
      </m:oMath>
      <w:r>
        <w:t>, что предотвращает синхронизацию работы нескольких сенсоров.</w:t>
      </w:r>
    </w:p>
    <w:p w14:paraId="72A5FEB3" w14:textId="47191B78" w:rsidR="00775064" w:rsidRDefault="00775064" w:rsidP="00775064">
      <w:pPr>
        <w:pStyle w:val="ad"/>
        <w:ind w:left="0"/>
        <w:rPr>
          <w:rFonts w:eastAsiaTheme="minorEastAsia"/>
        </w:rPr>
      </w:pPr>
      <w:r>
        <w:t xml:space="preserve">Таким образом, реальное время, уделяемое каналу </w:t>
      </w:r>
      <m:oMath>
        <m:r>
          <w:rPr>
            <w:rFonts w:ascii="Cambria Math" w:hAnsi="Cambria Math"/>
          </w:rPr>
          <m:t>ch</m:t>
        </m:r>
      </m:oMath>
      <w:r>
        <w:rPr>
          <w:rFonts w:eastAsiaTheme="minorEastAsia"/>
        </w:rPr>
        <w:t>, является случайной величиной, а эффективная вероятность наблюдения кадра на этом канале определяется как</w:t>
      </w:r>
    </w:p>
    <w:tbl>
      <w:tblPr>
        <w:tblStyle w:val="ae"/>
        <w:tblW w:w="9486" w:type="dxa"/>
        <w:tblLayout w:type="fixed"/>
        <w:tblLook w:val="04A0" w:firstRow="1" w:lastRow="0" w:firstColumn="1" w:lastColumn="0" w:noHBand="0" w:noVBand="1"/>
      </w:tblPr>
      <w:tblGrid>
        <w:gridCol w:w="8642"/>
        <w:gridCol w:w="844"/>
      </w:tblGrid>
      <w:tr w:rsidR="00775064" w:rsidRPr="00775064" w14:paraId="4FC83B5E" w14:textId="77777777" w:rsidTr="008B6DF3">
        <w:trPr>
          <w:trHeight w:val="587"/>
        </w:trPr>
        <w:tc>
          <w:tcPr>
            <w:tcW w:w="8642" w:type="dxa"/>
            <w:tcBorders>
              <w:top w:val="nil"/>
              <w:left w:val="nil"/>
              <w:bottom w:val="nil"/>
              <w:right w:val="nil"/>
            </w:tcBorders>
            <w:vAlign w:val="center"/>
          </w:tcPr>
          <w:p w14:paraId="009C85BC" w14:textId="0B647EFA" w:rsidR="00775064" w:rsidRPr="00BA535A" w:rsidRDefault="00000000" w:rsidP="008B6DF3">
            <w:pPr>
              <w:spacing w:line="240" w:lineRule="auto"/>
              <w:ind w:firstLine="0"/>
              <w:jc w:val="center"/>
            </w:pPr>
            <m:oMathPara>
              <m:oMath>
                <m:sSubSup>
                  <m:sSubSupPr>
                    <m:ctrlPr>
                      <w:rPr>
                        <w:rFonts w:ascii="Cambria Math" w:hAnsi="Cambria Math"/>
                        <w:i/>
                      </w:rPr>
                    </m:ctrlPr>
                  </m:sSubSupPr>
                  <m:e>
                    <m:r>
                      <m:rPr>
                        <m:sty m:val="p"/>
                      </m:rPr>
                      <w:rPr>
                        <w:rFonts w:ascii="Cambria Math" w:hAnsi="Cambria Math"/>
                      </w:rPr>
                      <m:t>P</m:t>
                    </m:r>
                    <m:ctrlPr>
                      <w:rPr>
                        <w:rFonts w:ascii="Cambria Math" w:hAnsi="Cambria Math"/>
                      </w:rPr>
                    </m:ctrlPr>
                  </m:e>
                  <m:sub>
                    <m:r>
                      <w:rPr>
                        <w:rFonts w:ascii="Cambria Math" w:hAnsi="Cambria Math"/>
                      </w:rPr>
                      <m:t>obs</m:t>
                    </m:r>
                  </m:sub>
                  <m:sup>
                    <m:r>
                      <w:rPr>
                        <w:rFonts w:ascii="Cambria Math" w:hAnsi="Cambria Math"/>
                      </w:rPr>
                      <m:t>ch</m:t>
                    </m:r>
                  </m:sup>
                </m:sSubSup>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select</m:t>
                            </m:r>
                          </m:sub>
                        </m:sSub>
                        <m:d>
                          <m:dPr>
                            <m:ctrlPr>
                              <w:rPr>
                                <w:rFonts w:ascii="Cambria Math" w:hAnsi="Cambria Math"/>
                                <w:i/>
                              </w:rPr>
                            </m:ctrlPr>
                          </m:dPr>
                          <m:e>
                            <m:r>
                              <w:rPr>
                                <w:rFonts w:ascii="Cambria Math" w:hAnsi="Cambria Math"/>
                              </w:rPr>
                              <m:t>ch</m:t>
                            </m:r>
                          </m:e>
                        </m:d>
                      </m:e>
                    </m:d>
                  </m:e>
                  <m:sup>
                    <m:r>
                      <w:rPr>
                        <w:rFonts w:ascii="Cambria Math" w:hAnsi="Cambria Math"/>
                      </w:rPr>
                      <m:t>N</m:t>
                    </m:r>
                  </m:sup>
                </m:sSup>
              </m:oMath>
            </m:oMathPara>
          </w:p>
        </w:tc>
        <w:tc>
          <w:tcPr>
            <w:tcW w:w="844" w:type="dxa"/>
            <w:tcBorders>
              <w:top w:val="nil"/>
              <w:left w:val="nil"/>
              <w:bottom w:val="nil"/>
              <w:right w:val="nil"/>
            </w:tcBorders>
            <w:vAlign w:val="center"/>
          </w:tcPr>
          <w:p w14:paraId="0FC33B57" w14:textId="3F4193C4" w:rsidR="00775064" w:rsidRPr="00775064" w:rsidRDefault="00775064" w:rsidP="008B6DF3">
            <w:pPr>
              <w:spacing w:line="240" w:lineRule="auto"/>
              <w:ind w:firstLine="0"/>
              <w:jc w:val="center"/>
              <w:rPr>
                <w:highlight w:val="darkRed"/>
              </w:rPr>
            </w:pPr>
            <w:r w:rsidRPr="005D70B5">
              <w:t>(3.</w:t>
            </w:r>
            <w:r>
              <w:t>4</w:t>
            </w:r>
            <w:r w:rsidRPr="005D70B5">
              <w:t>)</w:t>
            </w:r>
          </w:p>
        </w:tc>
      </w:tr>
    </w:tbl>
    <w:p w14:paraId="293FA017" w14:textId="6EF1205D" w:rsidR="00775064" w:rsidRDefault="00775064" w:rsidP="00775064">
      <w:r>
        <w:t xml:space="preserve">Где </w:t>
      </w:r>
      <w:r>
        <w:rPr>
          <w:lang w:val="en-US"/>
        </w:rPr>
        <w:t>N</w:t>
      </w:r>
      <w:r w:rsidRPr="00775064">
        <w:t xml:space="preserve"> – </w:t>
      </w:r>
      <w:r>
        <w:t xml:space="preserve">число попыток за время наблюдения. Для разных сценариев работы ПАК эмпирически подобраны два класса наборов весов </w:t>
      </w:r>
      <m:oMath>
        <m:sSub>
          <m:sSubPr>
            <m:ctrlPr>
              <w:rPr>
                <w:rFonts w:ascii="Cambria Math" w:hAnsi="Cambria Math"/>
                <w:i/>
              </w:rPr>
            </m:ctrlPr>
          </m:sSubPr>
          <m:e>
            <m:r>
              <w:rPr>
                <w:rFonts w:ascii="Cambria Math" w:hAnsi="Cambria Math"/>
              </w:rPr>
              <m:t>w</m:t>
            </m:r>
          </m:e>
          <m:sub>
            <m:r>
              <w:rPr>
                <w:rFonts w:ascii="Cambria Math" w:hAnsi="Cambria Math"/>
              </w:rPr>
              <m:t>ch</m:t>
            </m:r>
          </m:sub>
        </m:sSub>
      </m:oMath>
      <w:r w:rsidRPr="00775064">
        <w:t>:</w:t>
      </w:r>
    </w:p>
    <w:p w14:paraId="33737CBB" w14:textId="690E1CC7" w:rsidR="00775064" w:rsidRDefault="00775064" w:rsidP="00775064">
      <w:pPr>
        <w:pStyle w:val="ad"/>
        <w:numPr>
          <w:ilvl w:val="0"/>
          <w:numId w:val="28"/>
        </w:numPr>
        <w:ind w:left="0" w:firstLine="709"/>
      </w:pPr>
      <w:r>
        <w:lastRenderedPageBreak/>
        <w:t>Фокусированные (на каналах 1, 6 или 11) – для сенсоров перехвата кадров – как обеспечивающие максимальное сканирование самых распространенных каналов.</w:t>
      </w:r>
    </w:p>
    <w:p w14:paraId="5D72E52B" w14:textId="7C691CBA" w:rsidR="00775064" w:rsidRDefault="00775064" w:rsidP="00775064">
      <w:pPr>
        <w:pStyle w:val="ad"/>
        <w:numPr>
          <w:ilvl w:val="0"/>
          <w:numId w:val="28"/>
        </w:numPr>
        <w:ind w:left="0" w:firstLine="709"/>
      </w:pPr>
      <w:r>
        <w:t xml:space="preserve">Сбалансированные – для </w:t>
      </w:r>
      <w:r w:rsidRPr="00775064">
        <w:rPr>
          <w:lang w:val="en-US"/>
        </w:rPr>
        <w:t>CSI</w:t>
      </w:r>
      <w:r w:rsidRPr="00775064">
        <w:t xml:space="preserve"> </w:t>
      </w:r>
      <w:r>
        <w:t>сенсоров – для равномерного покрытия всего диапазона и накопления статистики.</w:t>
      </w:r>
    </w:p>
    <w:p w14:paraId="6780003B" w14:textId="4DDE7843" w:rsidR="007F0138" w:rsidRPr="007F0138" w:rsidRDefault="007F0138" w:rsidP="007F0138">
      <w:pPr>
        <w:pStyle w:val="ad"/>
        <w:ind w:left="0"/>
      </w:pPr>
      <w:r>
        <w:t xml:space="preserve">Конкретные значения весов и других параметров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hop</m:t>
                </m:r>
              </m:sub>
            </m:sSub>
            <m:r>
              <w:rPr>
                <w:rFonts w:ascii="Cambria Math" w:hAnsi="Cambria Math"/>
              </w:rPr>
              <m:t xml:space="preserve">, J, </m:t>
            </m:r>
            <m:sSub>
              <m:sSubPr>
                <m:ctrlPr>
                  <w:rPr>
                    <w:rFonts w:ascii="Cambria Math" w:hAnsi="Cambria Math"/>
                    <w:i/>
                  </w:rPr>
                </m:ctrlPr>
              </m:sSubPr>
              <m:e>
                <m:r>
                  <w:rPr>
                    <w:rFonts w:ascii="Cambria Math" w:hAnsi="Cambria Math"/>
                  </w:rPr>
                  <m:t>P</m:t>
                </m:r>
              </m:e>
              <m:sub>
                <m:r>
                  <w:rPr>
                    <w:rFonts w:ascii="Cambria Math" w:hAnsi="Cambria Math"/>
                  </w:rPr>
                  <m:t>stay</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anc</m:t>
                </m:r>
              </m:sub>
            </m:sSub>
          </m:e>
        </m:d>
      </m:oMath>
      <w:r w:rsidRPr="007F0138">
        <w:rPr>
          <w:rFonts w:eastAsiaTheme="minorEastAsia"/>
        </w:rPr>
        <w:t xml:space="preserve"> </w:t>
      </w:r>
      <w:r>
        <w:rPr>
          <w:rFonts w:eastAsiaTheme="minorEastAsia"/>
        </w:rPr>
        <w:t>приведены в разделе 3.2.2.</w:t>
      </w:r>
    </w:p>
    <w:p w14:paraId="64D6FCE5" w14:textId="1828D899" w:rsidR="000C2128" w:rsidRPr="000C2128" w:rsidRDefault="00000000" w:rsidP="000C2128">
      <w:pPr>
        <w:pStyle w:val="2"/>
      </w:pPr>
      <w:bookmarkStart w:id="46" w:name="_Toc229266512"/>
      <w:r>
        <w:t>3.2. Разработка и реализация программно-аппаратного комплекса</w:t>
      </w:r>
      <w:bookmarkEnd w:id="45"/>
      <w:bookmarkEnd w:id="46"/>
    </w:p>
    <w:p w14:paraId="046CBED1" w14:textId="5656FD73" w:rsidR="005B4950" w:rsidRDefault="005B4950" w:rsidP="000C2128">
      <w:r>
        <w:t>3.2.1 Общая архитектура системы</w:t>
      </w:r>
    </w:p>
    <w:p w14:paraId="6C6E5A2F" w14:textId="4673C72C" w:rsidR="00BA3888" w:rsidRDefault="00BA3888" w:rsidP="00BA3888">
      <w:r>
        <w:t>Программно-аппаратный комплекс построен по тр</w:t>
      </w:r>
      <w:r w:rsidR="00634C79">
        <w:t>е</w:t>
      </w:r>
      <w:r>
        <w:t>хуровневому принципу.</w:t>
      </w:r>
    </w:p>
    <w:p w14:paraId="2C267DD2" w14:textId="36DC3403" w:rsidR="00BA3888" w:rsidRDefault="00BA3888">
      <w:pPr>
        <w:pStyle w:val="ad"/>
        <w:numPr>
          <w:ilvl w:val="0"/>
          <w:numId w:val="19"/>
        </w:numPr>
        <w:ind w:left="0" w:firstLine="709"/>
      </w:pPr>
      <w:r>
        <w:t>Уровень сенсорного сбора</w:t>
      </w:r>
      <w:r w:rsidR="00282EBE">
        <w:t xml:space="preserve">, </w:t>
      </w:r>
      <w:r w:rsidR="005F4D3C">
        <w:t>представленный распределенными</w:t>
      </w:r>
      <w:r w:rsidR="00282EBE">
        <w:t xml:space="preserve"> </w:t>
      </w:r>
      <w:r>
        <w:t>узл</w:t>
      </w:r>
      <w:r w:rsidR="00282EBE">
        <w:t>ами,</w:t>
      </w:r>
      <w:r>
        <w:t xml:space="preserve"> пассивно наблюдаю</w:t>
      </w:r>
      <w:r w:rsidR="00282EBE">
        <w:t>щими</w:t>
      </w:r>
      <w:r>
        <w:t xml:space="preserve"> радиоэфир</w:t>
      </w:r>
      <w:r w:rsidR="00E44E6F">
        <w:t xml:space="preserve"> и</w:t>
      </w:r>
      <w:r>
        <w:t xml:space="preserve"> фиксирую</w:t>
      </w:r>
      <w:r w:rsidR="00E44E6F">
        <w:t>щих</w:t>
      </w:r>
      <w:r>
        <w:t xml:space="preserve"> радиометаданны</w:t>
      </w:r>
      <w:r w:rsidR="00477C4F">
        <w:t>е с последующей</w:t>
      </w:r>
      <w:r>
        <w:t xml:space="preserve"> пакетно</w:t>
      </w:r>
      <w:r w:rsidR="00477C4F">
        <w:t>й</w:t>
      </w:r>
      <w:r>
        <w:t xml:space="preserve"> переда</w:t>
      </w:r>
      <w:r w:rsidR="0063219C">
        <w:t>чей</w:t>
      </w:r>
      <w:r>
        <w:t xml:space="preserve"> на сервер.</w:t>
      </w:r>
    </w:p>
    <w:p w14:paraId="62B0F700" w14:textId="28537926" w:rsidR="00BA3888" w:rsidRDefault="00BA3888">
      <w:pPr>
        <w:pStyle w:val="ad"/>
        <w:numPr>
          <w:ilvl w:val="0"/>
          <w:numId w:val="19"/>
        </w:numPr>
        <w:ind w:left="0" w:firstLine="709"/>
      </w:pPr>
      <w:r>
        <w:t>Уровень серверной обработки</w:t>
      </w:r>
      <w:r w:rsidR="00D1079C">
        <w:t>,</w:t>
      </w:r>
      <w:r>
        <w:t xml:space="preserve"> </w:t>
      </w:r>
      <w:r w:rsidR="00D1079C">
        <w:t>в</w:t>
      </w:r>
      <w:r>
        <w:t>ыполн</w:t>
      </w:r>
      <w:r w:rsidR="00D1079C">
        <w:t>яющий</w:t>
      </w:r>
      <w:r>
        <w:t xml:space="preserve"> при</w:t>
      </w:r>
      <w:r w:rsidR="00634C79">
        <w:t>е</w:t>
      </w:r>
      <w:r>
        <w:t xml:space="preserve">м, агрегацию, </w:t>
      </w:r>
      <w:r w:rsidR="00D1079C">
        <w:t xml:space="preserve">и конвейерную </w:t>
      </w:r>
      <w:r>
        <w:t>оконную обработку данных. Реализует правила обнаружения и корреляцию событий.</w:t>
      </w:r>
    </w:p>
    <w:p w14:paraId="445AA244" w14:textId="0592C82E" w:rsidR="00BA3888" w:rsidRDefault="00BA3888">
      <w:pPr>
        <w:pStyle w:val="ad"/>
        <w:numPr>
          <w:ilvl w:val="0"/>
          <w:numId w:val="19"/>
        </w:numPr>
        <w:ind w:left="0" w:firstLine="709"/>
      </w:pPr>
      <w:r>
        <w:t>Уровень представления</w:t>
      </w:r>
      <w:r w:rsidR="00D1079C">
        <w:t xml:space="preserve">, реализованный как веб-приложение </w:t>
      </w:r>
      <w:r w:rsidR="00D1079C" w:rsidRPr="00D1079C">
        <w:t>(</w:t>
      </w:r>
      <w:r w:rsidR="00D1079C">
        <w:rPr>
          <w:lang w:val="en-US"/>
        </w:rPr>
        <w:t>React</w:t>
      </w:r>
      <w:r w:rsidR="00D1079C" w:rsidRPr="00D1079C">
        <w:t>)</w:t>
      </w:r>
      <w:r w:rsidR="00D1079C">
        <w:t xml:space="preserve"> и о</w:t>
      </w:r>
      <w:r>
        <w:t>беспечива</w:t>
      </w:r>
      <w:r w:rsidR="006D0F9A">
        <w:t>ющий</w:t>
      </w:r>
      <w:r>
        <w:t xml:space="preserve"> визуализацию событий для оператора и взаимодействие через API.</w:t>
      </w:r>
    </w:p>
    <w:p w14:paraId="62461385" w14:textId="7C73EA1C" w:rsidR="00BA3888" w:rsidRDefault="00BA3888" w:rsidP="00BA6B9B">
      <w:r>
        <w:t>Передача данных между уровнями – асинхронная. Это разделяет процессы сбора и обработки, повышает устойчивость к временным разрывам связи. Серверный уровень использует параллельные рабочие процессы (</w:t>
      </w:r>
      <w:proofErr w:type="spellStart"/>
      <w:r>
        <w:t>workers</w:t>
      </w:r>
      <w:proofErr w:type="spellEnd"/>
      <w:r>
        <w:t>) для обработки окон разных типов. Архитектура горизонтально масштабируется: можно добавлять сенсоры и вычислительные узлы.</w:t>
      </w:r>
    </w:p>
    <w:p w14:paraId="110BAB19" w14:textId="6A5EEA7F" w:rsidR="006C59FB" w:rsidRDefault="006C59FB" w:rsidP="00BA3888">
      <w:r>
        <w:t>3.2.2 Сенсорные узлы радиомониторинга</w:t>
      </w:r>
    </w:p>
    <w:p w14:paraId="47D84869" w14:textId="7F8443DF" w:rsidR="00BA6B9B" w:rsidRDefault="00BA6B9B" w:rsidP="00BA6B9B">
      <w:pPr>
        <w:ind w:firstLine="709"/>
      </w:pPr>
      <w:r>
        <w:t xml:space="preserve">Сенсорный узел </w:t>
      </w:r>
      <w:r w:rsidR="009B3EE6">
        <w:t xml:space="preserve">представляет </w:t>
      </w:r>
      <w:r w:rsidR="007F3A69">
        <w:t>собой</w:t>
      </w:r>
      <w:r>
        <w:t xml:space="preserve"> ESP32 Devkit V1, макетн</w:t>
      </w:r>
      <w:r w:rsidR="001C78EA">
        <w:t>ую</w:t>
      </w:r>
      <w:r>
        <w:t xml:space="preserve"> плат</w:t>
      </w:r>
      <w:r w:rsidR="001C78EA">
        <w:t>у</w:t>
      </w:r>
      <w:r>
        <w:t xml:space="preserve"> и аккумулятор. Два класса сенсоров </w:t>
      </w:r>
      <w:r w:rsidR="008E7C29">
        <w:t xml:space="preserve">– обычные и </w:t>
      </w:r>
      <w:r w:rsidR="008E7C29">
        <w:rPr>
          <w:lang w:val="en-US"/>
        </w:rPr>
        <w:t>CSI</w:t>
      </w:r>
      <w:r w:rsidR="008E7C29" w:rsidRPr="00C5210A">
        <w:t xml:space="preserve"> – </w:t>
      </w:r>
      <w:r>
        <w:t>отличаются прошивкой.</w:t>
      </w:r>
    </w:p>
    <w:p w14:paraId="71833BE6" w14:textId="4AF4D95A" w:rsidR="00BA6B9B" w:rsidRPr="0062731B" w:rsidRDefault="00C5210A" w:rsidP="0062731B">
      <w:pPr>
        <w:ind w:firstLine="709"/>
      </w:pPr>
      <w:r>
        <w:lastRenderedPageBreak/>
        <w:t>Обычные с</w:t>
      </w:r>
      <w:r w:rsidR="00BA6B9B">
        <w:t>енсоры</w:t>
      </w:r>
      <w:r>
        <w:t xml:space="preserve"> –</w:t>
      </w:r>
      <w:r w:rsidR="00BA6B9B">
        <w:t xml:space="preserve"> перехвата кадров </w:t>
      </w:r>
      <w:r>
        <w:t>– р</w:t>
      </w:r>
      <w:r w:rsidR="00BA6B9B">
        <w:t xml:space="preserve">аботают в режиме </w:t>
      </w:r>
      <w:proofErr w:type="spellStart"/>
      <w:r w:rsidR="00BA6B9B">
        <w:t>promiscuous</w:t>
      </w:r>
      <w:proofErr w:type="spellEnd"/>
      <w:r w:rsidR="00BA6B9B">
        <w:t xml:space="preserve"> </w:t>
      </w:r>
      <w:proofErr w:type="spellStart"/>
      <w:r w:rsidR="00BA6B9B">
        <w:t>mode</w:t>
      </w:r>
      <w:proofErr w:type="spellEnd"/>
      <w:r w:rsidR="00564DBE">
        <w:t xml:space="preserve"> и</w:t>
      </w:r>
      <w:r w:rsidR="00BA6B9B">
        <w:t xml:space="preserve"> </w:t>
      </w:r>
      <w:r w:rsidR="002C06CB">
        <w:t>ф</w:t>
      </w:r>
      <w:r w:rsidR="00BA6B9B">
        <w:t>иксируют:</w:t>
      </w:r>
      <w:r w:rsidR="0062731B">
        <w:t xml:space="preserve"> </w:t>
      </w:r>
      <w:r w:rsidR="00BA6B9B" w:rsidRPr="0062731B">
        <w:rPr>
          <w:lang w:val="en-US"/>
        </w:rPr>
        <w:t>MAC</w:t>
      </w:r>
      <w:r w:rsidR="00BA6B9B" w:rsidRPr="0062731B">
        <w:t>-</w:t>
      </w:r>
      <w:r w:rsidR="00BA6B9B">
        <w:t>адреса</w:t>
      </w:r>
      <w:r w:rsidR="00BA6B9B" w:rsidRPr="0062731B">
        <w:t xml:space="preserve"> (</w:t>
      </w:r>
      <w:r w:rsidR="00BA6B9B" w:rsidRPr="0062731B">
        <w:rPr>
          <w:lang w:val="en-US"/>
        </w:rPr>
        <w:t>BSSID</w:t>
      </w:r>
      <w:r w:rsidR="00BA6B9B" w:rsidRPr="0062731B">
        <w:t xml:space="preserve">, </w:t>
      </w:r>
      <w:r w:rsidR="00BA6B9B" w:rsidRPr="0062731B">
        <w:rPr>
          <w:lang w:val="en-US"/>
        </w:rPr>
        <w:t>STA</w:t>
      </w:r>
      <w:r w:rsidR="00BA6B9B" w:rsidRPr="0062731B">
        <w:t>)</w:t>
      </w:r>
      <w:r w:rsidR="0062731B">
        <w:t xml:space="preserve">, </w:t>
      </w:r>
      <w:r w:rsidR="00BA6B9B" w:rsidRPr="0062731B">
        <w:rPr>
          <w:lang w:val="en-US"/>
        </w:rPr>
        <w:t>SSID</w:t>
      </w:r>
      <w:r w:rsidR="00BA6B9B" w:rsidRPr="0062731B">
        <w:t>;</w:t>
      </w:r>
      <w:r w:rsidR="0062731B">
        <w:t xml:space="preserve"> </w:t>
      </w:r>
      <w:r w:rsidR="00BA6B9B">
        <w:t>уровень сигнала (RSSI)</w:t>
      </w:r>
      <w:r w:rsidR="0062731B">
        <w:t xml:space="preserve">, </w:t>
      </w:r>
      <w:r w:rsidR="00BA6B9B">
        <w:t>номер канала, уровень шума</w:t>
      </w:r>
      <w:r w:rsidR="0062731B">
        <w:t xml:space="preserve"> и </w:t>
      </w:r>
      <w:r w:rsidR="00BA6B9B">
        <w:t>тип</w:t>
      </w:r>
      <w:r w:rsidR="0062731B" w:rsidRPr="0062731B">
        <w:t>/</w:t>
      </w:r>
      <w:r w:rsidR="0062731B">
        <w:t>подтип</w:t>
      </w:r>
      <w:r w:rsidR="00BA6B9B" w:rsidRPr="0062731B">
        <w:t xml:space="preserve"> </w:t>
      </w:r>
      <w:r w:rsidR="00BA6B9B">
        <w:t>кадра</w:t>
      </w:r>
      <w:r w:rsidR="00BA6B9B" w:rsidRPr="0062731B">
        <w:t xml:space="preserve"> (</w:t>
      </w:r>
      <w:r w:rsidR="00BA6B9B" w:rsidRPr="0062731B">
        <w:rPr>
          <w:lang w:val="en-US"/>
        </w:rPr>
        <w:t>Beacon</w:t>
      </w:r>
      <w:r w:rsidR="00BA6B9B" w:rsidRPr="0062731B">
        <w:t xml:space="preserve">, </w:t>
      </w:r>
      <w:r w:rsidR="00BA6B9B" w:rsidRPr="0062731B">
        <w:rPr>
          <w:lang w:val="en-US"/>
        </w:rPr>
        <w:t>Probe</w:t>
      </w:r>
      <w:r w:rsidR="00BA6B9B" w:rsidRPr="0062731B">
        <w:t xml:space="preserve">, </w:t>
      </w:r>
      <w:r w:rsidR="00BA6B9B" w:rsidRPr="0062731B">
        <w:rPr>
          <w:lang w:val="en-US"/>
        </w:rPr>
        <w:t>Data</w:t>
      </w:r>
      <w:r w:rsidR="00BA6B9B" w:rsidRPr="0062731B">
        <w:t>).</w:t>
      </w:r>
    </w:p>
    <w:p w14:paraId="0DCFFC0E" w14:textId="51B92B9E" w:rsidR="00BA6B9B" w:rsidRDefault="00BA6B9B" w:rsidP="00BA6B9B">
      <w:pPr>
        <w:ind w:firstLine="709"/>
      </w:pPr>
      <w:r>
        <w:t>CSI-сенсоры</w:t>
      </w:r>
      <w:r w:rsidR="00B97443">
        <w:t xml:space="preserve"> не извлекают </w:t>
      </w:r>
      <w:r w:rsidR="00B97443">
        <w:rPr>
          <w:lang w:val="en-US"/>
        </w:rPr>
        <w:t>SSID</w:t>
      </w:r>
      <w:r w:rsidR="00B97443" w:rsidRPr="00B97443">
        <w:t xml:space="preserve">, </w:t>
      </w:r>
      <w:r w:rsidR="00B97443">
        <w:t>но</w:t>
      </w:r>
      <w:r>
        <w:t xml:space="preserve"> собирают информацию о состоянии канала (амплитуды и фазы поднесущих). Используются ограниченно из-за аппаратных особенностей ESP32 (фильтрации слабых сигналов</w:t>
      </w:r>
      <w:r w:rsidR="00B97443">
        <w:t>, требующих развертывания вблизи защищаемых точек доступа</w:t>
      </w:r>
      <w:r>
        <w:t xml:space="preserve">) для повышения достоверности при подозрении на </w:t>
      </w:r>
      <w:proofErr w:type="spellStart"/>
      <w:r>
        <w:t>Evil</w:t>
      </w:r>
      <w:proofErr w:type="spellEnd"/>
      <w:r>
        <w:t xml:space="preserve"> Twin.</w:t>
      </w:r>
    </w:p>
    <w:p w14:paraId="0D0EE7E0" w14:textId="62C087AA" w:rsidR="00BA6B9B" w:rsidRDefault="00BA6B9B" w:rsidP="00BA6B9B">
      <w:pPr>
        <w:ind w:firstLine="709"/>
      </w:pPr>
      <w:r>
        <w:t>Цикл работы сенсора: мониторинг одного канала (</w:t>
      </w:r>
      <w:r w:rsidR="002A1086">
        <w:t>стохастическое время, см. п. 2.4.4</w:t>
      </w:r>
      <w:r>
        <w:t>), переключение канала, продолжение мониторинга. Передача накопленных данных на сервер происходит отдельным пакетом после завершения цикла сканирования. Одновременный при</w:t>
      </w:r>
      <w:r w:rsidR="00634C79">
        <w:t>е</w:t>
      </w:r>
      <w:r>
        <w:t xml:space="preserve">м и передача невозможны, поэтому наблюдения дискретны. Синхронизация часов сенсоров </w:t>
      </w:r>
      <w:r w:rsidR="002A1086">
        <w:t>осуществляется</w:t>
      </w:r>
      <w:r>
        <w:t xml:space="preserve"> по SNTP с обеспечением миллисекундной точности.</w:t>
      </w:r>
    </w:p>
    <w:p w14:paraId="0F21602C" w14:textId="51AA5558" w:rsidR="00BA5F34" w:rsidRDefault="00BA5F34" w:rsidP="00BA6B9B">
      <w:pPr>
        <w:ind w:firstLine="709"/>
      </w:pPr>
      <w:r>
        <w:t>В реализации использованы следующие значения параметров, определенных в 3.1.8:</w:t>
      </w:r>
    </w:p>
    <w:p w14:paraId="0E98F59A" w14:textId="0C8057B4" w:rsidR="000009F2" w:rsidRDefault="000009F2" w:rsidP="00BC512B">
      <w:pPr>
        <w:pStyle w:val="ad"/>
        <w:numPr>
          <w:ilvl w:val="0"/>
          <w:numId w:val="29"/>
        </w:numPr>
        <w:ind w:left="0" w:firstLine="709"/>
      </w:pPr>
      <w:r>
        <w:t xml:space="preserve">Базовое время переключения </w:t>
      </w:r>
      <m:oMath>
        <m:sSub>
          <m:sSubPr>
            <m:ctrlPr>
              <w:rPr>
                <w:rFonts w:ascii="Cambria Math" w:hAnsi="Cambria Math"/>
                <w:i/>
              </w:rPr>
            </m:ctrlPr>
          </m:sSubPr>
          <m:e>
            <m:r>
              <w:rPr>
                <w:rFonts w:ascii="Cambria Math" w:hAnsi="Cambria Math"/>
              </w:rPr>
              <m:t>T</m:t>
            </m:r>
          </m:e>
          <m:sub>
            <m:r>
              <w:rPr>
                <w:rFonts w:ascii="Cambria Math" w:hAnsi="Cambria Math"/>
              </w:rPr>
              <m:t>hop</m:t>
            </m:r>
          </m:sub>
        </m:sSub>
        <m:r>
          <w:rPr>
            <w:rFonts w:ascii="Cambria Math" w:hAnsi="Cambria Math"/>
          </w:rPr>
          <m:t>=250</m:t>
        </m:r>
      </m:oMath>
      <w:r>
        <w:t>мс</w:t>
      </w:r>
    </w:p>
    <w:p w14:paraId="32B15E0C" w14:textId="33E08A56" w:rsidR="000009F2" w:rsidRDefault="000009F2" w:rsidP="00BC512B">
      <w:pPr>
        <w:pStyle w:val="ad"/>
        <w:numPr>
          <w:ilvl w:val="0"/>
          <w:numId w:val="29"/>
        </w:numPr>
        <w:ind w:left="0" w:firstLine="709"/>
      </w:pPr>
      <w:r>
        <w:t xml:space="preserve">Джиттер </w:t>
      </w:r>
      <m:oMath>
        <m:r>
          <w:rPr>
            <w:rFonts w:ascii="Cambria Math" w:hAnsi="Cambria Math"/>
          </w:rPr>
          <m:t>J=100</m:t>
        </m:r>
      </m:oMath>
      <w:r>
        <w:t>мс (равномерное распределение)</w:t>
      </w:r>
    </w:p>
    <w:p w14:paraId="6A0EA84F" w14:textId="77777777" w:rsidR="000009F2" w:rsidRDefault="000009F2" w:rsidP="00BC512B">
      <w:pPr>
        <w:pStyle w:val="ad"/>
        <w:numPr>
          <w:ilvl w:val="0"/>
          <w:numId w:val="29"/>
        </w:numPr>
        <w:ind w:left="0" w:firstLine="709"/>
      </w:pPr>
      <w:r>
        <w:t xml:space="preserve">Вероятность остаться на канале </w:t>
      </w:r>
      <m:oMath>
        <m:sSub>
          <m:sSubPr>
            <m:ctrlPr>
              <w:rPr>
                <w:rFonts w:ascii="Cambria Math" w:hAnsi="Cambria Math"/>
                <w:i/>
              </w:rPr>
            </m:ctrlPr>
          </m:sSubPr>
          <m:e>
            <m:r>
              <w:rPr>
                <w:rFonts w:ascii="Cambria Math" w:hAnsi="Cambria Math"/>
              </w:rPr>
              <m:t>P</m:t>
            </m:r>
          </m:e>
          <m:sub>
            <m:r>
              <w:rPr>
                <w:rFonts w:ascii="Cambria Math" w:hAnsi="Cambria Math"/>
              </w:rPr>
              <m:t>stay</m:t>
            </m:r>
          </m:sub>
        </m:sSub>
        <m:r>
          <w:rPr>
            <w:rFonts w:ascii="Cambria Math" w:hAnsi="Cambria Math"/>
          </w:rPr>
          <m:t>=20%</m:t>
        </m:r>
      </m:oMath>
    </w:p>
    <w:p w14:paraId="12E5A2CB" w14:textId="77777777" w:rsidR="000009F2" w:rsidRDefault="000009F2" w:rsidP="00BC512B">
      <w:pPr>
        <w:pStyle w:val="ad"/>
        <w:numPr>
          <w:ilvl w:val="0"/>
          <w:numId w:val="29"/>
        </w:numPr>
        <w:ind w:left="0" w:firstLine="709"/>
      </w:pPr>
      <w:r>
        <w:t xml:space="preserve">Вероятность перехода на якорный канал </w:t>
      </w:r>
      <m:oMath>
        <m:sSub>
          <m:sSubPr>
            <m:ctrlPr>
              <w:rPr>
                <w:rFonts w:ascii="Cambria Math" w:hAnsi="Cambria Math"/>
                <w:i/>
              </w:rPr>
            </m:ctrlPr>
          </m:sSubPr>
          <m:e>
            <m:r>
              <w:rPr>
                <w:rFonts w:ascii="Cambria Math" w:hAnsi="Cambria Math"/>
              </w:rPr>
              <m:t>P</m:t>
            </m:r>
          </m:e>
          <m:sub>
            <m:r>
              <w:rPr>
                <w:rFonts w:ascii="Cambria Math" w:hAnsi="Cambria Math"/>
              </w:rPr>
              <m:t>anc</m:t>
            </m:r>
          </m:sub>
        </m:sSub>
        <m:r>
          <w:rPr>
            <w:rFonts w:ascii="Cambria Math" w:hAnsi="Cambria Math"/>
          </w:rPr>
          <m:t>=30%</m:t>
        </m:r>
      </m:oMath>
    </w:p>
    <w:p w14:paraId="3A425345" w14:textId="6FB81631" w:rsidR="000009F2" w:rsidRDefault="000009F2" w:rsidP="00BA6B9B">
      <w:pPr>
        <w:ind w:firstLine="709"/>
      </w:pPr>
      <w:r>
        <w:t>Веса каналов</w:t>
      </w:r>
      <w:r w:rsidR="006A763D">
        <w:t xml:space="preserve"> представлены в таблице 3.1</w:t>
      </w:r>
      <w:r>
        <w:t xml:space="preserve"> (сумма нормирована к 1):</w:t>
      </w:r>
    </w:p>
    <w:p w14:paraId="69DA2529" w14:textId="0C9DD393" w:rsidR="006A763D" w:rsidRPr="006A763D" w:rsidRDefault="006A763D" w:rsidP="006A763D">
      <w:pPr>
        <w:ind w:firstLine="709"/>
        <w:jc w:val="right"/>
        <w:rPr>
          <w:sz w:val="24"/>
          <w:szCs w:val="24"/>
        </w:rPr>
      </w:pPr>
      <w:r w:rsidRPr="006A763D">
        <w:rPr>
          <w:sz w:val="24"/>
          <w:szCs w:val="24"/>
        </w:rPr>
        <w:t>Таблица 3.1 – веса каналов</w:t>
      </w:r>
    </w:p>
    <w:tbl>
      <w:tblPr>
        <w:tblStyle w:val="ae"/>
        <w:tblW w:w="0" w:type="auto"/>
        <w:tblLook w:val="04A0" w:firstRow="1" w:lastRow="0" w:firstColumn="1" w:lastColumn="0" w:noHBand="0" w:noVBand="1"/>
      </w:tblPr>
      <w:tblGrid>
        <w:gridCol w:w="2561"/>
        <w:gridCol w:w="496"/>
        <w:gridCol w:w="531"/>
        <w:gridCol w:w="532"/>
        <w:gridCol w:w="523"/>
        <w:gridCol w:w="531"/>
        <w:gridCol w:w="531"/>
        <w:gridCol w:w="531"/>
        <w:gridCol w:w="531"/>
        <w:gridCol w:w="526"/>
        <w:gridCol w:w="637"/>
        <w:gridCol w:w="639"/>
        <w:gridCol w:w="637"/>
        <w:gridCol w:w="637"/>
      </w:tblGrid>
      <w:tr w:rsidR="006A763D" w14:paraId="22B9E22D" w14:textId="51976FEC" w:rsidTr="000009F2">
        <w:tc>
          <w:tcPr>
            <w:tcW w:w="2660" w:type="dxa"/>
          </w:tcPr>
          <w:p w14:paraId="71D34D3B" w14:textId="3FDF5CAE" w:rsidR="000009F2" w:rsidRPr="000009F2" w:rsidRDefault="000009F2" w:rsidP="000009F2">
            <w:pPr>
              <w:ind w:firstLine="0"/>
              <w:rPr>
                <w:sz w:val="24"/>
                <w:szCs w:val="24"/>
              </w:rPr>
            </w:pPr>
            <w:r w:rsidRPr="000009F2">
              <w:rPr>
                <w:sz w:val="24"/>
                <w:szCs w:val="24"/>
              </w:rPr>
              <w:t>Режим</w:t>
            </w:r>
          </w:p>
        </w:tc>
        <w:tc>
          <w:tcPr>
            <w:tcW w:w="260" w:type="dxa"/>
          </w:tcPr>
          <w:p w14:paraId="5246BEF4" w14:textId="2F8610E7" w:rsidR="000009F2" w:rsidRPr="000009F2" w:rsidRDefault="00000000" w:rsidP="000009F2">
            <w:pPr>
              <w:ind w:firstLine="0"/>
              <w:rPr>
                <w:sz w:val="24"/>
                <w:szCs w:val="24"/>
                <w:lang w:val="en-US"/>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m:t>
                    </m:r>
                  </m:sub>
                </m:sSub>
              </m:oMath>
            </m:oMathPara>
          </w:p>
        </w:tc>
        <w:tc>
          <w:tcPr>
            <w:tcW w:w="541" w:type="dxa"/>
          </w:tcPr>
          <w:p w14:paraId="7F186D7B" w14:textId="2629A18A"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2</m:t>
                    </m:r>
                  </m:sub>
                </m:sSub>
              </m:oMath>
            </m:oMathPara>
          </w:p>
        </w:tc>
        <w:tc>
          <w:tcPr>
            <w:tcW w:w="543" w:type="dxa"/>
          </w:tcPr>
          <w:p w14:paraId="672CF587" w14:textId="3E44E0AD"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3</m:t>
                    </m:r>
                  </m:sub>
                </m:sSub>
              </m:oMath>
            </m:oMathPara>
          </w:p>
        </w:tc>
        <w:tc>
          <w:tcPr>
            <w:tcW w:w="533" w:type="dxa"/>
          </w:tcPr>
          <w:p w14:paraId="42D420F9" w14:textId="18FAC9C2"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4</m:t>
                    </m:r>
                  </m:sub>
                </m:sSub>
              </m:oMath>
            </m:oMathPara>
          </w:p>
        </w:tc>
        <w:tc>
          <w:tcPr>
            <w:tcW w:w="541" w:type="dxa"/>
          </w:tcPr>
          <w:p w14:paraId="5F01BDA2" w14:textId="65F74F2D"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5</m:t>
                    </m:r>
                  </m:sub>
                </m:sSub>
              </m:oMath>
            </m:oMathPara>
          </w:p>
        </w:tc>
        <w:tc>
          <w:tcPr>
            <w:tcW w:w="541" w:type="dxa"/>
          </w:tcPr>
          <w:p w14:paraId="60D4CD23" w14:textId="6F538155"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6</m:t>
                    </m:r>
                  </m:sub>
                </m:sSub>
              </m:oMath>
            </m:oMathPara>
          </w:p>
        </w:tc>
        <w:tc>
          <w:tcPr>
            <w:tcW w:w="541" w:type="dxa"/>
          </w:tcPr>
          <w:p w14:paraId="5ECE9706" w14:textId="0F7F14D5"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7</m:t>
                    </m:r>
                  </m:sub>
                </m:sSub>
              </m:oMath>
            </m:oMathPara>
          </w:p>
        </w:tc>
        <w:tc>
          <w:tcPr>
            <w:tcW w:w="541" w:type="dxa"/>
          </w:tcPr>
          <w:p w14:paraId="36849CD1" w14:textId="03E8ABA5"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8</m:t>
                    </m:r>
                  </m:sub>
                </m:sSub>
              </m:oMath>
            </m:oMathPara>
          </w:p>
        </w:tc>
        <w:tc>
          <w:tcPr>
            <w:tcW w:w="536" w:type="dxa"/>
          </w:tcPr>
          <w:p w14:paraId="1880DD63" w14:textId="74FE5D73"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9</m:t>
                    </m:r>
                  </m:sub>
                </m:sSub>
              </m:oMath>
            </m:oMathPara>
          </w:p>
        </w:tc>
        <w:tc>
          <w:tcPr>
            <w:tcW w:w="651" w:type="dxa"/>
          </w:tcPr>
          <w:p w14:paraId="754F1E65" w14:textId="12DD55FD"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10</m:t>
                    </m:r>
                  </m:sub>
                </m:sSub>
              </m:oMath>
            </m:oMathPara>
          </w:p>
        </w:tc>
        <w:tc>
          <w:tcPr>
            <w:tcW w:w="653" w:type="dxa"/>
          </w:tcPr>
          <w:p w14:paraId="2160C6AB" w14:textId="10F1447E"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11</m:t>
                    </m:r>
                  </m:sub>
                </m:sSub>
              </m:oMath>
            </m:oMathPara>
          </w:p>
        </w:tc>
        <w:tc>
          <w:tcPr>
            <w:tcW w:w="651" w:type="dxa"/>
          </w:tcPr>
          <w:p w14:paraId="51A37EE6" w14:textId="6446F351"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12</m:t>
                    </m:r>
                  </m:sub>
                </m:sSub>
              </m:oMath>
            </m:oMathPara>
          </w:p>
        </w:tc>
        <w:tc>
          <w:tcPr>
            <w:tcW w:w="651" w:type="dxa"/>
          </w:tcPr>
          <w:p w14:paraId="39AD9703" w14:textId="112C1C50" w:rsidR="000009F2" w:rsidRPr="000009F2" w:rsidRDefault="00000000" w:rsidP="000009F2">
            <w:pPr>
              <w:ind w:firstLine="0"/>
              <w:rPr>
                <w:sz w:val="24"/>
                <w:szCs w:val="24"/>
              </w:rPr>
            </w:pPr>
            <m:oMathPara>
              <m:oMath>
                <m:sSub>
                  <m:sSubPr>
                    <m:ctrlPr>
                      <w:rPr>
                        <w:rFonts w:ascii="Cambria Math" w:hAnsi="Cambria Math"/>
                        <w:i/>
                        <w:sz w:val="24"/>
                        <w:szCs w:val="24"/>
                        <w:lang w:val="en-US"/>
                      </w:rPr>
                    </m:ctrlPr>
                  </m:sSubPr>
                  <m:e>
                    <m:r>
                      <w:rPr>
                        <w:rFonts w:ascii="Cambria Math" w:hAnsi="Cambria Math"/>
                        <w:sz w:val="24"/>
                        <w:szCs w:val="24"/>
                        <w:lang w:val="en-US"/>
                      </w:rPr>
                      <m:t>w</m:t>
                    </m:r>
                  </m:e>
                  <m:sub>
                    <m:r>
                      <w:rPr>
                        <w:rFonts w:ascii="Cambria Math" w:hAnsi="Cambria Math"/>
                        <w:sz w:val="24"/>
                        <w:szCs w:val="24"/>
                        <w:lang w:val="en-US"/>
                      </w:rPr>
                      <m:t>13</m:t>
                    </m:r>
                  </m:sub>
                </m:sSub>
              </m:oMath>
            </m:oMathPara>
          </w:p>
        </w:tc>
      </w:tr>
      <w:tr w:rsidR="006A763D" w14:paraId="3C8968FE" w14:textId="5387259B" w:rsidTr="000009F2">
        <w:tc>
          <w:tcPr>
            <w:tcW w:w="2660" w:type="dxa"/>
          </w:tcPr>
          <w:p w14:paraId="5026AF90" w14:textId="30EB92F7" w:rsidR="000009F2" w:rsidRPr="000009F2" w:rsidRDefault="000009F2" w:rsidP="000009F2">
            <w:pPr>
              <w:ind w:firstLine="0"/>
              <w:rPr>
                <w:sz w:val="24"/>
                <w:szCs w:val="24"/>
              </w:rPr>
            </w:pPr>
            <w:r w:rsidRPr="000009F2">
              <w:rPr>
                <w:sz w:val="24"/>
                <w:szCs w:val="24"/>
              </w:rPr>
              <w:t xml:space="preserve">Фокус на </w:t>
            </w:r>
            <w:r w:rsidR="006A763D" w:rsidRPr="000009F2">
              <w:rPr>
                <w:sz w:val="24"/>
                <w:szCs w:val="24"/>
              </w:rPr>
              <w:t>канале</w:t>
            </w:r>
            <w:r w:rsidRPr="000009F2">
              <w:rPr>
                <w:sz w:val="24"/>
                <w:szCs w:val="24"/>
              </w:rPr>
              <w:t xml:space="preserve"> 6</w:t>
            </w:r>
          </w:p>
        </w:tc>
        <w:tc>
          <w:tcPr>
            <w:tcW w:w="260" w:type="dxa"/>
          </w:tcPr>
          <w:p w14:paraId="772A11A2" w14:textId="5E968AE2" w:rsidR="000009F2" w:rsidRDefault="006A763D" w:rsidP="000009F2">
            <w:pPr>
              <w:ind w:firstLine="0"/>
            </w:pPr>
            <w:r>
              <w:t>8</w:t>
            </w:r>
          </w:p>
        </w:tc>
        <w:tc>
          <w:tcPr>
            <w:tcW w:w="541" w:type="dxa"/>
          </w:tcPr>
          <w:p w14:paraId="23F36A64" w14:textId="505AE7EF" w:rsidR="000009F2" w:rsidRDefault="006A763D" w:rsidP="000009F2">
            <w:pPr>
              <w:ind w:firstLine="0"/>
            </w:pPr>
            <w:r>
              <w:t>4</w:t>
            </w:r>
          </w:p>
        </w:tc>
        <w:tc>
          <w:tcPr>
            <w:tcW w:w="543" w:type="dxa"/>
          </w:tcPr>
          <w:p w14:paraId="4C453F97" w14:textId="4A809417" w:rsidR="000009F2" w:rsidRDefault="006A763D" w:rsidP="000009F2">
            <w:pPr>
              <w:ind w:firstLine="0"/>
            </w:pPr>
            <w:r>
              <w:t>3</w:t>
            </w:r>
          </w:p>
        </w:tc>
        <w:tc>
          <w:tcPr>
            <w:tcW w:w="533" w:type="dxa"/>
          </w:tcPr>
          <w:p w14:paraId="17A565B7" w14:textId="41BE0F25" w:rsidR="000009F2" w:rsidRDefault="006A763D" w:rsidP="000009F2">
            <w:pPr>
              <w:ind w:firstLine="0"/>
            </w:pPr>
            <w:r>
              <w:t>3</w:t>
            </w:r>
          </w:p>
        </w:tc>
        <w:tc>
          <w:tcPr>
            <w:tcW w:w="541" w:type="dxa"/>
          </w:tcPr>
          <w:p w14:paraId="3F3BD980" w14:textId="39FB81DC" w:rsidR="000009F2" w:rsidRDefault="006A763D" w:rsidP="000009F2">
            <w:pPr>
              <w:ind w:firstLine="0"/>
            </w:pPr>
            <w:r>
              <w:t>10</w:t>
            </w:r>
          </w:p>
        </w:tc>
        <w:tc>
          <w:tcPr>
            <w:tcW w:w="541" w:type="dxa"/>
          </w:tcPr>
          <w:p w14:paraId="7613C9EE" w14:textId="7AD4456F" w:rsidR="000009F2" w:rsidRDefault="006A763D" w:rsidP="000009F2">
            <w:pPr>
              <w:ind w:firstLine="0"/>
            </w:pPr>
            <w:r>
              <w:t>24</w:t>
            </w:r>
          </w:p>
        </w:tc>
        <w:tc>
          <w:tcPr>
            <w:tcW w:w="541" w:type="dxa"/>
          </w:tcPr>
          <w:p w14:paraId="7036A5C5" w14:textId="35670517" w:rsidR="000009F2" w:rsidRDefault="006A763D" w:rsidP="000009F2">
            <w:pPr>
              <w:ind w:firstLine="0"/>
            </w:pPr>
            <w:r>
              <w:t>10</w:t>
            </w:r>
          </w:p>
        </w:tc>
        <w:tc>
          <w:tcPr>
            <w:tcW w:w="541" w:type="dxa"/>
          </w:tcPr>
          <w:p w14:paraId="7B826F93" w14:textId="67CF9785" w:rsidR="000009F2" w:rsidRDefault="006A763D" w:rsidP="000009F2">
            <w:pPr>
              <w:ind w:firstLine="0"/>
            </w:pPr>
            <w:r>
              <w:t>3</w:t>
            </w:r>
          </w:p>
        </w:tc>
        <w:tc>
          <w:tcPr>
            <w:tcW w:w="536" w:type="dxa"/>
          </w:tcPr>
          <w:p w14:paraId="55FF41BA" w14:textId="7E8A92B2" w:rsidR="000009F2" w:rsidRDefault="006A763D" w:rsidP="000009F2">
            <w:pPr>
              <w:ind w:firstLine="0"/>
            </w:pPr>
            <w:r>
              <w:t>3</w:t>
            </w:r>
          </w:p>
        </w:tc>
        <w:tc>
          <w:tcPr>
            <w:tcW w:w="651" w:type="dxa"/>
          </w:tcPr>
          <w:p w14:paraId="07536F65" w14:textId="457C7527" w:rsidR="000009F2" w:rsidRDefault="006A763D" w:rsidP="000009F2">
            <w:pPr>
              <w:ind w:firstLine="0"/>
            </w:pPr>
            <w:r>
              <w:t>4</w:t>
            </w:r>
          </w:p>
        </w:tc>
        <w:tc>
          <w:tcPr>
            <w:tcW w:w="653" w:type="dxa"/>
          </w:tcPr>
          <w:p w14:paraId="0D489131" w14:textId="75C0E9D9" w:rsidR="000009F2" w:rsidRDefault="006A763D" w:rsidP="000009F2">
            <w:pPr>
              <w:ind w:firstLine="0"/>
            </w:pPr>
            <w:r>
              <w:t>8</w:t>
            </w:r>
          </w:p>
        </w:tc>
        <w:tc>
          <w:tcPr>
            <w:tcW w:w="651" w:type="dxa"/>
          </w:tcPr>
          <w:p w14:paraId="4F016305" w14:textId="746F85FA" w:rsidR="000009F2" w:rsidRDefault="006A763D" w:rsidP="000009F2">
            <w:pPr>
              <w:ind w:firstLine="0"/>
            </w:pPr>
            <w:r>
              <w:t>2</w:t>
            </w:r>
          </w:p>
        </w:tc>
        <w:tc>
          <w:tcPr>
            <w:tcW w:w="651" w:type="dxa"/>
          </w:tcPr>
          <w:p w14:paraId="02BA8B25" w14:textId="7573B2AA" w:rsidR="000009F2" w:rsidRDefault="006A763D" w:rsidP="000009F2">
            <w:pPr>
              <w:ind w:firstLine="0"/>
            </w:pPr>
            <w:r>
              <w:t>2</w:t>
            </w:r>
          </w:p>
        </w:tc>
      </w:tr>
      <w:tr w:rsidR="006A763D" w14:paraId="46EDF21A" w14:textId="4978CA21" w:rsidTr="000009F2">
        <w:tc>
          <w:tcPr>
            <w:tcW w:w="2660" w:type="dxa"/>
          </w:tcPr>
          <w:p w14:paraId="7E8DABBD" w14:textId="7838C802" w:rsidR="000009F2" w:rsidRPr="000009F2" w:rsidRDefault="000009F2" w:rsidP="000009F2">
            <w:pPr>
              <w:ind w:firstLine="0"/>
              <w:rPr>
                <w:sz w:val="24"/>
                <w:szCs w:val="24"/>
              </w:rPr>
            </w:pPr>
            <w:r w:rsidRPr="000009F2">
              <w:rPr>
                <w:sz w:val="24"/>
                <w:szCs w:val="24"/>
              </w:rPr>
              <w:t>Сбалансированный</w:t>
            </w:r>
          </w:p>
        </w:tc>
        <w:tc>
          <w:tcPr>
            <w:tcW w:w="260" w:type="dxa"/>
          </w:tcPr>
          <w:p w14:paraId="1C027F34" w14:textId="1E84E490" w:rsidR="000009F2" w:rsidRDefault="006A763D" w:rsidP="000009F2">
            <w:pPr>
              <w:ind w:firstLine="0"/>
            </w:pPr>
            <w:r>
              <w:t>14</w:t>
            </w:r>
          </w:p>
        </w:tc>
        <w:tc>
          <w:tcPr>
            <w:tcW w:w="541" w:type="dxa"/>
          </w:tcPr>
          <w:p w14:paraId="26D6A604" w14:textId="6B413DA7" w:rsidR="000009F2" w:rsidRDefault="006A763D" w:rsidP="000009F2">
            <w:pPr>
              <w:ind w:firstLine="0"/>
            </w:pPr>
            <w:r>
              <w:t>6</w:t>
            </w:r>
          </w:p>
        </w:tc>
        <w:tc>
          <w:tcPr>
            <w:tcW w:w="543" w:type="dxa"/>
          </w:tcPr>
          <w:p w14:paraId="13AB9CCE" w14:textId="40E72B9A" w:rsidR="000009F2" w:rsidRDefault="006A763D" w:rsidP="000009F2">
            <w:pPr>
              <w:ind w:firstLine="0"/>
            </w:pPr>
            <w:r>
              <w:t>4</w:t>
            </w:r>
          </w:p>
        </w:tc>
        <w:tc>
          <w:tcPr>
            <w:tcW w:w="533" w:type="dxa"/>
          </w:tcPr>
          <w:p w14:paraId="39AB4AE6" w14:textId="7F807734" w:rsidR="000009F2" w:rsidRDefault="006A763D" w:rsidP="000009F2">
            <w:pPr>
              <w:ind w:firstLine="0"/>
            </w:pPr>
            <w:r>
              <w:t>3</w:t>
            </w:r>
          </w:p>
        </w:tc>
        <w:tc>
          <w:tcPr>
            <w:tcW w:w="541" w:type="dxa"/>
          </w:tcPr>
          <w:p w14:paraId="7B653F01" w14:textId="7E69F1EF" w:rsidR="000009F2" w:rsidRDefault="006A763D" w:rsidP="000009F2">
            <w:pPr>
              <w:ind w:firstLine="0"/>
            </w:pPr>
            <w:r>
              <w:t>6</w:t>
            </w:r>
          </w:p>
        </w:tc>
        <w:tc>
          <w:tcPr>
            <w:tcW w:w="541" w:type="dxa"/>
          </w:tcPr>
          <w:p w14:paraId="762F0751" w14:textId="018388F3" w:rsidR="000009F2" w:rsidRDefault="006A763D" w:rsidP="000009F2">
            <w:pPr>
              <w:ind w:firstLine="0"/>
            </w:pPr>
            <w:r>
              <w:t>14</w:t>
            </w:r>
          </w:p>
        </w:tc>
        <w:tc>
          <w:tcPr>
            <w:tcW w:w="541" w:type="dxa"/>
          </w:tcPr>
          <w:p w14:paraId="0538954E" w14:textId="2E29872E" w:rsidR="000009F2" w:rsidRDefault="006A763D" w:rsidP="000009F2">
            <w:pPr>
              <w:ind w:firstLine="0"/>
            </w:pPr>
            <w:r>
              <w:t>6</w:t>
            </w:r>
          </w:p>
        </w:tc>
        <w:tc>
          <w:tcPr>
            <w:tcW w:w="541" w:type="dxa"/>
          </w:tcPr>
          <w:p w14:paraId="66C493F2" w14:textId="0A33AC55" w:rsidR="000009F2" w:rsidRDefault="006A763D" w:rsidP="000009F2">
            <w:pPr>
              <w:ind w:firstLine="0"/>
            </w:pPr>
            <w:r>
              <w:t>3</w:t>
            </w:r>
          </w:p>
        </w:tc>
        <w:tc>
          <w:tcPr>
            <w:tcW w:w="536" w:type="dxa"/>
          </w:tcPr>
          <w:p w14:paraId="1E6C971D" w14:textId="7B66F5D4" w:rsidR="000009F2" w:rsidRDefault="006A763D" w:rsidP="000009F2">
            <w:pPr>
              <w:ind w:firstLine="0"/>
            </w:pPr>
            <w:r>
              <w:t>4</w:t>
            </w:r>
          </w:p>
        </w:tc>
        <w:tc>
          <w:tcPr>
            <w:tcW w:w="651" w:type="dxa"/>
          </w:tcPr>
          <w:p w14:paraId="3EF938D9" w14:textId="37F1D05F" w:rsidR="000009F2" w:rsidRDefault="006A763D" w:rsidP="000009F2">
            <w:pPr>
              <w:ind w:firstLine="0"/>
            </w:pPr>
            <w:r>
              <w:t>6</w:t>
            </w:r>
          </w:p>
        </w:tc>
        <w:tc>
          <w:tcPr>
            <w:tcW w:w="653" w:type="dxa"/>
          </w:tcPr>
          <w:p w14:paraId="1C475F1D" w14:textId="1C11E2D6" w:rsidR="000009F2" w:rsidRDefault="006A763D" w:rsidP="000009F2">
            <w:pPr>
              <w:ind w:firstLine="0"/>
            </w:pPr>
            <w:r>
              <w:t>14</w:t>
            </w:r>
          </w:p>
        </w:tc>
        <w:tc>
          <w:tcPr>
            <w:tcW w:w="651" w:type="dxa"/>
          </w:tcPr>
          <w:p w14:paraId="60CBF9C0" w14:textId="7537ED00" w:rsidR="000009F2" w:rsidRDefault="006A763D" w:rsidP="000009F2">
            <w:pPr>
              <w:ind w:firstLine="0"/>
            </w:pPr>
            <w:r>
              <w:t>3</w:t>
            </w:r>
          </w:p>
        </w:tc>
        <w:tc>
          <w:tcPr>
            <w:tcW w:w="651" w:type="dxa"/>
          </w:tcPr>
          <w:p w14:paraId="39EF3CF7" w14:textId="7D8C2137" w:rsidR="000009F2" w:rsidRDefault="006A763D" w:rsidP="000009F2">
            <w:pPr>
              <w:ind w:firstLine="0"/>
            </w:pPr>
            <w:r>
              <w:t>3</w:t>
            </w:r>
          </w:p>
        </w:tc>
      </w:tr>
    </w:tbl>
    <w:p w14:paraId="4827DFC1" w14:textId="367FF857" w:rsidR="000009F2" w:rsidRPr="000009F2" w:rsidRDefault="006A763D" w:rsidP="006A763D">
      <w:pPr>
        <w:ind w:firstLine="709"/>
        <w:rPr>
          <w:i/>
        </w:rPr>
      </w:pPr>
      <w:r w:rsidRPr="006A763D">
        <w:t xml:space="preserve">Для фокуса на каналах 1 или 11 веса перераспределяются аналогично (максимальный вес </w:t>
      </w:r>
      <w:r>
        <w:t>=</w:t>
      </w:r>
      <w:r w:rsidRPr="006A763D">
        <w:t xml:space="preserve"> 24 на соответствующем канале)</w:t>
      </w:r>
      <w:r w:rsidR="00EC54BA">
        <w:t>.</w:t>
      </w:r>
    </w:p>
    <w:p w14:paraId="79163997" w14:textId="742F439E" w:rsidR="006C59FB" w:rsidRDefault="00BA6B9B" w:rsidP="00BA6B9B">
      <w:pPr>
        <w:ind w:firstLine="709"/>
      </w:pPr>
      <w:r>
        <w:t xml:space="preserve">На рисунке 3.1 </w:t>
      </w:r>
      <w:r w:rsidR="00F7115C">
        <w:t>представлена</w:t>
      </w:r>
      <w:r>
        <w:t xml:space="preserve"> фотография сенсорного узла (плата ESP32, аккумулятор, макетная плата).</w:t>
      </w:r>
    </w:p>
    <w:p w14:paraId="27D94159" w14:textId="44DCBF30" w:rsidR="00471F94" w:rsidRDefault="00471F94" w:rsidP="00471F94">
      <w:pPr>
        <w:pStyle w:val="af0"/>
        <w:jc w:val="center"/>
      </w:pPr>
      <w:r>
        <w:rPr>
          <w:noProof/>
        </w:rPr>
        <w:lastRenderedPageBreak/>
        <w:drawing>
          <wp:inline distT="0" distB="0" distL="0" distR="0" wp14:anchorId="17F1871E" wp14:editId="5A2E7F76">
            <wp:extent cx="2749048" cy="202474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55779" cy="2029701"/>
                    </a:xfrm>
                    <a:prstGeom prst="rect">
                      <a:avLst/>
                    </a:prstGeom>
                    <a:noFill/>
                    <a:ln>
                      <a:noFill/>
                    </a:ln>
                  </pic:spPr>
                </pic:pic>
              </a:graphicData>
            </a:graphic>
          </wp:inline>
        </w:drawing>
      </w:r>
    </w:p>
    <w:p w14:paraId="639F6ECD" w14:textId="30A2D84D" w:rsidR="00471F94" w:rsidRDefault="00471F94" w:rsidP="00471F94">
      <w:pPr>
        <w:pStyle w:val="af0"/>
        <w:jc w:val="center"/>
      </w:pPr>
      <w:r>
        <w:t xml:space="preserve">Рисунок </w:t>
      </w:r>
      <w:r w:rsidR="00DB761E">
        <w:t>3.1</w:t>
      </w:r>
      <w:r>
        <w:t xml:space="preserve"> – фотография сенсорного узла</w:t>
      </w:r>
    </w:p>
    <w:p w14:paraId="4AD80F32" w14:textId="0C40C021" w:rsidR="001A5013" w:rsidRDefault="00000000" w:rsidP="006C59FB">
      <w:pPr>
        <w:ind w:firstLine="709"/>
      </w:pPr>
      <w:r>
        <w:t>3.2.3 Организация сбора и передачи данных</w:t>
      </w:r>
    </w:p>
    <w:p w14:paraId="1E3BAAA8" w14:textId="77777777" w:rsidR="000D7B2E" w:rsidRDefault="000D7B2E" w:rsidP="000D7B2E">
      <w:pPr>
        <w:ind w:firstLine="709"/>
      </w:pPr>
      <w:r>
        <w:t>Данные от сенсоров к серверу передаются пакетами. Каждый пакет содержит события радиосреды, собранные за один рабочий цикл. Формат: JSON-</w:t>
      </w:r>
      <w:proofErr w:type="spellStart"/>
      <w:r>
        <w:t>сериализованный</w:t>
      </w:r>
      <w:proofErr w:type="spellEnd"/>
      <w:r>
        <w:t xml:space="preserve"> массив с временными метками.</w:t>
      </w:r>
    </w:p>
    <w:p w14:paraId="75E30D76" w14:textId="02A7314C" w:rsidR="001A5013" w:rsidRDefault="000D7B2E" w:rsidP="000D7B2E">
      <w:pPr>
        <w:ind w:firstLine="709"/>
      </w:pPr>
      <w:r>
        <w:t>Сервер принимает пакеты через REST API. Асинхронность вносит задержки и неравномерность поступления, но оконная модель обработки это компенсирует. Пакетная передача снижает нагрузку на сенсоры и канал связи</w:t>
      </w:r>
      <w:r w:rsidR="001166F6">
        <w:t>.</w:t>
      </w:r>
    </w:p>
    <w:p w14:paraId="475F1E9E" w14:textId="3772DBCC" w:rsidR="006C59FB" w:rsidRDefault="006C59FB" w:rsidP="000D7B2E">
      <w:pPr>
        <w:ind w:firstLine="709"/>
      </w:pPr>
      <w:r>
        <w:t>3.2.4 Модель обработки данных и конвейер обработки</w:t>
      </w:r>
    </w:p>
    <w:p w14:paraId="097A77EC" w14:textId="521CDE63" w:rsidR="000D7B2E" w:rsidRDefault="000D7B2E" w:rsidP="000D7B2E">
      <w:pPr>
        <w:ind w:firstLine="709"/>
      </w:pPr>
      <w:r>
        <w:t>Обработка – двухуровневая оконная.</w:t>
      </w:r>
    </w:p>
    <w:p w14:paraId="43DC90BA" w14:textId="6B33FACA" w:rsidR="000D7B2E" w:rsidRDefault="000D7B2E" w:rsidP="000D7B2E">
      <w:pPr>
        <w:ind w:firstLine="709"/>
      </w:pPr>
      <w:r>
        <w:t xml:space="preserve">Базовые окна длительностью </w:t>
      </w:r>
      <m:oMath>
        <m:sSub>
          <m:sSubPr>
            <m:ctrlPr>
              <w:rPr>
                <w:rFonts w:ascii="Cambria Math" w:hAnsi="Cambria Math"/>
                <w:i/>
              </w:rPr>
            </m:ctrlPr>
          </m:sSubPr>
          <m:e>
            <m:r>
              <w:rPr>
                <w:rFonts w:ascii="Cambria Math" w:hAnsi="Cambria Math"/>
              </w:rPr>
              <m:t>T</m:t>
            </m:r>
          </m:e>
          <m:sub>
            <m:r>
              <w:rPr>
                <w:rFonts w:ascii="Cambria Math" w:hAnsi="Cambria Math"/>
              </w:rPr>
              <m:t>base</m:t>
            </m:r>
          </m:sub>
        </m:sSub>
        <m:r>
          <w:rPr>
            <w:rFonts w:ascii="Cambria Math" w:hAnsi="Cambria Math"/>
          </w:rPr>
          <m:t>=1 мин.</m:t>
        </m:r>
      </m:oMath>
      <w:r>
        <w:t>(настраивается). Внутри такого окна:</w:t>
      </w:r>
    </w:p>
    <w:p w14:paraId="7FA905E2" w14:textId="448CC99C" w:rsidR="000D7B2E" w:rsidRDefault="000D7B2E">
      <w:pPr>
        <w:pStyle w:val="ad"/>
        <w:numPr>
          <w:ilvl w:val="0"/>
          <w:numId w:val="22"/>
        </w:numPr>
        <w:ind w:left="0" w:firstLine="709"/>
      </w:pPr>
      <w:r>
        <w:t>события от сенсоров перехвата группируются по BSSID;</w:t>
      </w:r>
    </w:p>
    <w:p w14:paraId="4C7D1BF8" w14:textId="2A0C56EB" w:rsidR="000D7B2E" w:rsidRDefault="000D7B2E">
      <w:pPr>
        <w:pStyle w:val="ad"/>
        <w:numPr>
          <w:ilvl w:val="0"/>
          <w:numId w:val="22"/>
        </w:numPr>
        <w:ind w:left="0" w:firstLine="709"/>
      </w:pPr>
      <w:r>
        <w:t>применяются логические правила;</w:t>
      </w:r>
    </w:p>
    <w:p w14:paraId="7101476D" w14:textId="55BC34AB" w:rsidR="000D7B2E" w:rsidRDefault="000D7B2E">
      <w:pPr>
        <w:pStyle w:val="ad"/>
        <w:numPr>
          <w:ilvl w:val="0"/>
          <w:numId w:val="22"/>
        </w:numPr>
        <w:ind w:left="0" w:firstLine="709"/>
      </w:pPr>
      <w:r>
        <w:t>порождаются события логической модальности.</w:t>
      </w:r>
    </w:p>
    <w:p w14:paraId="74DA1ED6" w14:textId="34FFA367" w:rsidR="000D7B2E" w:rsidRDefault="000D7B2E" w:rsidP="000D7B2E">
      <w:pPr>
        <w:ind w:firstLine="709"/>
      </w:pPr>
      <w:r>
        <w:t>Укрупн</w:t>
      </w:r>
      <w:r w:rsidR="00634C79">
        <w:t>е</w:t>
      </w:r>
      <w:r>
        <w:t xml:space="preserve">нные окна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base</m:t>
            </m:r>
          </m:sub>
        </m:sSub>
      </m:oMath>
      <w:r>
        <w:t>​ (</w:t>
      </w:r>
      <m:oMath>
        <m:r>
          <w:rPr>
            <w:rFonts w:ascii="Cambria Math" w:hAnsi="Cambria Math"/>
          </w:rPr>
          <m:t>k=5</m:t>
        </m:r>
      </m:oMath>
      <w:r w:rsidR="009936AF" w:rsidRPr="00A45C4C">
        <w:t xml:space="preserve">, </w:t>
      </w:r>
      <w:r w:rsidR="009936AF">
        <w:t>настраивается</w:t>
      </w:r>
      <w:r>
        <w:t>). Обрабатываются после завершения всех входящих базовых окон. Внутри:</w:t>
      </w:r>
    </w:p>
    <w:p w14:paraId="52DD037D" w14:textId="3D642A52" w:rsidR="000D7B2E" w:rsidRDefault="000D7B2E">
      <w:pPr>
        <w:pStyle w:val="ad"/>
        <w:numPr>
          <w:ilvl w:val="0"/>
          <w:numId w:val="21"/>
        </w:numPr>
        <w:ind w:left="0" w:firstLine="709"/>
      </w:pPr>
      <w:r>
        <w:t>собираются CSI-пакеты, привязанные к BSSID;</w:t>
      </w:r>
    </w:p>
    <w:p w14:paraId="1D046994" w14:textId="2183E634" w:rsidR="000D7B2E" w:rsidRDefault="000D7B2E">
      <w:pPr>
        <w:pStyle w:val="ad"/>
        <w:numPr>
          <w:ilvl w:val="0"/>
          <w:numId w:val="21"/>
        </w:numPr>
        <w:ind w:left="0" w:firstLine="709"/>
      </w:pPr>
      <w:r>
        <w:t>формируются CSI-профили устройств по методике Приложения Б;</w:t>
      </w:r>
    </w:p>
    <w:p w14:paraId="0A0E518E" w14:textId="190B4515" w:rsidR="000D7B2E" w:rsidRDefault="000D7B2E">
      <w:pPr>
        <w:pStyle w:val="ad"/>
        <w:numPr>
          <w:ilvl w:val="0"/>
          <w:numId w:val="21"/>
        </w:numPr>
        <w:ind w:left="0" w:firstLine="709"/>
      </w:pPr>
      <w:r>
        <w:t>вычисляются евклидово и косинусное расстояния до эталонов;</w:t>
      </w:r>
    </w:p>
    <w:p w14:paraId="6758039F" w14:textId="2E1A16DB" w:rsidR="000D7B2E" w:rsidRDefault="000D7B2E">
      <w:pPr>
        <w:pStyle w:val="ad"/>
        <w:numPr>
          <w:ilvl w:val="0"/>
          <w:numId w:val="21"/>
        </w:numPr>
        <w:ind w:left="0" w:firstLine="709"/>
      </w:pPr>
      <w:r>
        <w:lastRenderedPageBreak/>
        <w:t>при превышении порогов генерируются события физической модальности.</w:t>
      </w:r>
    </w:p>
    <w:p w14:paraId="4D0B89CC" w14:textId="05CC0552" w:rsidR="000D7B2E" w:rsidRDefault="000D7B2E" w:rsidP="000D7B2E">
      <w:pPr>
        <w:ind w:firstLine="709"/>
      </w:pPr>
      <w:r>
        <w:t>Конвейеры логической и физической модальностей работают параллельно. События сохраняются раздельно, их слияние происходит визуально в интерфейсе оператора.</w:t>
      </w:r>
    </w:p>
    <w:p w14:paraId="35F679C1" w14:textId="7E2A1CCE" w:rsidR="001A5013" w:rsidRDefault="00000000" w:rsidP="000D7B2E">
      <w:pPr>
        <w:ind w:firstLine="709"/>
      </w:pPr>
      <w:r>
        <w:t>3.2.</w:t>
      </w:r>
      <w:r w:rsidR="004015F2">
        <w:t>5</w:t>
      </w:r>
      <w:r>
        <w:t xml:space="preserve"> Подсистема представления данных и взаимодействия с оператором</w:t>
      </w:r>
    </w:p>
    <w:p w14:paraId="7536DEBD" w14:textId="6CAF7877" w:rsidR="00CF0E39" w:rsidRDefault="00CF0E39" w:rsidP="00CF0E39">
      <w:pPr>
        <w:ind w:firstLine="709"/>
      </w:pPr>
      <w:r>
        <w:t>Интерфейс оператора представляет из себя веб-приложение (</w:t>
      </w:r>
      <w:proofErr w:type="spellStart"/>
      <w:r>
        <w:t>React</w:t>
      </w:r>
      <w:proofErr w:type="spellEnd"/>
      <w:r>
        <w:t>), а серверная часть – API для запрос</w:t>
      </w:r>
      <w:r w:rsidR="00D6685C">
        <w:t>а отчетов о произвольном временном отрезке</w:t>
      </w:r>
      <w:r>
        <w:t xml:space="preserve"> и</w:t>
      </w:r>
      <w:r w:rsidR="00D6685C">
        <w:t>ли мониторинга</w:t>
      </w:r>
      <w:r>
        <w:t xml:space="preserve"> текущих событий.</w:t>
      </w:r>
    </w:p>
    <w:p w14:paraId="46A4D00D" w14:textId="105868D9" w:rsidR="00CF0E39" w:rsidRDefault="00CF0E39" w:rsidP="00FF6405">
      <w:pPr>
        <w:ind w:firstLine="709"/>
      </w:pPr>
      <w:r>
        <w:t>Основной элемент – временная шкала с параллельными треками.</w:t>
      </w:r>
    </w:p>
    <w:p w14:paraId="3BCE560B" w14:textId="41D86D01" w:rsidR="00CF0E39" w:rsidRDefault="00CF0E39">
      <w:pPr>
        <w:pStyle w:val="ad"/>
        <w:numPr>
          <w:ilvl w:val="0"/>
          <w:numId w:val="21"/>
        </w:numPr>
        <w:ind w:left="0" w:firstLine="709"/>
      </w:pPr>
      <w:r>
        <w:t>Верхний трек: события логической модальности;</w:t>
      </w:r>
    </w:p>
    <w:p w14:paraId="0AB38D74" w14:textId="260C52FD" w:rsidR="00CF0E39" w:rsidRDefault="00CF0E39">
      <w:pPr>
        <w:pStyle w:val="ad"/>
        <w:numPr>
          <w:ilvl w:val="0"/>
          <w:numId w:val="21"/>
        </w:numPr>
        <w:ind w:left="0" w:firstLine="709"/>
      </w:pPr>
      <w:r>
        <w:t>Нижний трек: события физической модальности.</w:t>
      </w:r>
    </w:p>
    <w:p w14:paraId="030D7D3E" w14:textId="432D33EB" w:rsidR="00CF0E39" w:rsidRDefault="00CF0E39" w:rsidP="00CF0E39">
      <w:pPr>
        <w:ind w:firstLine="709"/>
      </w:pPr>
      <w:r>
        <w:t>Треки синхронизированы по времени. Важность кодируется цветом (белый – все нормально, синий – информационный, зеленый – низкий, желтый – средний, оранжевый – высокий, красный – критический). Оператор визуально сопоставляет срабатывания разных модальностей для одного и того же BSSID. Поддерживается детализация (</w:t>
      </w:r>
      <w:proofErr w:type="spellStart"/>
      <w:r>
        <w:t>drill-down</w:t>
      </w:r>
      <w:proofErr w:type="spellEnd"/>
      <w:r>
        <w:t>): от агрегированного события до исходных радиометаданных.</w:t>
      </w:r>
    </w:p>
    <w:p w14:paraId="535C1FA6" w14:textId="650A8F1C" w:rsidR="00CF0E39" w:rsidRDefault="00CF0E39" w:rsidP="00CF0E39">
      <w:pPr>
        <w:ind w:firstLine="709"/>
      </w:pPr>
      <w:r>
        <w:t xml:space="preserve">На рисунке 3.2 </w:t>
      </w:r>
      <w:r w:rsidR="00FF6405">
        <w:t>представлен</w:t>
      </w:r>
      <w:r>
        <w:t xml:space="preserve"> скриншот интерфейса с параллельными треками.</w:t>
      </w:r>
    </w:p>
    <w:p w14:paraId="6F3669B1" w14:textId="4BFEA253" w:rsidR="00353A7F" w:rsidRDefault="00F41ECA" w:rsidP="003C7461">
      <w:pPr>
        <w:ind w:firstLine="0"/>
      </w:pPr>
      <w:r>
        <w:rPr>
          <w:noProof/>
        </w:rPr>
        <w:lastRenderedPageBreak/>
        <w:drawing>
          <wp:inline distT="0" distB="0" distL="0" distR="0" wp14:anchorId="7577DE75" wp14:editId="07235FB4">
            <wp:extent cx="6055853" cy="3084844"/>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79294" cy="3096785"/>
                    </a:xfrm>
                    <a:prstGeom prst="rect">
                      <a:avLst/>
                    </a:prstGeom>
                  </pic:spPr>
                </pic:pic>
              </a:graphicData>
            </a:graphic>
          </wp:inline>
        </w:drawing>
      </w:r>
    </w:p>
    <w:p w14:paraId="236993D2" w14:textId="1F2F2F2C" w:rsidR="009B7E7E" w:rsidRPr="00691EFD" w:rsidRDefault="00F41ECA" w:rsidP="003C7461">
      <w:pPr>
        <w:ind w:firstLine="0"/>
        <w:jc w:val="center"/>
        <w:rPr>
          <w:lang w:val="en-US"/>
        </w:rPr>
      </w:pPr>
      <w:r>
        <w:t xml:space="preserve">Рисунок </w:t>
      </w:r>
      <w:r w:rsidR="00CF0E39">
        <w:t>3.2</w:t>
      </w:r>
      <w:r>
        <w:t xml:space="preserve"> – скриншот интерфейса программ</w:t>
      </w:r>
      <w:r w:rsidR="00D05BE5">
        <w:t>ы</w:t>
      </w:r>
    </w:p>
    <w:p w14:paraId="3F7C0DE4" w14:textId="05F59BD7" w:rsidR="00CF0E39" w:rsidRDefault="00CF0E39" w:rsidP="00CF0E39">
      <w:pPr>
        <w:ind w:firstLine="709"/>
      </w:pPr>
      <w:r>
        <w:t>Архитектурно подсистема представления – тонкий клиент, вся логика обработки оста</w:t>
      </w:r>
      <w:r w:rsidR="00634C79">
        <w:t>е</w:t>
      </w:r>
      <w:r>
        <w:t>тся на сервере. Подсистема представления также предоставляет возможность управления белыми списками и просмотра результата локализации. Подробное описание интерфейса и результаты апробации системы представлены в приложени</w:t>
      </w:r>
      <w:r w:rsidR="00415D17">
        <w:t>ях</w:t>
      </w:r>
      <w:r>
        <w:t xml:space="preserve"> В</w:t>
      </w:r>
      <w:r w:rsidR="00415D17">
        <w:t xml:space="preserve"> и Г</w:t>
      </w:r>
      <w:r>
        <w:t>.</w:t>
      </w:r>
    </w:p>
    <w:p w14:paraId="5BE6CF7A" w14:textId="468034F2" w:rsidR="001A5013" w:rsidRDefault="004015F2" w:rsidP="004015F2">
      <w:pPr>
        <w:ind w:firstLine="709"/>
      </w:pPr>
      <w:r>
        <w:br w:type="page"/>
      </w:r>
    </w:p>
    <w:p w14:paraId="40B273BB" w14:textId="588B89AA" w:rsidR="001A5013" w:rsidRDefault="00000000">
      <w:pPr>
        <w:pStyle w:val="2"/>
        <w:ind w:firstLine="0"/>
      </w:pPr>
      <w:r>
        <w:lastRenderedPageBreak/>
        <w:tab/>
      </w:r>
      <w:bookmarkStart w:id="47" w:name="_Toc225707614"/>
      <w:bookmarkStart w:id="48" w:name="_Toc229266513"/>
      <w:r>
        <w:t>3.3. Практические рекомендации и направления совершенствования</w:t>
      </w:r>
      <w:bookmarkEnd w:id="47"/>
      <w:bookmarkEnd w:id="48"/>
    </w:p>
    <w:p w14:paraId="7C2D275B" w14:textId="461ED0B5" w:rsidR="00875614" w:rsidRPr="00875614" w:rsidRDefault="00875614" w:rsidP="00875614">
      <w:r>
        <w:t>Исходя из назначения системы и ограничений, описанных в предыдущих разделах, сформулируем практические рекомендации по внедрению разработанного программно-аппаратного комплекса.</w:t>
      </w:r>
    </w:p>
    <w:p w14:paraId="5F3C50B2" w14:textId="42F94961" w:rsidR="00055B7B" w:rsidRDefault="00055B7B" w:rsidP="00CF3A6E">
      <w:pPr>
        <w:ind w:firstLine="709"/>
      </w:pPr>
      <w:r>
        <w:t>3.3.1 Практические рекомендации по развертыванию и эксплуатации</w:t>
      </w:r>
    </w:p>
    <w:p w14:paraId="5490FB9C" w14:textId="49695B57" w:rsidR="00055B7B" w:rsidRDefault="00055B7B" w:rsidP="00055B7B">
      <w:pPr>
        <w:ind w:firstLine="709"/>
      </w:pPr>
      <w:r>
        <w:t>3.3.1.1 Размещение сенсорных узлов</w:t>
      </w:r>
    </w:p>
    <w:p w14:paraId="2B9A0B72" w14:textId="6A62872F" w:rsidR="00CF3A6E" w:rsidRDefault="00CF3A6E" w:rsidP="00A17221">
      <w:pPr>
        <w:ind w:firstLine="709"/>
      </w:pPr>
      <w:r>
        <w:t>На каждое помещение рекомендуем использовать хотя бы один обычный сенсор (перехват кадров).</w:t>
      </w:r>
      <w:r w:rsidR="00A17221">
        <w:t xml:space="preserve"> </w:t>
      </w:r>
      <w:r>
        <w:t>В больших комнатах (</w:t>
      </w:r>
      <m:oMath>
        <m:r>
          <w:rPr>
            <w:rFonts w:ascii="Cambria Math" w:hAnsi="Cambria Math"/>
          </w:rPr>
          <m:t>&gt;50 м²</m:t>
        </m:r>
      </m:oMath>
      <w:r>
        <w:t>) или с перегородками рекомендуется установка нескольких, разнесенных по углам</w:t>
      </w:r>
      <w:r w:rsidR="00B6051B">
        <w:t>.</w:t>
      </w:r>
    </w:p>
    <w:p w14:paraId="10AD4EDC" w14:textId="64C2336E" w:rsidR="00CF3A6E" w:rsidRDefault="00CF3A6E" w:rsidP="00CF3A6E">
      <w:pPr>
        <w:ind w:firstLine="709"/>
      </w:pPr>
      <w:r>
        <w:t xml:space="preserve">CSI-сенсоры рекомендуем ставить только около легитимных точек доступа. Их задача – не покрытие, а проверка на </w:t>
      </w:r>
      <w:r w:rsidR="00C91A71">
        <w:t>предмет наличия фальшивой точки доступа</w:t>
      </w:r>
      <w:r>
        <w:t>.</w:t>
      </w:r>
    </w:p>
    <w:p w14:paraId="7B3979ED" w14:textId="6C7CE9C1" w:rsidR="00CF3A6E" w:rsidRDefault="00CF3A6E" w:rsidP="00CF3A6E">
      <w:pPr>
        <w:ind w:firstLine="709"/>
      </w:pPr>
      <w:r>
        <w:t>Рекомендуемая высота размещения – 2–2.5 метра. Установка в ниши или вблизи металлоконструкци</w:t>
      </w:r>
      <w:r w:rsidR="006244E3">
        <w:t>й</w:t>
      </w:r>
      <w:r>
        <w:t xml:space="preserve"> не рекомендуется из-за искажения принимаемого сигнала.</w:t>
      </w:r>
    </w:p>
    <w:p w14:paraId="701E7E5A" w14:textId="15919361" w:rsidR="00055B7B" w:rsidRDefault="00055B7B" w:rsidP="00CF3A6E">
      <w:pPr>
        <w:ind w:firstLine="709"/>
      </w:pPr>
      <w:r>
        <w:t>3.3.1.2 Кластерная организация наблюдения и особенности локализации</w:t>
      </w:r>
    </w:p>
    <w:p w14:paraId="0CCFBC38" w14:textId="5FC9140E" w:rsidR="001C50DF" w:rsidRDefault="001C50DF" w:rsidP="00604D8C">
      <w:pPr>
        <w:ind w:firstLine="709"/>
      </w:pPr>
      <w:r>
        <w:t>Система не определяет координаты с точностью до сантиметра. Она сужает зону поиска до 3–5 метров или до комнаты. Этого достаточно, чтобы оператор с ручным детектором приш</w:t>
      </w:r>
      <w:r w:rsidR="007F16C1">
        <w:t>е</w:t>
      </w:r>
      <w:r>
        <w:t>л и наш</w:t>
      </w:r>
      <w:r w:rsidR="00931927">
        <w:t>е</w:t>
      </w:r>
      <w:r>
        <w:t>л точку визуально.</w:t>
      </w:r>
      <w:r w:rsidR="00604D8C">
        <w:t xml:space="preserve"> </w:t>
      </w:r>
      <w:r>
        <w:t xml:space="preserve">Если сенсор один в комнате </w:t>
      </w:r>
      <w:r w:rsidR="006B1659">
        <w:t>–</w:t>
      </w:r>
      <w:r>
        <w:t xml:space="preserve"> локализация невозможна</w:t>
      </w:r>
      <w:r w:rsidR="00604D8C">
        <w:t>, при этом принимается</w:t>
      </w:r>
      <w:r>
        <w:t xml:space="preserve"> что источник в этой комнате или</w:t>
      </w:r>
      <w:r w:rsidR="00BB3B10">
        <w:t xml:space="preserve"> в </w:t>
      </w:r>
      <w:r w:rsidR="002E16BB">
        <w:t>ближайших</w:t>
      </w:r>
      <w:r>
        <w:t xml:space="preserve"> соседних. Несколько сенсоров в разных помещениях позволяют </w:t>
      </w:r>
      <w:r w:rsidR="002E16BB">
        <w:t>грубо оценить положение</w:t>
      </w:r>
      <w:r>
        <w:t>.</w:t>
      </w:r>
    </w:p>
    <w:p w14:paraId="45479EC2" w14:textId="72E0287B" w:rsidR="00055B7B" w:rsidRDefault="00055B7B" w:rsidP="00055B7B">
      <w:pPr>
        <w:ind w:firstLine="709"/>
      </w:pPr>
      <w:r>
        <w:t>3.3.1.3 Организация измерений и сценарии использования</w:t>
      </w:r>
    </w:p>
    <w:p w14:paraId="036A6024" w14:textId="24AF7286" w:rsidR="00055B7B" w:rsidRDefault="00055B7B" w:rsidP="008D6942">
      <w:pPr>
        <w:ind w:firstLine="709"/>
      </w:pPr>
      <w:r>
        <w:t>В рамках одного измерения предполагается неизменность расположение сенсор</w:t>
      </w:r>
      <w:r w:rsidR="008D6942">
        <w:t>ов</w:t>
      </w:r>
      <w:r>
        <w:t xml:space="preserve"> и состав белых списков.</w:t>
      </w:r>
      <w:r w:rsidR="008D6942">
        <w:t xml:space="preserve"> В случае применения ПАК для разового обследования рекомендуется создавать отдельное измерение.</w:t>
      </w:r>
    </w:p>
    <w:p w14:paraId="79C9561E" w14:textId="200B5278" w:rsidR="00B90739" w:rsidRDefault="00B90739" w:rsidP="008D6942">
      <w:pPr>
        <w:ind w:firstLine="709"/>
      </w:pPr>
      <w:r>
        <w:t>Для проведения разового обследования рекомендуем следующий порядок действий:</w:t>
      </w:r>
    </w:p>
    <w:p w14:paraId="4DCE18A5" w14:textId="2761D992" w:rsidR="00B90739" w:rsidRDefault="00B90739" w:rsidP="00B90739">
      <w:pPr>
        <w:pStyle w:val="ad"/>
        <w:numPr>
          <w:ilvl w:val="0"/>
          <w:numId w:val="31"/>
        </w:numPr>
        <w:ind w:left="0" w:firstLine="709"/>
      </w:pPr>
      <w:r>
        <w:lastRenderedPageBreak/>
        <w:t xml:space="preserve">Разместить обычные датчики по периметру обследуемого помещения, а </w:t>
      </w:r>
      <w:r>
        <w:rPr>
          <w:lang w:val="en-US"/>
        </w:rPr>
        <w:t>CSI</w:t>
      </w:r>
      <w:r w:rsidRPr="00B90739">
        <w:t xml:space="preserve"> – </w:t>
      </w:r>
      <w:r>
        <w:t>на равномерном удалении от всех точек доступа.</w:t>
      </w:r>
    </w:p>
    <w:p w14:paraId="6D6799F6" w14:textId="64312C11" w:rsidR="00B90739" w:rsidRDefault="00B90739" w:rsidP="00B90739">
      <w:pPr>
        <w:pStyle w:val="ad"/>
        <w:numPr>
          <w:ilvl w:val="0"/>
          <w:numId w:val="31"/>
        </w:numPr>
        <w:ind w:left="0" w:firstLine="709"/>
      </w:pPr>
      <w:r>
        <w:t>Включить один или несколько обычных датчиков на 2-5 минут для обзора радиообстановки и выявления всех основных сетей и точек доступа.</w:t>
      </w:r>
    </w:p>
    <w:p w14:paraId="0C11C4BF" w14:textId="18789DED" w:rsidR="00B90739" w:rsidRDefault="00B90739" w:rsidP="00B90739">
      <w:pPr>
        <w:pStyle w:val="ad"/>
        <w:numPr>
          <w:ilvl w:val="0"/>
          <w:numId w:val="31"/>
        </w:numPr>
        <w:ind w:left="0" w:firstLine="709"/>
      </w:pPr>
      <w:r>
        <w:t>С помощью графического интерфейса внести все сети и легитимные точки доступа в белый список, а также установить координаты сенсоров.</w:t>
      </w:r>
    </w:p>
    <w:p w14:paraId="0C4FA844" w14:textId="7C544A57" w:rsidR="00B90739" w:rsidRDefault="00B90739" w:rsidP="00B90739">
      <w:pPr>
        <w:pStyle w:val="ad"/>
        <w:numPr>
          <w:ilvl w:val="0"/>
          <w:numId w:val="31"/>
        </w:numPr>
        <w:ind w:left="0" w:firstLine="709"/>
      </w:pPr>
      <w:r>
        <w:t>Включить все остальные сенсоры и нажать «сброс измерения» в графическом интерфейсе для применения изменений белых списков и положений для уже собранных данных.</w:t>
      </w:r>
    </w:p>
    <w:p w14:paraId="48B4F6D2" w14:textId="03923A7B" w:rsidR="00B90739" w:rsidRDefault="00B90739" w:rsidP="00B90739">
      <w:pPr>
        <w:pStyle w:val="ad"/>
        <w:numPr>
          <w:ilvl w:val="0"/>
          <w:numId w:val="31"/>
        </w:numPr>
        <w:ind w:left="0" w:firstLine="709"/>
      </w:pPr>
      <w:r>
        <w:t>Через несколько минут система готова выдавать полную доступную информацию о радиопространстве и предоставлять оператору результаты локализации в графическом интерфейсе.</w:t>
      </w:r>
    </w:p>
    <w:p w14:paraId="1BDA28C6" w14:textId="080C4A49" w:rsidR="00BE7AB8" w:rsidRPr="00B90739" w:rsidRDefault="00BE7AB8" w:rsidP="00BE7AB8">
      <w:pPr>
        <w:pStyle w:val="ad"/>
        <w:ind w:left="0"/>
      </w:pPr>
      <w:r>
        <w:t xml:space="preserve">Для завершения разового обследования достаточно выключить сенсоры, для долговременного мониторинга рекомендуем подключить сенсоры к постоянному источнику питания. </w:t>
      </w:r>
    </w:p>
    <w:p w14:paraId="70D117E5" w14:textId="160A9291" w:rsidR="00055B7B" w:rsidRDefault="00055B7B" w:rsidP="00055B7B">
      <w:pPr>
        <w:ind w:firstLine="709"/>
      </w:pPr>
      <w:r>
        <w:t>3.3.1.4 Работа с конфигурацией и белыми списками</w:t>
      </w:r>
    </w:p>
    <w:p w14:paraId="76F131DF" w14:textId="5AC70550" w:rsidR="00D70738" w:rsidRDefault="00055B7B" w:rsidP="00D70738">
      <w:pPr>
        <w:ind w:firstLine="709"/>
      </w:pPr>
      <w:r>
        <w:t xml:space="preserve">Корректность работы системы во многом зависит от актуальности конфигурационных данных, </w:t>
      </w:r>
      <w:r w:rsidR="00D70738">
        <w:t>поскольку система сравнивает наблюдаемое с белыми списками SSID и BSSID. Если список устарел</w:t>
      </w:r>
      <w:r w:rsidR="003439B2">
        <w:t>,</w:t>
      </w:r>
      <w:r w:rsidR="00D70738">
        <w:t xml:space="preserve"> легитимные точки попадут в </w:t>
      </w:r>
      <w:r w:rsidR="002057AA">
        <w:t>список нелегальных</w:t>
      </w:r>
      <w:r w:rsidR="00D70738">
        <w:t>, а оператору прид</w:t>
      </w:r>
      <w:r w:rsidR="005721A0">
        <w:t>е</w:t>
      </w:r>
      <w:r w:rsidR="00D70738">
        <w:t>тся разбираться</w:t>
      </w:r>
      <w:r w:rsidR="00654489">
        <w:t>, по этой причине рекомендуем своевременно обновлять белые списки при смене оборудования</w:t>
      </w:r>
      <w:r w:rsidR="00D70738">
        <w:t>.</w:t>
      </w:r>
    </w:p>
    <w:p w14:paraId="34366B9F" w14:textId="367141DB" w:rsidR="00055B7B" w:rsidRDefault="00A02FF4" w:rsidP="00D70738">
      <w:pPr>
        <w:ind w:firstLine="709"/>
      </w:pPr>
      <w:r>
        <w:t xml:space="preserve">Система позволяет </w:t>
      </w:r>
      <w:r w:rsidR="00D70738">
        <w:t>обновить конфигурацию уже после измерений и пересчитать результаты</w:t>
      </w:r>
      <w:r>
        <w:t>, но</w:t>
      </w:r>
      <w:r w:rsidR="00D70738">
        <w:t xml:space="preserve"> для постоянного мониторинга это затратно по CPU.</w:t>
      </w:r>
    </w:p>
    <w:p w14:paraId="4DC17A21" w14:textId="57DCFF06" w:rsidR="00055B7B" w:rsidRDefault="00055B7B" w:rsidP="00055B7B">
      <w:pPr>
        <w:ind w:firstLine="709"/>
      </w:pPr>
      <w:r>
        <w:t>3.3.1.5 Разв</w:t>
      </w:r>
      <w:r w:rsidR="005E0FB6">
        <w:t>е</w:t>
      </w:r>
      <w:r>
        <w:t>ртывание и сопровождение системы</w:t>
      </w:r>
    </w:p>
    <w:p w14:paraId="54307F6A" w14:textId="04BD39F0" w:rsidR="00BF140F" w:rsidRDefault="00BF140F" w:rsidP="00BF140F">
      <w:r>
        <w:t>В текущей реализации комплекс мало автоматизирован для разовых обследований, поэтому для развертывания и сопровождения необходим оператор.</w:t>
      </w:r>
    </w:p>
    <w:p w14:paraId="1662F9D8" w14:textId="3B9E62E5" w:rsidR="00055B7B" w:rsidRDefault="00055B7B" w:rsidP="00055B7B">
      <w:pPr>
        <w:ind w:firstLine="709"/>
      </w:pPr>
      <w:r>
        <w:lastRenderedPageBreak/>
        <w:t>3.3.1.6 Инфраструктурная интеграция и распределение вычислений</w:t>
      </w:r>
    </w:p>
    <w:p w14:paraId="606E089C" w14:textId="7636EBCB" w:rsidR="005C7169" w:rsidRPr="005C7169" w:rsidRDefault="005C7169" w:rsidP="00055B7B">
      <w:pPr>
        <w:ind w:firstLine="709"/>
      </w:pPr>
      <w:r>
        <w:t xml:space="preserve">Система допускает бесшовную интеграцию в существующую </w:t>
      </w:r>
      <w:r>
        <w:rPr>
          <w:lang w:val="en-US"/>
        </w:rPr>
        <w:t>Wi</w:t>
      </w:r>
      <w:r w:rsidRPr="005C7169">
        <w:t>-</w:t>
      </w:r>
      <w:r>
        <w:rPr>
          <w:lang w:val="en-US"/>
        </w:rPr>
        <w:t>Fi</w:t>
      </w:r>
      <w:r w:rsidRPr="005C7169">
        <w:t xml:space="preserve"> </w:t>
      </w:r>
      <w:r>
        <w:t>инфраструктуру. Сенсоры подключаются к выделенной или основной корпоративной сети для агрегации данных, а обработчики могут быть развернуты на устройствах сотрудников с пониженным приоритетом.</w:t>
      </w:r>
    </w:p>
    <w:p w14:paraId="4215444B" w14:textId="4540C262" w:rsidR="00055B7B" w:rsidRDefault="00055B7B" w:rsidP="00055B7B">
      <w:pPr>
        <w:ind w:firstLine="709"/>
      </w:pPr>
      <w:r>
        <w:t>3.3.1.7 Особенности интерпретации результатов</w:t>
      </w:r>
    </w:p>
    <w:p w14:paraId="36309F8C" w14:textId="73150D7F" w:rsidR="00674F0D" w:rsidRDefault="00674F0D" w:rsidP="0005500C">
      <w:pPr>
        <w:ind w:firstLine="709"/>
      </w:pPr>
      <w:r>
        <w:t>В силу ограничений, описанных в разделе 2.4.</w:t>
      </w:r>
      <w:r w:rsidR="00777B32">
        <w:t>4</w:t>
      </w:r>
      <w:r w:rsidR="00136995">
        <w:t>,</w:t>
      </w:r>
      <w:r>
        <w:t xml:space="preserve"> отсутствие </w:t>
      </w:r>
      <w:r w:rsidR="00136995">
        <w:t>событий</w:t>
      </w:r>
      <w:r w:rsidR="00F102D7">
        <w:t xml:space="preserve"> не гарантирует отсутствие угроз.</w:t>
      </w:r>
    </w:p>
    <w:p w14:paraId="09B3B3C8" w14:textId="0DF75BF3" w:rsidR="003D5FAD" w:rsidRDefault="003D5FAD" w:rsidP="0005500C">
      <w:pPr>
        <w:ind w:firstLine="709"/>
      </w:pPr>
      <w:r>
        <w:t>Для интерпретации результатов физической модальности (косинусное и евклидовы дистанции) рекомендуется принимать евклидово расстояние ко вниманию, но отдавать приоритет при принятии решения на косинусное – евклидово чувствительно к изменениям по мощности без изменения структуры, поэтому наблюдаемые радиоотпечатки могут выходить за порог нормальной работы при, например, экранировании пути распространения сигнала закрытием двери, что, однако, не окажет никакого воздействия на косинусное расстояние.</w:t>
      </w:r>
    </w:p>
    <w:p w14:paraId="4B878CC5" w14:textId="14810F32" w:rsidR="0005500C" w:rsidRDefault="0005500C" w:rsidP="0005500C">
      <w:pPr>
        <w:ind w:firstLine="709"/>
      </w:pPr>
      <w:r>
        <w:t>3.3.2 Направления совершенствования системы</w:t>
      </w:r>
    </w:p>
    <w:p w14:paraId="7E076167" w14:textId="76F4A5D9" w:rsidR="0005500C" w:rsidRDefault="0005500C" w:rsidP="0005500C">
      <w:pPr>
        <w:ind w:firstLine="709"/>
      </w:pPr>
      <w:r>
        <w:t>3.3.2.1 Развитие аппаратной платформы</w:t>
      </w:r>
    </w:p>
    <w:p w14:paraId="6ED61CA3" w14:textId="01AA5A7A" w:rsidR="00D93B21" w:rsidRDefault="00D93B21" w:rsidP="00D93B21">
      <w:pPr>
        <w:ind w:firstLine="709"/>
      </w:pPr>
      <w:r>
        <w:t>Реализация на базе ESP32 выбрана в силу крайне низкой стоимости и простоты прототипирования. Из-за одного радиомодуля</w:t>
      </w:r>
      <w:r w:rsidR="00136995">
        <w:t xml:space="preserve"> без возможности параллельного опрашивания всех каналов приходится использовать алгоритм сканирования каналов, вводящий все ограничения, описанные в 2.4.4 и отнимающий возможность внедрения сигнатурно-протокольных методов, описанных в разделе </w:t>
      </w:r>
      <w:r w:rsidR="00072D73">
        <w:t>1.3.4</w:t>
      </w:r>
      <w:r w:rsidR="00C45017">
        <w:t>.</w:t>
      </w:r>
    </w:p>
    <w:p w14:paraId="608E000D" w14:textId="68038388" w:rsidR="00D93B21" w:rsidRDefault="00072D73" w:rsidP="00C45017">
      <w:pPr>
        <w:ind w:firstLine="709"/>
      </w:pPr>
      <w:r>
        <w:t xml:space="preserve">При смене аппаратной базы станет возможно обнаружение </w:t>
      </w:r>
      <w:proofErr w:type="spellStart"/>
      <w:r>
        <w:rPr>
          <w:lang w:val="en-US"/>
        </w:rPr>
        <w:t>deauth</w:t>
      </w:r>
      <w:proofErr w:type="spellEnd"/>
      <w:r w:rsidRPr="00072D73">
        <w:t xml:space="preserve"> </w:t>
      </w:r>
      <w:r>
        <w:t xml:space="preserve">атак, расширенное внедрение </w:t>
      </w:r>
      <w:r>
        <w:rPr>
          <w:lang w:val="en-US"/>
        </w:rPr>
        <w:t>CSI</w:t>
      </w:r>
      <w:r>
        <w:t xml:space="preserve"> и расширение поддержки </w:t>
      </w:r>
      <w:r>
        <w:rPr>
          <w:lang w:val="en-US"/>
        </w:rPr>
        <w:t>Wi</w:t>
      </w:r>
      <w:r w:rsidRPr="00072D73">
        <w:t>-</w:t>
      </w:r>
      <w:r>
        <w:rPr>
          <w:lang w:val="en-US"/>
        </w:rPr>
        <w:t>Fi</w:t>
      </w:r>
      <w:r w:rsidRPr="00072D73">
        <w:t xml:space="preserve"> </w:t>
      </w:r>
      <w:r>
        <w:t>на частоте 5 ГГц.</w:t>
      </w:r>
      <w:r w:rsidR="00C45017">
        <w:t xml:space="preserve"> Отсутствие выносных антенн ограничивает потенциал локализации из-за выраженной направленности распаянных антенн.</w:t>
      </w:r>
    </w:p>
    <w:p w14:paraId="3DF82857" w14:textId="5CBD37AF" w:rsidR="0005500C" w:rsidRDefault="0005500C" w:rsidP="00072D73">
      <w:r>
        <w:t>3.3.2.2 Эволюция модели сбора и передачи данных</w:t>
      </w:r>
    </w:p>
    <w:p w14:paraId="3726DDB8" w14:textId="1669B543" w:rsidR="0005500C" w:rsidRDefault="0005500C" w:rsidP="00205710">
      <w:pPr>
        <w:ind w:firstLine="709"/>
      </w:pPr>
      <w:r>
        <w:lastRenderedPageBreak/>
        <w:t>Совершенствование аппаратной платформы непосредственно связано с развитием модели сбора и передачи данных. В текущей реализации сенсорные узлы функционируют в циклическом режиме, разделяя фазы мониторинга и передачи данных</w:t>
      </w:r>
      <w:r w:rsidR="00205710">
        <w:t>, однако переход на выделенный радиоканал или проводное подсоединение позволит избавиться от оконной модели обработки и повысить наблюдаемость</w:t>
      </w:r>
      <w:r w:rsidR="00243275">
        <w:t>.</w:t>
      </w:r>
    </w:p>
    <w:p w14:paraId="45E7C545" w14:textId="0A061030" w:rsidR="00853F91" w:rsidRPr="00853F91" w:rsidRDefault="00853F91" w:rsidP="0005500C">
      <w:pPr>
        <w:ind w:firstLine="709"/>
      </w:pPr>
      <w:r>
        <w:t xml:space="preserve">Применение оконной модели обработки, описанное в данной работе, является вынужденной мерой из-за цикла приема-передачи, но переход на потоковую обработку понизит время реакции </w:t>
      </w:r>
      <m:oMath>
        <m:r>
          <w:rPr>
            <w:rFonts w:ascii="Cambria Math" w:hAnsi="Cambria Math"/>
          </w:rPr>
          <m:t>τ</m:t>
        </m:r>
      </m:oMath>
      <w:r w:rsidRPr="00853F91">
        <w:t xml:space="preserve"> </w:t>
      </w:r>
      <w:r>
        <w:t>и расширит перечень методов обнаружения, возможных в реализации.</w:t>
      </w:r>
    </w:p>
    <w:p w14:paraId="23DC6402" w14:textId="5747EDC2" w:rsidR="00055B7B" w:rsidRPr="00055B7B" w:rsidRDefault="0005500C" w:rsidP="00C131A9">
      <w:pPr>
        <w:ind w:firstLine="709"/>
      </w:pPr>
      <w:r>
        <w:t>В целом, предложенные направления совершенствования направлены на последовательное устранение ограничений текущей реализации и развитие системы в сторону повышения полноты наблюдения, расширения аналитических возможностей и улучшения эксплуатационных характеристик. При этом ключевым фактором, определяющим потенциал дальнейшего развития, оста</w:t>
      </w:r>
      <w:r w:rsidR="005E0FB6">
        <w:t>е</w:t>
      </w:r>
      <w:r>
        <w:t>тся используемая аппаратная платформа сенсорных узлов, от которой зависят как модель обработки данных, так и достигаемый уровень детализации анализа радиосреды.</w:t>
      </w:r>
    </w:p>
    <w:p w14:paraId="61887274" w14:textId="5B334BAF" w:rsidR="001A5013" w:rsidRDefault="00000000">
      <w:pPr>
        <w:pStyle w:val="2"/>
      </w:pPr>
      <w:bookmarkStart w:id="49" w:name="_Toc225707615"/>
      <w:bookmarkStart w:id="50" w:name="_Toc229266514"/>
      <w:r>
        <w:t>3.4. Экономическая и практическая эффективность.</w:t>
      </w:r>
      <w:bookmarkEnd w:id="49"/>
      <w:bookmarkEnd w:id="50"/>
    </w:p>
    <w:p w14:paraId="16F78200" w14:textId="6F6277EE" w:rsidR="00C131A9" w:rsidRDefault="00C131A9" w:rsidP="00C131A9">
      <w:r>
        <w:tab/>
        <w:t>3.4.1 Качественная оценка экономической и практической эффективности</w:t>
      </w:r>
    </w:p>
    <w:p w14:paraId="2A67EDC7" w14:textId="77777777" w:rsidR="006D58B9" w:rsidRDefault="006D58B9" w:rsidP="006D58B9">
      <w:r>
        <w:t>Экономическая и практическая эффективность разрабатываемой системы оценивается по двум аспектам:</w:t>
      </w:r>
    </w:p>
    <w:p w14:paraId="7019A9DB" w14:textId="0DFE8DCE" w:rsidR="006D58B9" w:rsidRDefault="006D58B9" w:rsidP="006D58B9">
      <w:pPr>
        <w:pStyle w:val="ad"/>
        <w:numPr>
          <w:ilvl w:val="0"/>
          <w:numId w:val="40"/>
        </w:numPr>
        <w:ind w:left="0" w:firstLine="709"/>
      </w:pPr>
      <w:r>
        <w:t>снижение временных затрат оператора на поиск источника (сравнение ручного обхода и наведения системой);</w:t>
      </w:r>
    </w:p>
    <w:p w14:paraId="23962A1A" w14:textId="0E9A38BB" w:rsidR="006D58B9" w:rsidRDefault="006D58B9" w:rsidP="006D58B9">
      <w:pPr>
        <w:pStyle w:val="ad"/>
        <w:numPr>
          <w:ilvl w:val="0"/>
          <w:numId w:val="40"/>
        </w:numPr>
        <w:ind w:left="0" w:firstLine="709"/>
      </w:pPr>
      <w:r>
        <w:t>совокупная стоимость владения по сравнению с промышленными WIDS.</w:t>
      </w:r>
    </w:p>
    <w:p w14:paraId="101D849F" w14:textId="2D629DCF" w:rsidR="001335AC" w:rsidRDefault="006D58B9" w:rsidP="006D58B9">
      <w:r>
        <w:t xml:space="preserve">Количественные метрики обнаружения (полнота, точность) в работе не рассчитываются, так как их достоверное определение требует длительных натурных испытаний в реальной кредитно-финансовой организации с участием </w:t>
      </w:r>
      <w:r>
        <w:lastRenderedPageBreak/>
        <w:t>службы ИБ. Вместо этого демонстрируется принципиальная работоспособность мультимодального подхода на четыр</w:t>
      </w:r>
      <w:r w:rsidR="00597CB6">
        <w:t>е</w:t>
      </w:r>
      <w:r>
        <w:t>х типовых сценариях (см. Приложение Г), а для вероятности обнаружения логической модальности да</w:t>
      </w:r>
      <w:r w:rsidR="00597CB6">
        <w:t>е</w:t>
      </w:r>
      <w:r>
        <w:t>тся аналитическая оценка согласно разделу 2.4.4.</w:t>
      </w:r>
    </w:p>
    <w:p w14:paraId="4930E42C" w14:textId="1F40B2F1" w:rsidR="00C131A9" w:rsidRDefault="00C131A9" w:rsidP="006D58B9">
      <w:r>
        <w:t>С точки зрения экономических характеристик система относится к классу решений с минимальными капитальными затратами. Основная часть стоимости развертывания формируется за сч</w:t>
      </w:r>
      <w:r w:rsidR="005E0FB6">
        <w:t>е</w:t>
      </w:r>
      <w:r>
        <w:t>т приобретения сенсорных узлов, реализованных на базе недорогих микрокомпьютерных платформ, а также вспомогательных компонентов (источники питания, монтажные элементы и средства подключения). Серверная часть может быть развернута на существующей вычислительной инфраструктуре организации, что позволяет исключить необходимость дополнительных капитальных вложений в вычислительное оборудование.</w:t>
      </w:r>
    </w:p>
    <w:p w14:paraId="23CBC9A8" w14:textId="361F919D" w:rsidR="00C131A9" w:rsidRDefault="00C131A9" w:rsidP="00C131A9">
      <w:r>
        <w:t>Практическая эффективность системы определяется возможностью быстрого развертывания в контролируемой среде и получением информации о состоянии радиосреды в условиях ограниченной наблюдаемости</w:t>
      </w:r>
      <w:r w:rsidR="000D483E">
        <w:t>, п</w:t>
      </w:r>
      <w:r w:rsidR="003A3750" w:rsidRPr="003A3750">
        <w:t>ри этом система обеспечивает формирование агрегированных событий радиосреды и агрегированных событий информационной безопасности, что позволяет оператору получать целостное представление о наличии потенциально незарегистрированных источников Wi-Fi излучения.</w:t>
      </w:r>
      <w:r w:rsidR="00990CBE">
        <w:t xml:space="preserve"> Оценка эффективности системы представлена в приложении </w:t>
      </w:r>
      <w:r w:rsidR="000F2B0D">
        <w:t>Г</w:t>
      </w:r>
      <w:r w:rsidR="00990CBE">
        <w:t>.</w:t>
      </w:r>
    </w:p>
    <w:p w14:paraId="1C7CFE6B" w14:textId="57757CA9" w:rsidR="00C131A9" w:rsidRDefault="00C131A9" w:rsidP="00C131A9">
      <w:r>
        <w:t>Важным аспектом практической эффективности является высокая масштабируемость архитектуры: увеличение зоны покрытия достигается линейным добавлением сенсорных узлов без необходимости существенного изменения серверной логики. Это обеспечивает гибкость применения системы в помещениях различного масштаба и конфигурации.</w:t>
      </w:r>
    </w:p>
    <w:p w14:paraId="513C4260" w14:textId="6692335C" w:rsidR="001335AC" w:rsidRDefault="001335AC" w:rsidP="00C131A9">
      <w:r>
        <w:t>Стоит признать ограничения</w:t>
      </w:r>
      <w:r w:rsidRPr="001335AC">
        <w:t xml:space="preserve"> количественной оценки</w:t>
      </w:r>
      <w:r>
        <w:t>:</w:t>
      </w:r>
      <w:r w:rsidRPr="001335AC">
        <w:t xml:space="preserve"> </w:t>
      </w:r>
      <w:r w:rsidR="009B3A0E">
        <w:t>п</w:t>
      </w:r>
      <w:r w:rsidRPr="001335AC">
        <w:t>ривед</w:t>
      </w:r>
      <w:r w:rsidR="00597CB6">
        <w:t>е</w:t>
      </w:r>
      <w:r w:rsidRPr="001335AC">
        <w:t xml:space="preserve">нные в </w:t>
      </w:r>
      <w:r>
        <w:t>п</w:t>
      </w:r>
      <w:r w:rsidRPr="001335AC">
        <w:t xml:space="preserve">риложении Г временные замеры локализации (сокращение на </w:t>
      </w:r>
      <w:r w:rsidR="00C00469">
        <w:t>28</w:t>
      </w:r>
      <w:r w:rsidRPr="001335AC">
        <w:t xml:space="preserve">%) получены в контролируемых лабораторных условиях с заведомо известным </w:t>
      </w:r>
      <w:r w:rsidRPr="001335AC">
        <w:lastRenderedPageBreak/>
        <w:t>местоположением источника. В реальной эксплуатации при неизвестном количестве и местоположении несанкционированных устройств фактическое сокращение времени может отличаться. Тем не менее сам факт перехода от «слепого обхода всех помещений» к «адресному обходу суженной зоны» да</w:t>
      </w:r>
      <w:r w:rsidR="00597CB6">
        <w:t>е</w:t>
      </w:r>
      <w:r w:rsidRPr="001335AC">
        <w:t>т гарантированный выигрыш, не зависящий от конкретных значений полноты обнаружения.</w:t>
      </w:r>
    </w:p>
    <w:p w14:paraId="65C278F9" w14:textId="12AFAA06" w:rsidR="00C131A9" w:rsidRDefault="00C131A9" w:rsidP="00C131A9">
      <w:r>
        <w:t>3.4.2 Оценка совокупной стоимости владения системы</w:t>
      </w:r>
    </w:p>
    <w:p w14:paraId="730E7EA7" w14:textId="6F2F4FFA" w:rsidR="00C131A9" w:rsidRDefault="00C131A9" w:rsidP="00D51BD7">
      <w:r>
        <w:t>Оценка экономической эффективности разрабатываемой системы выполняется на основе показателя совокупной стоимости владения (ССВ), который отражает суммарные затраты на создание, развертывание и эксплуатацию программно-аппаратного комплекса в течение жизненного цикла.</w:t>
      </w:r>
    </w:p>
    <w:p w14:paraId="6F9A70CD" w14:textId="77777777" w:rsidR="00C131A9" w:rsidRDefault="00C131A9" w:rsidP="00C131A9">
      <w:r>
        <w:t>В общем виде совокупная стоимость владения определяется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344DA4B4" w14:textId="77777777" w:rsidTr="00C3764F">
        <w:trPr>
          <w:trHeight w:val="568"/>
        </w:trPr>
        <w:tc>
          <w:tcPr>
            <w:tcW w:w="8642" w:type="dxa"/>
            <w:gridSpan w:val="4"/>
            <w:tcBorders>
              <w:top w:val="nil"/>
              <w:left w:val="nil"/>
              <w:bottom w:val="nil"/>
              <w:right w:val="nil"/>
            </w:tcBorders>
            <w:vAlign w:val="center"/>
          </w:tcPr>
          <w:p w14:paraId="12E66947" w14:textId="4AAF1C74" w:rsidR="00C131A9" w:rsidRPr="00BA535A" w:rsidRDefault="00C131A9" w:rsidP="005531EC">
            <w:pPr>
              <w:spacing w:line="240" w:lineRule="auto"/>
              <w:ind w:firstLine="0"/>
              <w:jc w:val="center"/>
            </w:pPr>
            <m:oMath>
              <m:r>
                <w:rPr>
                  <w:rFonts w:ascii="Cambria Math" w:hAnsi="Cambria Math"/>
                </w:rPr>
                <m:t xml:space="preserve">ССВ = </m:t>
              </m:r>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m:t>
              </m:r>
              <m:sSub>
                <m:sSubPr>
                  <m:ctrlPr>
                    <w:rPr>
                      <w:rFonts w:ascii="Cambria Math" w:hAnsi="Cambria Math"/>
                      <w:i/>
                    </w:rPr>
                  </m:ctrlPr>
                </m:sSubPr>
                <m:e>
                  <m:r>
                    <w:rPr>
                      <w:rFonts w:ascii="Cambria Math" w:hAnsi="Cambria Math"/>
                    </w:rPr>
                    <m:t>С</m:t>
                  </m:r>
                </m:e>
                <m:sub>
                  <m:r>
                    <w:rPr>
                      <w:rFonts w:ascii="Cambria Math" w:hAnsi="Cambria Math"/>
                    </w:rPr>
                    <m:t>экспл</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сопров</m:t>
                  </m:r>
                </m:sub>
              </m:sSub>
            </m:oMath>
            <w:r w:rsidR="00D51BD7">
              <w:t>,</w:t>
            </w:r>
          </w:p>
        </w:tc>
        <w:tc>
          <w:tcPr>
            <w:tcW w:w="844" w:type="dxa"/>
            <w:gridSpan w:val="2"/>
            <w:tcBorders>
              <w:top w:val="nil"/>
              <w:left w:val="nil"/>
              <w:bottom w:val="nil"/>
              <w:right w:val="nil"/>
            </w:tcBorders>
            <w:vAlign w:val="center"/>
          </w:tcPr>
          <w:p w14:paraId="2C618590" w14:textId="1564BF8E" w:rsidR="00C131A9" w:rsidRPr="00C131A9" w:rsidRDefault="00C131A9" w:rsidP="005531EC">
            <w:pPr>
              <w:spacing w:line="240" w:lineRule="auto"/>
              <w:ind w:firstLine="0"/>
              <w:jc w:val="center"/>
              <w:rPr>
                <w:highlight w:val="darkRed"/>
              </w:rPr>
            </w:pPr>
            <w:r w:rsidRPr="00FA6766">
              <w:t>(</w:t>
            </w:r>
            <w:r w:rsidR="00FA6766" w:rsidRPr="00FA6766">
              <w:t>3.</w:t>
            </w:r>
            <w:r w:rsidR="00871FE1">
              <w:t>5</w:t>
            </w:r>
            <w:r w:rsidRPr="00FA6766">
              <w:t>)</w:t>
            </w:r>
          </w:p>
        </w:tc>
      </w:tr>
      <w:tr w:rsidR="00C131A9" w14:paraId="60364E49" w14:textId="77777777" w:rsidTr="005531EC">
        <w:trPr>
          <w:gridAfter w:val="1"/>
          <w:wAfter w:w="132" w:type="dxa"/>
          <w:trHeight w:val="364"/>
        </w:trPr>
        <w:tc>
          <w:tcPr>
            <w:tcW w:w="676" w:type="dxa"/>
            <w:tcBorders>
              <w:top w:val="nil"/>
              <w:left w:val="nil"/>
              <w:bottom w:val="nil"/>
              <w:right w:val="nil"/>
            </w:tcBorders>
          </w:tcPr>
          <w:p w14:paraId="21B45A7E"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1F006A18" w14:textId="6C318913" w:rsidR="00C131A9" w:rsidRPr="00C131A9" w:rsidRDefault="00000000" w:rsidP="00C131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кап</m:t>
                    </m:r>
                  </m:sub>
                </m:sSub>
              </m:oMath>
            </m:oMathPara>
          </w:p>
        </w:tc>
        <w:tc>
          <w:tcPr>
            <w:tcW w:w="368" w:type="dxa"/>
            <w:tcBorders>
              <w:top w:val="nil"/>
              <w:left w:val="nil"/>
              <w:bottom w:val="nil"/>
              <w:right w:val="nil"/>
            </w:tcBorders>
          </w:tcPr>
          <w:p w14:paraId="6DF2D7C8"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184D1549" w14:textId="53CA73A3" w:rsidR="00C131A9" w:rsidRDefault="00C131A9" w:rsidP="005531EC">
            <w:pPr>
              <w:spacing w:line="240" w:lineRule="auto"/>
              <w:ind w:firstLine="0"/>
            </w:pPr>
            <w:r>
              <w:t>капитальные затраты на приобретение и развертывание оборудования;</w:t>
            </w:r>
          </w:p>
        </w:tc>
      </w:tr>
      <w:tr w:rsidR="00C131A9" w14:paraId="001F817B" w14:textId="77777777" w:rsidTr="00D51BD7">
        <w:trPr>
          <w:gridAfter w:val="1"/>
          <w:wAfter w:w="132" w:type="dxa"/>
          <w:trHeight w:val="347"/>
        </w:trPr>
        <w:tc>
          <w:tcPr>
            <w:tcW w:w="676" w:type="dxa"/>
            <w:tcBorders>
              <w:top w:val="nil"/>
              <w:left w:val="nil"/>
              <w:bottom w:val="nil"/>
              <w:right w:val="nil"/>
            </w:tcBorders>
          </w:tcPr>
          <w:p w14:paraId="1E662C46" w14:textId="77777777" w:rsidR="00C131A9" w:rsidRDefault="00C131A9" w:rsidP="005531EC">
            <w:pPr>
              <w:spacing w:line="240" w:lineRule="auto"/>
              <w:ind w:firstLine="0"/>
            </w:pPr>
          </w:p>
        </w:tc>
        <w:tc>
          <w:tcPr>
            <w:tcW w:w="1114" w:type="dxa"/>
            <w:tcBorders>
              <w:top w:val="nil"/>
              <w:left w:val="nil"/>
              <w:bottom w:val="nil"/>
              <w:right w:val="nil"/>
            </w:tcBorders>
          </w:tcPr>
          <w:p w14:paraId="50BD4688" w14:textId="14A7089A"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экспл</m:t>
                    </m:r>
                  </m:sub>
                </m:sSub>
              </m:oMath>
            </m:oMathPara>
          </w:p>
        </w:tc>
        <w:tc>
          <w:tcPr>
            <w:tcW w:w="368" w:type="dxa"/>
            <w:tcBorders>
              <w:top w:val="nil"/>
              <w:left w:val="nil"/>
              <w:bottom w:val="nil"/>
              <w:right w:val="nil"/>
            </w:tcBorders>
          </w:tcPr>
          <w:p w14:paraId="0847A5B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FAD8DA3" w14:textId="14F249D0" w:rsidR="00C131A9" w:rsidRDefault="00C131A9" w:rsidP="005531EC">
            <w:pPr>
              <w:spacing w:line="240" w:lineRule="auto"/>
              <w:ind w:firstLine="0"/>
            </w:pPr>
            <w:r>
              <w:t>эксплуатационные затраты;</w:t>
            </w:r>
          </w:p>
        </w:tc>
      </w:tr>
      <w:tr w:rsidR="00C131A9" w14:paraId="2B6A1A00" w14:textId="77777777" w:rsidTr="005531EC">
        <w:trPr>
          <w:gridAfter w:val="1"/>
          <w:wAfter w:w="132" w:type="dxa"/>
          <w:trHeight w:val="617"/>
        </w:trPr>
        <w:tc>
          <w:tcPr>
            <w:tcW w:w="676" w:type="dxa"/>
            <w:tcBorders>
              <w:top w:val="nil"/>
              <w:left w:val="nil"/>
              <w:bottom w:val="nil"/>
              <w:right w:val="nil"/>
            </w:tcBorders>
          </w:tcPr>
          <w:p w14:paraId="3B611288" w14:textId="77777777" w:rsidR="00C131A9" w:rsidRDefault="00C131A9" w:rsidP="005531EC">
            <w:pPr>
              <w:spacing w:line="240" w:lineRule="auto"/>
              <w:ind w:firstLine="0"/>
            </w:pPr>
          </w:p>
        </w:tc>
        <w:tc>
          <w:tcPr>
            <w:tcW w:w="1114" w:type="dxa"/>
            <w:tcBorders>
              <w:top w:val="nil"/>
              <w:left w:val="nil"/>
              <w:bottom w:val="nil"/>
              <w:right w:val="nil"/>
            </w:tcBorders>
          </w:tcPr>
          <w:p w14:paraId="1610C9BE" w14:textId="4E3A1800"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сопров</m:t>
                    </m:r>
                  </m:sub>
                </m:sSub>
              </m:oMath>
            </m:oMathPara>
          </w:p>
        </w:tc>
        <w:tc>
          <w:tcPr>
            <w:tcW w:w="368" w:type="dxa"/>
            <w:tcBorders>
              <w:top w:val="nil"/>
              <w:left w:val="nil"/>
              <w:bottom w:val="nil"/>
              <w:right w:val="nil"/>
            </w:tcBorders>
          </w:tcPr>
          <w:p w14:paraId="1D184BCD" w14:textId="20742A46" w:rsidR="00C131A9" w:rsidRDefault="00C131A9" w:rsidP="005531EC">
            <w:pPr>
              <w:spacing w:line="240" w:lineRule="auto"/>
              <w:ind w:firstLine="0"/>
            </w:pPr>
            <w:r>
              <w:t>–</w:t>
            </w:r>
          </w:p>
        </w:tc>
        <w:tc>
          <w:tcPr>
            <w:tcW w:w="7196" w:type="dxa"/>
            <w:gridSpan w:val="2"/>
            <w:tcBorders>
              <w:top w:val="nil"/>
              <w:left w:val="nil"/>
              <w:bottom w:val="nil"/>
              <w:right w:val="nil"/>
            </w:tcBorders>
          </w:tcPr>
          <w:p w14:paraId="4820BFC7" w14:textId="7C89FB2E" w:rsidR="00C131A9" w:rsidRPr="00BA535A" w:rsidRDefault="00C131A9" w:rsidP="005531EC">
            <w:pPr>
              <w:spacing w:line="240" w:lineRule="auto"/>
              <w:ind w:firstLine="0"/>
            </w:pPr>
            <w:r>
              <w:t>затраты на сопровождение и модернизацию системы.</w:t>
            </w:r>
          </w:p>
        </w:tc>
      </w:tr>
    </w:tbl>
    <w:p w14:paraId="542692B8" w14:textId="3C2267B3" w:rsidR="001A5013" w:rsidRDefault="00C131A9" w:rsidP="00C131A9">
      <w:pPr>
        <w:ind w:firstLine="0"/>
      </w:pPr>
      <w:r>
        <w:tab/>
        <w:t>Капитальные затраты определяются стоимостью сенсорных узлов и вспомогательных компонентов: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75D02A9B" w14:textId="77777777" w:rsidTr="00C3764F">
        <w:trPr>
          <w:trHeight w:val="541"/>
        </w:trPr>
        <w:tc>
          <w:tcPr>
            <w:tcW w:w="8642" w:type="dxa"/>
            <w:gridSpan w:val="4"/>
            <w:tcBorders>
              <w:top w:val="nil"/>
              <w:left w:val="nil"/>
              <w:bottom w:val="nil"/>
              <w:right w:val="nil"/>
            </w:tcBorders>
            <w:vAlign w:val="center"/>
          </w:tcPr>
          <w:p w14:paraId="62EE2517" w14:textId="4CB158F9" w:rsidR="00C131A9" w:rsidRPr="00BA535A"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инфр</m:t>
                  </m:r>
                </m:sub>
              </m:sSub>
            </m:oMath>
            <w:r w:rsidR="00D51BD7">
              <w:t>,</w:t>
            </w:r>
          </w:p>
        </w:tc>
        <w:tc>
          <w:tcPr>
            <w:tcW w:w="844" w:type="dxa"/>
            <w:gridSpan w:val="2"/>
            <w:tcBorders>
              <w:top w:val="nil"/>
              <w:left w:val="nil"/>
              <w:bottom w:val="nil"/>
              <w:right w:val="nil"/>
            </w:tcBorders>
            <w:vAlign w:val="center"/>
          </w:tcPr>
          <w:p w14:paraId="6511C56F" w14:textId="2EE90772" w:rsidR="00C131A9" w:rsidRPr="00C131A9" w:rsidRDefault="00C131A9" w:rsidP="005531EC">
            <w:pPr>
              <w:spacing w:line="240" w:lineRule="auto"/>
              <w:ind w:firstLine="0"/>
              <w:jc w:val="center"/>
              <w:rPr>
                <w:highlight w:val="darkRed"/>
              </w:rPr>
            </w:pPr>
            <w:r w:rsidRPr="00FA6766">
              <w:t>(</w:t>
            </w:r>
            <w:r w:rsidR="00FA6766" w:rsidRPr="00FA6766">
              <w:t>3.</w:t>
            </w:r>
            <w:r w:rsidR="00871FE1">
              <w:t>6</w:t>
            </w:r>
            <w:r w:rsidRPr="00FA6766">
              <w:t>)</w:t>
            </w:r>
          </w:p>
        </w:tc>
      </w:tr>
      <w:tr w:rsidR="00C131A9" w14:paraId="7D780351" w14:textId="77777777" w:rsidTr="005531EC">
        <w:trPr>
          <w:gridAfter w:val="1"/>
          <w:wAfter w:w="132" w:type="dxa"/>
          <w:trHeight w:val="364"/>
        </w:trPr>
        <w:tc>
          <w:tcPr>
            <w:tcW w:w="676" w:type="dxa"/>
            <w:tcBorders>
              <w:top w:val="nil"/>
              <w:left w:val="nil"/>
              <w:bottom w:val="nil"/>
              <w:right w:val="nil"/>
            </w:tcBorders>
          </w:tcPr>
          <w:p w14:paraId="4DFF831B"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5E5573F4" w14:textId="4ED6114A" w:rsidR="00C131A9" w:rsidRPr="00C131A9" w:rsidRDefault="0046215C" w:rsidP="005531EC">
            <w:pPr>
              <w:spacing w:line="240" w:lineRule="auto"/>
              <w:ind w:firstLine="0"/>
              <w:jc w:val="center"/>
            </w:pPr>
            <m:oMathPara>
              <m:oMath>
                <m:r>
                  <m:rPr>
                    <m:sty m:val="p"/>
                  </m:rPr>
                  <w:rPr>
                    <w:rFonts w:ascii="Cambria Math" w:hAnsi="Cambria Math"/>
                  </w:rPr>
                  <m:t>N</m:t>
                </m:r>
              </m:oMath>
            </m:oMathPara>
          </w:p>
        </w:tc>
        <w:tc>
          <w:tcPr>
            <w:tcW w:w="368" w:type="dxa"/>
            <w:tcBorders>
              <w:top w:val="nil"/>
              <w:left w:val="nil"/>
              <w:bottom w:val="nil"/>
              <w:right w:val="nil"/>
            </w:tcBorders>
          </w:tcPr>
          <w:p w14:paraId="0F4E4CFB"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9EBFDE4" w14:textId="6C331299" w:rsidR="00C131A9" w:rsidRDefault="0046215C" w:rsidP="005531EC">
            <w:pPr>
              <w:spacing w:line="240" w:lineRule="auto"/>
              <w:ind w:firstLine="0"/>
            </w:pPr>
            <w:r>
              <w:t>количество сенсорных узлов;</w:t>
            </w:r>
          </w:p>
        </w:tc>
      </w:tr>
      <w:tr w:rsidR="00C131A9" w14:paraId="4E0BF3AC" w14:textId="77777777" w:rsidTr="0046215C">
        <w:trPr>
          <w:gridAfter w:val="1"/>
          <w:wAfter w:w="132" w:type="dxa"/>
          <w:trHeight w:val="261"/>
        </w:trPr>
        <w:tc>
          <w:tcPr>
            <w:tcW w:w="676" w:type="dxa"/>
            <w:tcBorders>
              <w:top w:val="nil"/>
              <w:left w:val="nil"/>
              <w:bottom w:val="nil"/>
              <w:right w:val="nil"/>
            </w:tcBorders>
          </w:tcPr>
          <w:p w14:paraId="0024456C" w14:textId="77777777" w:rsidR="00C131A9" w:rsidRDefault="00C131A9" w:rsidP="005531EC">
            <w:pPr>
              <w:spacing w:line="240" w:lineRule="auto"/>
              <w:ind w:firstLine="0"/>
            </w:pPr>
          </w:p>
        </w:tc>
        <w:tc>
          <w:tcPr>
            <w:tcW w:w="1114" w:type="dxa"/>
            <w:tcBorders>
              <w:top w:val="nil"/>
              <w:left w:val="nil"/>
              <w:bottom w:val="nil"/>
              <w:right w:val="nil"/>
            </w:tcBorders>
          </w:tcPr>
          <w:p w14:paraId="0A87F19E" w14:textId="17CDF31B"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сенс</m:t>
                    </m:r>
                  </m:sub>
                </m:sSub>
              </m:oMath>
            </m:oMathPara>
          </w:p>
        </w:tc>
        <w:tc>
          <w:tcPr>
            <w:tcW w:w="368" w:type="dxa"/>
            <w:tcBorders>
              <w:top w:val="nil"/>
              <w:left w:val="nil"/>
              <w:bottom w:val="nil"/>
              <w:right w:val="nil"/>
            </w:tcBorders>
          </w:tcPr>
          <w:p w14:paraId="1C4CE26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C96BE36" w14:textId="4CFECCD4" w:rsidR="00C131A9" w:rsidRDefault="0046215C" w:rsidP="005531EC">
            <w:pPr>
              <w:spacing w:line="240" w:lineRule="auto"/>
              <w:ind w:firstLine="0"/>
            </w:pPr>
            <w:r>
              <w:t>стоимость одного сенсорного узла;</w:t>
            </w:r>
          </w:p>
        </w:tc>
      </w:tr>
      <w:tr w:rsidR="00C131A9" w:rsidRPr="00BA535A" w14:paraId="09D4314F" w14:textId="77777777" w:rsidTr="005531EC">
        <w:trPr>
          <w:gridAfter w:val="1"/>
          <w:wAfter w:w="132" w:type="dxa"/>
          <w:trHeight w:val="617"/>
        </w:trPr>
        <w:tc>
          <w:tcPr>
            <w:tcW w:w="676" w:type="dxa"/>
            <w:tcBorders>
              <w:top w:val="nil"/>
              <w:left w:val="nil"/>
              <w:bottom w:val="nil"/>
              <w:right w:val="nil"/>
            </w:tcBorders>
          </w:tcPr>
          <w:p w14:paraId="3B8FEBBF" w14:textId="77777777" w:rsidR="00C131A9" w:rsidRDefault="00C131A9" w:rsidP="005531EC">
            <w:pPr>
              <w:spacing w:line="240" w:lineRule="auto"/>
              <w:ind w:firstLine="0"/>
            </w:pPr>
          </w:p>
        </w:tc>
        <w:tc>
          <w:tcPr>
            <w:tcW w:w="1114" w:type="dxa"/>
            <w:tcBorders>
              <w:top w:val="nil"/>
              <w:left w:val="nil"/>
              <w:bottom w:val="nil"/>
              <w:right w:val="nil"/>
            </w:tcBorders>
          </w:tcPr>
          <w:p w14:paraId="1B53C532" w14:textId="53FFDB9F"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инфр</m:t>
                    </m:r>
                  </m:sub>
                </m:sSub>
              </m:oMath>
            </m:oMathPara>
          </w:p>
        </w:tc>
        <w:tc>
          <w:tcPr>
            <w:tcW w:w="368" w:type="dxa"/>
            <w:tcBorders>
              <w:top w:val="nil"/>
              <w:left w:val="nil"/>
              <w:bottom w:val="nil"/>
              <w:right w:val="nil"/>
            </w:tcBorders>
          </w:tcPr>
          <w:p w14:paraId="77C0DB96"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CB5142F" w14:textId="664D879D" w:rsidR="00D51BD7" w:rsidRPr="00BA535A" w:rsidRDefault="0046215C" w:rsidP="005531EC">
            <w:pPr>
              <w:spacing w:line="240" w:lineRule="auto"/>
              <w:ind w:firstLine="0"/>
            </w:pPr>
            <w:r>
              <w:t>затраты на базовую инфраструктуру (при наличии).</w:t>
            </w:r>
          </w:p>
        </w:tc>
      </w:tr>
    </w:tbl>
    <w:p w14:paraId="40B460B0" w14:textId="3D736FA0" w:rsidR="00C131A9" w:rsidRDefault="00D51BD7" w:rsidP="00D51BD7">
      <w:pPr>
        <w:ind w:firstLine="709"/>
      </w:pPr>
      <w:r>
        <w:t>Стоимость одного сенсорного узла определяется как сумма стоимости его компонентов: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03A13492" w14:textId="77777777" w:rsidTr="00C3764F">
        <w:trPr>
          <w:trHeight w:val="424"/>
        </w:trPr>
        <w:tc>
          <w:tcPr>
            <w:tcW w:w="8642" w:type="dxa"/>
            <w:gridSpan w:val="4"/>
            <w:tcBorders>
              <w:top w:val="nil"/>
              <w:left w:val="nil"/>
              <w:bottom w:val="nil"/>
              <w:right w:val="nil"/>
            </w:tcBorders>
            <w:vAlign w:val="center"/>
          </w:tcPr>
          <w:bookmarkStart w:id="51" w:name="_Toc225707616"/>
          <w:p w14:paraId="4468F5BA" w14:textId="0924327B" w:rsidR="00D51BD7" w:rsidRPr="00BA535A" w:rsidRDefault="00000000" w:rsidP="005531EC">
            <w:pPr>
              <w:spacing w:line="240" w:lineRule="auto"/>
              <w:ind w:firstLine="0"/>
              <w:jc w:val="center"/>
            </w:pPr>
            <m:oMath>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МК</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пит</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монт</m:t>
                  </m:r>
                </m:sub>
              </m:sSub>
            </m:oMath>
            <w:r w:rsidR="00D51BD7">
              <w:t>,</w:t>
            </w:r>
          </w:p>
        </w:tc>
        <w:tc>
          <w:tcPr>
            <w:tcW w:w="844" w:type="dxa"/>
            <w:gridSpan w:val="2"/>
            <w:tcBorders>
              <w:top w:val="nil"/>
              <w:left w:val="nil"/>
              <w:bottom w:val="nil"/>
              <w:right w:val="nil"/>
            </w:tcBorders>
            <w:vAlign w:val="center"/>
          </w:tcPr>
          <w:p w14:paraId="09A7C0EF" w14:textId="7A50724C" w:rsidR="00D51BD7" w:rsidRPr="00C131A9" w:rsidRDefault="00D51BD7" w:rsidP="005531EC">
            <w:pPr>
              <w:spacing w:line="240" w:lineRule="auto"/>
              <w:ind w:firstLine="0"/>
              <w:jc w:val="center"/>
              <w:rPr>
                <w:highlight w:val="darkRed"/>
              </w:rPr>
            </w:pPr>
            <w:r w:rsidRPr="00FA6766">
              <w:t>(</w:t>
            </w:r>
            <w:r w:rsidR="00FA6766" w:rsidRPr="00FA6766">
              <w:t>3.</w:t>
            </w:r>
            <w:r w:rsidR="00871FE1">
              <w:t>7</w:t>
            </w:r>
            <w:r w:rsidRPr="00FA6766">
              <w:t>)</w:t>
            </w:r>
          </w:p>
        </w:tc>
      </w:tr>
      <w:tr w:rsidR="00D51BD7" w14:paraId="3D43D9F0" w14:textId="77777777" w:rsidTr="005531EC">
        <w:trPr>
          <w:gridAfter w:val="1"/>
          <w:wAfter w:w="132" w:type="dxa"/>
          <w:trHeight w:val="364"/>
        </w:trPr>
        <w:tc>
          <w:tcPr>
            <w:tcW w:w="676" w:type="dxa"/>
            <w:tcBorders>
              <w:top w:val="nil"/>
              <w:left w:val="nil"/>
              <w:bottom w:val="nil"/>
              <w:right w:val="nil"/>
            </w:tcBorders>
          </w:tcPr>
          <w:p w14:paraId="5A6A6ACD"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3F90294B" w14:textId="54C9E43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МК</m:t>
                    </m:r>
                  </m:sub>
                </m:sSub>
              </m:oMath>
            </m:oMathPara>
          </w:p>
        </w:tc>
        <w:tc>
          <w:tcPr>
            <w:tcW w:w="368" w:type="dxa"/>
            <w:tcBorders>
              <w:top w:val="nil"/>
              <w:left w:val="nil"/>
              <w:bottom w:val="nil"/>
              <w:right w:val="nil"/>
            </w:tcBorders>
          </w:tcPr>
          <w:p w14:paraId="188CEE8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71A76112" w14:textId="1CEA6D14" w:rsidR="00D51BD7" w:rsidRDefault="00D51BD7" w:rsidP="005531EC">
            <w:pPr>
              <w:spacing w:line="240" w:lineRule="auto"/>
              <w:ind w:firstLine="0"/>
            </w:pPr>
            <w:r>
              <w:t>стоимость микрокомпьютера;</w:t>
            </w:r>
          </w:p>
        </w:tc>
      </w:tr>
      <w:tr w:rsidR="00D51BD7" w14:paraId="3AC335E9" w14:textId="77777777" w:rsidTr="005531EC">
        <w:trPr>
          <w:gridAfter w:val="1"/>
          <w:wAfter w:w="132" w:type="dxa"/>
          <w:trHeight w:val="261"/>
        </w:trPr>
        <w:tc>
          <w:tcPr>
            <w:tcW w:w="676" w:type="dxa"/>
            <w:tcBorders>
              <w:top w:val="nil"/>
              <w:left w:val="nil"/>
              <w:bottom w:val="nil"/>
              <w:right w:val="nil"/>
            </w:tcBorders>
          </w:tcPr>
          <w:p w14:paraId="6F0CA354" w14:textId="77777777" w:rsidR="00D51BD7" w:rsidRDefault="00D51BD7" w:rsidP="005531EC">
            <w:pPr>
              <w:spacing w:line="240" w:lineRule="auto"/>
              <w:ind w:firstLine="0"/>
            </w:pPr>
          </w:p>
        </w:tc>
        <w:tc>
          <w:tcPr>
            <w:tcW w:w="1114" w:type="dxa"/>
            <w:tcBorders>
              <w:top w:val="nil"/>
              <w:left w:val="nil"/>
              <w:bottom w:val="nil"/>
              <w:right w:val="nil"/>
            </w:tcBorders>
          </w:tcPr>
          <w:p w14:paraId="52E2B0DF" w14:textId="0BD9B2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пит</m:t>
                    </m:r>
                  </m:sub>
                </m:sSub>
              </m:oMath>
            </m:oMathPara>
          </w:p>
        </w:tc>
        <w:tc>
          <w:tcPr>
            <w:tcW w:w="368" w:type="dxa"/>
            <w:tcBorders>
              <w:top w:val="nil"/>
              <w:left w:val="nil"/>
              <w:bottom w:val="nil"/>
              <w:right w:val="nil"/>
            </w:tcBorders>
          </w:tcPr>
          <w:p w14:paraId="5DA82F7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8316A2E" w14:textId="227ADA60" w:rsidR="00D51BD7" w:rsidRDefault="00D51BD7" w:rsidP="005531EC">
            <w:pPr>
              <w:spacing w:line="240" w:lineRule="auto"/>
              <w:ind w:firstLine="0"/>
            </w:pPr>
            <w:r>
              <w:t>стоимость источника питания (аккумулятора);</w:t>
            </w:r>
          </w:p>
        </w:tc>
      </w:tr>
      <w:tr w:rsidR="00D51BD7" w:rsidRPr="00BA535A" w14:paraId="19E990B9" w14:textId="77777777" w:rsidTr="005531EC">
        <w:trPr>
          <w:gridAfter w:val="1"/>
          <w:wAfter w:w="132" w:type="dxa"/>
          <w:trHeight w:val="617"/>
        </w:trPr>
        <w:tc>
          <w:tcPr>
            <w:tcW w:w="676" w:type="dxa"/>
            <w:tcBorders>
              <w:top w:val="nil"/>
              <w:left w:val="nil"/>
              <w:bottom w:val="nil"/>
              <w:right w:val="nil"/>
            </w:tcBorders>
          </w:tcPr>
          <w:p w14:paraId="6DF80542" w14:textId="77777777" w:rsidR="00D51BD7" w:rsidRDefault="00D51BD7" w:rsidP="005531EC">
            <w:pPr>
              <w:spacing w:line="240" w:lineRule="auto"/>
              <w:ind w:firstLine="0"/>
            </w:pPr>
          </w:p>
        </w:tc>
        <w:tc>
          <w:tcPr>
            <w:tcW w:w="1114" w:type="dxa"/>
            <w:tcBorders>
              <w:top w:val="nil"/>
              <w:left w:val="nil"/>
              <w:bottom w:val="nil"/>
              <w:right w:val="nil"/>
            </w:tcBorders>
          </w:tcPr>
          <w:p w14:paraId="5EEE981B" w14:textId="716201D2"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монт</m:t>
                    </m:r>
                  </m:sub>
                </m:sSub>
              </m:oMath>
            </m:oMathPara>
          </w:p>
        </w:tc>
        <w:tc>
          <w:tcPr>
            <w:tcW w:w="368" w:type="dxa"/>
            <w:tcBorders>
              <w:top w:val="nil"/>
              <w:left w:val="nil"/>
              <w:bottom w:val="nil"/>
              <w:right w:val="nil"/>
            </w:tcBorders>
          </w:tcPr>
          <w:p w14:paraId="024E29A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BA0264A" w14:textId="05A5BC1B" w:rsidR="00D51BD7" w:rsidRPr="00BA535A" w:rsidRDefault="00D51BD7" w:rsidP="005531EC">
            <w:pPr>
              <w:spacing w:line="240" w:lineRule="auto"/>
              <w:ind w:firstLine="0"/>
            </w:pPr>
            <w:r>
              <w:t>стоимость монтажных и вспомогательных компонентов.</w:t>
            </w:r>
          </w:p>
        </w:tc>
      </w:tr>
    </w:tbl>
    <w:p w14:paraId="40943E55" w14:textId="77777777" w:rsidR="00D51BD7" w:rsidRDefault="00D51BD7" w:rsidP="00D51BD7">
      <w:pPr>
        <w:ind w:firstLine="709"/>
      </w:pPr>
      <w:r>
        <w:t>Эксплуатационные затраты системы в рамках принятой архитектуры могут быть оценены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4B4A4D3D" w14:textId="77777777" w:rsidTr="00C3764F">
        <w:trPr>
          <w:trHeight w:val="420"/>
        </w:trPr>
        <w:tc>
          <w:tcPr>
            <w:tcW w:w="8642" w:type="dxa"/>
            <w:gridSpan w:val="4"/>
            <w:tcBorders>
              <w:top w:val="nil"/>
              <w:left w:val="nil"/>
              <w:bottom w:val="nil"/>
              <w:right w:val="nil"/>
            </w:tcBorders>
            <w:vAlign w:val="center"/>
          </w:tcPr>
          <w:p w14:paraId="12282663" w14:textId="39FF1061"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эн</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сеть</m:t>
                  </m:r>
                </m:sub>
              </m:sSub>
              <m:r>
                <w:rPr>
                  <w:rFonts w:ascii="Cambria Math" w:hAnsi="Cambria Math"/>
                </w:rPr>
                <m:t>+</m:t>
              </m:r>
              <m:sSub>
                <m:sSubPr>
                  <m:ctrlPr>
                    <w:rPr>
                      <w:rFonts w:ascii="Cambria Math" w:hAnsi="Cambria Math"/>
                      <w:i/>
                      <w:lang w:val="en-US"/>
                    </w:rPr>
                  </m:ctrlPr>
                </m:sSubPr>
                <m:e>
                  <m:r>
                    <w:rPr>
                      <w:rFonts w:ascii="Cambria Math" w:hAnsi="Cambria Math"/>
                    </w:rPr>
                    <m:t>С</m:t>
                  </m:r>
                </m:e>
                <m:sub>
                  <m:r>
                    <w:rPr>
                      <w:rFonts w:ascii="Cambria Math" w:hAnsi="Cambria Math"/>
                    </w:rPr>
                    <m:t>обсл</m:t>
                  </m:r>
                </m:sub>
              </m:sSub>
            </m:oMath>
            <w:r w:rsidR="00D51BD7">
              <w:t>,</w:t>
            </w:r>
          </w:p>
        </w:tc>
        <w:tc>
          <w:tcPr>
            <w:tcW w:w="844" w:type="dxa"/>
            <w:gridSpan w:val="2"/>
            <w:tcBorders>
              <w:top w:val="nil"/>
              <w:left w:val="nil"/>
              <w:bottom w:val="nil"/>
              <w:right w:val="nil"/>
            </w:tcBorders>
            <w:vAlign w:val="center"/>
          </w:tcPr>
          <w:p w14:paraId="29555FD6" w14:textId="0B55AA2D" w:rsidR="00D51BD7" w:rsidRPr="00C131A9" w:rsidRDefault="00D51BD7" w:rsidP="005531EC">
            <w:pPr>
              <w:spacing w:line="240" w:lineRule="auto"/>
              <w:ind w:firstLine="0"/>
              <w:jc w:val="center"/>
              <w:rPr>
                <w:highlight w:val="darkRed"/>
              </w:rPr>
            </w:pPr>
            <w:r w:rsidRPr="00FA6766">
              <w:t>(</w:t>
            </w:r>
            <w:r w:rsidR="00FA6766" w:rsidRPr="00FA6766">
              <w:t>3.</w:t>
            </w:r>
            <w:r w:rsidR="00871FE1">
              <w:t>8</w:t>
            </w:r>
            <w:r w:rsidRPr="00FA6766">
              <w:t>)</w:t>
            </w:r>
          </w:p>
        </w:tc>
      </w:tr>
      <w:tr w:rsidR="00D51BD7" w14:paraId="5EFD7394" w14:textId="77777777" w:rsidTr="005531EC">
        <w:trPr>
          <w:gridAfter w:val="1"/>
          <w:wAfter w:w="132" w:type="dxa"/>
          <w:trHeight w:val="364"/>
        </w:trPr>
        <w:tc>
          <w:tcPr>
            <w:tcW w:w="676" w:type="dxa"/>
            <w:tcBorders>
              <w:top w:val="nil"/>
              <w:left w:val="nil"/>
              <w:bottom w:val="nil"/>
              <w:right w:val="nil"/>
            </w:tcBorders>
          </w:tcPr>
          <w:p w14:paraId="7C81F559"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0AE4F85" w14:textId="4674831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эн</m:t>
                    </m:r>
                  </m:sub>
                </m:sSub>
              </m:oMath>
            </m:oMathPara>
          </w:p>
        </w:tc>
        <w:tc>
          <w:tcPr>
            <w:tcW w:w="368" w:type="dxa"/>
            <w:tcBorders>
              <w:top w:val="nil"/>
              <w:left w:val="nil"/>
              <w:bottom w:val="nil"/>
              <w:right w:val="nil"/>
            </w:tcBorders>
          </w:tcPr>
          <w:p w14:paraId="5A2D624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A202A24" w14:textId="22E48407" w:rsidR="00D51BD7" w:rsidRDefault="00D51BD7" w:rsidP="005531EC">
            <w:pPr>
              <w:spacing w:line="240" w:lineRule="auto"/>
              <w:ind w:firstLine="0"/>
            </w:pPr>
            <w:r>
              <w:t>затраты на электроэнергию;</w:t>
            </w:r>
          </w:p>
        </w:tc>
      </w:tr>
      <w:tr w:rsidR="00D51BD7" w14:paraId="6C585D37" w14:textId="77777777" w:rsidTr="005531EC">
        <w:trPr>
          <w:gridAfter w:val="1"/>
          <w:wAfter w:w="132" w:type="dxa"/>
          <w:trHeight w:val="347"/>
        </w:trPr>
        <w:tc>
          <w:tcPr>
            <w:tcW w:w="676" w:type="dxa"/>
            <w:tcBorders>
              <w:top w:val="nil"/>
              <w:left w:val="nil"/>
              <w:bottom w:val="nil"/>
              <w:right w:val="nil"/>
            </w:tcBorders>
          </w:tcPr>
          <w:p w14:paraId="3C47E010" w14:textId="77777777" w:rsidR="00D51BD7" w:rsidRDefault="00D51BD7" w:rsidP="005531EC">
            <w:pPr>
              <w:spacing w:line="240" w:lineRule="auto"/>
              <w:ind w:firstLine="0"/>
            </w:pPr>
          </w:p>
        </w:tc>
        <w:tc>
          <w:tcPr>
            <w:tcW w:w="1114" w:type="dxa"/>
            <w:tcBorders>
              <w:top w:val="nil"/>
              <w:left w:val="nil"/>
              <w:bottom w:val="nil"/>
              <w:right w:val="nil"/>
            </w:tcBorders>
          </w:tcPr>
          <w:p w14:paraId="2C6BA3D9" w14:textId="5BC450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сеть</m:t>
                    </m:r>
                  </m:sub>
                </m:sSub>
              </m:oMath>
            </m:oMathPara>
          </w:p>
        </w:tc>
        <w:tc>
          <w:tcPr>
            <w:tcW w:w="368" w:type="dxa"/>
            <w:tcBorders>
              <w:top w:val="nil"/>
              <w:left w:val="nil"/>
              <w:bottom w:val="nil"/>
              <w:right w:val="nil"/>
            </w:tcBorders>
          </w:tcPr>
          <w:p w14:paraId="38799419"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B335BE0" w14:textId="7BBD4EE3" w:rsidR="00D51BD7" w:rsidRDefault="00D51BD7" w:rsidP="005531EC">
            <w:pPr>
              <w:spacing w:line="240" w:lineRule="auto"/>
              <w:ind w:firstLine="0"/>
            </w:pPr>
            <w:r>
              <w:t>затраты на сетевую передачу данных;</w:t>
            </w:r>
          </w:p>
        </w:tc>
      </w:tr>
      <w:tr w:rsidR="00D51BD7" w:rsidRPr="00BA535A" w14:paraId="3E1CA955" w14:textId="77777777" w:rsidTr="005531EC">
        <w:trPr>
          <w:gridAfter w:val="1"/>
          <w:wAfter w:w="132" w:type="dxa"/>
          <w:trHeight w:val="617"/>
        </w:trPr>
        <w:tc>
          <w:tcPr>
            <w:tcW w:w="676" w:type="dxa"/>
            <w:tcBorders>
              <w:top w:val="nil"/>
              <w:left w:val="nil"/>
              <w:bottom w:val="nil"/>
              <w:right w:val="nil"/>
            </w:tcBorders>
          </w:tcPr>
          <w:p w14:paraId="14FCF3B4" w14:textId="77777777" w:rsidR="00D51BD7" w:rsidRDefault="00D51BD7" w:rsidP="005531EC">
            <w:pPr>
              <w:spacing w:line="240" w:lineRule="auto"/>
              <w:ind w:firstLine="0"/>
            </w:pPr>
          </w:p>
        </w:tc>
        <w:tc>
          <w:tcPr>
            <w:tcW w:w="1114" w:type="dxa"/>
            <w:tcBorders>
              <w:top w:val="nil"/>
              <w:left w:val="nil"/>
              <w:bottom w:val="nil"/>
              <w:right w:val="nil"/>
            </w:tcBorders>
          </w:tcPr>
          <w:p w14:paraId="471E0972" w14:textId="4C328D78" w:rsidR="00D51BD7" w:rsidRDefault="00000000" w:rsidP="005531EC">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обсл</m:t>
                    </m:r>
                  </m:sub>
                </m:sSub>
              </m:oMath>
            </m:oMathPara>
          </w:p>
        </w:tc>
        <w:tc>
          <w:tcPr>
            <w:tcW w:w="368" w:type="dxa"/>
            <w:tcBorders>
              <w:top w:val="nil"/>
              <w:left w:val="nil"/>
              <w:bottom w:val="nil"/>
              <w:right w:val="nil"/>
            </w:tcBorders>
          </w:tcPr>
          <w:p w14:paraId="665D3813"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13D0CB1" w14:textId="377ECDC8" w:rsidR="00D51BD7" w:rsidRPr="00BA535A" w:rsidRDefault="00D51BD7" w:rsidP="005531EC">
            <w:pPr>
              <w:spacing w:line="240" w:lineRule="auto"/>
              <w:ind w:firstLine="0"/>
            </w:pPr>
            <w:r>
              <w:t>затраты на эксплуатационное обслуживание.</w:t>
            </w:r>
          </w:p>
        </w:tc>
      </w:tr>
    </w:tbl>
    <w:p w14:paraId="3EE85313" w14:textId="3AF8AB3D" w:rsidR="00D51BD7" w:rsidRDefault="00D51BD7" w:rsidP="00D51BD7">
      <w:pPr>
        <w:ind w:firstLine="709"/>
      </w:pPr>
      <w:r>
        <w:t>В силу низкого энергопотребления сенсорных узлов и отсутствия специализированной инфраструктуры данные затраты являются пренебрежимо малыми и в практических расч</w:t>
      </w:r>
      <w:r w:rsidR="005E0FB6">
        <w:t>е</w:t>
      </w:r>
      <w:r>
        <w:t>тах могут приниматься близкими к нулю.</w:t>
      </w:r>
    </w:p>
    <w:p w14:paraId="51DA2EE3" w14:textId="77777777" w:rsidR="00D51BD7" w:rsidRDefault="00D51BD7" w:rsidP="00D51BD7">
      <w:pPr>
        <w:ind w:firstLine="709"/>
      </w:pPr>
      <w:r>
        <w:t>Затраты на сопровождение определяются необходимостью периодического обслуживания и обновления конфигурации системы:</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1EA31E85" w14:textId="77777777" w:rsidTr="00C3764F">
        <w:trPr>
          <w:trHeight w:val="509"/>
        </w:trPr>
        <w:tc>
          <w:tcPr>
            <w:tcW w:w="8642" w:type="dxa"/>
            <w:gridSpan w:val="4"/>
            <w:tcBorders>
              <w:top w:val="nil"/>
              <w:left w:val="nil"/>
              <w:bottom w:val="nil"/>
              <w:right w:val="nil"/>
            </w:tcBorders>
            <w:vAlign w:val="center"/>
          </w:tcPr>
          <w:p w14:paraId="3A45A9F5" w14:textId="6924460C"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сопров</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настр</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обновл</m:t>
                  </m:r>
                </m:sub>
              </m:sSub>
            </m:oMath>
            <w:r w:rsidR="00D51BD7">
              <w:t>,</w:t>
            </w:r>
          </w:p>
        </w:tc>
        <w:tc>
          <w:tcPr>
            <w:tcW w:w="844" w:type="dxa"/>
            <w:gridSpan w:val="2"/>
            <w:tcBorders>
              <w:top w:val="nil"/>
              <w:left w:val="nil"/>
              <w:bottom w:val="nil"/>
              <w:right w:val="nil"/>
            </w:tcBorders>
            <w:vAlign w:val="center"/>
          </w:tcPr>
          <w:p w14:paraId="1D9600A3" w14:textId="4D90854A" w:rsidR="00D51BD7" w:rsidRPr="00C131A9" w:rsidRDefault="00D51BD7" w:rsidP="005531EC">
            <w:pPr>
              <w:spacing w:line="240" w:lineRule="auto"/>
              <w:ind w:firstLine="0"/>
              <w:jc w:val="center"/>
              <w:rPr>
                <w:highlight w:val="darkRed"/>
              </w:rPr>
            </w:pPr>
            <w:r w:rsidRPr="00FA6766">
              <w:t>(</w:t>
            </w:r>
            <w:r w:rsidR="00D8720A">
              <w:t>3.</w:t>
            </w:r>
            <w:r w:rsidR="00871FE1">
              <w:t>9</w:t>
            </w:r>
            <w:r w:rsidRPr="00FA6766">
              <w:t>)</w:t>
            </w:r>
          </w:p>
        </w:tc>
      </w:tr>
      <w:tr w:rsidR="00D51BD7" w14:paraId="7C1BA094" w14:textId="77777777" w:rsidTr="005531EC">
        <w:trPr>
          <w:gridAfter w:val="1"/>
          <w:wAfter w:w="132" w:type="dxa"/>
          <w:trHeight w:val="364"/>
        </w:trPr>
        <w:tc>
          <w:tcPr>
            <w:tcW w:w="676" w:type="dxa"/>
            <w:tcBorders>
              <w:top w:val="nil"/>
              <w:left w:val="nil"/>
              <w:bottom w:val="nil"/>
              <w:right w:val="nil"/>
            </w:tcBorders>
          </w:tcPr>
          <w:p w14:paraId="72D69BB8"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E20E605" w14:textId="434C69DD"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настр</m:t>
                    </m:r>
                  </m:sub>
                </m:sSub>
              </m:oMath>
            </m:oMathPara>
          </w:p>
        </w:tc>
        <w:tc>
          <w:tcPr>
            <w:tcW w:w="368" w:type="dxa"/>
            <w:tcBorders>
              <w:top w:val="nil"/>
              <w:left w:val="nil"/>
              <w:bottom w:val="nil"/>
              <w:right w:val="nil"/>
            </w:tcBorders>
          </w:tcPr>
          <w:p w14:paraId="3F25112D"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C10D081" w14:textId="1830E56B" w:rsidR="00D51BD7" w:rsidRDefault="00D51BD7" w:rsidP="005531EC">
            <w:pPr>
              <w:spacing w:line="240" w:lineRule="auto"/>
              <w:ind w:firstLine="0"/>
            </w:pPr>
            <w:r>
              <w:t>затраты на первичное и повторное развертывание;</w:t>
            </w:r>
          </w:p>
        </w:tc>
      </w:tr>
      <w:tr w:rsidR="00D51BD7" w14:paraId="44DAA142" w14:textId="77777777" w:rsidTr="005531EC">
        <w:trPr>
          <w:gridAfter w:val="1"/>
          <w:wAfter w:w="132" w:type="dxa"/>
          <w:trHeight w:val="347"/>
        </w:trPr>
        <w:tc>
          <w:tcPr>
            <w:tcW w:w="676" w:type="dxa"/>
            <w:tcBorders>
              <w:top w:val="nil"/>
              <w:left w:val="nil"/>
              <w:bottom w:val="nil"/>
              <w:right w:val="nil"/>
            </w:tcBorders>
          </w:tcPr>
          <w:p w14:paraId="4AEC450D" w14:textId="77777777" w:rsidR="00D51BD7" w:rsidRDefault="00D51BD7" w:rsidP="005531EC">
            <w:pPr>
              <w:spacing w:line="240" w:lineRule="auto"/>
              <w:ind w:firstLine="0"/>
            </w:pPr>
          </w:p>
        </w:tc>
        <w:tc>
          <w:tcPr>
            <w:tcW w:w="1114" w:type="dxa"/>
            <w:tcBorders>
              <w:top w:val="nil"/>
              <w:left w:val="nil"/>
              <w:bottom w:val="nil"/>
              <w:right w:val="nil"/>
            </w:tcBorders>
          </w:tcPr>
          <w:p w14:paraId="6521E427" w14:textId="0CED93B4"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обновл</m:t>
                    </m:r>
                  </m:sub>
                </m:sSub>
              </m:oMath>
            </m:oMathPara>
          </w:p>
        </w:tc>
        <w:tc>
          <w:tcPr>
            <w:tcW w:w="368" w:type="dxa"/>
            <w:tcBorders>
              <w:top w:val="nil"/>
              <w:left w:val="nil"/>
              <w:bottom w:val="nil"/>
              <w:right w:val="nil"/>
            </w:tcBorders>
          </w:tcPr>
          <w:p w14:paraId="603AA39A"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44A33951" w14:textId="5CD7F535" w:rsidR="00D51BD7" w:rsidRDefault="00D51BD7" w:rsidP="005531EC">
            <w:pPr>
              <w:spacing w:line="240" w:lineRule="auto"/>
              <w:ind w:firstLine="0"/>
            </w:pPr>
            <w:r>
              <w:t>затраты на обновление конфигурации и программного обеспечения.</w:t>
            </w:r>
          </w:p>
        </w:tc>
      </w:tr>
    </w:tbl>
    <w:p w14:paraId="381E7B65" w14:textId="77777777" w:rsidR="00D51BD7" w:rsidRDefault="00D51BD7" w:rsidP="00D51BD7">
      <w:pPr>
        <w:ind w:firstLine="709"/>
      </w:pPr>
      <w:r>
        <w:t>В рамках рассматриваемой архитектуры данные затраты также являются ограниченными и носят эпизодический характер.</w:t>
      </w:r>
    </w:p>
    <w:p w14:paraId="2BE9077A" w14:textId="7972ADBD" w:rsidR="00D51BD7" w:rsidRDefault="00592C87" w:rsidP="00D51BD7">
      <w:pPr>
        <w:ind w:firstLine="709"/>
      </w:pPr>
      <w:r>
        <w:t>Итого, с</w:t>
      </w:r>
      <w:r w:rsidR="00D51BD7">
        <w:t xml:space="preserve"> уч</w:t>
      </w:r>
      <w:r w:rsidR="005E0FB6">
        <w:t>е</w:t>
      </w:r>
      <w:r w:rsidR="00D51BD7">
        <w:t>том структуры затрат и низкой стоимости сенсорных узлов совокупная стоимость владения системы может быть приближ</w:t>
      </w:r>
      <w:r w:rsidR="005E0FB6">
        <w:t>е</w:t>
      </w:r>
      <w:r w:rsidR="00D51BD7">
        <w:t>нно выражена как:</w:t>
      </w:r>
    </w:p>
    <w:tbl>
      <w:tblPr>
        <w:tblStyle w:val="ae"/>
        <w:tblW w:w="9486" w:type="dxa"/>
        <w:tblLayout w:type="fixed"/>
        <w:tblLook w:val="04A0" w:firstRow="1" w:lastRow="0" w:firstColumn="1" w:lastColumn="0" w:noHBand="0" w:noVBand="1"/>
      </w:tblPr>
      <w:tblGrid>
        <w:gridCol w:w="8472"/>
        <w:gridCol w:w="1014"/>
      </w:tblGrid>
      <w:tr w:rsidR="00D51BD7" w:rsidRPr="00C131A9" w14:paraId="7B87667C" w14:textId="77777777" w:rsidTr="00871FE1">
        <w:trPr>
          <w:trHeight w:val="482"/>
        </w:trPr>
        <w:tc>
          <w:tcPr>
            <w:tcW w:w="8472" w:type="dxa"/>
            <w:tcBorders>
              <w:top w:val="nil"/>
              <w:left w:val="nil"/>
              <w:bottom w:val="nil"/>
              <w:right w:val="nil"/>
            </w:tcBorders>
            <w:vAlign w:val="center"/>
          </w:tcPr>
          <w:p w14:paraId="25D0AC30" w14:textId="70B73F11" w:rsidR="00D51BD7" w:rsidRPr="00D51BD7" w:rsidRDefault="00D51BD7" w:rsidP="005531EC">
            <w:pPr>
              <w:spacing w:line="240" w:lineRule="auto"/>
              <w:ind w:firstLine="0"/>
              <w:jc w:val="center"/>
            </w:pPr>
            <m:oMath>
              <m:r>
                <w:rPr>
                  <w:rFonts w:ascii="Cambria Math" w:hAnsi="Cambria Math"/>
                </w:rPr>
                <m:t xml:space="preserve">ССВ ≈ </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oMath>
            <w:r>
              <w:t>,</w:t>
            </w:r>
          </w:p>
        </w:tc>
        <w:tc>
          <w:tcPr>
            <w:tcW w:w="1014" w:type="dxa"/>
            <w:tcBorders>
              <w:top w:val="nil"/>
              <w:left w:val="nil"/>
              <w:bottom w:val="nil"/>
              <w:right w:val="nil"/>
            </w:tcBorders>
            <w:vAlign w:val="center"/>
          </w:tcPr>
          <w:p w14:paraId="516A713F" w14:textId="7DB87AE3" w:rsidR="00D51BD7" w:rsidRPr="00C131A9" w:rsidRDefault="00D51BD7" w:rsidP="005531EC">
            <w:pPr>
              <w:spacing w:line="240" w:lineRule="auto"/>
              <w:ind w:firstLine="0"/>
              <w:jc w:val="center"/>
              <w:rPr>
                <w:highlight w:val="darkRed"/>
              </w:rPr>
            </w:pPr>
            <w:r w:rsidRPr="00FA6766">
              <w:t>(</w:t>
            </w:r>
            <w:r w:rsidR="00D91679">
              <w:t>3.</w:t>
            </w:r>
            <w:r w:rsidR="00871FE1">
              <w:t>10</w:t>
            </w:r>
            <w:r w:rsidRPr="00FA6766">
              <w:t>)</w:t>
            </w:r>
          </w:p>
        </w:tc>
      </w:tr>
    </w:tbl>
    <w:p w14:paraId="767F8435" w14:textId="4369A564" w:rsidR="00D51BD7" w:rsidRDefault="00616784" w:rsidP="00D51BD7">
      <w:pPr>
        <w:ind w:firstLine="709"/>
      </w:pPr>
      <w:r>
        <w:t>Ч</w:t>
      </w:r>
      <w:r w:rsidR="00D51BD7">
        <w:t>то отражает линейную зависимость стоимости от количества сенсорных узлов и подтверждает масштабируемый характер предложенного решения.</w:t>
      </w:r>
    </w:p>
    <w:p w14:paraId="641F893A" w14:textId="1F6D77C4" w:rsidR="00C131A9" w:rsidRDefault="00D51BD7" w:rsidP="00D51BD7">
      <w:pPr>
        <w:ind w:firstLine="709"/>
      </w:pPr>
      <w:r>
        <w:t>При этом следует отметить, что полученные оценки носят инженерный характер и приведены для сравнительного анализа экономической эффективности архитектурных решений. Подробные численные результаты расч</w:t>
      </w:r>
      <w:r w:rsidR="005E0FB6">
        <w:t>е</w:t>
      </w:r>
      <w:r>
        <w:t>тов</w:t>
      </w:r>
      <w:r w:rsidR="00EE1C37" w:rsidRPr="00EE1C37">
        <w:t xml:space="preserve"> </w:t>
      </w:r>
      <w:r w:rsidR="00EE1C37">
        <w:t>и сравнение с альтернативными решениями</w:t>
      </w:r>
      <w:r>
        <w:t xml:space="preserve"> представлены в </w:t>
      </w:r>
      <w:r w:rsidR="00C3764F">
        <w:t xml:space="preserve">приложении </w:t>
      </w:r>
      <w:r w:rsidR="008C74CF">
        <w:t>Д</w:t>
      </w:r>
      <w:r w:rsidR="00C3764F">
        <w:t xml:space="preserve"> </w:t>
      </w:r>
      <w:r>
        <w:t>к настоящей работе.</w:t>
      </w:r>
      <w:r w:rsidR="00C131A9">
        <w:br w:type="page"/>
      </w:r>
    </w:p>
    <w:p w14:paraId="5C244295" w14:textId="111B6C89" w:rsidR="003B26C9" w:rsidRDefault="003B26C9" w:rsidP="003B26C9">
      <w:pPr>
        <w:pStyle w:val="1"/>
        <w:ind w:firstLine="0"/>
        <w:jc w:val="center"/>
      </w:pPr>
      <w:bookmarkStart w:id="52" w:name="_Toc229266515"/>
      <w:r>
        <w:lastRenderedPageBreak/>
        <w:t>ЗАКЛЮЧЕНИЕ</w:t>
      </w:r>
      <w:bookmarkEnd w:id="52"/>
    </w:p>
    <w:p w14:paraId="430B2645" w14:textId="1C571E49" w:rsidR="00930A48" w:rsidRDefault="00930A48" w:rsidP="00930A48">
      <w:r>
        <w:t>В рамках настоящей работы рассмотрена задача повышения эффективности обнаружения незарегистрированных Wi-Fi точек доступа в условиях эксплуатации кредитно-финансовых организаций. Актуальность исследования обусловлена широким распространением беспроводных технологий, увеличением количества потенциальных источников несанкционированного радиодоступа и ограниченной наблюдаемостью радиосреды при использовании традиционных средств мониторинга. В существующих подходах, включая системы класса WIDS/WIPS и носимые средства радиоконтроля, наблюдаются ограничения, связанные с высокой стоимостью внедрения, сложностью эксплуатации либо недостаточной полнотой пространственно-временного анализа.</w:t>
      </w:r>
    </w:p>
    <w:p w14:paraId="6814D27B" w14:textId="3F169223" w:rsidR="00930A48" w:rsidRDefault="00930A48" w:rsidP="00930A48">
      <w:r>
        <w:t>Целью работы являлась разработка мультимодальной модели обнаружения незарегистрированных Wi-Fi точек доступа, обеспечивающей повышение наблюдаемости радиосреды и сокращение времени поиска источников излучения за сч</w:t>
      </w:r>
      <w:r w:rsidR="005E0FB6">
        <w:t>е</w:t>
      </w:r>
      <w:r>
        <w:t>т формирования агрегированных представлений событий и поддержки принятия решений оператором. В рамках поставленной цели были решены задачи анализа принципов функционирования беспроводных сетей Wi-Fi, исследования угроз, связанных с несанкционированными точками доступа, анализа существующих решений радиомониторинга, формирования требований к системе, разработки алгоритма обнаружения, реализации программно-аппаратного комплекса и оценки его эффективности.</w:t>
      </w:r>
    </w:p>
    <w:p w14:paraId="44C34409" w14:textId="212E6A5C" w:rsidR="00930A48" w:rsidRDefault="00930A48" w:rsidP="00930A48">
      <w:r>
        <w:t>В результате выполнения работы разработана мультимодальная модель пассивного радиомониторинга, основанная на интеграции разнородных признаков радиосреды. В модели используются логические признаки и параметры физического уровня. Комбинирование указанных групп признаков позволяет повысить устойчивость обнаружения в условиях неполной и дискретной наблюдаемости радиосреды.</w:t>
      </w:r>
    </w:p>
    <w:p w14:paraId="4BA9FB0D" w14:textId="3D71B9AB" w:rsidR="00930A48" w:rsidRDefault="00930A48" w:rsidP="00930A48">
      <w:r>
        <w:lastRenderedPageBreak/>
        <w:t>Предложенная модель реализует многоуровневую обработку данных, включающую формирование агрегированных событий радиосреды, построение наблюдений сетевых устройств, формирование событий обнаружения на основе правил анализа и последующую корреляцию событий во временных окнах. В результате формируются агрегированные события информационной безопасности, отражающие наличие потенциально незарегистрированных источников Wi-Fi излучения. Применение оконной модели обработки позволяет согласовать асинхронные потоки данных от распредел</w:t>
      </w:r>
      <w:r w:rsidR="005E0FB6">
        <w:t>е</w:t>
      </w:r>
      <w:r>
        <w:t>нных сенсорных узлов и обеспечить масштабируемость системы.</w:t>
      </w:r>
    </w:p>
    <w:p w14:paraId="591A4236" w14:textId="50D99B41" w:rsidR="00930A48" w:rsidRDefault="00930A48" w:rsidP="00930A48">
      <w:r>
        <w:t>Разработанный программно-аппаратный комплекс реализует распредел</w:t>
      </w:r>
      <w:r w:rsidR="005E0FB6">
        <w:t>е</w:t>
      </w:r>
      <w:r>
        <w:t>нную архитектуру пассивного радиомониторинга, включающую сенсорные узлы сбора радиометаданных, серверную подсистему обработки, распредел</w:t>
      </w:r>
      <w:r w:rsidR="005E0FB6">
        <w:t>е</w:t>
      </w:r>
      <w:r>
        <w:t>нные вычислительные компоненты и интерфейс оператора. Сенсорные узлы обеспечивают пассивный сбор данных в режиме ограниченной наблюдаемости, обусловленной аппаратными ограничениями и циклическим режимом работы. Серверная часть выполняет агрегацию, корреляцию и формирование событий информационной безопасности, а также предоставляет интерфейсы взаимодействия с оператором через API и визуальные средства анализа.</w:t>
      </w:r>
    </w:p>
    <w:p w14:paraId="0C08296C" w14:textId="123236E5" w:rsidR="00930A48" w:rsidRDefault="00930A48" w:rsidP="00930A48">
      <w:r>
        <w:t>Практическая значимость разработанного решения заключается в повышении эффективности работы оператора за сч</w:t>
      </w:r>
      <w:r w:rsidR="005E0FB6">
        <w:t>е</w:t>
      </w:r>
      <w:r>
        <w:t>т предварительной структуризации радиосреды и автоматического выявления потенциально несанкционированных источников излучения. В отличие от подходов, основанных исключительно на использовании носимых детекторов, предложенная система обеспечивает предварительное формирование зон интереса, что позволяет существенно сократить область поиска и повысить информированность оператора о текущем состоянии радиосреды. Тем самым достигается снижение временных затрат на обнаружение и локализацию источников Wi-Fi излучения.</w:t>
      </w:r>
    </w:p>
    <w:p w14:paraId="32E97CB8" w14:textId="0E6AE4A6" w:rsidR="00930A48" w:rsidRDefault="00930A48" w:rsidP="00930A48">
      <w:r>
        <w:lastRenderedPageBreak/>
        <w:t>Дополнительно система обеспечивает гибкость развертывания за сч</w:t>
      </w:r>
      <w:r w:rsidR="005E0FB6">
        <w:t>е</w:t>
      </w:r>
      <w:r>
        <w:t>т распредел</w:t>
      </w:r>
      <w:r w:rsidR="005E0FB6">
        <w:t>е</w:t>
      </w:r>
      <w:r>
        <w:t>нной архитектуры и возможности масштабирования количества сенсорных узлов без изменения логики обработки. Это делает возможным применение решения в помещениях различного масштаба и конфигурации, включая сценарии временного развертывания и периодического обследования радиосреды.</w:t>
      </w:r>
    </w:p>
    <w:p w14:paraId="5252F612" w14:textId="742C8217" w:rsidR="00930A48" w:rsidRDefault="00930A48" w:rsidP="00930A48">
      <w:r>
        <w:t>Следует отметить, что предложенная модель не ориентирована на замену полнофункциональных систем класса WIDS/WIPS и не обеспечивает полноценного непрерывного анализа сетевых атак. Ограничения связаны с использованием недорогой аппаратной платформы, дискретным характером наблюдений, невозможностью одновременного мониторинга всех радиоканалов и вероятностным характером получаемых данных. Вместе с тем указанные ограничения являются следствием выбранного подхода к снижению стоимости и упрощению развертывания системы.</w:t>
      </w:r>
    </w:p>
    <w:p w14:paraId="6A87A117" w14:textId="5D9B62E7" w:rsidR="001B20C1" w:rsidRDefault="001B20C1" w:rsidP="00930A48">
      <w:r w:rsidRPr="001B20C1">
        <w:t>Следует отметить, что в работе не проводилось полномасштабного статистического оценивания полноты и точности обнаружения, так как это требует длительных испытаний в реальной кредитно-финансовой организации. Вместо этого аналитически обоснованы факторы, влияющие на вероятность обнаружения, и качественно подтверждена работоспособность мультимодального подхода на ограниченном наборе сценариев.</w:t>
      </w:r>
    </w:p>
    <w:p w14:paraId="6A51D5FA" w14:textId="297D89D4" w:rsidR="00FB0F39" w:rsidRPr="00BC481F" w:rsidRDefault="00930A48" w:rsidP="00BC481F">
      <w:r>
        <w:t>Таким образом, цель работы достигнута, а поставленные задачи решены. Разработанная мультимодальная модель и реализованный на е</w:t>
      </w:r>
      <w:r w:rsidR="005E0FB6">
        <w:t>е</w:t>
      </w:r>
      <w:r>
        <w:t xml:space="preserve"> основе программно-аппаратный комплекс обеспечивают повышение наблюдаемости радиосреды, автоматизацию первичного анализа радиообстановки и поддержку оператора при обнаружении незарегистрированных Wi-Fi точек доступа в условиях кредитно-финансовых организаций. Полученные результаты подтверждают применимость предложенного подхода для построения распредел</w:t>
      </w:r>
      <w:r w:rsidR="005E0FB6">
        <w:t>е</w:t>
      </w:r>
      <w:r>
        <w:t>нных систем пассивного радиомониторинга с низкой стоимостью внедрения и расширенными аналитическими возможностями.</w:t>
      </w:r>
      <w:r w:rsidR="00FB0F39" w:rsidRPr="0048344C">
        <w:br w:type="page"/>
      </w:r>
    </w:p>
    <w:p w14:paraId="66D789CA" w14:textId="5834529A" w:rsidR="001A5013" w:rsidRDefault="00000000">
      <w:pPr>
        <w:pStyle w:val="1"/>
        <w:ind w:firstLine="0"/>
        <w:jc w:val="center"/>
      </w:pPr>
      <w:bookmarkStart w:id="53" w:name="_Toc229266516"/>
      <w:r>
        <w:lastRenderedPageBreak/>
        <w:t>Библиографический список</w:t>
      </w:r>
      <w:bookmarkEnd w:id="51"/>
      <w:bookmarkEnd w:id="53"/>
    </w:p>
    <w:p w14:paraId="66A897C8" w14:textId="0620F263" w:rsidR="00132898" w:rsidRDefault="00132898" w:rsidP="00132898">
      <w:pPr>
        <w:pStyle w:val="ad"/>
        <w:numPr>
          <w:ilvl w:val="0"/>
          <w:numId w:val="25"/>
        </w:numPr>
        <w:ind w:left="0" w:firstLine="709"/>
      </w:pPr>
      <w:r>
        <w:t>Федеральный закон от 27.07.2006 № 149-ФЗ «Об информации, информационных технологиях и о защите информации».</w:t>
      </w:r>
    </w:p>
    <w:p w14:paraId="12E9CDD3" w14:textId="35FC2D4B" w:rsidR="00132898" w:rsidRDefault="00132898" w:rsidP="00132898">
      <w:pPr>
        <w:pStyle w:val="ad"/>
        <w:numPr>
          <w:ilvl w:val="0"/>
          <w:numId w:val="25"/>
        </w:numPr>
        <w:ind w:left="0" w:firstLine="709"/>
      </w:pPr>
      <w:r>
        <w:t>Федеральный закон от 27.07.2006 № 152-ФЗ «О персональных данных».</w:t>
      </w:r>
    </w:p>
    <w:p w14:paraId="78C97112" w14:textId="50DA19A5" w:rsidR="00132898" w:rsidRDefault="00132898" w:rsidP="00132898">
      <w:pPr>
        <w:pStyle w:val="ad"/>
        <w:numPr>
          <w:ilvl w:val="0"/>
          <w:numId w:val="25"/>
        </w:numPr>
        <w:ind w:left="0" w:firstLine="709"/>
      </w:pPr>
      <w:r>
        <w:t>Федеральный закон от 26.07.2017 № 187-ФЗ «О безопасности критической информационной инфраструктуры Российской Федерации».</w:t>
      </w:r>
    </w:p>
    <w:p w14:paraId="1E4D96E6" w14:textId="196EA4C1" w:rsidR="00132898" w:rsidRDefault="00132898" w:rsidP="00132898">
      <w:pPr>
        <w:pStyle w:val="ad"/>
        <w:numPr>
          <w:ilvl w:val="0"/>
          <w:numId w:val="25"/>
        </w:numPr>
        <w:ind w:left="0" w:firstLine="709"/>
      </w:pPr>
      <w:r>
        <w:t>Федеральный закон от 07.07.2003 № 126-ФЗ «О связи».</w:t>
      </w:r>
    </w:p>
    <w:p w14:paraId="7A2133B8" w14:textId="2917C9BC" w:rsidR="00132898" w:rsidRDefault="00132898" w:rsidP="00132898">
      <w:pPr>
        <w:pStyle w:val="ad"/>
        <w:numPr>
          <w:ilvl w:val="0"/>
          <w:numId w:val="25"/>
        </w:numPr>
        <w:ind w:left="0" w:firstLine="709"/>
      </w:pPr>
      <w:r>
        <w:t>Федеральный закон от 29.07.2004 № 98-ФЗ «О коммерческой тайне».</w:t>
      </w:r>
    </w:p>
    <w:p w14:paraId="7161BB2C" w14:textId="03B17887" w:rsidR="00132898" w:rsidRDefault="00132898" w:rsidP="00132898">
      <w:pPr>
        <w:pStyle w:val="ad"/>
        <w:numPr>
          <w:ilvl w:val="0"/>
          <w:numId w:val="25"/>
        </w:numPr>
        <w:ind w:left="0" w:firstLine="709"/>
      </w:pPr>
      <w:r>
        <w:t>Указ Президента РФ от 05.12.2016 № 646 «Об утверждении Доктрины информационной безопасности Российской Федерации».</w:t>
      </w:r>
    </w:p>
    <w:p w14:paraId="08935089" w14:textId="0A6DDE74" w:rsidR="00132898" w:rsidRDefault="00132898" w:rsidP="00132898">
      <w:pPr>
        <w:pStyle w:val="ad"/>
        <w:numPr>
          <w:ilvl w:val="0"/>
          <w:numId w:val="25"/>
        </w:numPr>
        <w:ind w:left="0" w:firstLine="709"/>
      </w:pPr>
      <w:r>
        <w:t>Указ Президента РФ от 01.05.2022 № 250 «О дополнительных мерах по обеспечению информационной безопасности Российской Федерации».</w:t>
      </w:r>
    </w:p>
    <w:p w14:paraId="11992D97" w14:textId="0B5D0B5D" w:rsidR="00132898" w:rsidRDefault="00132898" w:rsidP="00132898">
      <w:pPr>
        <w:pStyle w:val="ad"/>
        <w:numPr>
          <w:ilvl w:val="0"/>
          <w:numId w:val="25"/>
        </w:numPr>
        <w:ind w:left="0" w:firstLine="709"/>
      </w:pPr>
      <w:r>
        <w:t>Приказ ФСТЭК России от 18.02.2013 № 21 «Об утверждении состава и содержания организационных и технических мер...».</w:t>
      </w:r>
    </w:p>
    <w:p w14:paraId="2FC4C8FA" w14:textId="74B59570" w:rsidR="00132898" w:rsidRDefault="00132898" w:rsidP="00132898">
      <w:pPr>
        <w:pStyle w:val="ad"/>
        <w:numPr>
          <w:ilvl w:val="0"/>
          <w:numId w:val="25"/>
        </w:numPr>
        <w:ind w:left="0" w:firstLine="709"/>
      </w:pPr>
      <w:r>
        <w:t>Приказ ФСТЭК России от 25.12.2017 № 239 «Об утверждении требований по обеспечению безопасности значимых объектов КИИ РФ».</w:t>
      </w:r>
    </w:p>
    <w:p w14:paraId="70B09407" w14:textId="36887B51" w:rsidR="00132898" w:rsidRDefault="00132898" w:rsidP="00132898">
      <w:pPr>
        <w:pStyle w:val="ad"/>
        <w:numPr>
          <w:ilvl w:val="0"/>
          <w:numId w:val="25"/>
        </w:numPr>
        <w:ind w:left="0" w:firstLine="709"/>
      </w:pPr>
      <w:r>
        <w:t>Приказ ФСТЭК России № 117 (действующая редакция).</w:t>
      </w:r>
    </w:p>
    <w:p w14:paraId="46E5F8BA" w14:textId="7270B387" w:rsidR="00132898" w:rsidRDefault="00132898" w:rsidP="00132898">
      <w:pPr>
        <w:pStyle w:val="ad"/>
        <w:numPr>
          <w:ilvl w:val="0"/>
          <w:numId w:val="25"/>
        </w:numPr>
        <w:ind w:left="0" w:firstLine="709"/>
      </w:pPr>
      <w:r>
        <w:t>Методический документ ФСТЭК России «Методика определения актуальных угроз безопасности информации» (2021).</w:t>
      </w:r>
    </w:p>
    <w:p w14:paraId="7CFD3239" w14:textId="58CADEB0" w:rsidR="00132898" w:rsidRDefault="00132898" w:rsidP="00132898">
      <w:pPr>
        <w:pStyle w:val="ad"/>
        <w:numPr>
          <w:ilvl w:val="0"/>
          <w:numId w:val="25"/>
        </w:numPr>
        <w:ind w:left="0" w:firstLine="709"/>
      </w:pPr>
      <w:r>
        <w:t>Методический документ ФСТЭК России «Банк данных угроз безопасности информации (БДУ ФСТЭК России)».</w:t>
      </w:r>
    </w:p>
    <w:p w14:paraId="7FF385E4" w14:textId="3F26B2CC" w:rsidR="00132898" w:rsidRDefault="00132898" w:rsidP="00132898">
      <w:pPr>
        <w:pStyle w:val="ad"/>
        <w:numPr>
          <w:ilvl w:val="0"/>
          <w:numId w:val="25"/>
        </w:numPr>
        <w:ind w:left="0" w:firstLine="709"/>
      </w:pPr>
      <w:r>
        <w:t>ГОСТ Р 57580.1-2017 «Безопасность финансовых (банковских) операций. Базовый состав мер защиты информации».</w:t>
      </w:r>
    </w:p>
    <w:p w14:paraId="77D15B3C" w14:textId="39081836" w:rsidR="00132898" w:rsidRDefault="00132898" w:rsidP="00132898">
      <w:pPr>
        <w:pStyle w:val="ad"/>
        <w:numPr>
          <w:ilvl w:val="0"/>
          <w:numId w:val="25"/>
        </w:numPr>
        <w:ind w:left="0" w:firstLine="709"/>
      </w:pPr>
      <w:r>
        <w:t>ГОСТ Р 57580.2-2018 «Безопасность финансовых (банковских) операций. Методика оценки уровня защиты информации».</w:t>
      </w:r>
    </w:p>
    <w:p w14:paraId="3FD1995D" w14:textId="11089499" w:rsidR="00132898" w:rsidRDefault="00132898" w:rsidP="00132898">
      <w:pPr>
        <w:pStyle w:val="ad"/>
        <w:numPr>
          <w:ilvl w:val="0"/>
          <w:numId w:val="25"/>
        </w:numPr>
        <w:ind w:left="0" w:firstLine="709"/>
      </w:pPr>
      <w:r>
        <w:t>Положение Банка России № 683-П от 17.04.2019.</w:t>
      </w:r>
    </w:p>
    <w:p w14:paraId="6D5E9BC1" w14:textId="0E307FBC" w:rsidR="00132898" w:rsidRDefault="00132898" w:rsidP="00132898">
      <w:pPr>
        <w:pStyle w:val="ad"/>
        <w:numPr>
          <w:ilvl w:val="0"/>
          <w:numId w:val="25"/>
        </w:numPr>
        <w:ind w:left="0" w:firstLine="709"/>
      </w:pPr>
      <w:r>
        <w:t>Положение Банка России № 757-П.</w:t>
      </w:r>
    </w:p>
    <w:p w14:paraId="0AD0F51E" w14:textId="6CF74D37" w:rsidR="00132898" w:rsidRDefault="00132898" w:rsidP="00132898">
      <w:pPr>
        <w:pStyle w:val="ad"/>
        <w:numPr>
          <w:ilvl w:val="0"/>
          <w:numId w:val="25"/>
        </w:numPr>
        <w:ind w:left="0" w:firstLine="709"/>
      </w:pPr>
      <w:r>
        <w:lastRenderedPageBreak/>
        <w:t>Стандарт Банка России СТО БР ИББС (актуальная редакция).</w:t>
      </w:r>
    </w:p>
    <w:p w14:paraId="09FFEF56" w14:textId="3E258F76" w:rsidR="00132898" w:rsidRDefault="00132898" w:rsidP="00132898">
      <w:pPr>
        <w:pStyle w:val="ad"/>
        <w:numPr>
          <w:ilvl w:val="0"/>
          <w:numId w:val="25"/>
        </w:numPr>
        <w:ind w:left="0" w:firstLine="709"/>
      </w:pPr>
      <w:r>
        <w:t>ГОСТ Р 59162-2020 «Системы беспроводной передачи данных. Требования безопасности».</w:t>
      </w:r>
    </w:p>
    <w:p w14:paraId="608D4D73" w14:textId="233E9F8E" w:rsidR="00132898" w:rsidRDefault="00132898" w:rsidP="00132898">
      <w:pPr>
        <w:pStyle w:val="ad"/>
        <w:numPr>
          <w:ilvl w:val="0"/>
          <w:numId w:val="25"/>
        </w:numPr>
        <w:ind w:left="0" w:firstLine="709"/>
      </w:pPr>
      <w:r>
        <w:t>ГОСТ Р ИСО/МЭК 27001-2021 «Системы менеджмента информационной безопасности. Требования».</w:t>
      </w:r>
    </w:p>
    <w:p w14:paraId="03E00833" w14:textId="485443CD" w:rsidR="00132898" w:rsidRDefault="00132898" w:rsidP="00132898">
      <w:pPr>
        <w:pStyle w:val="ad"/>
        <w:numPr>
          <w:ilvl w:val="0"/>
          <w:numId w:val="25"/>
        </w:numPr>
        <w:ind w:left="0" w:firstLine="709"/>
      </w:pPr>
      <w:r>
        <w:t>ГОСТ Р ИСО/МЭК 27002-2021 «Практические правила управления информационной безопасностью».</w:t>
      </w:r>
    </w:p>
    <w:p w14:paraId="5DA8AB0B" w14:textId="7B509B1F" w:rsidR="00132898" w:rsidRDefault="00132898" w:rsidP="00132898">
      <w:pPr>
        <w:pStyle w:val="ad"/>
        <w:numPr>
          <w:ilvl w:val="0"/>
          <w:numId w:val="25"/>
        </w:numPr>
        <w:ind w:left="0" w:firstLine="709"/>
      </w:pPr>
      <w:r>
        <w:t>ГОСТ Р ИСО/МЭК 27005-2010 «Менеджмент риска информационной безопасности».</w:t>
      </w:r>
    </w:p>
    <w:p w14:paraId="3F7335D0" w14:textId="4F409F41" w:rsidR="00132898" w:rsidRDefault="00132898" w:rsidP="00132898">
      <w:pPr>
        <w:pStyle w:val="ad"/>
        <w:numPr>
          <w:ilvl w:val="0"/>
          <w:numId w:val="25"/>
        </w:numPr>
        <w:ind w:left="0" w:firstLine="709"/>
      </w:pPr>
      <w:r>
        <w:t>ГОСТ Р 56939-2016 «Защита информации. Разработка безопасного программного обеспечения».</w:t>
      </w:r>
    </w:p>
    <w:p w14:paraId="6E2886AE" w14:textId="380BA9B6" w:rsidR="00132898" w:rsidRPr="00132898" w:rsidRDefault="00132898" w:rsidP="00132898">
      <w:pPr>
        <w:pStyle w:val="ad"/>
        <w:numPr>
          <w:ilvl w:val="0"/>
          <w:numId w:val="25"/>
        </w:numPr>
        <w:ind w:left="0" w:firstLine="709"/>
        <w:rPr>
          <w:lang w:val="en-US"/>
        </w:rPr>
      </w:pPr>
      <w:r w:rsidRPr="00132898">
        <w:rPr>
          <w:lang w:val="en-US"/>
        </w:rPr>
        <w:t xml:space="preserve">IEEE Std 802.11-2020. IEEE Standard for Information Technology </w:t>
      </w:r>
      <w:r w:rsidR="000D0F28">
        <w:rPr>
          <w:lang w:val="en-US"/>
        </w:rPr>
        <w:t>–</w:t>
      </w:r>
      <w:r w:rsidRPr="00132898">
        <w:rPr>
          <w:lang w:val="en-US"/>
        </w:rPr>
        <w:t xml:space="preserve"> Wireless LAN MAC and PHY Specifications. </w:t>
      </w:r>
      <w:r w:rsidR="000D0F28">
        <w:rPr>
          <w:lang w:val="en-US"/>
        </w:rPr>
        <w:t>–</w:t>
      </w:r>
      <w:r w:rsidRPr="00132898">
        <w:rPr>
          <w:lang w:val="en-US"/>
        </w:rPr>
        <w:t xml:space="preserve"> New </w:t>
      </w:r>
      <w:proofErr w:type="gramStart"/>
      <w:r w:rsidRPr="00132898">
        <w:rPr>
          <w:lang w:val="en-US"/>
        </w:rPr>
        <w:t>York :</w:t>
      </w:r>
      <w:proofErr w:type="gramEnd"/>
      <w:r w:rsidRPr="00132898">
        <w:rPr>
          <w:lang w:val="en-US"/>
        </w:rPr>
        <w:t xml:space="preserve"> IEEE, 2020. </w:t>
      </w:r>
      <w:r w:rsidR="000D0F28">
        <w:rPr>
          <w:lang w:val="en-US"/>
        </w:rPr>
        <w:t>–</w:t>
      </w:r>
      <w:r w:rsidRPr="00132898">
        <w:rPr>
          <w:lang w:val="en-US"/>
        </w:rPr>
        <w:t xml:space="preserve"> URL: https://standards.ieee.org (</w:t>
      </w:r>
      <w:r>
        <w:t>дата</w:t>
      </w:r>
      <w:r w:rsidRPr="00132898">
        <w:rPr>
          <w:lang w:val="en-US"/>
        </w:rPr>
        <w:t xml:space="preserve"> </w:t>
      </w:r>
      <w:r>
        <w:t>обращения</w:t>
      </w:r>
      <w:r w:rsidRPr="00132898">
        <w:rPr>
          <w:lang w:val="en-US"/>
        </w:rPr>
        <w:t>: 15.03.2026).</w:t>
      </w:r>
    </w:p>
    <w:p w14:paraId="27E870F1" w14:textId="74577AB4" w:rsidR="00132898" w:rsidRPr="00132898" w:rsidRDefault="00132898" w:rsidP="00132898">
      <w:pPr>
        <w:pStyle w:val="ad"/>
        <w:numPr>
          <w:ilvl w:val="0"/>
          <w:numId w:val="25"/>
        </w:numPr>
        <w:ind w:left="0" w:firstLine="709"/>
        <w:rPr>
          <w:lang w:val="en-US"/>
        </w:rPr>
      </w:pPr>
      <w:r w:rsidRPr="00132898">
        <w:rPr>
          <w:lang w:val="en-US"/>
        </w:rPr>
        <w:t xml:space="preserve">RFC 5905. Network Time Protocol Version 4. </w:t>
      </w:r>
      <w:r w:rsidR="000D0F28">
        <w:rPr>
          <w:lang w:val="en-US"/>
        </w:rPr>
        <w:t>–</w:t>
      </w:r>
      <w:r w:rsidRPr="00132898">
        <w:rPr>
          <w:lang w:val="en-US"/>
        </w:rPr>
        <w:t xml:space="preserve"> 2026.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03.03.2026.</w:t>
      </w:r>
    </w:p>
    <w:p w14:paraId="40EA970F" w14:textId="61365756" w:rsidR="00132898" w:rsidRDefault="00132898" w:rsidP="00132898">
      <w:pPr>
        <w:pStyle w:val="ad"/>
        <w:numPr>
          <w:ilvl w:val="0"/>
          <w:numId w:val="25"/>
        </w:numPr>
        <w:ind w:left="0" w:firstLine="709"/>
      </w:pPr>
      <w:proofErr w:type="spellStart"/>
      <w:r>
        <w:t>Бородко</w:t>
      </w:r>
      <w:proofErr w:type="spellEnd"/>
      <w:r>
        <w:t xml:space="preserve"> А. В. Технологии локального позиционирования </w:t>
      </w:r>
      <w:proofErr w:type="spellStart"/>
      <w:r>
        <w:t>IIoT</w:t>
      </w:r>
      <w:proofErr w:type="spellEnd"/>
      <w:r>
        <w:t xml:space="preserve">–устройств // Информационные технологии и телекоммуникации. </w:t>
      </w:r>
      <w:r w:rsidR="000D0F28">
        <w:t>–</w:t>
      </w:r>
      <w:r>
        <w:t xml:space="preserve"> 2021. </w:t>
      </w:r>
      <w:r w:rsidR="000D0F28">
        <w:t>–</w:t>
      </w:r>
      <w:r>
        <w:t xml:space="preserve"> Т. 9, № 2. </w:t>
      </w:r>
      <w:r w:rsidR="000D0F28">
        <w:t>–</w:t>
      </w:r>
      <w:r>
        <w:t xml:space="preserve"> С. 21–29. </w:t>
      </w:r>
      <w:r w:rsidR="000D0F28">
        <w:t>–</w:t>
      </w:r>
      <w:r>
        <w:t xml:space="preserve"> URL: https://www.sut.ru/doci/nauka/1AEA/ITT/2021_2/21–29.pdf (дата обращения: 22.02.2026).</w:t>
      </w:r>
    </w:p>
    <w:p w14:paraId="02205399" w14:textId="3CE4FCD6" w:rsidR="00132898" w:rsidRDefault="00132898" w:rsidP="00132898">
      <w:pPr>
        <w:pStyle w:val="ad"/>
        <w:numPr>
          <w:ilvl w:val="0"/>
          <w:numId w:val="25"/>
        </w:numPr>
        <w:ind w:left="0" w:firstLine="709"/>
      </w:pPr>
      <w:r>
        <w:t xml:space="preserve">Щекотов М. С. Анализ подходов к позиционированию внутри помещений с использованием Wi-Fi // Труды СПИИРАН. </w:t>
      </w:r>
      <w:r w:rsidR="000D0F28">
        <w:t>–</w:t>
      </w:r>
      <w:r>
        <w:t xml:space="preserve"> 2014. </w:t>
      </w:r>
      <w:r w:rsidR="000D0F28">
        <w:t>–</w:t>
      </w:r>
      <w:r>
        <w:t xml:space="preserve"> </w:t>
      </w:r>
      <w:proofErr w:type="spellStart"/>
      <w:r>
        <w:t>Вып</w:t>
      </w:r>
      <w:proofErr w:type="spellEnd"/>
      <w:r>
        <w:t xml:space="preserve">. 5(36). </w:t>
      </w:r>
      <w:r w:rsidR="000D0F28">
        <w:t>–</w:t>
      </w:r>
      <w:r>
        <w:t xml:space="preserve"> URL: https://ia.spcras.ru/index.php/sp/article/view/3034 (дата обращения: 21.02.2026).</w:t>
      </w:r>
    </w:p>
    <w:p w14:paraId="38075F2E" w14:textId="39A0E60C" w:rsidR="00132898" w:rsidRDefault="00132898" w:rsidP="00132898">
      <w:pPr>
        <w:pStyle w:val="ad"/>
        <w:numPr>
          <w:ilvl w:val="0"/>
          <w:numId w:val="25"/>
        </w:numPr>
        <w:ind w:left="0" w:firstLine="709"/>
      </w:pPr>
      <w:proofErr w:type="spellStart"/>
      <w:r>
        <w:t>Роженко</w:t>
      </w:r>
      <w:proofErr w:type="spellEnd"/>
      <w:r>
        <w:t xml:space="preserve"> А. И. Радиальные базисные функции (РБФ-сплайны). </w:t>
      </w:r>
      <w:r w:rsidR="000D0F28">
        <w:t>–</w:t>
      </w:r>
      <w:r>
        <w:t xml:space="preserve"> Новосибирск, 2018. </w:t>
      </w:r>
      <w:r w:rsidR="000D0F28">
        <w:t>–</w:t>
      </w:r>
      <w:r>
        <w:t xml:space="preserve"> URL: https://example.com/rojenko_rbf.pdf (дата обращения: 10.01.2026).</w:t>
      </w:r>
    </w:p>
    <w:p w14:paraId="2C71F24C" w14:textId="0F99DEC1" w:rsidR="00132898" w:rsidRPr="00132898" w:rsidRDefault="00132898" w:rsidP="00132898">
      <w:pPr>
        <w:pStyle w:val="ad"/>
        <w:numPr>
          <w:ilvl w:val="0"/>
          <w:numId w:val="25"/>
        </w:numPr>
        <w:ind w:left="0" w:firstLine="709"/>
        <w:rPr>
          <w:lang w:val="en-US"/>
        </w:rPr>
      </w:pPr>
      <w:r w:rsidRPr="00132898">
        <w:rPr>
          <w:lang w:val="en-US"/>
        </w:rPr>
        <w:lastRenderedPageBreak/>
        <w:t>Shankar V., Wright G. Mesh-free Semi-</w:t>
      </w:r>
      <w:proofErr w:type="spellStart"/>
      <w:r w:rsidRPr="00132898">
        <w:rPr>
          <w:lang w:val="en-US"/>
        </w:rPr>
        <w:t>Lagrangian</w:t>
      </w:r>
      <w:proofErr w:type="spellEnd"/>
      <w:r w:rsidRPr="00132898">
        <w:rPr>
          <w:lang w:val="en-US"/>
        </w:rPr>
        <w:t xml:space="preserve"> Methods Using RBF // Journal of Computational Physics. </w:t>
      </w:r>
      <w:r w:rsidR="000D0F28">
        <w:rPr>
          <w:lang w:val="en-US"/>
        </w:rPr>
        <w:t>–</w:t>
      </w:r>
      <w:r w:rsidRPr="00132898">
        <w:rPr>
          <w:lang w:val="en-US"/>
        </w:rPr>
        <w:t xml:space="preserve"> 2018. </w:t>
      </w:r>
      <w:r w:rsidR="000D0F28">
        <w:rPr>
          <w:lang w:val="en-US"/>
        </w:rPr>
        <w:t>–</w:t>
      </w:r>
      <w:r w:rsidRPr="00132898">
        <w:rPr>
          <w:lang w:val="en-US"/>
        </w:rPr>
        <w:t xml:space="preserve"> URL: https://arxiv.org/abs/1804.01609 (</w:t>
      </w:r>
      <w:r>
        <w:t>дата</w:t>
      </w:r>
      <w:r w:rsidRPr="00132898">
        <w:rPr>
          <w:lang w:val="en-US"/>
        </w:rPr>
        <w:t xml:space="preserve"> </w:t>
      </w:r>
      <w:r>
        <w:t>обращения</w:t>
      </w:r>
      <w:r w:rsidRPr="00132898">
        <w:rPr>
          <w:lang w:val="en-US"/>
        </w:rPr>
        <w:t>: 18.10.2025).</w:t>
      </w:r>
    </w:p>
    <w:p w14:paraId="1C97556C" w14:textId="242F82A6" w:rsidR="00132898" w:rsidRDefault="00132898" w:rsidP="00132898">
      <w:pPr>
        <w:pStyle w:val="ad"/>
        <w:numPr>
          <w:ilvl w:val="0"/>
          <w:numId w:val="25"/>
        </w:numPr>
        <w:ind w:left="0" w:firstLine="709"/>
      </w:pPr>
      <w:proofErr w:type="spellStart"/>
      <w:r>
        <w:t>Цзоу</w:t>
      </w:r>
      <w:proofErr w:type="spellEnd"/>
      <w:r>
        <w:t xml:space="preserve"> </w:t>
      </w:r>
      <w:proofErr w:type="spellStart"/>
      <w:r>
        <w:t>Цзяньчжун</w:t>
      </w:r>
      <w:proofErr w:type="spellEnd"/>
      <w:r>
        <w:t xml:space="preserve">. Анализ позиционирования Wi-Fi. </w:t>
      </w:r>
      <w:r w:rsidR="000D0F28">
        <w:t>–</w:t>
      </w:r>
      <w:r>
        <w:t xml:space="preserve"> </w:t>
      </w:r>
      <w:proofErr w:type="spellStart"/>
      <w:r>
        <w:t>СПбПУ</w:t>
      </w:r>
      <w:proofErr w:type="spellEnd"/>
      <w:r>
        <w:t xml:space="preserve">, 2021. </w:t>
      </w:r>
      <w:r w:rsidR="000D0F28">
        <w:t>–</w:t>
      </w:r>
      <w:r>
        <w:t xml:space="preserve"> URL: https://example.com/zou_wifi.pdf (дата обращения: 20.01.2026).</w:t>
      </w:r>
    </w:p>
    <w:p w14:paraId="560FAB6D" w14:textId="1B9CB46B" w:rsidR="00132898" w:rsidRPr="00132898" w:rsidRDefault="00132898" w:rsidP="00132898">
      <w:pPr>
        <w:pStyle w:val="ad"/>
        <w:numPr>
          <w:ilvl w:val="0"/>
          <w:numId w:val="25"/>
        </w:numPr>
        <w:ind w:left="0" w:firstLine="709"/>
        <w:rPr>
          <w:lang w:val="en-US"/>
        </w:rPr>
      </w:pPr>
      <w:proofErr w:type="spellStart"/>
      <w:r w:rsidRPr="00132898">
        <w:rPr>
          <w:lang w:val="en-US"/>
        </w:rPr>
        <w:t>Maduranga</w:t>
      </w:r>
      <w:proofErr w:type="spellEnd"/>
      <w:r w:rsidRPr="00132898">
        <w:rPr>
          <w:lang w:val="en-US"/>
        </w:rPr>
        <w:t xml:space="preserve"> M. W. P. et al. Improved RSSI-based indoor localization // Journal of Electrical Systems and Information Technology. </w:t>
      </w:r>
      <w:r w:rsidR="000D0F28">
        <w:rPr>
          <w:lang w:val="en-US"/>
        </w:rPr>
        <w:t>–</w:t>
      </w:r>
      <w:r w:rsidRPr="00132898">
        <w:rPr>
          <w:lang w:val="en-US"/>
        </w:rPr>
        <w:t xml:space="preserve"> 2024. </w:t>
      </w:r>
      <w:r w:rsidR="000D0F28">
        <w:rPr>
          <w:lang w:val="en-US"/>
        </w:rPr>
        <w:t>–</w:t>
      </w:r>
      <w:r w:rsidRPr="00132898">
        <w:rPr>
          <w:lang w:val="en-US"/>
        </w:rPr>
        <w:t xml:space="preserve"> DOI: 10.1186/s43067-024-00138-0.</w:t>
      </w:r>
    </w:p>
    <w:p w14:paraId="035D636E" w14:textId="31DDB321" w:rsidR="00132898" w:rsidRPr="00132898" w:rsidRDefault="00132898" w:rsidP="00132898">
      <w:pPr>
        <w:pStyle w:val="ad"/>
        <w:numPr>
          <w:ilvl w:val="0"/>
          <w:numId w:val="25"/>
        </w:numPr>
        <w:ind w:left="0" w:firstLine="709"/>
        <w:rPr>
          <w:lang w:val="en-US"/>
        </w:rPr>
      </w:pPr>
      <w:r w:rsidRPr="00132898">
        <w:rPr>
          <w:lang w:val="en-US"/>
        </w:rPr>
        <w:t xml:space="preserve">Dahiya M., Gill S. Detection of Rogue AP using Neural Network // IJECE. </w:t>
      </w:r>
      <w:r w:rsidR="000D0F28">
        <w:rPr>
          <w:lang w:val="en-US"/>
        </w:rPr>
        <w:t>–</w:t>
      </w:r>
      <w:r w:rsidRPr="00132898">
        <w:rPr>
          <w:lang w:val="en-US"/>
        </w:rPr>
        <w:t xml:space="preserve"> 2017. </w:t>
      </w:r>
      <w:r w:rsidR="000D0F28">
        <w:rPr>
          <w:lang w:val="en-US"/>
        </w:rPr>
        <w:t>–</w:t>
      </w:r>
      <w:r w:rsidRPr="00132898">
        <w:rPr>
          <w:lang w:val="en-US"/>
        </w:rPr>
        <w:t xml:space="preserve"> DOI: 10.11591/</w:t>
      </w:r>
      <w:proofErr w:type="gramStart"/>
      <w:r w:rsidRPr="00132898">
        <w:rPr>
          <w:lang w:val="en-US"/>
        </w:rPr>
        <w:t>ijece.v7i2.pp</w:t>
      </w:r>
      <w:proofErr w:type="gramEnd"/>
      <w:r w:rsidRPr="00132898">
        <w:rPr>
          <w:lang w:val="en-US"/>
        </w:rPr>
        <w:t>1060-1070.</w:t>
      </w:r>
    </w:p>
    <w:p w14:paraId="3E859811" w14:textId="78823A8D" w:rsidR="00132898" w:rsidRPr="00132898" w:rsidRDefault="00132898" w:rsidP="00132898">
      <w:pPr>
        <w:pStyle w:val="ad"/>
        <w:numPr>
          <w:ilvl w:val="0"/>
          <w:numId w:val="25"/>
        </w:numPr>
        <w:ind w:left="0" w:firstLine="709"/>
        <w:rPr>
          <w:lang w:val="en-US"/>
        </w:rPr>
      </w:pPr>
      <w:proofErr w:type="spellStart"/>
      <w:r w:rsidRPr="00132898">
        <w:rPr>
          <w:lang w:val="en-US"/>
        </w:rPr>
        <w:t>Gorjan</w:t>
      </w:r>
      <w:proofErr w:type="spellEnd"/>
      <w:r w:rsidRPr="00132898">
        <w:rPr>
          <w:lang w:val="en-US"/>
        </w:rPr>
        <w:t xml:space="preserve"> H. E., Gil Jiménez V. P. </w:t>
      </w:r>
      <w:proofErr w:type="spellStart"/>
      <w:r w:rsidRPr="00132898">
        <w:rPr>
          <w:lang w:val="en-US"/>
        </w:rPr>
        <w:t>WiFi</w:t>
      </w:r>
      <w:proofErr w:type="spellEnd"/>
      <w:r w:rsidRPr="00132898">
        <w:rPr>
          <w:lang w:val="en-US"/>
        </w:rPr>
        <w:t xml:space="preserve"> Localization using Machine Learning // Sensors. </w:t>
      </w:r>
      <w:r w:rsidR="000D0F28">
        <w:rPr>
          <w:lang w:val="en-US"/>
        </w:rPr>
        <w:t>–</w:t>
      </w:r>
      <w:r w:rsidRPr="00132898">
        <w:rPr>
          <w:lang w:val="en-US"/>
        </w:rPr>
        <w:t xml:space="preserve"> 2024. </w:t>
      </w:r>
      <w:r w:rsidR="000D0F28">
        <w:rPr>
          <w:lang w:val="en-US"/>
        </w:rPr>
        <w:t>–</w:t>
      </w:r>
      <w:r w:rsidRPr="00132898">
        <w:rPr>
          <w:lang w:val="en-US"/>
        </w:rPr>
        <w:t xml:space="preserve"> DOI: 10.3390/s24196293.</w:t>
      </w:r>
    </w:p>
    <w:p w14:paraId="55C0F556" w14:textId="2047FC29" w:rsidR="00132898" w:rsidRPr="00132898" w:rsidRDefault="00132898" w:rsidP="00132898">
      <w:pPr>
        <w:pStyle w:val="ad"/>
        <w:numPr>
          <w:ilvl w:val="0"/>
          <w:numId w:val="25"/>
        </w:numPr>
        <w:ind w:left="0" w:firstLine="709"/>
        <w:rPr>
          <w:lang w:val="en-US"/>
        </w:rPr>
      </w:pPr>
      <w:r w:rsidRPr="00132898">
        <w:rPr>
          <w:lang w:val="en-US"/>
        </w:rPr>
        <w:t xml:space="preserve">Venkataraman A., </w:t>
      </w:r>
      <w:proofErr w:type="spellStart"/>
      <w:r w:rsidRPr="00132898">
        <w:rPr>
          <w:lang w:val="en-US"/>
        </w:rPr>
        <w:t>Beyah</w:t>
      </w:r>
      <w:proofErr w:type="spellEnd"/>
      <w:r w:rsidRPr="00132898">
        <w:rPr>
          <w:lang w:val="en-US"/>
        </w:rPr>
        <w:t xml:space="preserve"> R. Rogue Access Point Detection // </w:t>
      </w:r>
      <w:proofErr w:type="spellStart"/>
      <w:r w:rsidRPr="00132898">
        <w:rPr>
          <w:lang w:val="en-US"/>
        </w:rPr>
        <w:t>SecureComm</w:t>
      </w:r>
      <w:proofErr w:type="spellEnd"/>
      <w:r w:rsidRPr="00132898">
        <w:rPr>
          <w:lang w:val="en-US"/>
        </w:rPr>
        <w:t xml:space="preserve">. </w:t>
      </w:r>
      <w:r w:rsidR="000D0F28">
        <w:rPr>
          <w:lang w:val="en-US"/>
        </w:rPr>
        <w:t>–</w:t>
      </w:r>
      <w:r w:rsidRPr="00132898">
        <w:rPr>
          <w:lang w:val="en-US"/>
        </w:rPr>
        <w:t xml:space="preserve"> 2012. </w:t>
      </w:r>
      <w:r w:rsidR="000D0F28">
        <w:rPr>
          <w:lang w:val="en-US"/>
        </w:rPr>
        <w:t>–</w:t>
      </w:r>
      <w:r w:rsidRPr="00132898">
        <w:rPr>
          <w:lang w:val="en-US"/>
        </w:rPr>
        <w:t xml:space="preserve"> DOI: 10.1007/978-3-642-05284-2_23.</w:t>
      </w:r>
    </w:p>
    <w:p w14:paraId="5A3AB8E7" w14:textId="3FFBB205" w:rsidR="00132898" w:rsidRPr="00132898" w:rsidRDefault="00132898" w:rsidP="00132898">
      <w:pPr>
        <w:pStyle w:val="ad"/>
        <w:numPr>
          <w:ilvl w:val="0"/>
          <w:numId w:val="25"/>
        </w:numPr>
        <w:ind w:left="0" w:firstLine="709"/>
        <w:rPr>
          <w:lang w:val="en-US"/>
        </w:rPr>
      </w:pPr>
      <w:r w:rsidRPr="00132898">
        <w:rPr>
          <w:lang w:val="en-US"/>
        </w:rPr>
        <w:t xml:space="preserve">Wireshark 802.11 Frame Analysis Documentation.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10.03.2026.</w:t>
      </w:r>
    </w:p>
    <w:p w14:paraId="02F300E9" w14:textId="4E4E92CD" w:rsidR="00132898" w:rsidRPr="00132898" w:rsidRDefault="00132898" w:rsidP="00132898">
      <w:pPr>
        <w:pStyle w:val="ad"/>
        <w:numPr>
          <w:ilvl w:val="0"/>
          <w:numId w:val="25"/>
        </w:numPr>
        <w:ind w:left="0" w:firstLine="709"/>
        <w:rPr>
          <w:lang w:val="en-US"/>
        </w:rPr>
      </w:pPr>
      <w:proofErr w:type="spellStart"/>
      <w:r w:rsidRPr="00132898">
        <w:rPr>
          <w:lang w:val="en-US"/>
        </w:rPr>
        <w:t>tcpdump</w:t>
      </w:r>
      <w:proofErr w:type="spellEnd"/>
      <w:r w:rsidRPr="00132898">
        <w:rPr>
          <w:lang w:val="en-US"/>
        </w:rPr>
        <w:t xml:space="preserve"> / </w:t>
      </w:r>
      <w:proofErr w:type="spellStart"/>
      <w:r w:rsidRPr="00132898">
        <w:rPr>
          <w:lang w:val="en-US"/>
        </w:rPr>
        <w:t>libpcap</w:t>
      </w:r>
      <w:proofErr w:type="spellEnd"/>
      <w:r w:rsidRPr="00132898">
        <w:rPr>
          <w:lang w:val="en-US"/>
        </w:rPr>
        <w:t xml:space="preserve"> Documentation.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12.03.2026.</w:t>
      </w:r>
    </w:p>
    <w:p w14:paraId="41CE3D45" w14:textId="5DFC5042" w:rsidR="00132898" w:rsidRPr="00132898" w:rsidRDefault="00132898" w:rsidP="00132898">
      <w:pPr>
        <w:pStyle w:val="ad"/>
        <w:numPr>
          <w:ilvl w:val="0"/>
          <w:numId w:val="25"/>
        </w:numPr>
        <w:ind w:left="0" w:firstLine="709"/>
        <w:rPr>
          <w:lang w:val="en-US"/>
        </w:rPr>
      </w:pPr>
      <w:r w:rsidRPr="00132898">
        <w:rPr>
          <w:lang w:val="en-US"/>
        </w:rPr>
        <w:t xml:space="preserve">Linux mac80211 Subsystem Documentation.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14.03.2026.</w:t>
      </w:r>
    </w:p>
    <w:p w14:paraId="517FAFCF" w14:textId="164E2997" w:rsidR="00132898" w:rsidRPr="00132898" w:rsidRDefault="00132898" w:rsidP="00132898">
      <w:pPr>
        <w:pStyle w:val="ad"/>
        <w:numPr>
          <w:ilvl w:val="0"/>
          <w:numId w:val="25"/>
        </w:numPr>
        <w:ind w:left="0" w:firstLine="709"/>
        <w:rPr>
          <w:lang w:val="en-US"/>
        </w:rPr>
      </w:pPr>
      <w:proofErr w:type="spellStart"/>
      <w:r w:rsidRPr="00132898">
        <w:rPr>
          <w:lang w:val="en-US"/>
        </w:rPr>
        <w:t>Espressif</w:t>
      </w:r>
      <w:proofErr w:type="spellEnd"/>
      <w:r w:rsidRPr="00132898">
        <w:rPr>
          <w:lang w:val="en-US"/>
        </w:rPr>
        <w:t xml:space="preserve"> ESP-IDF Programming Guide.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18.03.2026.</w:t>
      </w:r>
    </w:p>
    <w:p w14:paraId="5303F358" w14:textId="052C967E" w:rsidR="00132898" w:rsidRPr="00132898" w:rsidRDefault="00132898" w:rsidP="00132898">
      <w:pPr>
        <w:pStyle w:val="ad"/>
        <w:numPr>
          <w:ilvl w:val="0"/>
          <w:numId w:val="25"/>
        </w:numPr>
        <w:ind w:left="0" w:firstLine="709"/>
        <w:rPr>
          <w:lang w:val="en-US"/>
        </w:rPr>
      </w:pPr>
      <w:r w:rsidRPr="00132898">
        <w:rPr>
          <w:lang w:val="en-US"/>
        </w:rPr>
        <w:t xml:space="preserve">ESP32 / ESP8266 Technical Reference Manual.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20.03.2026.</w:t>
      </w:r>
    </w:p>
    <w:p w14:paraId="354A1474" w14:textId="0B3966BE" w:rsidR="00132898" w:rsidRPr="00132898" w:rsidRDefault="00132898" w:rsidP="00132898">
      <w:pPr>
        <w:pStyle w:val="ad"/>
        <w:numPr>
          <w:ilvl w:val="0"/>
          <w:numId w:val="25"/>
        </w:numPr>
        <w:ind w:left="0" w:firstLine="709"/>
        <w:rPr>
          <w:lang w:val="en-US"/>
        </w:rPr>
      </w:pPr>
      <w:r w:rsidRPr="00132898">
        <w:rPr>
          <w:lang w:val="en-US"/>
        </w:rPr>
        <w:t>Python Software Foundation Documentation (</w:t>
      </w:r>
      <w:proofErr w:type="spellStart"/>
      <w:r w:rsidRPr="00132898">
        <w:rPr>
          <w:lang w:val="en-US"/>
        </w:rPr>
        <w:t>asyncio</w:t>
      </w:r>
      <w:proofErr w:type="spellEnd"/>
      <w:r w:rsidRPr="00132898">
        <w:rPr>
          <w:lang w:val="en-US"/>
        </w:rPr>
        <w:t xml:space="preserve">, threading, multiprocessing, sqlite3).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25.03.2026.</w:t>
      </w:r>
    </w:p>
    <w:p w14:paraId="61A7A25A" w14:textId="620FDA3F" w:rsidR="00132898" w:rsidRPr="00132898" w:rsidRDefault="00132898" w:rsidP="00132898">
      <w:pPr>
        <w:pStyle w:val="ad"/>
        <w:numPr>
          <w:ilvl w:val="0"/>
          <w:numId w:val="25"/>
        </w:numPr>
        <w:ind w:left="0" w:firstLine="709"/>
        <w:rPr>
          <w:lang w:val="en-US"/>
        </w:rPr>
      </w:pPr>
      <w:r w:rsidRPr="00132898">
        <w:rPr>
          <w:lang w:val="en-US"/>
        </w:rPr>
        <w:t xml:space="preserve">Flask Framework Documentation; React Documentation (UI/API layer). </w:t>
      </w:r>
      <w:r w:rsidR="000D0F28">
        <w:rPr>
          <w:lang w:val="en-US"/>
        </w:rPr>
        <w:t>–</w:t>
      </w:r>
      <w:r w:rsidRPr="00132898">
        <w:rPr>
          <w:lang w:val="en-US"/>
        </w:rPr>
        <w:t xml:space="preserve"> </w:t>
      </w:r>
      <w:r>
        <w:t>Дата</w:t>
      </w:r>
      <w:r w:rsidRPr="00132898">
        <w:rPr>
          <w:lang w:val="en-US"/>
        </w:rPr>
        <w:t xml:space="preserve"> </w:t>
      </w:r>
      <w:r>
        <w:t>обращения</w:t>
      </w:r>
      <w:r w:rsidRPr="00132898">
        <w:rPr>
          <w:lang w:val="en-US"/>
        </w:rPr>
        <w:t>: 01.04.2026.</w:t>
      </w:r>
    </w:p>
    <w:p w14:paraId="2B413756" w14:textId="1A4B559D" w:rsidR="00132898" w:rsidRPr="00132898" w:rsidRDefault="00132898" w:rsidP="00132898">
      <w:pPr>
        <w:pStyle w:val="ad"/>
        <w:numPr>
          <w:ilvl w:val="0"/>
          <w:numId w:val="25"/>
        </w:numPr>
        <w:ind w:left="0" w:firstLine="709"/>
        <w:rPr>
          <w:lang w:val="en-US"/>
        </w:rPr>
      </w:pPr>
      <w:r w:rsidRPr="00132898">
        <w:rPr>
          <w:lang w:val="en-US"/>
        </w:rPr>
        <w:t xml:space="preserve">ESPARGOS: ESP32-based </w:t>
      </w:r>
      <w:proofErr w:type="spellStart"/>
      <w:r w:rsidRPr="00132898">
        <w:rPr>
          <w:lang w:val="en-US"/>
        </w:rPr>
        <w:t>WiFi</w:t>
      </w:r>
      <w:proofErr w:type="spellEnd"/>
      <w:r w:rsidRPr="00132898">
        <w:rPr>
          <w:lang w:val="en-US"/>
        </w:rPr>
        <w:t xml:space="preserve"> sensing array. </w:t>
      </w:r>
      <w:r w:rsidR="000D0F28">
        <w:rPr>
          <w:lang w:val="en-US"/>
        </w:rPr>
        <w:t>–</w:t>
      </w:r>
      <w:r w:rsidRPr="00132898">
        <w:rPr>
          <w:lang w:val="en-US"/>
        </w:rPr>
        <w:t xml:space="preserve"> URL: https://espargos.net (</w:t>
      </w:r>
      <w:r>
        <w:t>дата</w:t>
      </w:r>
      <w:r w:rsidRPr="00132898">
        <w:rPr>
          <w:lang w:val="en-US"/>
        </w:rPr>
        <w:t xml:space="preserve"> </w:t>
      </w:r>
      <w:r>
        <w:t>обращения</w:t>
      </w:r>
      <w:r w:rsidRPr="00132898">
        <w:rPr>
          <w:lang w:val="en-US"/>
        </w:rPr>
        <w:t>: 20.04.2026).</w:t>
      </w:r>
    </w:p>
    <w:p w14:paraId="6A01D267" w14:textId="09897733" w:rsidR="00132898" w:rsidRDefault="00132898" w:rsidP="00132898">
      <w:pPr>
        <w:pStyle w:val="ad"/>
        <w:numPr>
          <w:ilvl w:val="0"/>
          <w:numId w:val="25"/>
        </w:numPr>
        <w:ind w:left="0" w:firstLine="709"/>
      </w:pPr>
      <w:r>
        <w:lastRenderedPageBreak/>
        <w:t xml:space="preserve">ESP32-S3 Wi-Fi CSI. </w:t>
      </w:r>
      <w:r w:rsidR="000D0F28">
        <w:t>–</w:t>
      </w:r>
      <w:r>
        <w:t xml:space="preserve"> URL: https://blog.csdn.net/weixin_30632267/article/details/158634056 (дата обращения: 25.03.2026).</w:t>
      </w:r>
    </w:p>
    <w:p w14:paraId="6BF276E2" w14:textId="3A8970AE" w:rsidR="00132898" w:rsidRDefault="00132898" w:rsidP="00132898">
      <w:pPr>
        <w:pStyle w:val="ad"/>
        <w:numPr>
          <w:ilvl w:val="0"/>
          <w:numId w:val="25"/>
        </w:numPr>
        <w:ind w:left="0" w:firstLine="709"/>
      </w:pPr>
      <w:r>
        <w:t xml:space="preserve">Комплекс радиомониторинга «Кассандра WiFi». </w:t>
      </w:r>
      <w:r w:rsidR="000D0F28">
        <w:t>–</w:t>
      </w:r>
      <w:r>
        <w:t xml:space="preserve"> URL: https://pro-spec.ru/catalog/avtomatizirovannye-programmno-apparatnye-komplexky/kompleks-radiomonitoringa-kassandra-wifi (дата обращения: 15.02.2026).</w:t>
      </w:r>
    </w:p>
    <w:p w14:paraId="3A62272C" w14:textId="3257889A" w:rsidR="00132898" w:rsidRPr="00132898" w:rsidRDefault="00132898" w:rsidP="00132898">
      <w:pPr>
        <w:pStyle w:val="ad"/>
        <w:numPr>
          <w:ilvl w:val="0"/>
          <w:numId w:val="25"/>
        </w:numPr>
        <w:ind w:left="0" w:firstLine="709"/>
        <w:rPr>
          <w:lang w:val="en-US"/>
        </w:rPr>
      </w:pPr>
      <w:proofErr w:type="spellStart"/>
      <w:r w:rsidRPr="00132898">
        <w:rPr>
          <w:lang w:val="en-US"/>
        </w:rPr>
        <w:t>Allahdadi</w:t>
      </w:r>
      <w:proofErr w:type="spellEnd"/>
      <w:r w:rsidRPr="00132898">
        <w:rPr>
          <w:lang w:val="en-US"/>
        </w:rPr>
        <w:t xml:space="preserve"> A., </w:t>
      </w:r>
      <w:proofErr w:type="spellStart"/>
      <w:r w:rsidRPr="00132898">
        <w:rPr>
          <w:lang w:val="en-US"/>
        </w:rPr>
        <w:t>Morla</w:t>
      </w:r>
      <w:proofErr w:type="spellEnd"/>
      <w:r w:rsidRPr="00132898">
        <w:rPr>
          <w:lang w:val="en-US"/>
        </w:rPr>
        <w:t xml:space="preserve"> R., Cardoso J.S. Outlier detection in 802.11 wireless access points using Hidden Markov Models // 2014 7th IFIP Wireless and Mobile Networking Conference (WMNC). </w:t>
      </w:r>
      <w:r w:rsidR="000D0F28">
        <w:rPr>
          <w:lang w:val="en-US"/>
        </w:rPr>
        <w:t>–</w:t>
      </w:r>
      <w:r w:rsidRPr="00132898">
        <w:rPr>
          <w:lang w:val="en-US"/>
        </w:rPr>
        <w:t xml:space="preserve"> 2014. </w:t>
      </w:r>
      <w:r w:rsidR="000D0F28">
        <w:rPr>
          <w:lang w:val="en-US"/>
        </w:rPr>
        <w:t>–</w:t>
      </w:r>
      <w:r w:rsidRPr="00132898">
        <w:rPr>
          <w:lang w:val="en-US"/>
        </w:rPr>
        <w:t xml:space="preserve"> P. 1-8. </w:t>
      </w:r>
      <w:r w:rsidR="000D0F28">
        <w:rPr>
          <w:lang w:val="en-US"/>
        </w:rPr>
        <w:t>–</w:t>
      </w:r>
      <w:r w:rsidRPr="00132898">
        <w:rPr>
          <w:lang w:val="en-US"/>
        </w:rPr>
        <w:t xml:space="preserve"> DOI: 10.1109/WMNC.2014.6878860.</w:t>
      </w:r>
    </w:p>
    <w:p w14:paraId="3AEC7BAE" w14:textId="3D740A68" w:rsidR="00132898" w:rsidRPr="00132898" w:rsidRDefault="00132898" w:rsidP="00132898">
      <w:pPr>
        <w:pStyle w:val="ad"/>
        <w:numPr>
          <w:ilvl w:val="0"/>
          <w:numId w:val="25"/>
        </w:numPr>
        <w:ind w:left="0" w:firstLine="709"/>
        <w:rPr>
          <w:lang w:val="en-US"/>
        </w:rPr>
      </w:pPr>
      <w:r w:rsidRPr="00132898">
        <w:rPr>
          <w:lang w:val="en-US"/>
        </w:rPr>
        <w:t xml:space="preserve">Ma L., </w:t>
      </w:r>
      <w:proofErr w:type="spellStart"/>
      <w:r w:rsidRPr="00132898">
        <w:rPr>
          <w:lang w:val="en-US"/>
        </w:rPr>
        <w:t>Teymorian</w:t>
      </w:r>
      <w:proofErr w:type="spellEnd"/>
      <w:r w:rsidRPr="00132898">
        <w:rPr>
          <w:lang w:val="en-US"/>
        </w:rPr>
        <w:t xml:space="preserve"> A. Y., Cheng X., Song M. RAP: Protecting Commodity Wi-Fi Networks from Rogue Access Points // 4th International ICST Conference on Heterogeneous Networking for Quality, Reliability, Security and Robustness (QSHINE). </w:t>
      </w:r>
      <w:r w:rsidR="000D0F28">
        <w:rPr>
          <w:lang w:val="en-US"/>
        </w:rPr>
        <w:t>–</w:t>
      </w:r>
      <w:r w:rsidRPr="00132898">
        <w:rPr>
          <w:lang w:val="en-US"/>
        </w:rPr>
        <w:t xml:space="preserve"> ACM, 2007. </w:t>
      </w:r>
      <w:r w:rsidR="000D0F28">
        <w:rPr>
          <w:lang w:val="en-US"/>
        </w:rPr>
        <w:t>–</w:t>
      </w:r>
      <w:r w:rsidRPr="00132898">
        <w:rPr>
          <w:lang w:val="en-US"/>
        </w:rPr>
        <w:t xml:space="preserve"> DOI: 10.1145/1577222.1577252.</w:t>
      </w:r>
    </w:p>
    <w:p w14:paraId="5BB4B4BC" w14:textId="2B7A46A6" w:rsidR="00132898" w:rsidRPr="00132898" w:rsidRDefault="00132898" w:rsidP="00132898">
      <w:pPr>
        <w:pStyle w:val="ad"/>
        <w:numPr>
          <w:ilvl w:val="0"/>
          <w:numId w:val="25"/>
        </w:numPr>
        <w:ind w:left="0" w:firstLine="709"/>
        <w:rPr>
          <w:lang w:val="en-US"/>
        </w:rPr>
      </w:pPr>
      <w:r w:rsidRPr="00132898">
        <w:rPr>
          <w:lang w:val="en-US"/>
        </w:rPr>
        <w:t xml:space="preserve">Guo F., </w:t>
      </w:r>
      <w:proofErr w:type="spellStart"/>
      <w:r w:rsidRPr="00132898">
        <w:rPr>
          <w:lang w:val="en-US"/>
        </w:rPr>
        <w:t>Chiueh</w:t>
      </w:r>
      <w:proofErr w:type="spellEnd"/>
      <w:r w:rsidRPr="00132898">
        <w:rPr>
          <w:lang w:val="en-US"/>
        </w:rPr>
        <w:t xml:space="preserve"> T. Sequence Number-Based MAC Address Spoof Detection // Lecture Notes in Computer Science. </w:t>
      </w:r>
      <w:r w:rsidR="000D0F28">
        <w:rPr>
          <w:lang w:val="en-US"/>
        </w:rPr>
        <w:t>–</w:t>
      </w:r>
      <w:r w:rsidRPr="00132898">
        <w:rPr>
          <w:lang w:val="en-US"/>
        </w:rPr>
        <w:t xml:space="preserve"> 2006. </w:t>
      </w:r>
      <w:r w:rsidR="000D0F28">
        <w:rPr>
          <w:lang w:val="en-US"/>
        </w:rPr>
        <w:t>–</w:t>
      </w:r>
      <w:r w:rsidRPr="00132898">
        <w:rPr>
          <w:lang w:val="en-US"/>
        </w:rPr>
        <w:t xml:space="preserve"> Vol. 3858. </w:t>
      </w:r>
      <w:r w:rsidR="000D0F28">
        <w:rPr>
          <w:lang w:val="en-US"/>
        </w:rPr>
        <w:t>–</w:t>
      </w:r>
      <w:r w:rsidRPr="00132898">
        <w:rPr>
          <w:lang w:val="en-US"/>
        </w:rPr>
        <w:t xml:space="preserve"> P. 309-329. </w:t>
      </w:r>
      <w:r w:rsidR="000D0F28">
        <w:rPr>
          <w:lang w:val="en-US"/>
        </w:rPr>
        <w:t>–</w:t>
      </w:r>
      <w:r w:rsidRPr="00132898">
        <w:rPr>
          <w:lang w:val="en-US"/>
        </w:rPr>
        <w:t xml:space="preserve"> DOI: 10.1007/11663812_16.</w:t>
      </w:r>
    </w:p>
    <w:p w14:paraId="46A266E0" w14:textId="2FFE740F" w:rsidR="00132898" w:rsidRDefault="00132898" w:rsidP="00132898">
      <w:pPr>
        <w:pStyle w:val="ad"/>
        <w:numPr>
          <w:ilvl w:val="0"/>
          <w:numId w:val="25"/>
        </w:numPr>
        <w:ind w:left="0" w:firstLine="709"/>
      </w:pPr>
      <w:proofErr w:type="spellStart"/>
      <w:r>
        <w:t>Multipath</w:t>
      </w:r>
      <w:proofErr w:type="spellEnd"/>
      <w:r>
        <w:t xml:space="preserve"> [Электронный ресурс]. </w:t>
      </w:r>
      <w:r w:rsidR="000D0F28">
        <w:t>–</w:t>
      </w:r>
      <w:r>
        <w:t xml:space="preserve"> URL: https://www.cisco.com/c/dam/en/us/support/docs/wireless-mobility/wireless-lan-wlan/27147-multipath-2.gif (дата обращения: 10.01.2026).</w:t>
      </w:r>
    </w:p>
    <w:p w14:paraId="56198854" w14:textId="439D32B8" w:rsidR="00132898" w:rsidRDefault="00132898" w:rsidP="00132898">
      <w:pPr>
        <w:pStyle w:val="ad"/>
        <w:numPr>
          <w:ilvl w:val="0"/>
          <w:numId w:val="25"/>
        </w:numPr>
        <w:ind w:left="0" w:firstLine="709"/>
      </w:pPr>
      <w:proofErr w:type="spellStart"/>
      <w:r>
        <w:t>Evil</w:t>
      </w:r>
      <w:proofErr w:type="spellEnd"/>
      <w:r>
        <w:t xml:space="preserve"> </w:t>
      </w:r>
      <w:proofErr w:type="spellStart"/>
      <w:r>
        <w:t>twin</w:t>
      </w:r>
      <w:proofErr w:type="spellEnd"/>
      <w:r>
        <w:t xml:space="preserve"> [Электронный ресурс]. </w:t>
      </w:r>
      <w:r w:rsidR="000D0F28">
        <w:t>–</w:t>
      </w:r>
      <w:r>
        <w:t xml:space="preserve"> URL: https://onlinebizbooster.net/wp-content/uploads/2022/11/How-Do-Evil-Twin-Attacks-Work-1.jpg (дата обращения: 12.01.2026).</w:t>
      </w:r>
    </w:p>
    <w:p w14:paraId="28152E15" w14:textId="6AF26C38" w:rsidR="00132898" w:rsidRDefault="00132898" w:rsidP="00132898">
      <w:pPr>
        <w:pStyle w:val="ad"/>
        <w:numPr>
          <w:ilvl w:val="0"/>
          <w:numId w:val="25"/>
        </w:numPr>
        <w:ind w:left="0" w:firstLine="709"/>
      </w:pPr>
      <w:r>
        <w:t xml:space="preserve">Ad </w:t>
      </w:r>
      <w:proofErr w:type="spellStart"/>
      <w:r>
        <w:t>hoc</w:t>
      </w:r>
      <w:proofErr w:type="spellEnd"/>
      <w:r>
        <w:t xml:space="preserve"> </w:t>
      </w:r>
      <w:proofErr w:type="spellStart"/>
      <w:r>
        <w:t>wifi</w:t>
      </w:r>
      <w:proofErr w:type="spellEnd"/>
      <w:r>
        <w:t xml:space="preserve"> [Электронный ресурс]. </w:t>
      </w:r>
      <w:r w:rsidR="000D0F28">
        <w:t>–</w:t>
      </w:r>
      <w:r>
        <w:t xml:space="preserve"> URL: https://community.element14.com/e14/assets/legacy/2018/wirelesspro2_diagram3.png (дата обращения: 14.01.2026).</w:t>
      </w:r>
    </w:p>
    <w:p w14:paraId="3AAACD6F" w14:textId="21B5BBE5" w:rsidR="00132898" w:rsidRDefault="00132898" w:rsidP="00132898">
      <w:pPr>
        <w:pStyle w:val="ad"/>
        <w:numPr>
          <w:ilvl w:val="0"/>
          <w:numId w:val="25"/>
        </w:numPr>
        <w:ind w:left="0" w:firstLine="709"/>
      </w:pPr>
      <w:proofErr w:type="spellStart"/>
      <w:r>
        <w:t>Wifi</w:t>
      </w:r>
      <w:proofErr w:type="spellEnd"/>
      <w:r>
        <w:t xml:space="preserve"> </w:t>
      </w:r>
      <w:proofErr w:type="spellStart"/>
      <w:r>
        <w:t>channels</w:t>
      </w:r>
      <w:proofErr w:type="spellEnd"/>
      <w:r>
        <w:t xml:space="preserve"> [Электронный ресурс]. </w:t>
      </w:r>
      <w:r w:rsidR="000D0F28">
        <w:t>–</w:t>
      </w:r>
      <w:r>
        <w:t xml:space="preserve"> URL: https://art.mysku-st.net/uploads/arts/07/64/49/2022/03/30/1d7906.png (дата обращения: 16.01.2026).</w:t>
      </w:r>
    </w:p>
    <w:p w14:paraId="70F00613" w14:textId="21B38934" w:rsidR="00132898" w:rsidRDefault="00132898" w:rsidP="00132898">
      <w:pPr>
        <w:pStyle w:val="ad"/>
        <w:numPr>
          <w:ilvl w:val="0"/>
          <w:numId w:val="25"/>
        </w:numPr>
        <w:ind w:left="0" w:firstLine="709"/>
      </w:pPr>
      <w:r>
        <w:lastRenderedPageBreak/>
        <w:t xml:space="preserve">802.11 </w:t>
      </w:r>
      <w:proofErr w:type="spellStart"/>
      <w:r>
        <w:t>frame</w:t>
      </w:r>
      <w:proofErr w:type="spellEnd"/>
      <w:r>
        <w:t xml:space="preserve"> [Электронный ресурс]. </w:t>
      </w:r>
      <w:r w:rsidR="000D0F28">
        <w:t>–</w:t>
      </w:r>
      <w:r>
        <w:t xml:space="preserve"> URL: https://upload.wikimedia.org/wikipedia/commons/thumb/5/53/802.11_MAC_Frame.svg/1600px-802.11_MAC_Frame.svg.png (дата обращения: 18.01.2026).</w:t>
      </w:r>
    </w:p>
    <w:p w14:paraId="238418CC" w14:textId="37FCE08F" w:rsidR="00132898" w:rsidRDefault="00132898" w:rsidP="00132898">
      <w:pPr>
        <w:pStyle w:val="ad"/>
        <w:numPr>
          <w:ilvl w:val="0"/>
          <w:numId w:val="25"/>
        </w:numPr>
        <w:ind w:left="0" w:firstLine="709"/>
      </w:pPr>
      <w:proofErr w:type="spellStart"/>
      <w:r>
        <w:t>Rogue</w:t>
      </w:r>
      <w:proofErr w:type="spellEnd"/>
      <w:r>
        <w:t xml:space="preserve"> </w:t>
      </w:r>
      <w:proofErr w:type="spellStart"/>
      <w:r>
        <w:t>ap</w:t>
      </w:r>
      <w:proofErr w:type="spellEnd"/>
      <w:r>
        <w:t xml:space="preserve"> [Электронный ресурс]. </w:t>
      </w:r>
      <w:r w:rsidR="000D0F28">
        <w:t>–</w:t>
      </w:r>
      <w:r>
        <w:t xml:space="preserve"> URL: https://avatars.mds.yandex.net/i?id=223ed6fb98ff2cdba6110b425c8fe55d_l-4140023-images-thumbs&amp;n=13 (дата обращения: 20.01.2026).</w:t>
      </w:r>
    </w:p>
    <w:p w14:paraId="46DCFC37" w14:textId="14112646" w:rsidR="00C94F19" w:rsidRDefault="00C94F19" w:rsidP="00132898">
      <w:pPr>
        <w:pStyle w:val="ad"/>
        <w:numPr>
          <w:ilvl w:val="0"/>
          <w:numId w:val="25"/>
        </w:numPr>
        <w:ind w:left="0" w:firstLine="709"/>
      </w:pPr>
      <w:r>
        <w:t xml:space="preserve">Шмонин О. А. Применение </w:t>
      </w:r>
      <w:proofErr w:type="spellStart"/>
      <w:r>
        <w:t>сверхразрешающего</w:t>
      </w:r>
      <w:proofErr w:type="spellEnd"/>
      <w:r>
        <w:t xml:space="preserve"> метода MUSIC в фазированных антенных решетках для пеленгации источников случайных сигналов / О. А. Шмонин, В. В. Купцов, С. Н. Трушков, К. А. Понур // Радиотехника. </w:t>
      </w:r>
      <w:r w:rsidR="000D0F28">
        <w:t>–</w:t>
      </w:r>
      <w:r>
        <w:t xml:space="preserve"> 2024. </w:t>
      </w:r>
      <w:r w:rsidR="000D0F28">
        <w:t>–</w:t>
      </w:r>
      <w:r>
        <w:t xml:space="preserve"> Т. 88, № 12. </w:t>
      </w:r>
      <w:r w:rsidR="000D0F28">
        <w:t>–</w:t>
      </w:r>
      <w:r>
        <w:t xml:space="preserve"> С. 89–102.</w:t>
      </w:r>
    </w:p>
    <w:p w14:paraId="5775606F" w14:textId="0129403C" w:rsidR="00132898" w:rsidRDefault="00132898" w:rsidP="00132898">
      <w:pPr>
        <w:pStyle w:val="ad"/>
        <w:numPr>
          <w:ilvl w:val="0"/>
          <w:numId w:val="25"/>
        </w:numPr>
        <w:ind w:left="0" w:firstLine="709"/>
      </w:pPr>
      <w:r>
        <w:t xml:space="preserve">Россиян стали чаще атаковать через публичные сети Wi-Fi / Известия. </w:t>
      </w:r>
      <w:r w:rsidR="000D0F28">
        <w:t>–</w:t>
      </w:r>
      <w:r>
        <w:t xml:space="preserve"> 2026. </w:t>
      </w:r>
      <w:r w:rsidR="000D0F28">
        <w:t>–</w:t>
      </w:r>
      <w:r>
        <w:t xml:space="preserve"> 15 янв. </w:t>
      </w:r>
      <w:r w:rsidR="000D0F28">
        <w:t>–</w:t>
      </w:r>
      <w:r>
        <w:t xml:space="preserve"> URL: https://iz.ru/2025150/2026-01-15/rossiian-stali-chashche-atakovat-cherez-publichnye-seti-wi-fi (дата обращения: 25.04.2026).</w:t>
      </w:r>
    </w:p>
    <w:p w14:paraId="48423F8B" w14:textId="1C9E4103" w:rsidR="00132898" w:rsidRDefault="00132898" w:rsidP="00132898">
      <w:pPr>
        <w:pStyle w:val="ad"/>
        <w:numPr>
          <w:ilvl w:val="0"/>
          <w:numId w:val="25"/>
        </w:numPr>
        <w:ind w:left="0" w:firstLine="709"/>
      </w:pPr>
      <w:r>
        <w:t xml:space="preserve">МВД предупредило о рисках использования публичных Wi-Fi-сетей / Москва 24. </w:t>
      </w:r>
      <w:r w:rsidR="000D0F28">
        <w:t>–</w:t>
      </w:r>
      <w:r>
        <w:t xml:space="preserve"> 2026. </w:t>
      </w:r>
      <w:r w:rsidR="000D0F28">
        <w:t>–</w:t>
      </w:r>
      <w:r>
        <w:t xml:space="preserve"> 14 янв. </w:t>
      </w:r>
      <w:r w:rsidR="000D0F28">
        <w:t>–</w:t>
      </w:r>
      <w:r>
        <w:t xml:space="preserve"> URL: https://www.m24.ru/news/bezopasnost/14012026/863501 (дата обращения: 28.04.2026).</w:t>
      </w:r>
    </w:p>
    <w:p w14:paraId="1E28C577" w14:textId="5FC13D23" w:rsidR="00132898" w:rsidRDefault="00132898" w:rsidP="00132898">
      <w:pPr>
        <w:pStyle w:val="ad"/>
        <w:numPr>
          <w:ilvl w:val="0"/>
          <w:numId w:val="25"/>
        </w:numPr>
        <w:ind w:left="0" w:firstLine="709"/>
      </w:pPr>
      <w:r>
        <w:t xml:space="preserve">WIDS/WIPS-SW </w:t>
      </w:r>
      <w:proofErr w:type="spellStart"/>
      <w:r>
        <w:t>Элтекс</w:t>
      </w:r>
      <w:proofErr w:type="spellEnd"/>
      <w:r>
        <w:t xml:space="preserve"> (контроллер SoftWLC) </w:t>
      </w:r>
      <w:r w:rsidR="000D0F28">
        <w:t>–</w:t>
      </w:r>
      <w:r>
        <w:t xml:space="preserve"> сервис обнаружения и предотвращения вторжений в беспроводную сеть // </w:t>
      </w:r>
      <w:proofErr w:type="spellStart"/>
      <w:r>
        <w:t>Eltex</w:t>
      </w:r>
      <w:proofErr w:type="spellEnd"/>
      <w:r>
        <w:t xml:space="preserve"> Solutions. </w:t>
      </w:r>
      <w:r w:rsidR="000D0F28">
        <w:t>–</w:t>
      </w:r>
      <w:r>
        <w:t xml:space="preserve"> URL: https://eltexsl.ru/product/wids-wips-sw/ (дата обращения: 02.12.2025).</w:t>
      </w:r>
    </w:p>
    <w:p w14:paraId="3DB89E42" w14:textId="5DEDAE6E" w:rsidR="009F0BED" w:rsidRPr="00CE0F2D" w:rsidRDefault="00132898" w:rsidP="00132898">
      <w:pPr>
        <w:pStyle w:val="ad"/>
        <w:numPr>
          <w:ilvl w:val="0"/>
          <w:numId w:val="25"/>
        </w:numPr>
        <w:ind w:left="0" w:firstLine="709"/>
      </w:pPr>
      <w:r>
        <w:t xml:space="preserve">Мальцев А. Подход к обоснованию вероятностных характеристик периметральных средств обнаружения // Алгоритм безопасности. </w:t>
      </w:r>
      <w:r w:rsidR="000D0F28">
        <w:t>–</w:t>
      </w:r>
      <w:r>
        <w:t xml:space="preserve"> 2018. </w:t>
      </w:r>
      <w:r w:rsidR="000D0F28">
        <w:t>–</w:t>
      </w:r>
      <w:r>
        <w:t xml:space="preserve"> № 2. </w:t>
      </w:r>
      <w:r w:rsidR="000D0F28">
        <w:t>–</w:t>
      </w:r>
      <w:r>
        <w:t xml:space="preserve"> С. 62–66.</w:t>
      </w:r>
    </w:p>
    <w:p w14:paraId="113FB0CF" w14:textId="77777777" w:rsidR="009F0BED" w:rsidRPr="00CE0F2D" w:rsidRDefault="009F0BED">
      <w:pPr>
        <w:spacing w:line="240" w:lineRule="auto"/>
        <w:ind w:firstLine="0"/>
        <w:jc w:val="left"/>
      </w:pPr>
      <w:r w:rsidRPr="00CE0F2D">
        <w:br w:type="page"/>
      </w:r>
    </w:p>
    <w:p w14:paraId="746F391D" w14:textId="52D17BE0" w:rsidR="001A5013" w:rsidRDefault="009F0BED" w:rsidP="0069585A">
      <w:pPr>
        <w:pStyle w:val="1"/>
      </w:pPr>
      <w:bookmarkStart w:id="54" w:name="_Toc229266517"/>
      <w:r>
        <w:lastRenderedPageBreak/>
        <w:t xml:space="preserve">ПРИЛОЖЕНИЕ </w:t>
      </w:r>
      <w:r w:rsidR="00664D86">
        <w:t>А</w:t>
      </w:r>
      <w:r>
        <w:t xml:space="preserve">. </w:t>
      </w:r>
      <w:r w:rsidRPr="009F0BED">
        <w:t>Расч</w:t>
      </w:r>
      <w:r w:rsidR="005E0FB6">
        <w:t>е</w:t>
      </w:r>
      <w:r w:rsidRPr="009F0BED">
        <w:t>тная методика локализации источников Wi‑Fi излучения на основе RSSI с калибровкой антенных коэффициентов</w:t>
      </w:r>
      <w:r>
        <w:t>.</w:t>
      </w:r>
      <w:bookmarkEnd w:id="54"/>
    </w:p>
    <w:p w14:paraId="1D162FFA" w14:textId="51DA00DC" w:rsidR="009F0BED" w:rsidRDefault="009F0BED" w:rsidP="009F0BED">
      <w:r>
        <w:t>Настоящая методика описывает математические основы локализации незарегистрированных точек доступа с использованием распредел</w:t>
      </w:r>
      <w:r w:rsidR="005E0FB6">
        <w:t>е</w:t>
      </w:r>
      <w:r>
        <w:t>нной системы пассивных сенсорных узлов. Включает модель распространения сигнала, калибровку относительных мощностей датчиков, построение интерполяционных моделей антенных коэффициентов и градиентную оптимизацию положения источника.</w:t>
      </w:r>
    </w:p>
    <w:p w14:paraId="47858F24" w14:textId="46B2E447" w:rsidR="009F0BED" w:rsidRDefault="00664D86" w:rsidP="0069585A">
      <w:r>
        <w:t>А</w:t>
      </w:r>
      <w:r w:rsidR="0069585A" w:rsidRPr="0048344C">
        <w:t xml:space="preserve">.1 </w:t>
      </w:r>
      <w:r w:rsidR="009F0BED">
        <w:t>Модель логарифмических потерь мощности</w:t>
      </w:r>
    </w:p>
    <w:p w14:paraId="007E2176" w14:textId="2E67B179" w:rsidR="00654F24" w:rsidRDefault="009F0BED" w:rsidP="00654F24">
      <w:r>
        <w:t>Для описания затухания радиосигнала в помещении используется логарифмическая модель потерь (</w:t>
      </w:r>
      <w:proofErr w:type="spellStart"/>
      <w:r>
        <w:t>Log</w:t>
      </w:r>
      <w:r>
        <w:noBreakHyphen/>
        <w:t>Distance</w:t>
      </w:r>
      <w:proofErr w:type="spellEnd"/>
      <w:r>
        <w:t xml:space="preserve"> </w:t>
      </w:r>
      <w:proofErr w:type="spellStart"/>
      <w:r>
        <w:t>Path</w:t>
      </w:r>
      <w:proofErr w:type="spellEnd"/>
      <w:r>
        <w:t xml:space="preserve"> </w:t>
      </w:r>
      <w:proofErr w:type="spellStart"/>
      <w:r>
        <w:t>Loss</w:t>
      </w:r>
      <w:proofErr w:type="spellEnd"/>
      <w:r>
        <w:t xml:space="preserve">). Потери мощности на расстоянии </w:t>
      </w:r>
      <m:oMath>
        <m:r>
          <m:rPr>
            <m:sty m:val="p"/>
          </m:rPr>
          <w:rPr>
            <w:rFonts w:ascii="Cambria Math" w:hAnsi="Cambria Math"/>
          </w:rPr>
          <m:t>d</m:t>
        </m:r>
      </m:oMath>
      <w:r>
        <w:t xml:space="preserve"> определяются выражением:</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9F0BED" w14:paraId="6C57C2B6" w14:textId="77777777" w:rsidTr="009F0BED">
        <w:tc>
          <w:tcPr>
            <w:tcW w:w="8642" w:type="dxa"/>
            <w:gridSpan w:val="4"/>
            <w:tcBorders>
              <w:top w:val="nil"/>
              <w:left w:val="nil"/>
              <w:bottom w:val="nil"/>
              <w:right w:val="nil"/>
            </w:tcBorders>
            <w:vAlign w:val="center"/>
          </w:tcPr>
          <w:p w14:paraId="4F999B2E" w14:textId="77777777" w:rsidR="009F0BED" w:rsidRDefault="009F0BED" w:rsidP="005531EC">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gridSpan w:val="2"/>
            <w:tcBorders>
              <w:top w:val="nil"/>
              <w:left w:val="nil"/>
              <w:bottom w:val="nil"/>
              <w:right w:val="nil"/>
            </w:tcBorders>
            <w:vAlign w:val="center"/>
          </w:tcPr>
          <w:p w14:paraId="52E312DE" w14:textId="00662A07" w:rsidR="009F0BED" w:rsidRPr="009F0BED" w:rsidRDefault="009F0BED" w:rsidP="005531EC">
            <w:pPr>
              <w:spacing w:line="240" w:lineRule="auto"/>
              <w:ind w:firstLine="0"/>
              <w:jc w:val="center"/>
              <w:rPr>
                <w:highlight w:val="darkRed"/>
                <w:lang w:val="en-US"/>
              </w:rPr>
            </w:pPr>
            <w:r w:rsidRPr="009F0BED">
              <w:rPr>
                <w:lang w:val="en-US"/>
              </w:rPr>
              <w:t>(</w:t>
            </w:r>
            <w:r w:rsidR="00664D86">
              <w:t>А</w:t>
            </w:r>
            <w:r w:rsidRPr="009F0BED">
              <w:rPr>
                <w:lang w:val="en-US"/>
              </w:rPr>
              <w:t>.1)</w:t>
            </w:r>
          </w:p>
        </w:tc>
      </w:tr>
      <w:tr w:rsidR="009F0BED" w14:paraId="2CE1D516" w14:textId="77777777" w:rsidTr="00654F24">
        <w:trPr>
          <w:trHeight w:val="761"/>
        </w:trPr>
        <w:tc>
          <w:tcPr>
            <w:tcW w:w="8642" w:type="dxa"/>
            <w:gridSpan w:val="4"/>
            <w:tcBorders>
              <w:top w:val="nil"/>
              <w:left w:val="nil"/>
              <w:bottom w:val="nil"/>
              <w:right w:val="nil"/>
            </w:tcBorders>
            <w:vAlign w:val="center"/>
          </w:tcPr>
          <w:p w14:paraId="7DD5A7D1" w14:textId="77777777" w:rsidR="009F0BED" w:rsidRDefault="009F0BED" w:rsidP="005531EC">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gridSpan w:val="2"/>
            <w:tcBorders>
              <w:top w:val="nil"/>
              <w:left w:val="nil"/>
              <w:bottom w:val="nil"/>
              <w:right w:val="nil"/>
            </w:tcBorders>
            <w:vAlign w:val="center"/>
          </w:tcPr>
          <w:p w14:paraId="0893E5C1" w14:textId="20328375" w:rsidR="009F0BED" w:rsidRPr="009F0BED" w:rsidRDefault="009F0BED" w:rsidP="005531EC">
            <w:pPr>
              <w:spacing w:line="240" w:lineRule="auto"/>
              <w:ind w:firstLine="0"/>
              <w:jc w:val="center"/>
              <w:rPr>
                <w:highlight w:val="darkRed"/>
                <w:lang w:val="en-US"/>
              </w:rPr>
            </w:pPr>
            <w:r w:rsidRPr="009F0BED">
              <w:rPr>
                <w:lang w:val="en-US"/>
              </w:rPr>
              <w:t>(</w:t>
            </w:r>
            <w:r w:rsidR="00664D86">
              <w:t>А</w:t>
            </w:r>
            <w:r w:rsidRPr="009F0BED">
              <w:rPr>
                <w:lang w:val="en-US"/>
              </w:rPr>
              <w:t>.2)</w:t>
            </w:r>
          </w:p>
        </w:tc>
      </w:tr>
      <w:tr w:rsidR="009F0BED" w14:paraId="15F77077" w14:textId="77777777" w:rsidTr="009F0BED">
        <w:trPr>
          <w:gridAfter w:val="1"/>
          <w:wAfter w:w="132" w:type="dxa"/>
          <w:trHeight w:val="364"/>
        </w:trPr>
        <w:tc>
          <w:tcPr>
            <w:tcW w:w="676" w:type="dxa"/>
            <w:tcBorders>
              <w:top w:val="nil"/>
              <w:left w:val="nil"/>
              <w:bottom w:val="nil"/>
              <w:right w:val="nil"/>
            </w:tcBorders>
          </w:tcPr>
          <w:p w14:paraId="364A9FE0" w14:textId="77777777" w:rsidR="009F0BED" w:rsidRDefault="009F0BED" w:rsidP="005531EC">
            <w:pPr>
              <w:spacing w:line="240" w:lineRule="auto"/>
              <w:ind w:firstLine="0"/>
            </w:pPr>
            <w:r>
              <w:t>где:</w:t>
            </w:r>
          </w:p>
        </w:tc>
        <w:tc>
          <w:tcPr>
            <w:tcW w:w="1114" w:type="dxa"/>
            <w:tcBorders>
              <w:top w:val="nil"/>
              <w:left w:val="nil"/>
              <w:bottom w:val="nil"/>
              <w:right w:val="nil"/>
            </w:tcBorders>
          </w:tcPr>
          <w:p w14:paraId="67E412CA"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33B1B4FD"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43790D13" w14:textId="205EB5AD" w:rsidR="009F0BED" w:rsidRPr="009F0BED" w:rsidRDefault="009F0BED" w:rsidP="005531EC">
            <w:pPr>
              <w:spacing w:line="240" w:lineRule="auto"/>
              <w:ind w:firstLine="0"/>
            </w:pPr>
            <w:r>
              <w:t>мощность излучаемого сигнала,</w:t>
            </w:r>
            <w:r>
              <w:rPr>
                <w:lang w:val="en-US"/>
              </w:rPr>
              <w:t xml:space="preserve"> </w:t>
            </w:r>
            <w:r>
              <w:t>дБ</w:t>
            </w:r>
            <w:r>
              <w:rPr>
                <w:lang w:val="en-US"/>
              </w:rPr>
              <w:t>;</w:t>
            </w:r>
          </w:p>
        </w:tc>
      </w:tr>
      <w:tr w:rsidR="009F0BED" w14:paraId="30DB92E1" w14:textId="77777777" w:rsidTr="009F0BED">
        <w:trPr>
          <w:gridAfter w:val="1"/>
          <w:wAfter w:w="132" w:type="dxa"/>
          <w:trHeight w:val="356"/>
        </w:trPr>
        <w:tc>
          <w:tcPr>
            <w:tcW w:w="676" w:type="dxa"/>
            <w:tcBorders>
              <w:top w:val="nil"/>
              <w:left w:val="nil"/>
              <w:bottom w:val="nil"/>
              <w:right w:val="nil"/>
            </w:tcBorders>
          </w:tcPr>
          <w:p w14:paraId="50A2418C" w14:textId="77777777" w:rsidR="009F0BED" w:rsidRDefault="009F0BED" w:rsidP="005531EC">
            <w:pPr>
              <w:spacing w:line="240" w:lineRule="auto"/>
              <w:ind w:firstLine="0"/>
            </w:pPr>
          </w:p>
        </w:tc>
        <w:tc>
          <w:tcPr>
            <w:tcW w:w="1114" w:type="dxa"/>
            <w:tcBorders>
              <w:top w:val="nil"/>
              <w:left w:val="nil"/>
              <w:bottom w:val="nil"/>
              <w:right w:val="nil"/>
            </w:tcBorders>
          </w:tcPr>
          <w:p w14:paraId="7BB97A29" w14:textId="77777777" w:rsidR="009F0BED" w:rsidRDefault="009F0BED" w:rsidP="005531EC">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15908317"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6401B723" w14:textId="6822F6B0" w:rsidR="009F0BED" w:rsidRDefault="009F0BED" w:rsidP="005531EC">
            <w:pPr>
              <w:spacing w:line="240" w:lineRule="auto"/>
              <w:ind w:firstLine="0"/>
            </w:pPr>
            <w:r>
              <w:t>принимаемая мощность, дБ;</w:t>
            </w:r>
          </w:p>
        </w:tc>
      </w:tr>
      <w:tr w:rsidR="009F0BED" w14:paraId="25EB7D76" w14:textId="77777777" w:rsidTr="009F0BED">
        <w:trPr>
          <w:gridAfter w:val="1"/>
          <w:wAfter w:w="132" w:type="dxa"/>
          <w:trHeight w:val="356"/>
        </w:trPr>
        <w:tc>
          <w:tcPr>
            <w:tcW w:w="676" w:type="dxa"/>
            <w:tcBorders>
              <w:top w:val="nil"/>
              <w:left w:val="nil"/>
              <w:bottom w:val="nil"/>
              <w:right w:val="nil"/>
            </w:tcBorders>
          </w:tcPr>
          <w:p w14:paraId="729EA16B" w14:textId="77777777" w:rsidR="009F0BED" w:rsidRDefault="009F0BED" w:rsidP="005531EC">
            <w:pPr>
              <w:spacing w:line="240" w:lineRule="auto"/>
              <w:ind w:firstLine="0"/>
            </w:pPr>
          </w:p>
        </w:tc>
        <w:tc>
          <w:tcPr>
            <w:tcW w:w="1114" w:type="dxa"/>
            <w:tcBorders>
              <w:top w:val="nil"/>
              <w:left w:val="nil"/>
              <w:bottom w:val="nil"/>
              <w:right w:val="nil"/>
            </w:tcBorders>
          </w:tcPr>
          <w:p w14:paraId="4AA3845A" w14:textId="77777777" w:rsidR="009F0BED" w:rsidRDefault="009F0BED" w:rsidP="005531EC">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7E193B8C"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90E554F" w14:textId="7203198C" w:rsidR="009F0BED" w:rsidRPr="009F0BED" w:rsidRDefault="009F0BED" w:rsidP="005531EC">
            <w:pPr>
              <w:spacing w:line="240" w:lineRule="auto"/>
              <w:ind w:firstLine="0"/>
            </w:pPr>
            <w:r>
              <w:t xml:space="preserve">потери мощности на расстоянии </w:t>
            </w:r>
            <m:oMath>
              <m:r>
                <w:rPr>
                  <w:rFonts w:ascii="Cambria Math" w:hAnsi="Cambria Math"/>
                </w:rPr>
                <m:t>d</m:t>
              </m:r>
            </m:oMath>
            <w:r>
              <w:t>, дБ</w:t>
            </w:r>
            <w:r w:rsidRPr="009F0BED">
              <w:t>;</w:t>
            </w:r>
          </w:p>
        </w:tc>
      </w:tr>
      <w:tr w:rsidR="009F0BED" w14:paraId="2210FED7" w14:textId="77777777" w:rsidTr="009F0BED">
        <w:trPr>
          <w:gridAfter w:val="1"/>
          <w:wAfter w:w="132" w:type="dxa"/>
          <w:trHeight w:val="356"/>
        </w:trPr>
        <w:tc>
          <w:tcPr>
            <w:tcW w:w="676" w:type="dxa"/>
            <w:tcBorders>
              <w:top w:val="nil"/>
              <w:left w:val="nil"/>
              <w:bottom w:val="nil"/>
              <w:right w:val="nil"/>
            </w:tcBorders>
          </w:tcPr>
          <w:p w14:paraId="5638CF77" w14:textId="77777777" w:rsidR="009F0BED" w:rsidRDefault="009F0BED" w:rsidP="005531EC">
            <w:pPr>
              <w:spacing w:line="240" w:lineRule="auto"/>
              <w:ind w:firstLine="0"/>
            </w:pPr>
          </w:p>
        </w:tc>
        <w:tc>
          <w:tcPr>
            <w:tcW w:w="1114" w:type="dxa"/>
            <w:tcBorders>
              <w:top w:val="nil"/>
              <w:left w:val="nil"/>
              <w:bottom w:val="nil"/>
              <w:right w:val="nil"/>
            </w:tcBorders>
          </w:tcPr>
          <w:p w14:paraId="5C7BD987"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1654ECF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53132F78" w14:textId="5A040AE6" w:rsidR="009F0BED" w:rsidRPr="009F0BED" w:rsidRDefault="009F0BED" w:rsidP="005531EC">
            <w:pPr>
              <w:spacing w:line="240" w:lineRule="auto"/>
              <w:ind w:firstLine="0"/>
            </w:pPr>
            <w:r>
              <w:t>опорное расстояние</w:t>
            </w:r>
            <w:r w:rsidRPr="009F0BED">
              <w:t xml:space="preserve"> </w:t>
            </w:r>
            <w:r>
              <w:t xml:space="preserve">(принимается </w:t>
            </w:r>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oMath>
            <w:r>
              <w:rPr>
                <w:rStyle w:val="mord"/>
              </w:rPr>
              <w:t>1</w:t>
            </w:r>
            <w:r>
              <w:t xml:space="preserve"> м)</w:t>
            </w:r>
            <w:r w:rsidRPr="009F0BED">
              <w:t>:</w:t>
            </w:r>
          </w:p>
        </w:tc>
      </w:tr>
      <w:tr w:rsidR="009F0BED" w14:paraId="0D5458C0" w14:textId="77777777" w:rsidTr="009F0BED">
        <w:trPr>
          <w:gridAfter w:val="1"/>
          <w:wAfter w:w="132" w:type="dxa"/>
          <w:trHeight w:val="356"/>
        </w:trPr>
        <w:tc>
          <w:tcPr>
            <w:tcW w:w="676" w:type="dxa"/>
            <w:tcBorders>
              <w:top w:val="nil"/>
              <w:left w:val="nil"/>
              <w:bottom w:val="nil"/>
              <w:right w:val="nil"/>
            </w:tcBorders>
          </w:tcPr>
          <w:p w14:paraId="010D3555" w14:textId="77777777" w:rsidR="009F0BED" w:rsidRDefault="009F0BED" w:rsidP="005531EC">
            <w:pPr>
              <w:spacing w:line="240" w:lineRule="auto"/>
              <w:ind w:firstLine="0"/>
            </w:pPr>
          </w:p>
        </w:tc>
        <w:tc>
          <w:tcPr>
            <w:tcW w:w="1114" w:type="dxa"/>
            <w:tcBorders>
              <w:top w:val="nil"/>
              <w:left w:val="nil"/>
              <w:bottom w:val="nil"/>
              <w:right w:val="nil"/>
            </w:tcBorders>
          </w:tcPr>
          <w:p w14:paraId="72C3AC55" w14:textId="77777777" w:rsidR="009F0BED" w:rsidRDefault="009F0BED" w:rsidP="005531EC">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7B72A6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8E25144" w14:textId="2E9F0FBF" w:rsidR="009F0BED" w:rsidRPr="009F0BED" w:rsidRDefault="009F0BED" w:rsidP="005531EC">
            <w:pPr>
              <w:spacing w:line="240" w:lineRule="auto"/>
              <w:ind w:firstLine="0"/>
              <w:rPr>
                <w:i/>
              </w:rPr>
            </w:pPr>
            <w:r>
              <w:t>потери мощности на опорном расстоянии</w:t>
            </w:r>
            <w:r w:rsidRPr="009F0BED">
              <w:t xml:space="preserve">, </w:t>
            </w:r>
            <w:r>
              <w:t>дБ</w:t>
            </w:r>
            <w:r w:rsidRPr="009F0BED">
              <w:t>;</w:t>
            </w:r>
          </w:p>
        </w:tc>
      </w:tr>
      <w:tr w:rsidR="009F0BED" w14:paraId="7A5FF66D" w14:textId="77777777" w:rsidTr="00654F24">
        <w:trPr>
          <w:gridAfter w:val="1"/>
          <w:wAfter w:w="132" w:type="dxa"/>
          <w:trHeight w:val="804"/>
        </w:trPr>
        <w:tc>
          <w:tcPr>
            <w:tcW w:w="676" w:type="dxa"/>
            <w:tcBorders>
              <w:top w:val="nil"/>
              <w:left w:val="nil"/>
              <w:bottom w:val="nil"/>
              <w:right w:val="nil"/>
            </w:tcBorders>
          </w:tcPr>
          <w:p w14:paraId="44610937" w14:textId="77777777" w:rsidR="009F0BED" w:rsidRDefault="009F0BED" w:rsidP="005531EC">
            <w:pPr>
              <w:spacing w:line="240" w:lineRule="auto"/>
              <w:ind w:firstLine="0"/>
            </w:pPr>
          </w:p>
        </w:tc>
        <w:tc>
          <w:tcPr>
            <w:tcW w:w="1114" w:type="dxa"/>
            <w:tcBorders>
              <w:top w:val="nil"/>
              <w:left w:val="nil"/>
              <w:bottom w:val="nil"/>
              <w:right w:val="nil"/>
            </w:tcBorders>
          </w:tcPr>
          <w:p w14:paraId="59AB5ADF" w14:textId="4F190A55" w:rsidR="009F0BED" w:rsidRDefault="009F0BED" w:rsidP="005531EC">
            <w:pPr>
              <w:spacing w:line="240" w:lineRule="auto"/>
              <w:ind w:firstLine="0"/>
              <w:jc w:val="center"/>
            </w:pPr>
            <m:oMathPara>
              <m:oMath>
                <m:r>
                  <w:rPr>
                    <w:rFonts w:ascii="Cambria Math" w:hAnsi="Cambria Math"/>
                  </w:rPr>
                  <m:t>n</m:t>
                </m:r>
              </m:oMath>
            </m:oMathPara>
          </w:p>
        </w:tc>
        <w:tc>
          <w:tcPr>
            <w:tcW w:w="368" w:type="dxa"/>
            <w:tcBorders>
              <w:top w:val="nil"/>
              <w:left w:val="nil"/>
              <w:bottom w:val="nil"/>
              <w:right w:val="nil"/>
            </w:tcBorders>
          </w:tcPr>
          <w:p w14:paraId="1DC9F953" w14:textId="0EAE4DED" w:rsidR="009F0BED" w:rsidRPr="009F0BED" w:rsidRDefault="009F0BED"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686EB699" w14:textId="200FC5BD" w:rsidR="009F0BED" w:rsidRDefault="009F0BED" w:rsidP="005531EC">
            <w:pPr>
              <w:spacing w:line="240" w:lineRule="auto"/>
              <w:ind w:firstLine="0"/>
            </w:pPr>
            <w:r>
              <w:t>показатель затухания (коэффициент потерь), безразмерный.</w:t>
            </w:r>
          </w:p>
        </w:tc>
      </w:tr>
    </w:tbl>
    <w:p w14:paraId="048DF186" w14:textId="66767238" w:rsidR="00654F24" w:rsidRPr="009F0BED" w:rsidRDefault="009F0BED" w:rsidP="00654F24">
      <w:pPr>
        <w:ind w:firstLine="709"/>
      </w:pPr>
      <w:r>
        <w:t>Объединяя (</w:t>
      </w:r>
      <w:r w:rsidR="00664D86">
        <w:t>А</w:t>
      </w:r>
      <w:r>
        <w:t>.1) и (</w:t>
      </w:r>
      <w:r w:rsidR="00664D86">
        <w:t>А</w:t>
      </w:r>
      <w:r>
        <w:t xml:space="preserve">.2) и вводя эффективную мощность </w:t>
      </w:r>
      <m:oMath>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w:r w:rsidRPr="009F0BED">
        <w:t xml:space="preserve">, </w:t>
      </w:r>
      <w:r>
        <w:t>получаем рабочую формулу:</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4E581190" w14:textId="77777777" w:rsidTr="00654F24">
        <w:trPr>
          <w:trHeight w:val="802"/>
        </w:trPr>
        <w:tc>
          <w:tcPr>
            <w:tcW w:w="8642" w:type="dxa"/>
            <w:gridSpan w:val="4"/>
            <w:tcBorders>
              <w:top w:val="nil"/>
              <w:left w:val="nil"/>
              <w:bottom w:val="nil"/>
              <w:right w:val="nil"/>
            </w:tcBorders>
            <w:vAlign w:val="center"/>
          </w:tcPr>
          <w:p w14:paraId="31F757FF" w14:textId="2C743BAD" w:rsidR="00654F24" w:rsidRPr="0048344C" w:rsidRDefault="00654F24" w:rsidP="005531EC">
            <w:pPr>
              <w:spacing w:line="240" w:lineRule="auto"/>
              <w:ind w:firstLine="0"/>
              <w:jc w:val="center"/>
            </w:pPr>
            <m:oMath>
              <m:r>
                <w:rPr>
                  <w:rFonts w:ascii="Cambria Math" w:hAnsi="Cambria Math"/>
                </w:rPr>
                <m:t>RSSI=</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r>
                    <w:rPr>
                      <w:rFonts w:ascii="Cambria Math" w:hAnsi="Cambria Math"/>
                    </w:rPr>
                    <m:t>d</m:t>
                  </m:r>
                </m:e>
              </m:d>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w:r w:rsidRPr="0048344C">
              <w:t>,</w:t>
            </w:r>
          </w:p>
        </w:tc>
        <w:tc>
          <w:tcPr>
            <w:tcW w:w="844" w:type="dxa"/>
            <w:gridSpan w:val="2"/>
            <w:tcBorders>
              <w:top w:val="nil"/>
              <w:left w:val="nil"/>
              <w:bottom w:val="nil"/>
              <w:right w:val="nil"/>
            </w:tcBorders>
            <w:vAlign w:val="center"/>
          </w:tcPr>
          <w:p w14:paraId="78F79D3C" w14:textId="42DC6702" w:rsidR="00654F24" w:rsidRPr="00654F24" w:rsidRDefault="00654F24" w:rsidP="00654F24">
            <w:pPr>
              <w:spacing w:line="240" w:lineRule="auto"/>
              <w:ind w:firstLine="0"/>
              <w:jc w:val="center"/>
              <w:rPr>
                <w:lang w:val="en-US"/>
              </w:rPr>
            </w:pPr>
            <w:r w:rsidRPr="009F0BED">
              <w:rPr>
                <w:lang w:val="en-US"/>
              </w:rPr>
              <w:t>(</w:t>
            </w:r>
            <w:r w:rsidR="00664D86">
              <w:t>А</w:t>
            </w:r>
            <w:r w:rsidRPr="009F0BED">
              <w:rPr>
                <w:lang w:val="en-US"/>
              </w:rPr>
              <w:t>.</w:t>
            </w:r>
            <w:r>
              <w:rPr>
                <w:lang w:val="en-US"/>
              </w:rPr>
              <w:t>3</w:t>
            </w:r>
            <w:r w:rsidRPr="009F0BED">
              <w:rPr>
                <w:lang w:val="en-US"/>
              </w:rPr>
              <w:t>)</w:t>
            </w:r>
          </w:p>
        </w:tc>
      </w:tr>
      <w:tr w:rsidR="00654F24" w:rsidRPr="009F0BED" w14:paraId="2C5149D0" w14:textId="77777777" w:rsidTr="005531EC">
        <w:trPr>
          <w:gridAfter w:val="1"/>
          <w:wAfter w:w="132" w:type="dxa"/>
          <w:trHeight w:val="364"/>
        </w:trPr>
        <w:tc>
          <w:tcPr>
            <w:tcW w:w="676" w:type="dxa"/>
            <w:tcBorders>
              <w:top w:val="nil"/>
              <w:left w:val="nil"/>
              <w:bottom w:val="nil"/>
              <w:right w:val="nil"/>
            </w:tcBorders>
          </w:tcPr>
          <w:p w14:paraId="23A6AA70" w14:textId="77777777" w:rsidR="00654F24" w:rsidRDefault="00654F24" w:rsidP="005531EC">
            <w:pPr>
              <w:spacing w:line="240" w:lineRule="auto"/>
              <w:ind w:firstLine="0"/>
            </w:pPr>
            <w:r>
              <w:t>где:</w:t>
            </w:r>
          </w:p>
        </w:tc>
        <w:tc>
          <w:tcPr>
            <w:tcW w:w="1114" w:type="dxa"/>
            <w:tcBorders>
              <w:top w:val="nil"/>
              <w:left w:val="nil"/>
              <w:bottom w:val="nil"/>
              <w:right w:val="nil"/>
            </w:tcBorders>
          </w:tcPr>
          <w:p w14:paraId="4BE55E75" w14:textId="0F259D8B"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oMath>
            </m:oMathPara>
          </w:p>
        </w:tc>
        <w:tc>
          <w:tcPr>
            <w:tcW w:w="368" w:type="dxa"/>
            <w:tcBorders>
              <w:top w:val="nil"/>
              <w:left w:val="nil"/>
              <w:bottom w:val="nil"/>
              <w:right w:val="nil"/>
            </w:tcBorders>
          </w:tcPr>
          <w:p w14:paraId="39658B31"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799A4BB" w14:textId="7C3EA2B0" w:rsidR="00654F24" w:rsidRPr="009F0BED" w:rsidRDefault="00654F24" w:rsidP="005531EC">
            <w:pPr>
              <w:spacing w:line="240" w:lineRule="auto"/>
              <w:ind w:firstLine="0"/>
            </w:pPr>
            <w:r>
              <w:t>коэффициенты усиления при</w:t>
            </w:r>
            <w:r w:rsidR="005E0FB6">
              <w:t>е</w:t>
            </w:r>
            <w:r>
              <w:t>мной</w:t>
            </w:r>
            <w:r w:rsidRPr="00654F24">
              <w:t xml:space="preserve"> </w:t>
            </w:r>
            <w:r>
              <w:t>антенны,</w:t>
            </w:r>
            <w:r w:rsidRPr="00654F24">
              <w:t xml:space="preserve"> </w:t>
            </w:r>
            <w:r>
              <w:t>дБ</w:t>
            </w:r>
            <w:r w:rsidRPr="00654F24">
              <w:t>;</w:t>
            </w:r>
          </w:p>
        </w:tc>
      </w:tr>
      <w:tr w:rsidR="00654F24" w14:paraId="4CAB2FB4" w14:textId="77777777" w:rsidTr="00654F24">
        <w:trPr>
          <w:gridAfter w:val="1"/>
          <w:wAfter w:w="132" w:type="dxa"/>
          <w:trHeight w:val="549"/>
        </w:trPr>
        <w:tc>
          <w:tcPr>
            <w:tcW w:w="676" w:type="dxa"/>
            <w:tcBorders>
              <w:top w:val="nil"/>
              <w:left w:val="nil"/>
              <w:bottom w:val="nil"/>
              <w:right w:val="nil"/>
            </w:tcBorders>
          </w:tcPr>
          <w:p w14:paraId="45898D06" w14:textId="77777777" w:rsidR="00654F24" w:rsidRDefault="00654F24" w:rsidP="005531EC">
            <w:pPr>
              <w:spacing w:line="240" w:lineRule="auto"/>
              <w:ind w:firstLine="0"/>
            </w:pPr>
          </w:p>
        </w:tc>
        <w:tc>
          <w:tcPr>
            <w:tcW w:w="1114" w:type="dxa"/>
            <w:tcBorders>
              <w:top w:val="nil"/>
              <w:left w:val="nil"/>
              <w:bottom w:val="nil"/>
              <w:right w:val="nil"/>
            </w:tcBorders>
          </w:tcPr>
          <w:p w14:paraId="48F3FE90" w14:textId="6CCCD324"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m:oMathPara>
          </w:p>
        </w:tc>
        <w:tc>
          <w:tcPr>
            <w:tcW w:w="368" w:type="dxa"/>
            <w:tcBorders>
              <w:top w:val="nil"/>
              <w:left w:val="nil"/>
              <w:bottom w:val="nil"/>
              <w:right w:val="nil"/>
            </w:tcBorders>
          </w:tcPr>
          <w:p w14:paraId="5379BCEB"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0515EB7" w14:textId="760439E5" w:rsidR="00654F24" w:rsidRDefault="00654F24" w:rsidP="005531EC">
            <w:pPr>
              <w:spacing w:line="240" w:lineRule="auto"/>
              <w:ind w:firstLine="0"/>
            </w:pPr>
            <w:r>
              <w:t>коэффициенты усиления передающей антенны, дБ.</w:t>
            </w:r>
          </w:p>
        </w:tc>
      </w:tr>
    </w:tbl>
    <w:p w14:paraId="76A59F19" w14:textId="1B2E07E5" w:rsidR="009F0BED" w:rsidRPr="00654F24" w:rsidRDefault="00654F24" w:rsidP="00654F24">
      <w:pPr>
        <w:ind w:firstLine="709"/>
      </w:pPr>
      <w:r>
        <w:t xml:space="preserve">В рамках пассивного мониторинга они объединяются в антенный коэффициент датчика </w:t>
      </w:r>
      <m:oMath>
        <m:r>
          <w:rPr>
            <w:rFonts w:ascii="Cambria Math" w:hAnsi="Cambria Math"/>
          </w:rPr>
          <m:t>i</m:t>
        </m:r>
      </m:oMath>
      <w:r w:rsidRPr="00654F24">
        <w:t xml:space="preserve"> </w:t>
      </w:r>
      <w:r>
        <w:t xml:space="preserve">в направлении на источник </w:t>
      </w:r>
      <m:oMath>
        <m:acc>
          <m:accPr>
            <m:chr m:val="⃗"/>
            <m:ctrlPr>
              <w:rPr>
                <w:rFonts w:ascii="Cambria Math" w:hAnsi="Cambria Math"/>
                <w:i/>
              </w:rPr>
            </m:ctrlPr>
          </m:accPr>
          <m:e>
            <m:r>
              <w:rPr>
                <w:rFonts w:ascii="Cambria Math" w:hAnsi="Cambria Math"/>
              </w:rPr>
              <m:t>θ</m:t>
            </m:r>
          </m:e>
        </m:acc>
      </m:oMath>
      <w:r w:rsidRPr="00654F24">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7F5FCC1B" w14:textId="77777777" w:rsidTr="005531EC">
        <w:tc>
          <w:tcPr>
            <w:tcW w:w="8642" w:type="dxa"/>
            <w:gridSpan w:val="4"/>
            <w:tcBorders>
              <w:top w:val="nil"/>
              <w:left w:val="nil"/>
              <w:bottom w:val="nil"/>
              <w:right w:val="nil"/>
            </w:tcBorders>
            <w:vAlign w:val="center"/>
          </w:tcPr>
          <w:p w14:paraId="4988FB44" w14:textId="047282EE" w:rsidR="00654F24" w:rsidRPr="00654F24" w:rsidRDefault="00654F24" w:rsidP="005531EC">
            <w:pPr>
              <w:spacing w:line="240" w:lineRule="auto"/>
              <w:ind w:firstLine="0"/>
              <w:jc w:val="center"/>
            </w:pPr>
            <m:oMath>
              <m:r>
                <w:rPr>
                  <w:rFonts w:ascii="Cambria Math" w:hAnsi="Cambria Math"/>
                </w:rPr>
                <m:t>RSSI=</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Pr="00654F24">
              <w:t>,</w:t>
            </w:r>
          </w:p>
        </w:tc>
        <w:tc>
          <w:tcPr>
            <w:tcW w:w="844" w:type="dxa"/>
            <w:gridSpan w:val="2"/>
            <w:tcBorders>
              <w:top w:val="nil"/>
              <w:left w:val="nil"/>
              <w:bottom w:val="nil"/>
              <w:right w:val="nil"/>
            </w:tcBorders>
            <w:vAlign w:val="center"/>
          </w:tcPr>
          <w:p w14:paraId="271C2FBA" w14:textId="7396AE7B" w:rsidR="00654F24" w:rsidRPr="009F0BED" w:rsidRDefault="00654F24" w:rsidP="005531EC">
            <w:pPr>
              <w:spacing w:line="240" w:lineRule="auto"/>
              <w:ind w:firstLine="0"/>
              <w:jc w:val="center"/>
              <w:rPr>
                <w:highlight w:val="darkRed"/>
                <w:lang w:val="en-US"/>
              </w:rPr>
            </w:pPr>
            <w:r w:rsidRPr="009F0BED">
              <w:rPr>
                <w:lang w:val="en-US"/>
              </w:rPr>
              <w:t>(</w:t>
            </w:r>
            <w:r w:rsidR="00664D86">
              <w:t>А</w:t>
            </w:r>
            <w:r w:rsidRPr="009F0BED">
              <w:rPr>
                <w:lang w:val="en-US"/>
              </w:rPr>
              <w:t>.</w:t>
            </w:r>
            <w:r w:rsidR="009A62E7">
              <w:rPr>
                <w:lang w:val="en-US"/>
              </w:rPr>
              <w:t>4</w:t>
            </w:r>
            <w:r w:rsidRPr="009F0BED">
              <w:rPr>
                <w:lang w:val="en-US"/>
              </w:rPr>
              <w:t>)</w:t>
            </w:r>
          </w:p>
        </w:tc>
      </w:tr>
      <w:tr w:rsidR="00654F24" w:rsidRPr="009F0BED" w14:paraId="2086E2FE" w14:textId="77777777" w:rsidTr="005531EC">
        <w:trPr>
          <w:gridAfter w:val="1"/>
          <w:wAfter w:w="132" w:type="dxa"/>
          <w:trHeight w:val="364"/>
        </w:trPr>
        <w:tc>
          <w:tcPr>
            <w:tcW w:w="676" w:type="dxa"/>
            <w:tcBorders>
              <w:top w:val="nil"/>
              <w:left w:val="nil"/>
              <w:bottom w:val="nil"/>
              <w:right w:val="nil"/>
            </w:tcBorders>
          </w:tcPr>
          <w:p w14:paraId="19262A56" w14:textId="77777777" w:rsidR="00654F24" w:rsidRDefault="00654F24" w:rsidP="005531EC">
            <w:pPr>
              <w:spacing w:line="240" w:lineRule="auto"/>
              <w:ind w:firstLine="0"/>
            </w:pPr>
            <w:r>
              <w:lastRenderedPageBreak/>
              <w:t>где:</w:t>
            </w:r>
          </w:p>
        </w:tc>
        <w:tc>
          <w:tcPr>
            <w:tcW w:w="1114" w:type="dxa"/>
            <w:tcBorders>
              <w:top w:val="nil"/>
              <w:left w:val="nil"/>
              <w:bottom w:val="nil"/>
              <w:right w:val="nil"/>
            </w:tcBorders>
          </w:tcPr>
          <w:p w14:paraId="6832E8E6" w14:textId="242264C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r>
                      <w:rPr>
                        <w:rFonts w:ascii="Cambria Math" w:hAnsi="Cambria Math"/>
                      </w:rPr>
                      <m:t>x</m:t>
                    </m:r>
                  </m:e>
                </m:acc>
              </m:oMath>
            </m:oMathPara>
          </w:p>
        </w:tc>
        <w:tc>
          <w:tcPr>
            <w:tcW w:w="368" w:type="dxa"/>
            <w:tcBorders>
              <w:top w:val="nil"/>
              <w:left w:val="nil"/>
              <w:bottom w:val="nil"/>
              <w:right w:val="nil"/>
            </w:tcBorders>
          </w:tcPr>
          <w:p w14:paraId="041DC096"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471E5BB" w14:textId="4CA28ACF" w:rsidR="00654F24" w:rsidRPr="009F0BED" w:rsidRDefault="00654F24" w:rsidP="005531EC">
            <w:pPr>
              <w:spacing w:line="240" w:lineRule="auto"/>
              <w:ind w:firstLine="0"/>
            </w:pPr>
            <w:r>
              <w:t>координаты источника</w:t>
            </w:r>
            <w:r w:rsidRPr="00654F24">
              <w:t>;</w:t>
            </w:r>
          </w:p>
        </w:tc>
      </w:tr>
      <w:tr w:rsidR="00654F24" w14:paraId="67C70841" w14:textId="77777777" w:rsidTr="005531EC">
        <w:trPr>
          <w:gridAfter w:val="1"/>
          <w:wAfter w:w="132" w:type="dxa"/>
          <w:trHeight w:val="356"/>
        </w:trPr>
        <w:tc>
          <w:tcPr>
            <w:tcW w:w="676" w:type="dxa"/>
            <w:tcBorders>
              <w:top w:val="nil"/>
              <w:left w:val="nil"/>
              <w:bottom w:val="nil"/>
              <w:right w:val="nil"/>
            </w:tcBorders>
          </w:tcPr>
          <w:p w14:paraId="71BEFC9E" w14:textId="77777777" w:rsidR="00654F24" w:rsidRDefault="00654F24" w:rsidP="005531EC">
            <w:pPr>
              <w:spacing w:line="240" w:lineRule="auto"/>
              <w:ind w:firstLine="0"/>
            </w:pPr>
          </w:p>
        </w:tc>
        <w:tc>
          <w:tcPr>
            <w:tcW w:w="1114" w:type="dxa"/>
            <w:tcBorders>
              <w:top w:val="nil"/>
              <w:left w:val="nil"/>
              <w:bottom w:val="nil"/>
              <w:right w:val="nil"/>
            </w:tcBorders>
          </w:tcPr>
          <w:p w14:paraId="46EE2B24" w14:textId="6CF191D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c>
          <w:tcPr>
            <w:tcW w:w="368" w:type="dxa"/>
            <w:tcBorders>
              <w:top w:val="nil"/>
              <w:left w:val="nil"/>
              <w:bottom w:val="nil"/>
              <w:right w:val="nil"/>
            </w:tcBorders>
          </w:tcPr>
          <w:p w14:paraId="39F9D3BA"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403C63A2" w14:textId="77777777" w:rsidR="00654F24" w:rsidRDefault="00654F24" w:rsidP="005531EC">
            <w:pPr>
              <w:spacing w:line="240" w:lineRule="auto"/>
              <w:ind w:firstLine="0"/>
            </w:pPr>
            <w:r>
              <w:t>коэффициенты усиления передающей антенны, дБ.</w:t>
            </w:r>
          </w:p>
        </w:tc>
      </w:tr>
      <w:tr w:rsidR="00654F24" w14:paraId="61B1F9B9" w14:textId="77777777" w:rsidTr="0069585A">
        <w:trPr>
          <w:gridAfter w:val="1"/>
          <w:wAfter w:w="132" w:type="dxa"/>
          <w:trHeight w:val="421"/>
        </w:trPr>
        <w:tc>
          <w:tcPr>
            <w:tcW w:w="676" w:type="dxa"/>
            <w:tcBorders>
              <w:top w:val="nil"/>
              <w:left w:val="nil"/>
              <w:bottom w:val="nil"/>
              <w:right w:val="nil"/>
            </w:tcBorders>
          </w:tcPr>
          <w:p w14:paraId="2CE91C98" w14:textId="77777777" w:rsidR="00654F24" w:rsidRDefault="00654F24" w:rsidP="005531EC">
            <w:pPr>
              <w:spacing w:line="240" w:lineRule="auto"/>
              <w:ind w:firstLine="0"/>
            </w:pPr>
          </w:p>
        </w:tc>
        <w:tc>
          <w:tcPr>
            <w:tcW w:w="1114" w:type="dxa"/>
            <w:tcBorders>
              <w:top w:val="nil"/>
              <w:left w:val="nil"/>
              <w:bottom w:val="nil"/>
              <w:right w:val="nil"/>
            </w:tcBorders>
          </w:tcPr>
          <w:p w14:paraId="05FAC305" w14:textId="1236A333" w:rsidR="00654F24"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oMath>
            </m:oMathPara>
          </w:p>
        </w:tc>
        <w:tc>
          <w:tcPr>
            <w:tcW w:w="368" w:type="dxa"/>
            <w:tcBorders>
              <w:top w:val="nil"/>
              <w:left w:val="nil"/>
              <w:bottom w:val="nil"/>
              <w:right w:val="nil"/>
            </w:tcBorders>
          </w:tcPr>
          <w:p w14:paraId="00185B74" w14:textId="03C61324" w:rsidR="00654F24" w:rsidRDefault="00654F24" w:rsidP="005531EC">
            <w:pPr>
              <w:spacing w:line="240" w:lineRule="auto"/>
              <w:ind w:firstLine="0"/>
            </w:pPr>
            <w:r>
              <w:t>–</w:t>
            </w:r>
          </w:p>
        </w:tc>
        <w:tc>
          <w:tcPr>
            <w:tcW w:w="7196" w:type="dxa"/>
            <w:gridSpan w:val="2"/>
            <w:tcBorders>
              <w:top w:val="nil"/>
              <w:left w:val="nil"/>
              <w:bottom w:val="nil"/>
              <w:right w:val="nil"/>
            </w:tcBorders>
          </w:tcPr>
          <w:p w14:paraId="4179334D" w14:textId="4A1BC95C" w:rsidR="00654F24" w:rsidRPr="0069585A" w:rsidRDefault="0069585A" w:rsidP="005531EC">
            <w:pPr>
              <w:spacing w:line="240" w:lineRule="auto"/>
              <w:ind w:firstLine="0"/>
            </w:pPr>
            <w:r>
              <w:t>эффективная мощность источника</w:t>
            </w:r>
            <w:r w:rsidRPr="0069585A">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 xml:space="preserve"> = </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oMath>
            <w:r w:rsidRPr="0069585A">
              <w:t>)</w:t>
            </w:r>
          </w:p>
        </w:tc>
      </w:tr>
      <w:tr w:rsidR="00654F24" w14:paraId="632D98E5" w14:textId="77777777" w:rsidTr="0069585A">
        <w:trPr>
          <w:gridAfter w:val="1"/>
          <w:wAfter w:w="132" w:type="dxa"/>
          <w:trHeight w:val="570"/>
        </w:trPr>
        <w:tc>
          <w:tcPr>
            <w:tcW w:w="676" w:type="dxa"/>
            <w:tcBorders>
              <w:top w:val="nil"/>
              <w:left w:val="nil"/>
              <w:bottom w:val="nil"/>
              <w:right w:val="nil"/>
            </w:tcBorders>
          </w:tcPr>
          <w:p w14:paraId="28E0E645" w14:textId="77777777" w:rsidR="00654F24" w:rsidRDefault="00654F24" w:rsidP="005531EC">
            <w:pPr>
              <w:spacing w:line="240" w:lineRule="auto"/>
              <w:ind w:firstLine="0"/>
            </w:pPr>
          </w:p>
        </w:tc>
        <w:tc>
          <w:tcPr>
            <w:tcW w:w="1114" w:type="dxa"/>
            <w:tcBorders>
              <w:top w:val="nil"/>
              <w:left w:val="nil"/>
              <w:bottom w:val="nil"/>
              <w:right w:val="nil"/>
            </w:tcBorders>
          </w:tcPr>
          <w:p w14:paraId="56EEA847" w14:textId="0676FBF0" w:rsidR="00654F24" w:rsidRPr="00E47C61" w:rsidRDefault="00000000" w:rsidP="005531EC">
            <w:pPr>
              <w:spacing w:line="240" w:lineRule="auto"/>
              <w:ind w:firstLine="0"/>
              <w:jc w:val="cente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θ</m:t>
                        </m:r>
                      </m:e>
                      <m:sub>
                        <m:r>
                          <w:rPr>
                            <w:rFonts w:ascii="Cambria Math" w:hAnsi="Cambria Math"/>
                            <w:lang w:val="en-US"/>
                          </w:rPr>
                          <m:t>i</m:t>
                        </m:r>
                      </m:sub>
                    </m:sSub>
                  </m:e>
                </m:acc>
              </m:oMath>
            </m:oMathPara>
          </w:p>
        </w:tc>
        <w:tc>
          <w:tcPr>
            <w:tcW w:w="368" w:type="dxa"/>
            <w:tcBorders>
              <w:top w:val="nil"/>
              <w:left w:val="nil"/>
              <w:bottom w:val="nil"/>
              <w:right w:val="nil"/>
            </w:tcBorders>
          </w:tcPr>
          <w:p w14:paraId="1CBA8303" w14:textId="39ADCD28" w:rsidR="00654F24" w:rsidRPr="00654F24" w:rsidRDefault="00654F24"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3A40CE0D" w14:textId="512C65A3" w:rsidR="00654F24" w:rsidRPr="0069585A" w:rsidRDefault="00000000" w:rsidP="005531EC">
            <w:pPr>
              <w:spacing w:line="240" w:lineRule="auto"/>
              <w:ind w:firstLine="0"/>
            </w:pPr>
            <m:oMathPara>
              <m:oMathParaPr>
                <m:jc m:val="left"/>
              </m:oMathParaPr>
              <m:oMath>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r>
    </w:tbl>
    <w:p w14:paraId="68F1BD21" w14:textId="5CC928AB" w:rsidR="0069585A" w:rsidRDefault="00664D86" w:rsidP="0069585A">
      <w:r>
        <w:t>А</w:t>
      </w:r>
      <w:r w:rsidR="0069585A" w:rsidRPr="0069585A">
        <w:t xml:space="preserve">.2 </w:t>
      </w:r>
      <w:r w:rsidR="0069585A">
        <w:t>Калибровка относительных мощностей сенсорных узлов</w:t>
      </w:r>
    </w:p>
    <w:p w14:paraId="2C8D7331" w14:textId="1837D960" w:rsidR="00654F24" w:rsidRDefault="0069585A" w:rsidP="0069585A">
      <w:r>
        <w:t xml:space="preserve">Калибровка выполняется с использованием взаимных измерений RSSI между датчиками. При подключении каждого датчика к управляющему устройству (например, ноутбуку), они передают </w:t>
      </w:r>
      <w:proofErr w:type="spellStart"/>
      <w:r>
        <w:t>probe</w:t>
      </w:r>
      <w:proofErr w:type="spellEnd"/>
      <w:r>
        <w:noBreakHyphen/>
        <w:t xml:space="preserve">кадры, которые регистрируются другими датчиками. Для пары датчиков </w:t>
      </w:r>
      <m:oMath>
        <m:r>
          <w:rPr>
            <w:rFonts w:ascii="Cambria Math" w:hAnsi="Cambria Math"/>
          </w:rPr>
          <m:t>i</m:t>
        </m:r>
      </m:oMath>
      <w:r>
        <w:t xml:space="preserve"> и </w:t>
      </w:r>
      <m:oMath>
        <m:r>
          <w:rPr>
            <w:rFonts w:ascii="Cambria Math" w:hAnsi="Cambria Math"/>
          </w:rPr>
          <m:t>j</m:t>
        </m:r>
      </m:oMath>
      <w:r>
        <w:rPr>
          <w:lang w:val="en-US"/>
        </w:rPr>
        <w:t xml:space="preserve"> </w:t>
      </w:r>
      <w:r>
        <w:t>записывается система уравнений:</w:t>
      </w:r>
    </w:p>
    <w:tbl>
      <w:tblPr>
        <w:tblStyle w:val="ae"/>
        <w:tblW w:w="9486" w:type="dxa"/>
        <w:tblLayout w:type="fixed"/>
        <w:tblLook w:val="04A0" w:firstRow="1" w:lastRow="0" w:firstColumn="1" w:lastColumn="0" w:noHBand="0" w:noVBand="1"/>
      </w:tblPr>
      <w:tblGrid>
        <w:gridCol w:w="676"/>
        <w:gridCol w:w="1417"/>
        <w:gridCol w:w="283"/>
        <w:gridCol w:w="6266"/>
        <w:gridCol w:w="712"/>
        <w:gridCol w:w="132"/>
      </w:tblGrid>
      <w:tr w:rsidR="0069585A" w:rsidRPr="009F0BED" w14:paraId="6A9AA94C" w14:textId="77777777" w:rsidTr="00664D86">
        <w:trPr>
          <w:trHeight w:val="902"/>
        </w:trPr>
        <w:tc>
          <w:tcPr>
            <w:tcW w:w="8642" w:type="dxa"/>
            <w:gridSpan w:val="4"/>
            <w:tcBorders>
              <w:top w:val="nil"/>
              <w:left w:val="nil"/>
              <w:bottom w:val="nil"/>
              <w:right w:val="nil"/>
            </w:tcBorders>
            <w:vAlign w:val="center"/>
          </w:tcPr>
          <w:p w14:paraId="23150166" w14:textId="7CDC279F" w:rsidR="0069585A" w:rsidRPr="00A47DFF" w:rsidRDefault="00000000" w:rsidP="005531EC">
            <w:pPr>
              <w:spacing w:line="240" w:lineRule="auto"/>
              <w:ind w:firstLine="0"/>
              <w:jc w:val="center"/>
            </w:pPr>
            <m:oMathPara>
              <m:oMathParaPr>
                <m:jc m:val="center"/>
              </m:oMathPara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e>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 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r>
                          <w:rPr>
                            <w:rFonts w:ascii="Cambria Math" w:hAnsi="Cambria Math"/>
                          </w:rPr>
                          <m:t>,</m:t>
                        </m:r>
                      </m:e>
                    </m:eqArr>
                  </m:e>
                </m:d>
              </m:oMath>
            </m:oMathPara>
          </w:p>
        </w:tc>
        <w:tc>
          <w:tcPr>
            <w:tcW w:w="844" w:type="dxa"/>
            <w:gridSpan w:val="2"/>
            <w:tcBorders>
              <w:top w:val="nil"/>
              <w:left w:val="nil"/>
              <w:bottom w:val="nil"/>
              <w:right w:val="nil"/>
            </w:tcBorders>
            <w:vAlign w:val="center"/>
          </w:tcPr>
          <w:p w14:paraId="77E36B5C" w14:textId="0E482C4F" w:rsidR="0069585A" w:rsidRPr="009F0BED" w:rsidRDefault="0069585A" w:rsidP="005531EC">
            <w:pPr>
              <w:spacing w:line="240" w:lineRule="auto"/>
              <w:ind w:firstLine="0"/>
              <w:jc w:val="center"/>
              <w:rPr>
                <w:highlight w:val="darkRed"/>
                <w:lang w:val="en-US"/>
              </w:rPr>
            </w:pPr>
            <w:r w:rsidRPr="009F0BED">
              <w:rPr>
                <w:lang w:val="en-US"/>
              </w:rPr>
              <w:t>(</w:t>
            </w:r>
            <w:r w:rsidR="00664D86">
              <w:t>А</w:t>
            </w:r>
            <w:r w:rsidRPr="009F0BED">
              <w:rPr>
                <w:lang w:val="en-US"/>
              </w:rPr>
              <w:t>.</w:t>
            </w:r>
            <w:r>
              <w:rPr>
                <w:lang w:val="en-US"/>
              </w:rPr>
              <w:t>5</w:t>
            </w:r>
            <w:r w:rsidRPr="009F0BED">
              <w:rPr>
                <w:lang w:val="en-US"/>
              </w:rPr>
              <w:t>)</w:t>
            </w:r>
          </w:p>
        </w:tc>
      </w:tr>
      <w:tr w:rsidR="0069585A" w:rsidRPr="009F0BED" w14:paraId="6AB7EB49" w14:textId="77777777" w:rsidTr="003620F3">
        <w:trPr>
          <w:gridAfter w:val="1"/>
          <w:wAfter w:w="132" w:type="dxa"/>
          <w:trHeight w:val="364"/>
        </w:trPr>
        <w:tc>
          <w:tcPr>
            <w:tcW w:w="676" w:type="dxa"/>
            <w:tcBorders>
              <w:top w:val="nil"/>
              <w:left w:val="nil"/>
              <w:bottom w:val="nil"/>
              <w:right w:val="nil"/>
            </w:tcBorders>
          </w:tcPr>
          <w:p w14:paraId="4A5DB2A2" w14:textId="77777777" w:rsidR="0069585A" w:rsidRDefault="0069585A" w:rsidP="005531EC">
            <w:pPr>
              <w:spacing w:line="240" w:lineRule="auto"/>
              <w:ind w:firstLine="0"/>
            </w:pPr>
            <w:r>
              <w:t>где:</w:t>
            </w:r>
          </w:p>
        </w:tc>
        <w:tc>
          <w:tcPr>
            <w:tcW w:w="1417" w:type="dxa"/>
            <w:tcBorders>
              <w:top w:val="nil"/>
              <w:left w:val="nil"/>
              <w:bottom w:val="nil"/>
              <w:right w:val="nil"/>
            </w:tcBorders>
          </w:tcPr>
          <w:p w14:paraId="079ACB85" w14:textId="4047C58D" w:rsidR="0069585A"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jj</m:t>
                    </m:r>
                  </m:sub>
                </m:sSub>
              </m:oMath>
            </m:oMathPara>
          </w:p>
        </w:tc>
        <w:tc>
          <w:tcPr>
            <w:tcW w:w="283" w:type="dxa"/>
            <w:tcBorders>
              <w:top w:val="nil"/>
              <w:left w:val="nil"/>
              <w:bottom w:val="nil"/>
              <w:right w:val="nil"/>
            </w:tcBorders>
          </w:tcPr>
          <w:p w14:paraId="587E588D"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0217EBA6" w14:textId="4AF99915" w:rsidR="0069585A" w:rsidRPr="0069585A" w:rsidRDefault="0069585A" w:rsidP="005531EC">
            <w:pPr>
              <w:spacing w:line="240" w:lineRule="auto"/>
              <w:ind w:firstLine="0"/>
              <w:rPr>
                <w:lang w:val="en-US"/>
              </w:rPr>
            </w:pPr>
            <w:r>
              <w:t>расстояние между датчиками</w:t>
            </w:r>
            <w:r w:rsidR="0044467B">
              <w:t>, м</w:t>
            </w:r>
            <w:r>
              <w:rPr>
                <w:lang w:val="en-US"/>
              </w:rPr>
              <w:t>;</w:t>
            </w:r>
          </w:p>
        </w:tc>
      </w:tr>
      <w:tr w:rsidR="0069585A" w14:paraId="3874A3C4" w14:textId="77777777" w:rsidTr="003620F3">
        <w:trPr>
          <w:gridAfter w:val="1"/>
          <w:wAfter w:w="132" w:type="dxa"/>
          <w:trHeight w:val="356"/>
        </w:trPr>
        <w:tc>
          <w:tcPr>
            <w:tcW w:w="676" w:type="dxa"/>
            <w:tcBorders>
              <w:top w:val="nil"/>
              <w:left w:val="nil"/>
              <w:bottom w:val="nil"/>
              <w:right w:val="nil"/>
            </w:tcBorders>
          </w:tcPr>
          <w:p w14:paraId="2CCA4144" w14:textId="77777777" w:rsidR="0069585A" w:rsidRDefault="0069585A" w:rsidP="005531EC">
            <w:pPr>
              <w:spacing w:line="240" w:lineRule="auto"/>
              <w:ind w:firstLine="0"/>
            </w:pPr>
          </w:p>
        </w:tc>
        <w:tc>
          <w:tcPr>
            <w:tcW w:w="1417" w:type="dxa"/>
            <w:tcBorders>
              <w:top w:val="nil"/>
              <w:left w:val="nil"/>
              <w:bottom w:val="nil"/>
              <w:right w:val="nil"/>
            </w:tcBorders>
          </w:tcPr>
          <w:p w14:paraId="66368DD7" w14:textId="7C068081" w:rsidR="0069585A" w:rsidRDefault="0069585A" w:rsidP="005531EC">
            <w:pPr>
              <w:spacing w:line="240" w:lineRule="auto"/>
              <w:ind w:firstLine="0"/>
              <w:jc w:val="center"/>
            </w:pPr>
            <m:oMathPara>
              <m:oMathParaPr>
                <m:jc m:val="center"/>
              </m:oMathParaP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m:oMathPara>
          </w:p>
        </w:tc>
        <w:tc>
          <w:tcPr>
            <w:tcW w:w="283" w:type="dxa"/>
            <w:tcBorders>
              <w:top w:val="nil"/>
              <w:left w:val="nil"/>
              <w:bottom w:val="nil"/>
              <w:right w:val="nil"/>
            </w:tcBorders>
          </w:tcPr>
          <w:p w14:paraId="55EC5D87"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67CCD783" w14:textId="32F79087" w:rsidR="0069585A" w:rsidRPr="0044467B" w:rsidRDefault="0069585A" w:rsidP="005531EC">
            <w:pPr>
              <w:spacing w:line="240" w:lineRule="auto"/>
              <w:ind w:firstLine="0"/>
            </w:pPr>
            <w:r>
              <w:t xml:space="preserve">потери </w:t>
            </w:r>
            <w:r w:rsidR="0044467B">
              <w:t xml:space="preserve">расстоянии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0044467B" w:rsidRPr="0044467B">
              <w:t xml:space="preserve">, </w:t>
            </w:r>
            <w:r w:rsidR="0044467B">
              <w:t>дБ</w:t>
            </w:r>
            <w:r w:rsidRPr="0044467B">
              <w:t>;</w:t>
            </w:r>
          </w:p>
        </w:tc>
      </w:tr>
      <w:tr w:rsidR="0069585A" w:rsidRPr="0069585A" w14:paraId="31E8F03B" w14:textId="77777777" w:rsidTr="003620F3">
        <w:trPr>
          <w:gridAfter w:val="1"/>
          <w:wAfter w:w="132" w:type="dxa"/>
          <w:trHeight w:val="421"/>
        </w:trPr>
        <w:tc>
          <w:tcPr>
            <w:tcW w:w="676" w:type="dxa"/>
            <w:tcBorders>
              <w:top w:val="nil"/>
              <w:left w:val="nil"/>
              <w:bottom w:val="nil"/>
              <w:right w:val="nil"/>
            </w:tcBorders>
          </w:tcPr>
          <w:p w14:paraId="6DBB749C" w14:textId="77777777" w:rsidR="0069585A" w:rsidRDefault="0069585A" w:rsidP="005531EC">
            <w:pPr>
              <w:spacing w:line="240" w:lineRule="auto"/>
              <w:ind w:firstLine="0"/>
            </w:pPr>
          </w:p>
        </w:tc>
        <w:tc>
          <w:tcPr>
            <w:tcW w:w="1417" w:type="dxa"/>
            <w:tcBorders>
              <w:top w:val="nil"/>
              <w:left w:val="nil"/>
              <w:bottom w:val="nil"/>
              <w:right w:val="nil"/>
            </w:tcBorders>
          </w:tcPr>
          <w:p w14:paraId="4B757FC7" w14:textId="4F34D082" w:rsidR="0069585A"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75B3DFEA"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10A2000F" w14:textId="4EB7C3F8" w:rsidR="0069585A" w:rsidRPr="0044467B" w:rsidRDefault="0069585A" w:rsidP="005531EC">
            <w:pPr>
              <w:spacing w:line="240" w:lineRule="auto"/>
              <w:ind w:firstLine="0"/>
            </w:pPr>
            <w:r>
              <w:t xml:space="preserve">антенный коэффициент датчика </w:t>
            </w:r>
            <m:oMath>
              <m:r>
                <w:rPr>
                  <w:rFonts w:ascii="Cambria Math" w:hAnsi="Cambria Math"/>
                </w:rPr>
                <m:t>i</m:t>
              </m:r>
            </m:oMath>
            <w:r>
              <w:t xml:space="preserve"> в направлении на датчик </w:t>
            </w:r>
            <m:oMath>
              <m:r>
                <w:rPr>
                  <w:rFonts w:ascii="Cambria Math" w:hAnsi="Cambria Math"/>
                </w:rPr>
                <m:t>j</m:t>
              </m:r>
            </m:oMath>
            <w:r w:rsidR="0044467B" w:rsidRPr="0044467B">
              <w:t xml:space="preserve">, </w:t>
            </w:r>
            <w:r w:rsidR="0044467B">
              <w:t>дБ</w:t>
            </w:r>
            <w:r w:rsidR="0044467B" w:rsidRPr="0044467B">
              <w:t>;</w:t>
            </w:r>
          </w:p>
        </w:tc>
      </w:tr>
      <w:tr w:rsidR="0069585A" w:rsidRPr="0069585A" w14:paraId="401F7DC9" w14:textId="77777777" w:rsidTr="003620F3">
        <w:trPr>
          <w:gridAfter w:val="1"/>
          <w:wAfter w:w="132" w:type="dxa"/>
          <w:trHeight w:val="570"/>
        </w:trPr>
        <w:tc>
          <w:tcPr>
            <w:tcW w:w="676" w:type="dxa"/>
            <w:tcBorders>
              <w:top w:val="nil"/>
              <w:left w:val="nil"/>
              <w:bottom w:val="nil"/>
              <w:right w:val="nil"/>
            </w:tcBorders>
          </w:tcPr>
          <w:p w14:paraId="5054C46D" w14:textId="77777777" w:rsidR="0069585A" w:rsidRDefault="0069585A" w:rsidP="005531EC">
            <w:pPr>
              <w:spacing w:line="240" w:lineRule="auto"/>
              <w:ind w:firstLine="0"/>
            </w:pPr>
          </w:p>
        </w:tc>
        <w:tc>
          <w:tcPr>
            <w:tcW w:w="1417" w:type="dxa"/>
            <w:tcBorders>
              <w:top w:val="nil"/>
              <w:left w:val="nil"/>
              <w:bottom w:val="nil"/>
              <w:right w:val="nil"/>
            </w:tcBorders>
          </w:tcPr>
          <w:p w14:paraId="5F005DE4" w14:textId="0B754F4D" w:rsidR="0069585A" w:rsidRPr="00E47C61" w:rsidRDefault="0044467B" w:rsidP="005531EC">
            <w:pPr>
              <w:spacing w:line="240" w:lineRule="auto"/>
              <w:ind w:firstLine="0"/>
              <w:jc w:val="center"/>
            </w:pPr>
            <m:oMathPara>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2C1EDAEE" w14:textId="77777777" w:rsidR="0069585A" w:rsidRPr="00654F24" w:rsidRDefault="0069585A" w:rsidP="005531EC">
            <w:pPr>
              <w:spacing w:line="240" w:lineRule="auto"/>
              <w:ind w:firstLine="0"/>
              <w:rPr>
                <w:lang w:val="en-US"/>
              </w:rPr>
            </w:pPr>
            <w:r>
              <w:rPr>
                <w:lang w:val="en-US"/>
              </w:rPr>
              <w:t>=</w:t>
            </w:r>
          </w:p>
        </w:tc>
        <w:tc>
          <w:tcPr>
            <w:tcW w:w="6978" w:type="dxa"/>
            <w:gridSpan w:val="2"/>
            <w:tcBorders>
              <w:top w:val="nil"/>
              <w:left w:val="nil"/>
              <w:bottom w:val="nil"/>
              <w:right w:val="nil"/>
            </w:tcBorders>
          </w:tcPr>
          <w:p w14:paraId="36C1B3E7" w14:textId="7BD06705" w:rsidR="0069585A" w:rsidRPr="0044467B" w:rsidRDefault="0044467B" w:rsidP="005531EC">
            <w:pPr>
              <w:spacing w:line="240" w:lineRule="auto"/>
              <w:ind w:firstLine="0"/>
            </w:pPr>
            <w:r>
              <w:t xml:space="preserve">мощность сигнала от датчика </w:t>
            </w:r>
            <m:oMath>
              <m:r>
                <w:rPr>
                  <w:rFonts w:ascii="Cambria Math" w:hAnsi="Cambria Math"/>
                </w:rPr>
                <m:t>i</m:t>
              </m:r>
            </m:oMath>
            <w:r>
              <w:t xml:space="preserve">, измеренная на датчике </w:t>
            </w:r>
            <m:oMath>
              <m:r>
                <w:rPr>
                  <w:rFonts w:ascii="Cambria Math" w:hAnsi="Cambria Math"/>
                </w:rPr>
                <m:t>j</m:t>
              </m:r>
            </m:oMath>
            <w:r>
              <w:t>, дБм;</w:t>
            </w:r>
          </w:p>
        </w:tc>
      </w:tr>
    </w:tbl>
    <w:p w14:paraId="319B04D4" w14:textId="47E727C0" w:rsidR="0069585A" w:rsidRDefault="0044467B" w:rsidP="0044467B">
      <w:pPr>
        <w:ind w:firstLine="709"/>
        <w:rPr>
          <w:rFonts w:ascii="Cambria Math" w:hAnsi="Cambria Math"/>
        </w:rPr>
      </w:pPr>
      <w:r>
        <w:t xml:space="preserve">Вычитая второе уравнение из первого и полагая </w:t>
      </w:r>
      <w:r w:rsidRPr="0044467B">
        <w:rPr>
          <w:rFonts w:ascii="Cambria Math" w:hAnsi="Cambria Math"/>
          <w:i/>
        </w:rPr>
        <w:br/>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rPr>
          <w:rFonts w:ascii="Cambria Math" w:hAnsi="Cambria Math"/>
          <w:iCs/>
        </w:rPr>
        <w:t xml:space="preserve"> и </w:t>
      </w: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 xml:space="preserve"> = 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oMath>
      <w:r w:rsidRPr="0044467B">
        <w:rPr>
          <w:rFonts w:ascii="Cambria Math" w:hAnsi="Cambria Math"/>
        </w:rPr>
        <w:t xml:space="preserve">, </w:t>
      </w:r>
      <w:r>
        <w:rPr>
          <w:rFonts w:ascii="Cambria Math" w:hAnsi="Cambria Math"/>
        </w:rPr>
        <w:t xml:space="preserve">получаем: </w:t>
      </w:r>
    </w:p>
    <w:tbl>
      <w:tblPr>
        <w:tblStyle w:val="ae"/>
        <w:tblW w:w="9486" w:type="dxa"/>
        <w:tblLayout w:type="fixed"/>
        <w:tblLook w:val="04A0" w:firstRow="1" w:lastRow="0" w:firstColumn="1" w:lastColumn="0" w:noHBand="0" w:noVBand="1"/>
      </w:tblPr>
      <w:tblGrid>
        <w:gridCol w:w="8642"/>
        <w:gridCol w:w="844"/>
      </w:tblGrid>
      <w:tr w:rsidR="0044467B" w:rsidRPr="009F0BED" w14:paraId="17FFB16B" w14:textId="77777777" w:rsidTr="00F86170">
        <w:trPr>
          <w:trHeight w:val="532"/>
        </w:trPr>
        <w:tc>
          <w:tcPr>
            <w:tcW w:w="8642" w:type="dxa"/>
            <w:tcBorders>
              <w:top w:val="nil"/>
              <w:left w:val="nil"/>
              <w:bottom w:val="nil"/>
              <w:right w:val="nil"/>
            </w:tcBorders>
            <w:vAlign w:val="center"/>
          </w:tcPr>
          <w:p w14:paraId="59FA0D7C" w14:textId="393289AC" w:rsidR="0044467B" w:rsidRPr="00A47DFF" w:rsidRDefault="0044467B" w:rsidP="005531EC">
            <w:pPr>
              <w:spacing w:line="240" w:lineRule="auto"/>
              <w:ind w:firstLine="0"/>
              <w:jc w:val="center"/>
            </w:pPr>
            <m:oMathPara>
              <m:oMathParaPr>
                <m:jc m:val="center"/>
              </m:oMathParaPr>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m:oMathPara>
          </w:p>
        </w:tc>
        <w:tc>
          <w:tcPr>
            <w:tcW w:w="844" w:type="dxa"/>
            <w:tcBorders>
              <w:top w:val="nil"/>
              <w:left w:val="nil"/>
              <w:bottom w:val="nil"/>
              <w:right w:val="nil"/>
            </w:tcBorders>
            <w:vAlign w:val="center"/>
          </w:tcPr>
          <w:p w14:paraId="68E44388" w14:textId="44085E0C" w:rsidR="0044467B" w:rsidRPr="009F0BED" w:rsidRDefault="0044467B" w:rsidP="005531EC">
            <w:pPr>
              <w:spacing w:line="240" w:lineRule="auto"/>
              <w:ind w:firstLine="0"/>
              <w:jc w:val="center"/>
              <w:rPr>
                <w:highlight w:val="darkRed"/>
                <w:lang w:val="en-US"/>
              </w:rPr>
            </w:pPr>
            <w:r w:rsidRPr="009F0BED">
              <w:rPr>
                <w:lang w:val="en-US"/>
              </w:rPr>
              <w:t>(</w:t>
            </w:r>
            <w:r w:rsidR="00E46B23">
              <w:t>А</w:t>
            </w:r>
            <w:r w:rsidRPr="009F0BED">
              <w:rPr>
                <w:lang w:val="en-US"/>
              </w:rPr>
              <w:t>.</w:t>
            </w:r>
            <w:r>
              <w:t>6</w:t>
            </w:r>
            <w:r w:rsidRPr="009F0BED">
              <w:rPr>
                <w:lang w:val="en-US"/>
              </w:rPr>
              <w:t>)</w:t>
            </w:r>
          </w:p>
        </w:tc>
      </w:tr>
    </w:tbl>
    <w:p w14:paraId="32284E47" w14:textId="7695C935" w:rsidR="0044467B" w:rsidRDefault="0044467B" w:rsidP="002F24D3">
      <w:pPr>
        <w:ind w:firstLine="709"/>
      </w:pPr>
      <w:r>
        <w:rPr>
          <w:rFonts w:ascii="Cambria Math" w:hAnsi="Cambria Math"/>
          <w:iCs/>
        </w:rPr>
        <w:t xml:space="preserve">Для всех </w:t>
      </w:r>
      <m:oMath>
        <m:r>
          <w:rPr>
            <w:rFonts w:ascii="Cambria Math" w:hAnsi="Cambria Math"/>
          </w:rPr>
          <m:t>n</m:t>
        </m:r>
      </m:oMath>
      <w:r w:rsidRPr="0044467B">
        <w:rPr>
          <w:rFonts w:ascii="Cambria Math" w:hAnsi="Cambria Math"/>
          <w:iCs/>
        </w:rPr>
        <w:t xml:space="preserve"> </w:t>
      </w:r>
      <w:r>
        <w:t xml:space="preserve">датчиков формируется система из </w:t>
      </w:r>
      <m:oMath>
        <m:sSubSup>
          <m:sSubSupPr>
            <m:ctrlPr>
              <w:rPr>
                <w:rFonts w:ascii="Cambria Math" w:hAnsi="Cambria Math"/>
                <w:i/>
              </w:rPr>
            </m:ctrlPr>
          </m:sSubSupPr>
          <m:e>
            <m:r>
              <w:rPr>
                <w:rFonts w:ascii="Cambria Math" w:hAnsi="Cambria Math"/>
              </w:rPr>
              <m:t>С</m:t>
            </m:r>
          </m:e>
          <m:sub>
            <m:r>
              <w:rPr>
                <w:rFonts w:ascii="Cambria Math" w:hAnsi="Cambria Math"/>
              </w:rPr>
              <m:t>n</m:t>
            </m:r>
          </m:sub>
          <m:sup>
            <m:r>
              <w:rPr>
                <w:rFonts w:ascii="Cambria Math" w:hAnsi="Cambria Math"/>
              </w:rPr>
              <m:t>2</m:t>
            </m:r>
          </m:sup>
        </m:sSubSup>
      </m:oMath>
      <w:r w:rsidRPr="0044467B">
        <w:t xml:space="preserve"> </w:t>
      </w:r>
      <w:r>
        <w:t>уравнений вида (</w:t>
      </w:r>
      <w:r w:rsidR="00E46B23">
        <w:t>А</w:t>
      </w:r>
      <w:r>
        <w:t xml:space="preserve">.6). Относительные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находятся методом наименьших квадратов пут</w:t>
      </w:r>
      <w:r w:rsidR="005E0FB6">
        <w:t>е</w:t>
      </w:r>
      <w:r>
        <w:t>м минимизации суммы квадратов невязок:</w:t>
      </w:r>
    </w:p>
    <w:tbl>
      <w:tblPr>
        <w:tblStyle w:val="ae"/>
        <w:tblW w:w="9486" w:type="dxa"/>
        <w:tblLayout w:type="fixed"/>
        <w:tblLook w:val="04A0" w:firstRow="1" w:lastRow="0" w:firstColumn="1" w:lastColumn="0" w:noHBand="0" w:noVBand="1"/>
      </w:tblPr>
      <w:tblGrid>
        <w:gridCol w:w="8642"/>
        <w:gridCol w:w="844"/>
      </w:tblGrid>
      <w:tr w:rsidR="0044467B" w:rsidRPr="009F0BED" w14:paraId="30B17F94" w14:textId="77777777" w:rsidTr="00F86170">
        <w:trPr>
          <w:trHeight w:val="786"/>
        </w:trPr>
        <w:tc>
          <w:tcPr>
            <w:tcW w:w="8642" w:type="dxa"/>
            <w:tcBorders>
              <w:top w:val="nil"/>
              <w:left w:val="nil"/>
              <w:bottom w:val="nil"/>
              <w:right w:val="nil"/>
            </w:tcBorders>
            <w:vAlign w:val="center"/>
          </w:tcPr>
          <w:p w14:paraId="58CA1338" w14:textId="3416FA2C" w:rsidR="0044467B" w:rsidRPr="00A86D97" w:rsidRDefault="00000000" w:rsidP="005531EC">
            <w:pPr>
              <w:spacing w:line="240" w:lineRule="auto"/>
              <w:ind w:firstLine="0"/>
              <w:jc w:val="center"/>
              <w:rPr>
                <w:iCs/>
              </w:rPr>
            </w:pPr>
            <m:oMathPara>
              <m:oMathParaPr>
                <m:jc m:val="center"/>
              </m:oMathParaPr>
              <m:oMath>
                <m:nary>
                  <m:naryPr>
                    <m:chr m:val="∑"/>
                    <m:limLoc m:val="undOvr"/>
                    <m:supHide m:val="1"/>
                    <m:ctrlPr>
                      <w:rPr>
                        <w:rFonts w:ascii="Cambria Math" w:hAnsi="Cambria Math"/>
                        <w:i/>
                        <w:lang w:val="en-US"/>
                      </w:rPr>
                    </m:ctrlPr>
                  </m:naryPr>
                  <m:sub>
                    <m:r>
                      <w:rPr>
                        <w:rFonts w:ascii="Cambria Math" w:hAnsi="Cambria Math"/>
                        <w:lang w:val="en-US"/>
                      </w:rPr>
                      <m:t>i&lt;j</m:t>
                    </m:r>
                  </m:sub>
                  <m:sup/>
                  <m:e>
                    <m:sSup>
                      <m:sSupPr>
                        <m:ctrlPr>
                          <w:rPr>
                            <w:rFonts w:ascii="Cambria Math" w:hAnsi="Cambria Math"/>
                            <w:i/>
                          </w:rPr>
                        </m:ctrlPr>
                      </m:sSupPr>
                      <m:e>
                        <m:d>
                          <m:dPr>
                            <m:begChr m:val="["/>
                            <m:endChr m:val="]"/>
                            <m:ctrlPr>
                              <w:rPr>
                                <w:rFonts w:ascii="Cambria Math" w:hAnsi="Cambria Math"/>
                                <w:i/>
                                <w:lang w:val="en-US"/>
                              </w:rPr>
                            </m:ctrlPr>
                          </m:dPr>
                          <m:e>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e>
                            </m:d>
                            <m:ctrlPr>
                              <w:rPr>
                                <w:rFonts w:ascii="Cambria Math" w:hAnsi="Cambria Math"/>
                                <w:i/>
                              </w:rPr>
                            </m:ctrlPr>
                          </m:e>
                        </m:d>
                      </m:e>
                      <m:sup>
                        <m:r>
                          <w:rPr>
                            <w:rFonts w:ascii="Cambria Math" w:hAnsi="Cambria Math"/>
                          </w:rPr>
                          <m:t>2</m:t>
                        </m:r>
                      </m:sup>
                    </m:sSup>
                  </m:e>
                </m:nary>
              </m:oMath>
            </m:oMathPara>
          </w:p>
        </w:tc>
        <w:tc>
          <w:tcPr>
            <w:tcW w:w="844" w:type="dxa"/>
            <w:tcBorders>
              <w:top w:val="nil"/>
              <w:left w:val="nil"/>
              <w:bottom w:val="nil"/>
              <w:right w:val="nil"/>
            </w:tcBorders>
            <w:vAlign w:val="center"/>
          </w:tcPr>
          <w:p w14:paraId="5B503FEE" w14:textId="6463E0D6" w:rsidR="0044467B" w:rsidRPr="009F0BED" w:rsidRDefault="0044467B" w:rsidP="005531EC">
            <w:pPr>
              <w:spacing w:line="240" w:lineRule="auto"/>
              <w:ind w:firstLine="0"/>
              <w:jc w:val="center"/>
              <w:rPr>
                <w:highlight w:val="darkRed"/>
                <w:lang w:val="en-US"/>
              </w:rPr>
            </w:pPr>
            <w:r w:rsidRPr="009F0BED">
              <w:rPr>
                <w:lang w:val="en-US"/>
              </w:rPr>
              <w:t>(</w:t>
            </w:r>
            <w:r w:rsidR="00E46B23">
              <w:t>А</w:t>
            </w:r>
            <w:r w:rsidRPr="009F0BED">
              <w:rPr>
                <w:lang w:val="en-US"/>
              </w:rPr>
              <w:t>.</w:t>
            </w:r>
            <w:r w:rsidR="00A86D97">
              <w:rPr>
                <w:lang w:val="en-US"/>
              </w:rPr>
              <w:t>7</w:t>
            </w:r>
            <w:r w:rsidRPr="009F0BED">
              <w:rPr>
                <w:lang w:val="en-US"/>
              </w:rPr>
              <w:t>)</w:t>
            </w:r>
          </w:p>
        </w:tc>
      </w:tr>
    </w:tbl>
    <w:p w14:paraId="543A39D9" w14:textId="3537DB8F" w:rsidR="0044467B" w:rsidRDefault="00A86D97" w:rsidP="00A86D97">
      <w:pPr>
        <w:ind w:firstLine="709"/>
      </w:pPr>
      <w:r>
        <w:t xml:space="preserve">После решения системы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 xml:space="preserve">центрируются относительно нуля и сдвигаются до опорного уровня </w:t>
      </w:r>
      <w:r>
        <w:rPr>
          <w:rStyle w:val="katex-mathml"/>
        </w:rPr>
        <w:t>−</w:t>
      </w:r>
      <w:r w:rsidRPr="00A86D97">
        <w:rPr>
          <w:rStyle w:val="katex-mathml"/>
        </w:rPr>
        <w:t>60</w:t>
      </w:r>
      <w:r>
        <w:t xml:space="preserve"> </w:t>
      </w:r>
      <w:proofErr w:type="spellStart"/>
      <w:r>
        <w:t>дБм</w:t>
      </w:r>
      <w:proofErr w:type="spellEnd"/>
      <w:r>
        <w:t xml:space="preserve"> (эмпирически определ</w:t>
      </w:r>
      <w:r w:rsidR="005E0FB6">
        <w:t>е</w:t>
      </w:r>
      <w:r>
        <w:t xml:space="preserve">нного для используемого типа датчиков). Полученные оценки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используются на следующем этапе для вычисления индивидуальных антенных коэффициентов.</w:t>
      </w:r>
    </w:p>
    <w:p w14:paraId="59BC53E2" w14:textId="54580258" w:rsidR="0048344C" w:rsidRDefault="00E46B23" w:rsidP="0048344C">
      <w:r>
        <w:t>А</w:t>
      </w:r>
      <w:r w:rsidR="0048344C" w:rsidRPr="003F5AF8">
        <w:t xml:space="preserve">.3 </w:t>
      </w:r>
      <w:r w:rsidR="0048344C">
        <w:t>Интерполяционная модель антенного коэффициента</w:t>
      </w:r>
    </w:p>
    <w:p w14:paraId="74E3EDCC" w14:textId="2A91512C" w:rsidR="0048344C" w:rsidRDefault="0048344C" w:rsidP="0048344C">
      <w:r>
        <w:lastRenderedPageBreak/>
        <w:t xml:space="preserve">Подстановкой найденных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в уравнение (</w:t>
      </w:r>
      <w:r w:rsidR="00E46B23">
        <w:t>А</w:t>
      </w:r>
      <w:r>
        <w:t xml:space="preserve">.5) для каждой пары датчиков определяется сумма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xml:space="preserve">. Принимая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находим:</w:t>
      </w:r>
    </w:p>
    <w:tbl>
      <w:tblPr>
        <w:tblStyle w:val="ae"/>
        <w:tblW w:w="9486" w:type="dxa"/>
        <w:tblLayout w:type="fixed"/>
        <w:tblLook w:val="04A0" w:firstRow="1" w:lastRow="0" w:firstColumn="1" w:lastColumn="0" w:noHBand="0" w:noVBand="1"/>
      </w:tblPr>
      <w:tblGrid>
        <w:gridCol w:w="8642"/>
        <w:gridCol w:w="844"/>
      </w:tblGrid>
      <w:tr w:rsidR="0048344C" w:rsidRPr="009F0BED" w14:paraId="4374B346" w14:textId="77777777" w:rsidTr="00F86170">
        <w:trPr>
          <w:trHeight w:val="654"/>
        </w:trPr>
        <w:tc>
          <w:tcPr>
            <w:tcW w:w="8642" w:type="dxa"/>
            <w:tcBorders>
              <w:top w:val="nil"/>
              <w:left w:val="nil"/>
              <w:bottom w:val="nil"/>
              <w:right w:val="nil"/>
            </w:tcBorders>
            <w:vAlign w:val="center"/>
          </w:tcPr>
          <w:p w14:paraId="1149D7F2" w14:textId="37A21CA6" w:rsidR="0048344C" w:rsidRPr="0048344C" w:rsidRDefault="00000000" w:rsidP="005531EC">
            <w:pPr>
              <w:spacing w:line="240" w:lineRule="auto"/>
              <w:ind w:firstLine="0"/>
              <w:jc w:val="center"/>
              <w:rPr>
                <w:iCs/>
              </w:rP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e>
                    </m:d>
                  </m:e>
                </m:d>
              </m:oMath>
            </m:oMathPara>
          </w:p>
        </w:tc>
        <w:tc>
          <w:tcPr>
            <w:tcW w:w="844" w:type="dxa"/>
            <w:tcBorders>
              <w:top w:val="nil"/>
              <w:left w:val="nil"/>
              <w:bottom w:val="nil"/>
              <w:right w:val="nil"/>
            </w:tcBorders>
            <w:vAlign w:val="center"/>
          </w:tcPr>
          <w:p w14:paraId="58EE27AB" w14:textId="013D115E" w:rsidR="0048344C" w:rsidRPr="009F0BED" w:rsidRDefault="0048344C"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8</w:t>
            </w:r>
            <w:r w:rsidRPr="009F0BED">
              <w:rPr>
                <w:lang w:val="en-US"/>
              </w:rPr>
              <w:t>)</w:t>
            </w:r>
          </w:p>
        </w:tc>
      </w:tr>
    </w:tbl>
    <w:p w14:paraId="0E89E9EF" w14:textId="74FCE351" w:rsidR="00540F0A" w:rsidRDefault="0048344C" w:rsidP="002F24D3">
      <w:pPr>
        <w:ind w:firstLine="709"/>
      </w:pPr>
      <w:r>
        <w:t>В результате для каждого датчика</w:t>
      </w:r>
      <w:r w:rsidRPr="0048344C">
        <w:t xml:space="preserve"> </w:t>
      </w:r>
      <m:oMath>
        <m:r>
          <w:rPr>
            <w:rFonts w:ascii="Cambria Math" w:hAnsi="Cambria Math"/>
          </w:rPr>
          <m:t>i</m:t>
        </m:r>
      </m:oMath>
      <w:r w:rsidRPr="0048344C">
        <w:t xml:space="preserve"> </w:t>
      </w:r>
      <w:r>
        <w:t>формируется множество направлений</w:t>
      </w:r>
      <w:r w:rsidRPr="0048344C">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ij</m:t>
            </m:r>
          </m:sub>
        </m:sSub>
        <m:r>
          <w:rPr>
            <w:rFonts w:ascii="Cambria Math" w:hAnsi="Cambria Math"/>
          </w:rPr>
          <m:t xml:space="preserve">= </m:t>
        </m:r>
        <m:f>
          <m:fPr>
            <m:type m:val="lin"/>
            <m:ctrlPr>
              <w:rPr>
                <w:rFonts w:ascii="Cambria Math" w:hAnsi="Cambria Math"/>
                <w:i/>
              </w:rPr>
            </m:ctrlPr>
          </m:fPr>
          <m:num>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num>
          <m:den>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den>
        </m:f>
      </m:oMath>
      <w:r w:rsidRPr="0048344C">
        <w:t xml:space="preserve"> </w:t>
      </w:r>
      <w:r w:rsidR="00540F0A">
        <w:t xml:space="preserve">и соответствующих им антенных коэффициентов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w:r w:rsidR="00540F0A">
        <w:t xml:space="preserve">. Для получения значения </w:t>
      </w:r>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oMath>
      <w:r w:rsidR="00540F0A" w:rsidRPr="00540F0A">
        <w:t xml:space="preserve"> </w:t>
      </w:r>
      <w:r w:rsidR="00540F0A">
        <w:t xml:space="preserve">произвольном направлении </w:t>
      </w:r>
      <m:oMath>
        <m:acc>
          <m:accPr>
            <m:chr m:val="⃗"/>
            <m:ctrlPr>
              <w:rPr>
                <w:rFonts w:ascii="Cambria Math" w:hAnsi="Cambria Math"/>
                <w:i/>
              </w:rPr>
            </m:ctrlPr>
          </m:accPr>
          <m:e>
            <m:r>
              <w:rPr>
                <w:rFonts w:ascii="Cambria Math" w:hAnsi="Cambria Math"/>
              </w:rPr>
              <m:t>θ</m:t>
            </m:r>
          </m:e>
        </m:acc>
        <m:r>
          <w:rPr>
            <w:rFonts w:ascii="Cambria Math" w:hAnsi="Cambria Math"/>
          </w:rPr>
          <m:t xml:space="preserve"> </m:t>
        </m:r>
      </m:oMath>
      <w:r w:rsidR="00540F0A">
        <w:t>применяется интерполяция на сфере методом радиальных базисных функций (RBF).</w:t>
      </w:r>
    </w:p>
    <w:p w14:paraId="10223B9C" w14:textId="03F5A52A" w:rsidR="00540F0A" w:rsidRDefault="00540F0A" w:rsidP="002F24D3">
      <w:pPr>
        <w:ind w:firstLine="709"/>
      </w:pPr>
      <w:r>
        <w:t xml:space="preserve">Направление кодируется сферическими углами </w:t>
      </w:r>
      <m:oMath>
        <m:d>
          <m:dPr>
            <m:ctrlPr>
              <w:rPr>
                <w:rFonts w:ascii="Cambria Math" w:hAnsi="Cambria Math"/>
                <w:i/>
              </w:rPr>
            </m:ctrlPr>
          </m:dPr>
          <m:e>
            <m:r>
              <w:rPr>
                <w:rFonts w:ascii="Cambria Math" w:hAnsi="Cambria Math"/>
              </w:rPr>
              <m:t>θ, φ</m:t>
            </m:r>
          </m:e>
        </m:d>
      </m:oMath>
      <w:r w:rsidRPr="00540F0A">
        <w:t xml:space="preserve">. </w:t>
      </w:r>
      <w:r>
        <w:t xml:space="preserve">Пусть имеется </w:t>
      </w:r>
      <m:oMath>
        <m:r>
          <w:rPr>
            <w:rFonts w:ascii="Cambria Math" w:hAnsi="Cambria Math"/>
          </w:rPr>
          <m:t>m</m:t>
        </m:r>
      </m:oMath>
      <w:r w:rsidRPr="00540F0A">
        <w:t xml:space="preserve"> </w:t>
      </w:r>
      <w:r>
        <w:t>опорных направлений с известными коэффициентами</w:t>
      </w:r>
      <w:r w:rsidRPr="00540F0A">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540F0A">
        <w:t xml:space="preserve">. </w:t>
      </w:r>
      <w:r>
        <w:t>Интерполирующая функция имеет вид:</w:t>
      </w:r>
    </w:p>
    <w:tbl>
      <w:tblPr>
        <w:tblStyle w:val="ae"/>
        <w:tblW w:w="9594" w:type="dxa"/>
        <w:tblLayout w:type="fixed"/>
        <w:tblLook w:val="04A0" w:firstRow="1" w:lastRow="0" w:firstColumn="1" w:lastColumn="0" w:noHBand="0" w:noVBand="1"/>
      </w:tblPr>
      <w:tblGrid>
        <w:gridCol w:w="108"/>
        <w:gridCol w:w="568"/>
        <w:gridCol w:w="1114"/>
        <w:gridCol w:w="368"/>
        <w:gridCol w:w="6455"/>
        <w:gridCol w:w="29"/>
        <w:gridCol w:w="712"/>
        <w:gridCol w:w="132"/>
        <w:gridCol w:w="108"/>
      </w:tblGrid>
      <w:tr w:rsidR="00540F0A" w:rsidRPr="009F0BED" w14:paraId="4EB0A419" w14:textId="77777777" w:rsidTr="00F86170">
        <w:trPr>
          <w:gridAfter w:val="1"/>
          <w:wAfter w:w="108" w:type="dxa"/>
          <w:trHeight w:val="724"/>
        </w:trPr>
        <w:tc>
          <w:tcPr>
            <w:tcW w:w="8642" w:type="dxa"/>
            <w:gridSpan w:val="6"/>
            <w:tcBorders>
              <w:top w:val="nil"/>
              <w:left w:val="nil"/>
              <w:bottom w:val="nil"/>
              <w:right w:val="nil"/>
            </w:tcBorders>
            <w:vAlign w:val="center"/>
          </w:tcPr>
          <w:p w14:paraId="43394182" w14:textId="1262C4AB" w:rsidR="00540F0A" w:rsidRPr="00654F24"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θ, φ</m:t>
                    </m:r>
                  </m:e>
                </m:d>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m:rPr>
                                    <m:sty m:val="p"/>
                                  </m:rPr>
                                  <w:rPr>
                                    <w:rFonts w:ascii="Cambria Math" w:hAnsi="Cambria Math"/>
                                  </w:rPr>
                                  <m:t>σ</m:t>
                                </m:r>
                                <m:ctrlPr>
                                  <w:rPr>
                                    <w:rFonts w:ascii="Cambria Math" w:hAnsi="Cambria Math"/>
                                    <w:iCs/>
                                  </w:rPr>
                                </m:ctrlPr>
                              </m:e>
                              <m:sup>
                                <m:r>
                                  <w:rPr>
                                    <w:rFonts w:ascii="Cambria Math" w:hAnsi="Cambria Math"/>
                                  </w:rPr>
                                  <m:t>2</m:t>
                                </m:r>
                              </m:sup>
                            </m:sSup>
                          </m:den>
                        </m:f>
                      </m:e>
                    </m:d>
                  </m:e>
                </m:nary>
              </m:oMath>
            </m:oMathPara>
          </w:p>
        </w:tc>
        <w:tc>
          <w:tcPr>
            <w:tcW w:w="844" w:type="dxa"/>
            <w:gridSpan w:val="2"/>
            <w:tcBorders>
              <w:top w:val="nil"/>
              <w:left w:val="nil"/>
              <w:bottom w:val="nil"/>
              <w:right w:val="nil"/>
            </w:tcBorders>
            <w:vAlign w:val="center"/>
          </w:tcPr>
          <w:p w14:paraId="0692F43E" w14:textId="74856D50" w:rsidR="00540F0A" w:rsidRPr="009F0BED" w:rsidRDefault="00540F0A"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9</w:t>
            </w:r>
            <w:r w:rsidRPr="009F0BED">
              <w:rPr>
                <w:lang w:val="en-US"/>
              </w:rPr>
              <w:t>)</w:t>
            </w:r>
          </w:p>
        </w:tc>
      </w:tr>
      <w:tr w:rsidR="00540F0A" w:rsidRPr="009F0BED" w14:paraId="75094062" w14:textId="77777777" w:rsidTr="00F86170">
        <w:trPr>
          <w:gridAfter w:val="2"/>
          <w:wAfter w:w="240" w:type="dxa"/>
          <w:trHeight w:val="364"/>
        </w:trPr>
        <w:tc>
          <w:tcPr>
            <w:tcW w:w="676" w:type="dxa"/>
            <w:gridSpan w:val="2"/>
            <w:tcBorders>
              <w:top w:val="nil"/>
              <w:left w:val="nil"/>
              <w:bottom w:val="nil"/>
              <w:right w:val="nil"/>
            </w:tcBorders>
          </w:tcPr>
          <w:p w14:paraId="6994280C" w14:textId="77777777" w:rsidR="00540F0A" w:rsidRDefault="00540F0A" w:rsidP="005531EC">
            <w:pPr>
              <w:spacing w:line="240" w:lineRule="auto"/>
              <w:ind w:firstLine="0"/>
            </w:pPr>
            <w:r>
              <w:t>где:</w:t>
            </w:r>
          </w:p>
        </w:tc>
        <w:tc>
          <w:tcPr>
            <w:tcW w:w="1114" w:type="dxa"/>
            <w:tcBorders>
              <w:top w:val="nil"/>
              <w:left w:val="nil"/>
              <w:bottom w:val="nil"/>
              <w:right w:val="nil"/>
            </w:tcBorders>
          </w:tcPr>
          <w:p w14:paraId="73D153CF" w14:textId="54ECC895" w:rsidR="00540F0A" w:rsidRPr="00540F0A" w:rsidRDefault="00000000" w:rsidP="00540F0A">
            <w:pPr>
              <w:spacing w:line="240" w:lineRule="auto"/>
              <w:ind w:firstLine="0"/>
              <w:jc w:val="center"/>
              <w:rPr>
                <w:iCs/>
              </w:rPr>
            </w:pPr>
            <m:oMathPara>
              <m:oMath>
                <m:sSub>
                  <m:sSubPr>
                    <m:ctrlPr>
                      <w:rPr>
                        <w:rFonts w:ascii="Cambria Math" w:hAnsi="Cambria Math"/>
                        <w:i/>
                        <w:iCs/>
                      </w:rPr>
                    </m:ctrlPr>
                  </m:sSubPr>
                  <m:e>
                    <m:r>
                      <w:rPr>
                        <w:rFonts w:ascii="Cambria Math" w:hAnsi="Cambria Math"/>
                      </w:rPr>
                      <m:t>δ</m:t>
                    </m:r>
                  </m:e>
                  <m:sub>
                    <m:r>
                      <w:rPr>
                        <w:rFonts w:ascii="Cambria Math" w:hAnsi="Cambria Math"/>
                      </w:rPr>
                      <m:t>k</m:t>
                    </m:r>
                  </m:sub>
                </m:sSub>
              </m:oMath>
            </m:oMathPara>
          </w:p>
        </w:tc>
        <w:tc>
          <w:tcPr>
            <w:tcW w:w="368" w:type="dxa"/>
            <w:tcBorders>
              <w:top w:val="nil"/>
              <w:left w:val="nil"/>
              <w:bottom w:val="nil"/>
              <w:right w:val="nil"/>
            </w:tcBorders>
          </w:tcPr>
          <w:p w14:paraId="40892B47"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694E1F07" w14:textId="67E64C35" w:rsidR="00540F0A" w:rsidRPr="00540F0A" w:rsidRDefault="00540F0A" w:rsidP="005531EC">
            <w:pPr>
              <w:spacing w:line="240" w:lineRule="auto"/>
              <w:ind w:firstLine="0"/>
            </w:pPr>
            <w:r>
              <w:t>угловое расстояние между интерполируемым направлением</w:t>
            </w:r>
            <w:r w:rsidRPr="00540F0A">
              <w:t xml:space="preserve"> </w:t>
            </w:r>
            <w:r>
              <w:t xml:space="preserve">и </w:t>
            </w:r>
            <m:oMath>
              <m:r>
                <w:rPr>
                  <w:rFonts w:ascii="Cambria Math" w:hAnsi="Cambria Math"/>
                </w:rPr>
                <m:t>k</m:t>
              </m:r>
            </m:oMath>
            <w:r>
              <w:t xml:space="preserve">-м опорным направлением </w:t>
            </w:r>
            <m:oMath>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iCs/>
                            </w:rPr>
                          </m:ctrlPr>
                        </m:sSubPr>
                        <m:e>
                          <m:r>
                            <w:rPr>
                              <w:rFonts w:ascii="Cambria Math" w:hAnsi="Cambria Math"/>
                            </w:rPr>
                            <m:t>δ</m:t>
                          </m:r>
                        </m:e>
                        <m:sub>
                          <m:r>
                            <w:rPr>
                              <w:rFonts w:ascii="Cambria Math" w:hAnsi="Cambria Math"/>
                            </w:rPr>
                            <m:t>k</m:t>
                          </m:r>
                        </m:sub>
                      </m:sSub>
                    </m:e>
                  </m:func>
                  <m:r>
                    <w:rPr>
                      <w:rFonts w:ascii="Cambria Math" w:hAnsi="Cambria Math"/>
                    </w:rPr>
                    <m:t xml:space="preserve">= </m:t>
                  </m:r>
                  <m:acc>
                    <m:accPr>
                      <m:chr m:val="⃗"/>
                      <m:ctrlPr>
                        <w:rPr>
                          <w:rFonts w:ascii="Cambria Math" w:hAnsi="Cambria Math"/>
                          <w:i/>
                        </w:rPr>
                      </m:ctrlPr>
                    </m:accPr>
                    <m:e>
                      <m:r>
                        <w:rPr>
                          <w:rFonts w:ascii="Cambria Math" w:hAnsi="Cambria Math"/>
                        </w:rPr>
                        <m:t>θ</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m:t>
                      </m:r>
                      <m:r>
                        <w:rPr>
                          <w:rFonts w:ascii="Cambria Math" w:hAnsi="Cambria Math"/>
                          <w:lang w:val="en-US"/>
                        </w:rPr>
                        <m:t>k</m:t>
                      </m:r>
                    </m:sub>
                  </m:sSub>
                </m:e>
              </m:d>
            </m:oMath>
            <w:r w:rsidRPr="00654F24">
              <w:t>;</w:t>
            </w:r>
          </w:p>
        </w:tc>
      </w:tr>
      <w:tr w:rsidR="00540F0A" w14:paraId="380C331A" w14:textId="77777777" w:rsidTr="00F86170">
        <w:trPr>
          <w:gridAfter w:val="2"/>
          <w:wAfter w:w="240" w:type="dxa"/>
          <w:trHeight w:val="356"/>
        </w:trPr>
        <w:tc>
          <w:tcPr>
            <w:tcW w:w="676" w:type="dxa"/>
            <w:gridSpan w:val="2"/>
            <w:tcBorders>
              <w:top w:val="nil"/>
              <w:left w:val="nil"/>
              <w:bottom w:val="nil"/>
              <w:right w:val="nil"/>
            </w:tcBorders>
          </w:tcPr>
          <w:p w14:paraId="7EF7DE91" w14:textId="77777777" w:rsidR="00540F0A" w:rsidRDefault="00540F0A" w:rsidP="005531EC">
            <w:pPr>
              <w:spacing w:line="240" w:lineRule="auto"/>
              <w:ind w:firstLine="0"/>
            </w:pPr>
          </w:p>
        </w:tc>
        <w:tc>
          <w:tcPr>
            <w:tcW w:w="1114" w:type="dxa"/>
            <w:tcBorders>
              <w:top w:val="nil"/>
              <w:left w:val="nil"/>
              <w:bottom w:val="nil"/>
              <w:right w:val="nil"/>
            </w:tcBorders>
          </w:tcPr>
          <w:p w14:paraId="06226155" w14:textId="058373AB" w:rsidR="00540F0A" w:rsidRDefault="00F86170" w:rsidP="005531EC">
            <w:pPr>
              <w:spacing w:line="240" w:lineRule="auto"/>
              <w:ind w:firstLine="0"/>
              <w:jc w:val="center"/>
            </w:pPr>
            <m:oMathPara>
              <m:oMathParaPr>
                <m:jc m:val="center"/>
              </m:oMathParaPr>
              <m:oMath>
                <m:r>
                  <m:rPr>
                    <m:sty m:val="p"/>
                  </m:rPr>
                  <w:rPr>
                    <w:rFonts w:ascii="Cambria Math" w:hAnsi="Cambria Math"/>
                  </w:rPr>
                  <m:t>σ</m:t>
                </m:r>
              </m:oMath>
            </m:oMathPara>
          </w:p>
        </w:tc>
        <w:tc>
          <w:tcPr>
            <w:tcW w:w="368" w:type="dxa"/>
            <w:tcBorders>
              <w:top w:val="nil"/>
              <w:left w:val="nil"/>
              <w:bottom w:val="nil"/>
              <w:right w:val="nil"/>
            </w:tcBorders>
          </w:tcPr>
          <w:p w14:paraId="6FFCA8B5"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4AE115C0" w14:textId="1ADE1F67" w:rsidR="00540F0A" w:rsidRPr="00F86170" w:rsidRDefault="00F86170" w:rsidP="005531EC">
            <w:pPr>
              <w:spacing w:line="240" w:lineRule="auto"/>
              <w:ind w:firstLine="0"/>
            </w:pPr>
            <w:r>
              <w:t>параметр ширины ядра;</w:t>
            </w:r>
          </w:p>
        </w:tc>
      </w:tr>
      <w:tr w:rsidR="00540F0A" w:rsidRPr="0069585A" w14:paraId="15DD99B7" w14:textId="77777777" w:rsidTr="00F86170">
        <w:trPr>
          <w:gridAfter w:val="2"/>
          <w:wAfter w:w="240" w:type="dxa"/>
          <w:trHeight w:val="421"/>
        </w:trPr>
        <w:tc>
          <w:tcPr>
            <w:tcW w:w="676" w:type="dxa"/>
            <w:gridSpan w:val="2"/>
            <w:tcBorders>
              <w:top w:val="nil"/>
              <w:left w:val="nil"/>
              <w:bottom w:val="nil"/>
              <w:right w:val="nil"/>
            </w:tcBorders>
          </w:tcPr>
          <w:p w14:paraId="471149CE" w14:textId="77777777" w:rsidR="00540F0A" w:rsidRDefault="00540F0A" w:rsidP="005531EC">
            <w:pPr>
              <w:spacing w:line="240" w:lineRule="auto"/>
              <w:ind w:firstLine="0"/>
            </w:pPr>
          </w:p>
        </w:tc>
        <w:tc>
          <w:tcPr>
            <w:tcW w:w="1114" w:type="dxa"/>
            <w:tcBorders>
              <w:top w:val="nil"/>
              <w:left w:val="nil"/>
              <w:bottom w:val="nil"/>
              <w:right w:val="nil"/>
            </w:tcBorders>
          </w:tcPr>
          <w:p w14:paraId="7D494A1C" w14:textId="56B0FB6A" w:rsidR="00540F0A" w:rsidRPr="00E47C61" w:rsidRDefault="00000000" w:rsidP="005531EC">
            <w:pPr>
              <w:spacing w:line="240" w:lineRule="auto"/>
              <w:ind w:firstLine="0"/>
              <w:jc w:val="center"/>
            </w:pPr>
            <m:oMathPara>
              <m:oMath>
                <m:sSub>
                  <m:sSubPr>
                    <m:ctrlPr>
                      <w:rPr>
                        <w:rFonts w:ascii="Cambria Math" w:hAnsi="Cambria Math"/>
                        <w:iCs/>
                      </w:rPr>
                    </m:ctrlPr>
                  </m:sSubPr>
                  <m:e>
                    <m:r>
                      <w:rPr>
                        <w:rFonts w:ascii="Cambria Math" w:hAnsi="Cambria Math"/>
                      </w:rPr>
                      <m:t>w</m:t>
                    </m:r>
                  </m:e>
                  <m:sub>
                    <m:r>
                      <w:rPr>
                        <w:rFonts w:ascii="Cambria Math" w:hAnsi="Cambria Math"/>
                      </w:rPr>
                      <m:t>k</m:t>
                    </m:r>
                  </m:sub>
                </m:sSub>
              </m:oMath>
            </m:oMathPara>
          </w:p>
        </w:tc>
        <w:tc>
          <w:tcPr>
            <w:tcW w:w="368" w:type="dxa"/>
            <w:tcBorders>
              <w:top w:val="nil"/>
              <w:left w:val="nil"/>
              <w:bottom w:val="nil"/>
              <w:right w:val="nil"/>
            </w:tcBorders>
          </w:tcPr>
          <w:p w14:paraId="7FAD120C"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2D9A5C8F" w14:textId="72F0EA1E" w:rsidR="00540F0A" w:rsidRPr="0069585A" w:rsidRDefault="00F86170" w:rsidP="005531EC">
            <w:pPr>
              <w:spacing w:line="240" w:lineRule="auto"/>
              <w:ind w:firstLine="0"/>
            </w:pPr>
            <w:r>
              <w:t>веса, определяемые из решения системы:</w:t>
            </w:r>
          </w:p>
        </w:tc>
      </w:tr>
      <w:tr w:rsidR="00F86170" w:rsidRPr="009F0BED" w14:paraId="3BFA3D7C" w14:textId="77777777" w:rsidTr="00947C60">
        <w:trPr>
          <w:gridBefore w:val="1"/>
          <w:wBefore w:w="108" w:type="dxa"/>
          <w:trHeight w:val="842"/>
        </w:trPr>
        <w:tc>
          <w:tcPr>
            <w:tcW w:w="8505" w:type="dxa"/>
            <w:gridSpan w:val="4"/>
            <w:tcBorders>
              <w:top w:val="nil"/>
              <w:left w:val="nil"/>
              <w:bottom w:val="nil"/>
              <w:right w:val="nil"/>
            </w:tcBorders>
            <w:vAlign w:val="center"/>
          </w:tcPr>
          <w:p w14:paraId="167812FE" w14:textId="3D2113E6" w:rsidR="00F86170" w:rsidRPr="0064403C" w:rsidRDefault="00000000" w:rsidP="005531EC">
            <w:pPr>
              <w:spacing w:line="240" w:lineRule="auto"/>
              <w:ind w:firstLine="0"/>
              <w:jc w:val="center"/>
              <w:rPr>
                <w:i/>
                <w:iCs/>
              </w:rPr>
            </w:pPr>
            <m:oMathPara>
              <m:oMath>
                <m:nary>
                  <m:naryPr>
                    <m:chr m:val="∑"/>
                    <m:limLoc m:val="undOvr"/>
                    <m:ctrlPr>
                      <w:rPr>
                        <w:rFonts w:ascii="Cambria Math" w:hAnsi="Cambria Math"/>
                        <w:i/>
                        <w:iCs/>
                      </w:rPr>
                    </m:ctrlPr>
                  </m:naryPr>
                  <m:sub>
                    <m:r>
                      <w:rPr>
                        <w:rFonts w:ascii="Cambria Math" w:hAnsi="Cambria Math"/>
                        <w:lang w:val="en-US"/>
                      </w:rPr>
                      <m:t>k</m:t>
                    </m:r>
                    <m:r>
                      <w:rPr>
                        <w:rFonts w:ascii="Cambria Math" w:hAnsi="Cambria Math"/>
                      </w:rPr>
                      <m:t xml:space="preserve"> = 1</m:t>
                    </m:r>
                  </m:sub>
                  <m:sup>
                    <m:r>
                      <w:rPr>
                        <w:rFonts w:ascii="Cambria Math" w:hAnsi="Cambria Math"/>
                      </w:rPr>
                      <m:t>m</m:t>
                    </m:r>
                  </m:sup>
                  <m:e>
                    <m:sSub>
                      <m:sSubPr>
                        <m:ctrlPr>
                          <w:rPr>
                            <w:rFonts w:ascii="Cambria Math" w:hAnsi="Cambria Math"/>
                            <w:iCs/>
                          </w:rPr>
                        </m:ctrlPr>
                      </m:sSubPr>
                      <m:e>
                        <m:r>
                          <w:rPr>
                            <w:rFonts w:ascii="Cambria Math" w:hAnsi="Cambria Math"/>
                          </w:rPr>
                          <m:t>w</m:t>
                        </m:r>
                      </m:e>
                      <m:sub>
                        <m: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w:rPr>
                                    <w:rFonts w:ascii="Cambria Math" w:hAnsi="Cambria Math"/>
                                  </w:rPr>
                                  <m:t>σ</m:t>
                                </m:r>
                                <m:ctrlPr>
                                  <w:rPr>
                                    <w:rFonts w:ascii="Cambria Math" w:hAnsi="Cambria Math"/>
                                    <w:iCs/>
                                  </w:rPr>
                                </m:ctrlPr>
                              </m:e>
                              <m:sup>
                                <m:r>
                                  <w:rPr>
                                    <w:rFonts w:ascii="Cambria Math" w:hAnsi="Cambria Math"/>
                                  </w:rPr>
                                  <m:t>2</m:t>
                                </m:r>
                              </m:sup>
                            </m:sSup>
                          </m:den>
                        </m:f>
                      </m:e>
                    </m:d>
                  </m:e>
                </m:nary>
                <m:r>
                  <w:rPr>
                    <w:rFonts w:ascii="Cambria Math" w:hAnsi="Cambria Math"/>
                  </w:rPr>
                  <m:t>=</m:t>
                </m:r>
                <m:sSub>
                  <m:sSubPr>
                    <m:ctrlPr>
                      <w:rPr>
                        <w:rFonts w:ascii="Cambria Math" w:hAnsi="Cambria Math"/>
                        <w:i/>
                        <w:iCs/>
                      </w:rPr>
                    </m:ctrlPr>
                  </m:sSubPr>
                  <m:e>
                    <m:r>
                      <w:rPr>
                        <w:rFonts w:ascii="Cambria Math" w:hAnsi="Cambria Math"/>
                      </w:rPr>
                      <m:t>g</m:t>
                    </m:r>
                  </m:e>
                  <m:sub>
                    <m:r>
                      <w:rPr>
                        <w:rFonts w:ascii="Cambria Math" w:hAnsi="Cambria Math"/>
                      </w:rPr>
                      <m:t>l</m:t>
                    </m:r>
                  </m:sub>
                </m:sSub>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 xml:space="preserve">, l  = </m:t>
                </m:r>
                <m:acc>
                  <m:accPr>
                    <m:chr m:val="̅"/>
                    <m:ctrlPr>
                      <w:rPr>
                        <w:rFonts w:ascii="Cambria Math" w:hAnsi="Cambria Math"/>
                        <w:i/>
                      </w:rPr>
                    </m:ctrlPr>
                  </m:accPr>
                  <m:e>
                    <m:r>
                      <w:rPr>
                        <w:rFonts w:ascii="Cambria Math" w:hAnsi="Cambria Math"/>
                      </w:rPr>
                      <m:t>1, m</m:t>
                    </m:r>
                  </m:e>
                </m:acc>
              </m:oMath>
            </m:oMathPara>
          </w:p>
        </w:tc>
        <w:tc>
          <w:tcPr>
            <w:tcW w:w="981" w:type="dxa"/>
            <w:gridSpan w:val="4"/>
            <w:tcBorders>
              <w:top w:val="nil"/>
              <w:left w:val="nil"/>
              <w:bottom w:val="nil"/>
              <w:right w:val="nil"/>
            </w:tcBorders>
            <w:vAlign w:val="center"/>
          </w:tcPr>
          <w:p w14:paraId="177D462F" w14:textId="29EE547A" w:rsidR="00F86170" w:rsidRPr="009F0BED" w:rsidRDefault="00F86170" w:rsidP="005531EC">
            <w:pPr>
              <w:spacing w:line="240" w:lineRule="auto"/>
              <w:ind w:firstLine="0"/>
              <w:jc w:val="center"/>
              <w:rPr>
                <w:highlight w:val="darkRed"/>
                <w:lang w:val="en-US"/>
              </w:rPr>
            </w:pPr>
            <w:r w:rsidRPr="009F0BED">
              <w:rPr>
                <w:lang w:val="en-US"/>
              </w:rPr>
              <w:t>(</w:t>
            </w:r>
            <w:r w:rsidR="00007AFE">
              <w:t>А</w:t>
            </w:r>
            <w:r w:rsidRPr="009F0BED">
              <w:rPr>
                <w:lang w:val="en-US"/>
              </w:rPr>
              <w:t>.</w:t>
            </w:r>
            <w:r>
              <w:t>10</w:t>
            </w:r>
            <w:r w:rsidRPr="009F0BED">
              <w:rPr>
                <w:lang w:val="en-US"/>
              </w:rPr>
              <w:t>)</w:t>
            </w:r>
          </w:p>
        </w:tc>
      </w:tr>
    </w:tbl>
    <w:p w14:paraId="42AD5AFA" w14:textId="45B2D507" w:rsidR="00F86170" w:rsidRPr="00F86170" w:rsidRDefault="00F86170" w:rsidP="002F24D3">
      <w:pPr>
        <w:ind w:firstLine="709"/>
      </w:pPr>
      <w:r>
        <w:t>Базовое усиление</w:t>
      </w:r>
      <w:r w:rsidRPr="00F86170">
        <w:t xml:space="preserve"> </w:t>
      </w:r>
      <m:oMath>
        <m:sSub>
          <m:sSubPr>
            <m:ctrlPr>
              <w:rPr>
                <w:rFonts w:ascii="Cambria Math" w:hAnsi="Cambria Math"/>
                <w:i/>
              </w:rPr>
            </m:ctrlPr>
          </m:sSubPr>
          <m:e>
            <m:r>
              <w:rPr>
                <w:rFonts w:ascii="Cambria Math" w:hAnsi="Cambria Math"/>
              </w:rPr>
              <m:t>G</m:t>
            </m:r>
          </m:e>
          <m:sub>
            <m:r>
              <w:rPr>
                <w:rFonts w:ascii="Cambria Math" w:hAnsi="Cambria Math"/>
              </w:rPr>
              <m:t>0, i</m:t>
            </m:r>
          </m:sub>
        </m:sSub>
      </m:oMath>
      <w:r w:rsidRPr="00F86170">
        <w:t xml:space="preserve"> </w:t>
      </w:r>
      <w:r>
        <w:t>принимается как средневзвешенное</w:t>
      </w:r>
      <w:r w:rsidRPr="00F86170">
        <w:t xml:space="preserve"> </w:t>
      </w:r>
      <w:r>
        <w:t xml:space="preserve">по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rsidRPr="00F86170">
        <w:t xml:space="preserve"> </w:t>
      </w:r>
      <w:r>
        <w:t xml:space="preserve">от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F86170">
        <w:t xml:space="preserve">. </w:t>
      </w:r>
      <w:r>
        <w:t xml:space="preserve">Регуляризация (добавление </w:t>
      </w:r>
      <m:oMath>
        <m:r>
          <m:rPr>
            <m:sty m:val="p"/>
          </m:rPr>
          <w:rPr>
            <w:rFonts w:ascii="Cambria Math" w:hAnsi="Cambria Math"/>
          </w:rPr>
          <m:t>λ</m:t>
        </m:r>
      </m:oMath>
      <w:r>
        <w:t xml:space="preserve"> к диагонали) обеспечивает устойчивость решения.</w:t>
      </w:r>
    </w:p>
    <w:p w14:paraId="060F81AB" w14:textId="793DF89F" w:rsidR="0048344C" w:rsidRDefault="00E46B23" w:rsidP="002F24D3">
      <w:pPr>
        <w:ind w:firstLine="709"/>
      </w:pPr>
      <w:r>
        <w:t>А</w:t>
      </w:r>
      <w:r w:rsidR="00F86170" w:rsidRPr="00F86170">
        <w:t>.4 Локализация источника методом наименьших квадратов</w:t>
      </w:r>
    </w:p>
    <w:p w14:paraId="1D060721" w14:textId="2E3ED516" w:rsidR="006B4019" w:rsidRPr="006B4019" w:rsidRDefault="006B4019" w:rsidP="002F24D3">
      <w:pPr>
        <w:ind w:firstLine="709"/>
      </w:pPr>
      <w:r>
        <w:t xml:space="preserve">Для неизвестного источника с координатами </w:t>
      </w:r>
      <m:oMath>
        <m:acc>
          <m:accPr>
            <m:chr m:val="⃗"/>
            <m:ctrlPr>
              <w:rPr>
                <w:rFonts w:ascii="Cambria Math" w:hAnsi="Cambria Math"/>
                <w:i/>
              </w:rPr>
            </m:ctrlPr>
          </m:accPr>
          <m:e>
            <m:r>
              <w:rPr>
                <w:rFonts w:ascii="Cambria Math" w:hAnsi="Cambria Math"/>
              </w:rPr>
              <m:t>x</m:t>
            </m:r>
          </m:e>
        </m:acc>
      </m:oMath>
      <w:r w:rsidRPr="006B4019">
        <w:t xml:space="preserve"> </w:t>
      </w:r>
      <w:r>
        <w:t>эффективной мощностью</w:t>
      </w:r>
      <w:r w:rsidRPr="006B401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Pr="006B4019">
        <w:t xml:space="preserve"> </w:t>
      </w:r>
      <w:r>
        <w:t xml:space="preserve">на каждом датчике </w:t>
      </w:r>
      <m:oMath>
        <m:r>
          <w:rPr>
            <w:rFonts w:ascii="Cambria Math" w:hAnsi="Cambria Math"/>
          </w:rPr>
          <m:t>i</m:t>
        </m:r>
      </m:oMath>
      <w:r w:rsidRPr="006B4019">
        <w:t xml:space="preserve"> </w:t>
      </w:r>
      <w:r>
        <w:t>измерено медианное значение RSSI</w:t>
      </w:r>
      <w:r w:rsidRPr="006B4019">
        <w:t xml:space="preserve">, </w:t>
      </w:r>
      <w:r>
        <w:t xml:space="preserve">обозначаемое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Pr="006B4019">
        <w:t xml:space="preserve">. </w:t>
      </w:r>
      <w:r>
        <w:t>Модельное значение</w:t>
      </w:r>
      <w:r w:rsidR="0099484D" w:rsidRPr="0095430B">
        <w:t xml:space="preserve">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oMath>
      <w:r>
        <w:t xml:space="preserve"> согласно (</w:t>
      </w:r>
      <w:r w:rsidR="00E46B23">
        <w:t>А</w:t>
      </w:r>
      <w:r>
        <w:t>.4) равно:</w:t>
      </w:r>
    </w:p>
    <w:tbl>
      <w:tblPr>
        <w:tblStyle w:val="ae"/>
        <w:tblW w:w="9486" w:type="dxa"/>
        <w:tblLayout w:type="fixed"/>
        <w:tblLook w:val="04A0" w:firstRow="1" w:lastRow="0" w:firstColumn="1" w:lastColumn="0" w:noHBand="0" w:noVBand="1"/>
      </w:tblPr>
      <w:tblGrid>
        <w:gridCol w:w="8472"/>
        <w:gridCol w:w="1014"/>
      </w:tblGrid>
      <w:tr w:rsidR="0099484D" w:rsidRPr="009F0BED" w14:paraId="091013CD" w14:textId="77777777" w:rsidTr="0099484D">
        <w:trPr>
          <w:trHeight w:val="738"/>
        </w:trPr>
        <w:tc>
          <w:tcPr>
            <w:tcW w:w="8472" w:type="dxa"/>
            <w:tcBorders>
              <w:top w:val="nil"/>
              <w:left w:val="nil"/>
              <w:bottom w:val="nil"/>
              <w:right w:val="nil"/>
            </w:tcBorders>
            <w:vAlign w:val="center"/>
          </w:tcPr>
          <w:p w14:paraId="0BFB13EB" w14:textId="6B13CF18" w:rsidR="0099484D" w:rsidRPr="00654F24" w:rsidRDefault="00000000" w:rsidP="005531EC">
            <w:pPr>
              <w:spacing w:line="240" w:lineRule="auto"/>
              <w:ind w:firstLine="0"/>
              <w:jc w:val="center"/>
            </w:pP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0099484D" w:rsidRPr="00654F24">
              <w:t>,</w:t>
            </w:r>
          </w:p>
        </w:tc>
        <w:tc>
          <w:tcPr>
            <w:tcW w:w="1014" w:type="dxa"/>
            <w:tcBorders>
              <w:top w:val="nil"/>
              <w:left w:val="nil"/>
              <w:bottom w:val="nil"/>
              <w:right w:val="nil"/>
            </w:tcBorders>
            <w:vAlign w:val="center"/>
          </w:tcPr>
          <w:p w14:paraId="3A37C868" w14:textId="68119AFF" w:rsidR="0099484D" w:rsidRPr="009F0BED" w:rsidRDefault="0099484D"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11</w:t>
            </w:r>
            <w:r w:rsidRPr="009F0BED">
              <w:rPr>
                <w:lang w:val="en-US"/>
              </w:rPr>
              <w:t>)</w:t>
            </w:r>
          </w:p>
        </w:tc>
      </w:tr>
    </w:tbl>
    <w:p w14:paraId="706BA9E4" w14:textId="0A14DB61" w:rsidR="0048344C" w:rsidRPr="0048344C" w:rsidRDefault="0099484D" w:rsidP="002F24D3">
      <w:pPr>
        <w:ind w:firstLine="709"/>
      </w:pPr>
      <w:r>
        <w:t>Целевая функция – сумма квадратов невязок:</w:t>
      </w:r>
    </w:p>
    <w:tbl>
      <w:tblPr>
        <w:tblStyle w:val="ae"/>
        <w:tblW w:w="9486" w:type="dxa"/>
        <w:tblLayout w:type="fixed"/>
        <w:tblLook w:val="04A0" w:firstRow="1" w:lastRow="0" w:firstColumn="1" w:lastColumn="0" w:noHBand="0" w:noVBand="1"/>
      </w:tblPr>
      <w:tblGrid>
        <w:gridCol w:w="8472"/>
        <w:gridCol w:w="1014"/>
      </w:tblGrid>
      <w:tr w:rsidR="0099484D" w:rsidRPr="009F0BED" w14:paraId="25FD78E8" w14:textId="77777777" w:rsidTr="005531EC">
        <w:trPr>
          <w:trHeight w:val="738"/>
        </w:trPr>
        <w:tc>
          <w:tcPr>
            <w:tcW w:w="8472" w:type="dxa"/>
            <w:tcBorders>
              <w:top w:val="nil"/>
              <w:left w:val="nil"/>
              <w:bottom w:val="nil"/>
              <w:right w:val="nil"/>
            </w:tcBorders>
            <w:vAlign w:val="center"/>
          </w:tcPr>
          <w:p w14:paraId="1B232F2B" w14:textId="7941A6F2" w:rsidR="0099484D" w:rsidRPr="0099484D" w:rsidRDefault="0099484D" w:rsidP="005531EC">
            <w:pPr>
              <w:spacing w:line="240" w:lineRule="auto"/>
              <w:ind w:firstLine="0"/>
              <w:jc w:val="center"/>
              <w:rPr>
                <w:i/>
              </w:rPr>
            </w:pPr>
            <m:oMathPara>
              <m:oMath>
                <m:r>
                  <w:rPr>
                    <w:rFonts w:ascii="Cambria Math" w:hAnsi="Cambria Math"/>
                  </w:rPr>
                  <w:lastRenderedPageBreak/>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oMath>
            </m:oMathPara>
          </w:p>
        </w:tc>
        <w:tc>
          <w:tcPr>
            <w:tcW w:w="1014" w:type="dxa"/>
            <w:tcBorders>
              <w:top w:val="nil"/>
              <w:left w:val="nil"/>
              <w:bottom w:val="nil"/>
              <w:right w:val="nil"/>
            </w:tcBorders>
            <w:vAlign w:val="center"/>
          </w:tcPr>
          <w:p w14:paraId="2FD553D2" w14:textId="6F2D7871" w:rsidR="0099484D" w:rsidRPr="009F0BED" w:rsidRDefault="0099484D"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12</w:t>
            </w:r>
            <w:r w:rsidRPr="009F0BED">
              <w:rPr>
                <w:lang w:val="en-US"/>
              </w:rPr>
              <w:t>)</w:t>
            </w:r>
          </w:p>
        </w:tc>
      </w:tr>
    </w:tbl>
    <w:p w14:paraId="217D87FC" w14:textId="538897AC" w:rsidR="00B36BFA" w:rsidRPr="00B36BFA" w:rsidRDefault="0099484D" w:rsidP="002F24D3">
      <w:pPr>
        <w:ind w:firstLine="709"/>
      </w:pPr>
      <w:r>
        <w:rPr>
          <w:rFonts w:ascii="Cambria Math" w:hAnsi="Cambria Math"/>
          <w:iCs/>
        </w:rPr>
        <w:t>Минимизация</w:t>
      </w:r>
      <w:r w:rsidR="003D17A0">
        <w:rPr>
          <w:rFonts w:ascii="Cambria Math" w:hAnsi="Cambria Math"/>
          <w:iCs/>
        </w:rPr>
        <w:t xml:space="preserve"> </w:t>
      </w:r>
      <m:oMath>
        <m:r>
          <w:rPr>
            <w:rFonts w:ascii="Cambria Math" w:hAnsi="Cambria Math"/>
          </w:rPr>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oMath>
      <w:r w:rsidR="003D17A0">
        <w:rPr>
          <w:rFonts w:ascii="Cambria Math" w:hAnsi="Cambria Math"/>
        </w:rPr>
        <w:t xml:space="preserve"> </w:t>
      </w:r>
      <w:r w:rsidR="003D17A0">
        <w:t>выполняется численно с использованием градиентного метода (</w:t>
      </w:r>
      <w:proofErr w:type="spellStart"/>
      <w:r w:rsidR="003D17A0">
        <w:t>Левенберга</w:t>
      </w:r>
      <w:r w:rsidR="003D17A0">
        <w:noBreakHyphen/>
        <w:t>Марквардта</w:t>
      </w:r>
      <w:proofErr w:type="spellEnd"/>
      <w:r w:rsidR="003D17A0">
        <w:t xml:space="preserve">). Начальное приближение: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oMath>
      <w:r w:rsidR="003D17A0">
        <w:t xml:space="preserve"> – геометрический центр датчиков, </w:t>
      </w:r>
      <m:oMath>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0</m:t>
            </m:r>
          </m:e>
        </m:d>
      </m:oMath>
      <w:r w:rsidR="003D17A0">
        <w:t xml:space="preserve"> – медиана измеренных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003D17A0" w:rsidRPr="006B4019">
        <w:t>.</w:t>
      </w:r>
    </w:p>
    <w:tbl>
      <w:tblPr>
        <w:tblStyle w:val="ae"/>
        <w:tblW w:w="9486" w:type="dxa"/>
        <w:tblLayout w:type="fixed"/>
        <w:tblLook w:val="04A0" w:firstRow="1" w:lastRow="0" w:firstColumn="1" w:lastColumn="0" w:noHBand="0" w:noVBand="1"/>
      </w:tblPr>
      <w:tblGrid>
        <w:gridCol w:w="8472"/>
        <w:gridCol w:w="1014"/>
      </w:tblGrid>
      <w:tr w:rsidR="003F5AF8" w:rsidRPr="003F5AF8" w14:paraId="2976F66B" w14:textId="77777777" w:rsidTr="00B36BFA">
        <w:trPr>
          <w:trHeight w:val="1111"/>
        </w:trPr>
        <w:tc>
          <w:tcPr>
            <w:tcW w:w="8472" w:type="dxa"/>
            <w:tcBorders>
              <w:top w:val="nil"/>
              <w:left w:val="nil"/>
              <w:bottom w:val="nil"/>
              <w:right w:val="nil"/>
            </w:tcBorders>
            <w:vAlign w:val="center"/>
          </w:tcPr>
          <w:p w14:paraId="60592A43" w14:textId="2FA17C34" w:rsidR="003F5AF8" w:rsidRPr="00B36BFA" w:rsidRDefault="00000000" w:rsidP="00CE43E7">
            <w:pPr>
              <w:spacing w:line="240" w:lineRule="auto"/>
              <w:ind w:firstLine="0"/>
              <w:jc w:val="center"/>
              <w:rPr>
                <w:i/>
                <w:iCs/>
              </w:rPr>
            </w:p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 </m:t>
              </m:r>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f>
                <m:fPr>
                  <m:ctrlPr>
                    <w:rPr>
                      <w:rFonts w:ascii="Cambria Math" w:hAnsi="Cambria Math"/>
                      <w:i/>
                    </w:rPr>
                  </m:ctrlPr>
                </m:fPr>
                <m:num>
                  <m:r>
                    <w:rPr>
                      <w:rFonts w:ascii="Cambria Math" w:hAnsi="Cambria Math"/>
                    </w:rPr>
                    <m:t>10n</m:t>
                  </m:r>
                </m:num>
                <m:den>
                  <m:r>
                    <w:rPr>
                      <w:rFonts w:ascii="Cambria Math" w:hAnsi="Cambria Math"/>
                    </w:rPr>
                    <m:t>ln10</m:t>
                  </m:r>
                </m:den>
              </m:f>
              <m:r>
                <w:rPr>
                  <w:rFonts w:ascii="Cambria Math" w:hAnsi="Cambria Math"/>
                </w:rPr>
                <m:t xml:space="preserve"> </m:t>
              </m:r>
              <m:r>
                <m:rPr>
                  <m:sty m:val="p"/>
                </m:rPr>
                <w:rPr>
                  <w:rFonts w:ascii="Cambria Math" w:hAnsi="Cambria Math"/>
                </w:rPr>
                <m:t>∙</m:t>
              </m:r>
              <m:r>
                <w:rPr>
                  <w:rFonts w:ascii="Cambria Math" w:hAnsi="Cambria Math"/>
                </w:rPr>
                <m:t xml:space="preserve"> </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e>
                      </m:d>
                    </m:e>
                    <m:sup>
                      <m:r>
                        <w:rPr>
                          <w:rFonts w:ascii="Cambria Math" w:hAnsi="Cambria Math"/>
                        </w:rPr>
                        <m:t>2</m:t>
                      </m:r>
                    </m:sup>
                  </m:sSup>
                </m:den>
              </m:f>
            </m:oMath>
            <w:r w:rsidR="00B36BFA" w:rsidRPr="00B36BFA">
              <w:rPr>
                <w:iCs/>
              </w:rPr>
              <w:t xml:space="preserve">, </w:t>
            </w:r>
            <m:oMath>
              <m:acc>
                <m:accPr>
                  <m:chr m:val="⃗"/>
                  <m:ctrlPr>
                    <w:rPr>
                      <w:rFonts w:ascii="Cambria Math" w:hAnsi="Cambria Math"/>
                      <w:i/>
                      <w:iCs/>
                    </w:rPr>
                  </m:ctrlPr>
                </m:accPr>
                <m:e>
                  <m:r>
                    <w:rPr>
                      <w:rFonts w:ascii="Cambria Math" w:hAnsi="Cambria Math"/>
                    </w:rPr>
                    <m:t>v</m:t>
                  </m:r>
                </m:e>
              </m:acc>
              <m:r>
                <w:rPr>
                  <w:rFonts w:ascii="Cambria Math" w:hAnsi="Cambria Math"/>
                </w:rPr>
                <m:t xml:space="preserve"> = </m:t>
              </m:r>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w:p>
        </w:tc>
        <w:tc>
          <w:tcPr>
            <w:tcW w:w="1014" w:type="dxa"/>
            <w:tcBorders>
              <w:top w:val="nil"/>
              <w:left w:val="nil"/>
              <w:bottom w:val="nil"/>
              <w:right w:val="nil"/>
            </w:tcBorders>
            <w:vAlign w:val="center"/>
          </w:tcPr>
          <w:p w14:paraId="57B72E45" w14:textId="48F84EBD" w:rsidR="003F5AF8" w:rsidRPr="003F5AF8" w:rsidRDefault="003F5AF8"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B36BFA">
              <w:rPr>
                <w:lang w:val="en-US"/>
              </w:rPr>
              <w:t>3</w:t>
            </w:r>
            <w:r w:rsidRPr="009F0BED">
              <w:rPr>
                <w:lang w:val="en-US"/>
              </w:rPr>
              <w:t>)</w:t>
            </w:r>
          </w:p>
        </w:tc>
      </w:tr>
    </w:tbl>
    <w:p w14:paraId="331BABE9" w14:textId="77EC5277" w:rsidR="0039147B" w:rsidRPr="0039147B" w:rsidRDefault="00EA4FD7" w:rsidP="0039147B">
      <w:pPr>
        <w:ind w:firstLine="709"/>
      </w:pPr>
      <w:r>
        <w:t>Градиент усиления</w:t>
      </w:r>
      <w:r w:rsidRPr="00EA4FD7">
        <w:t xml:space="preserve"> </w:t>
      </w:r>
      <m:oMath>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oMath>
      <w:r>
        <w:t xml:space="preserve"> вычисляется численно центральными разностями с шагом </w:t>
      </w:r>
      <m:oMath>
        <m:sSub>
          <m:sSubPr>
            <m:ctrlPr>
              <w:rPr>
                <w:rFonts w:ascii="Cambria Math" w:hAnsi="Cambria Math"/>
                <w:i/>
              </w:rPr>
            </m:ctrlPr>
          </m:sSubPr>
          <m:e>
            <m:r>
              <w:rPr>
                <w:rFonts w:ascii="Cambria Math" w:hAnsi="Cambria Math"/>
              </w:rPr>
              <m:t>h</m:t>
            </m:r>
          </m:e>
          <m:sub>
            <m:r>
              <w:rPr>
                <w:rFonts w:ascii="Cambria Math" w:hAnsi="Cambria Math"/>
              </w:rPr>
              <m:t>G</m:t>
            </m:r>
          </m:sub>
        </m:sSub>
      </m:oMath>
      <w:r w:rsidRPr="00EA4FD7">
        <w:t xml:space="preserve"> </w:t>
      </w:r>
      <w:r>
        <w:t xml:space="preserve">(например,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t>м) по тр</w:t>
      </w:r>
      <w:r w:rsidR="005E0FB6">
        <w:t>е</w:t>
      </w:r>
      <w:r>
        <w:t>м координатам:</w:t>
      </w:r>
    </w:p>
    <w:tbl>
      <w:tblPr>
        <w:tblStyle w:val="ae"/>
        <w:tblW w:w="9486" w:type="dxa"/>
        <w:tblLayout w:type="fixed"/>
        <w:tblLook w:val="04A0" w:firstRow="1" w:lastRow="0" w:firstColumn="1" w:lastColumn="0" w:noHBand="0" w:noVBand="1"/>
      </w:tblPr>
      <w:tblGrid>
        <w:gridCol w:w="8472"/>
        <w:gridCol w:w="1014"/>
      </w:tblGrid>
      <w:tr w:rsidR="00EA4FD7" w:rsidRPr="003F5AF8" w14:paraId="41C615B2" w14:textId="77777777" w:rsidTr="00CE43E7">
        <w:trPr>
          <w:trHeight w:val="1111"/>
        </w:trPr>
        <w:tc>
          <w:tcPr>
            <w:tcW w:w="8472" w:type="dxa"/>
            <w:tcBorders>
              <w:top w:val="nil"/>
              <w:left w:val="nil"/>
              <w:bottom w:val="nil"/>
              <w:right w:val="nil"/>
            </w:tcBorders>
            <w:vAlign w:val="center"/>
          </w:tcPr>
          <w:p w14:paraId="2E49D71D" w14:textId="6D724FBC" w:rsidR="00EA4FD7" w:rsidRPr="0039147B" w:rsidRDefault="00000000" w:rsidP="00CE43E7">
            <w:pPr>
              <w:spacing w:line="240" w:lineRule="auto"/>
              <w:ind w:firstLine="0"/>
              <w:jc w:val="cente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num>
                  <m:den>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G</m:t>
                        </m:r>
                      </m:sub>
                    </m:sSub>
                  </m:den>
                </m:f>
              </m:oMath>
            </m:oMathPara>
          </w:p>
        </w:tc>
        <w:tc>
          <w:tcPr>
            <w:tcW w:w="1014" w:type="dxa"/>
            <w:tcBorders>
              <w:top w:val="nil"/>
              <w:left w:val="nil"/>
              <w:bottom w:val="nil"/>
              <w:right w:val="nil"/>
            </w:tcBorders>
            <w:vAlign w:val="center"/>
          </w:tcPr>
          <w:p w14:paraId="61CE48A7" w14:textId="1DCF2462" w:rsidR="00EA4FD7" w:rsidRPr="003F5AF8" w:rsidRDefault="00EA4FD7"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007AFE">
              <w:t>4</w:t>
            </w:r>
            <w:r w:rsidRPr="009F0BED">
              <w:rPr>
                <w:lang w:val="en-US"/>
              </w:rPr>
              <w:t>)</w:t>
            </w:r>
          </w:p>
        </w:tc>
      </w:tr>
    </w:tbl>
    <w:p w14:paraId="34EF6DEF" w14:textId="252D257A" w:rsidR="003F5AF8" w:rsidRPr="00EA4FD7" w:rsidRDefault="00904DA3" w:rsidP="002F24D3">
      <w:pPr>
        <w:ind w:firstLine="709"/>
      </w:pPr>
      <w:r>
        <w:t>Производная по</w:t>
      </w:r>
      <w:r w:rsidRPr="00904DA3">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2F24D3" w:rsidRPr="00EA4FD7">
        <w:t>:</w:t>
      </w:r>
    </w:p>
    <w:tbl>
      <w:tblPr>
        <w:tblStyle w:val="ae"/>
        <w:tblW w:w="9486" w:type="dxa"/>
        <w:tblLayout w:type="fixed"/>
        <w:tblLook w:val="04A0" w:firstRow="1" w:lastRow="0" w:firstColumn="1" w:lastColumn="0" w:noHBand="0" w:noVBand="1"/>
      </w:tblPr>
      <w:tblGrid>
        <w:gridCol w:w="8472"/>
        <w:gridCol w:w="1014"/>
      </w:tblGrid>
      <w:tr w:rsidR="002F24D3" w:rsidRPr="003F5AF8" w14:paraId="7ED0EE0F" w14:textId="77777777" w:rsidTr="00CE43E7">
        <w:trPr>
          <w:trHeight w:val="1111"/>
        </w:trPr>
        <w:tc>
          <w:tcPr>
            <w:tcW w:w="8472" w:type="dxa"/>
            <w:tcBorders>
              <w:top w:val="nil"/>
              <w:left w:val="nil"/>
              <w:bottom w:val="nil"/>
              <w:right w:val="nil"/>
            </w:tcBorders>
            <w:vAlign w:val="center"/>
          </w:tcPr>
          <w:p w14:paraId="0E5E270D" w14:textId="51BA513C" w:rsidR="002F24D3" w:rsidRPr="002F24D3" w:rsidRDefault="00000000" w:rsidP="00CE43E7">
            <w:pPr>
              <w:spacing w:line="240" w:lineRule="auto"/>
              <w:ind w:firstLine="0"/>
              <w:jc w:val="center"/>
              <w:rPr>
                <w:i/>
                <w:iCs/>
                <w:lang w:val="en-US"/>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r>
                  <w:rPr>
                    <w:rFonts w:ascii="Cambria Math" w:hAnsi="Cambria Math"/>
                    <w:lang w:val="en-US"/>
                  </w:rPr>
                  <m:t xml:space="preserve"> = –1</m:t>
                </m:r>
              </m:oMath>
            </m:oMathPara>
          </w:p>
        </w:tc>
        <w:tc>
          <w:tcPr>
            <w:tcW w:w="1014" w:type="dxa"/>
            <w:tcBorders>
              <w:top w:val="nil"/>
              <w:left w:val="nil"/>
              <w:bottom w:val="nil"/>
              <w:right w:val="nil"/>
            </w:tcBorders>
            <w:vAlign w:val="center"/>
          </w:tcPr>
          <w:p w14:paraId="4D0CCAE7" w14:textId="5E726E7A" w:rsidR="002F24D3" w:rsidRPr="003F5AF8" w:rsidRDefault="002F24D3"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947C60">
              <w:rPr>
                <w:lang w:val="en-US"/>
              </w:rPr>
              <w:t>5</w:t>
            </w:r>
            <w:r w:rsidRPr="009F0BED">
              <w:rPr>
                <w:lang w:val="en-US"/>
              </w:rPr>
              <w:t>)</w:t>
            </w:r>
          </w:p>
        </w:tc>
      </w:tr>
    </w:tbl>
    <w:p w14:paraId="06232C10" w14:textId="03CCA5FA" w:rsidR="002F24D3" w:rsidRDefault="00AE7029" w:rsidP="0099484D">
      <w:pPr>
        <w:ind w:firstLine="0"/>
      </w:pPr>
      <w:r>
        <w:rPr>
          <w:lang w:val="en-US"/>
        </w:rPr>
        <w:tab/>
      </w:r>
      <w:r w:rsidR="00E46B23">
        <w:t>А</w:t>
      </w:r>
      <w:r>
        <w:t>.4.</w:t>
      </w:r>
      <w:r w:rsidR="00E46B23">
        <w:t>1</w:t>
      </w:r>
      <w:r>
        <w:t xml:space="preserve"> </w:t>
      </w:r>
      <w:r w:rsidR="00947C60" w:rsidRPr="00947C60">
        <w:t>Итерационная процедура</w:t>
      </w:r>
    </w:p>
    <w:p w14:paraId="1CFFE41E" w14:textId="2FF99BEB" w:rsidR="00947C60" w:rsidRPr="0095430B" w:rsidRDefault="00947C60" w:rsidP="00947C60">
      <w:pPr>
        <w:ind w:firstLine="709"/>
      </w:pPr>
      <w:r>
        <w:t xml:space="preserve">На каждом шаге решается система нормальных уравнений с адаптацией шага, типичная для метода </w:t>
      </w:r>
      <w:proofErr w:type="spellStart"/>
      <w:r>
        <w:t>Левенберга</w:t>
      </w:r>
      <w:r>
        <w:noBreakHyphen/>
        <w:t>Марквардта</w:t>
      </w:r>
      <w:proofErr w:type="spellEnd"/>
      <w:r>
        <w:t xml:space="preserve">. Критерий остановки – малость градиента или относительное изменение параметров. Результатом являются оценки </w:t>
      </w:r>
      <m:oMath>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oMath>
      <w:r w:rsidRPr="0095430B">
        <w:t xml:space="preserve"> </w:t>
      </w:r>
      <w:r>
        <w:t xml:space="preserve">и </w:t>
      </w:r>
      <m:oMath>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oMath>
      <w:r w:rsidRPr="0095430B">
        <w:t>.</w:t>
      </w:r>
    </w:p>
    <w:p w14:paraId="15DF5307" w14:textId="3913B59F" w:rsidR="00947C60" w:rsidRPr="0095430B" w:rsidRDefault="00E46B23" w:rsidP="00947C60">
      <w:pPr>
        <w:ind w:firstLine="709"/>
      </w:pPr>
      <w:r>
        <w:t>А</w:t>
      </w:r>
      <w:r w:rsidR="00947C60" w:rsidRPr="0095430B">
        <w:t>.5 Оценка точности локализации.</w:t>
      </w:r>
    </w:p>
    <w:p w14:paraId="2B53E51F" w14:textId="77A23330" w:rsidR="00947C60" w:rsidRPr="00947C60" w:rsidRDefault="00947C60" w:rsidP="00947C60">
      <w:pPr>
        <w:ind w:firstLine="709"/>
      </w:pPr>
      <w:r>
        <w:t>При необходимости вычисляется ковариационная матрица оценок:</w:t>
      </w:r>
    </w:p>
    <w:tbl>
      <w:tblPr>
        <w:tblStyle w:val="ae"/>
        <w:tblW w:w="9594" w:type="dxa"/>
        <w:tblLayout w:type="fixed"/>
        <w:tblLook w:val="04A0" w:firstRow="1" w:lastRow="0" w:firstColumn="1" w:lastColumn="0" w:noHBand="0" w:noVBand="1"/>
      </w:tblPr>
      <w:tblGrid>
        <w:gridCol w:w="676"/>
        <w:gridCol w:w="1114"/>
        <w:gridCol w:w="368"/>
        <w:gridCol w:w="6455"/>
        <w:gridCol w:w="741"/>
        <w:gridCol w:w="240"/>
      </w:tblGrid>
      <w:tr w:rsidR="0039147B" w:rsidRPr="0039147B" w14:paraId="04B439CC" w14:textId="77777777" w:rsidTr="00E46B23">
        <w:trPr>
          <w:trHeight w:val="724"/>
        </w:trPr>
        <w:tc>
          <w:tcPr>
            <w:tcW w:w="8613" w:type="dxa"/>
            <w:gridSpan w:val="4"/>
            <w:tcBorders>
              <w:top w:val="nil"/>
              <w:left w:val="nil"/>
              <w:bottom w:val="nil"/>
              <w:right w:val="nil"/>
            </w:tcBorders>
            <w:vAlign w:val="center"/>
          </w:tcPr>
          <w:p w14:paraId="0B8DB04C" w14:textId="1128E98A" w:rsidR="0039147B" w:rsidRPr="0039147B" w:rsidRDefault="0039147B" w:rsidP="00CE43E7">
            <w:pPr>
              <w:spacing w:line="240" w:lineRule="auto"/>
              <w:ind w:firstLine="0"/>
              <w:jc w:val="center"/>
              <w:rPr>
                <w:lang w:val="en-US"/>
              </w:rPr>
            </w:pPr>
            <m:oMathPara>
              <m:oMath>
                <m:r>
                  <w:rPr>
                    <w:rFonts w:ascii="Cambria Math" w:hAnsi="Cambria Math"/>
                    <w:lang w:val="en-US"/>
                  </w:rPr>
                  <m:t>Cov</m:t>
                </m:r>
                <m:d>
                  <m:dPr>
                    <m:ctrlPr>
                      <w:rPr>
                        <w:rFonts w:ascii="Cambria Math" w:hAnsi="Cambria Math"/>
                        <w:i/>
                        <w:lang w:val="en-US"/>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e>
                </m:d>
                <m:r>
                  <w:rPr>
                    <w:rFonts w:ascii="Cambria Math" w:hAnsi="Cambria Math"/>
                    <w:lang w:val="en-US"/>
                  </w:rPr>
                  <m:t>=</m:t>
                </m:r>
                <m:sSup>
                  <m:sSupPr>
                    <m:ctrlPr>
                      <w:rPr>
                        <w:rFonts w:ascii="Cambria Math" w:hAnsi="Cambria Math"/>
                        <w:lang w:val="en-US"/>
                      </w:rPr>
                    </m:ctrlPr>
                  </m:sSupPr>
                  <m:e>
                    <m:r>
                      <w:rPr>
                        <w:rFonts w:ascii="Cambria Math" w:hAnsi="Cambria Math"/>
                        <w:lang w:val="en-US"/>
                      </w:rPr>
                      <m:t>σ</m:t>
                    </m:r>
                    <m:ctrlPr>
                      <w:rPr>
                        <w:rFonts w:ascii="Cambria Math" w:hAnsi="Cambria Math"/>
                        <w:i/>
                        <w:lang w:val="en-US"/>
                      </w:rPr>
                    </m:ctrlPr>
                  </m:e>
                  <m:sup>
                    <m:r>
                      <m:rPr>
                        <m:sty m:val="p"/>
                      </m:rP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J</m:t>
                            </m:r>
                          </m:e>
                          <m:sup>
                            <m:r>
                              <w:rPr>
                                <w:rFonts w:ascii="Cambria Math" w:hAnsi="Cambria Math"/>
                                <w:lang w:val="en-US"/>
                              </w:rPr>
                              <m:t>T</m:t>
                            </m:r>
                          </m:sup>
                        </m:sSup>
                        <m:r>
                          <w:rPr>
                            <w:rFonts w:ascii="Cambria Math" w:hAnsi="Cambria Math"/>
                            <w:lang w:val="en-US"/>
                          </w:rPr>
                          <m:t>J</m:t>
                        </m:r>
                      </m:e>
                    </m:d>
                  </m:e>
                  <m:sup>
                    <m:r>
                      <w:rPr>
                        <w:rFonts w:ascii="Cambria Math" w:hAnsi="Cambria Math"/>
                        <w:lang w:val="en-US"/>
                      </w:rPr>
                      <m:t>-1</m:t>
                    </m:r>
                  </m:sup>
                </m:sSup>
              </m:oMath>
            </m:oMathPara>
          </w:p>
        </w:tc>
        <w:tc>
          <w:tcPr>
            <w:tcW w:w="981" w:type="dxa"/>
            <w:gridSpan w:val="2"/>
            <w:tcBorders>
              <w:top w:val="nil"/>
              <w:left w:val="nil"/>
              <w:bottom w:val="nil"/>
              <w:right w:val="nil"/>
            </w:tcBorders>
            <w:vAlign w:val="center"/>
          </w:tcPr>
          <w:p w14:paraId="55B10FB3" w14:textId="4B6B1852" w:rsidR="0039147B" w:rsidRPr="0039147B" w:rsidRDefault="0039147B"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16</w:t>
            </w:r>
            <w:r w:rsidRPr="009F0BED">
              <w:rPr>
                <w:lang w:val="en-US"/>
              </w:rPr>
              <w:t>)</w:t>
            </w:r>
          </w:p>
        </w:tc>
      </w:tr>
      <w:tr w:rsidR="0039147B" w:rsidRPr="00540F0A" w14:paraId="609EEB28" w14:textId="77777777" w:rsidTr="00CE43E7">
        <w:trPr>
          <w:gridAfter w:val="1"/>
          <w:wAfter w:w="240" w:type="dxa"/>
          <w:trHeight w:val="364"/>
        </w:trPr>
        <w:tc>
          <w:tcPr>
            <w:tcW w:w="676" w:type="dxa"/>
            <w:tcBorders>
              <w:top w:val="nil"/>
              <w:left w:val="nil"/>
              <w:bottom w:val="nil"/>
              <w:right w:val="nil"/>
            </w:tcBorders>
          </w:tcPr>
          <w:p w14:paraId="1119EC94" w14:textId="77777777" w:rsidR="0039147B" w:rsidRDefault="0039147B" w:rsidP="00CE43E7">
            <w:pPr>
              <w:spacing w:line="240" w:lineRule="auto"/>
              <w:ind w:firstLine="0"/>
            </w:pPr>
            <w:r>
              <w:t>где:</w:t>
            </w:r>
          </w:p>
        </w:tc>
        <w:tc>
          <w:tcPr>
            <w:tcW w:w="1114" w:type="dxa"/>
            <w:tcBorders>
              <w:top w:val="nil"/>
              <w:left w:val="nil"/>
              <w:bottom w:val="nil"/>
              <w:right w:val="nil"/>
            </w:tcBorders>
          </w:tcPr>
          <w:p w14:paraId="2A959659" w14:textId="341DD012" w:rsidR="0039147B" w:rsidRPr="0039147B" w:rsidRDefault="0039147B" w:rsidP="0039147B">
            <w:pPr>
              <w:spacing w:line="240" w:lineRule="auto"/>
              <w:ind w:firstLine="0"/>
              <w:jc w:val="center"/>
              <w:rPr>
                <w:iCs/>
                <w:lang w:val="en-US"/>
              </w:rPr>
            </w:pPr>
            <m:oMathPara>
              <m:oMath>
                <m:r>
                  <w:rPr>
                    <w:rFonts w:ascii="Cambria Math" w:hAnsi="Cambria Math"/>
                    <w:lang w:val="en-US"/>
                  </w:rPr>
                  <m:t>J</m:t>
                </m:r>
              </m:oMath>
            </m:oMathPara>
          </w:p>
        </w:tc>
        <w:tc>
          <w:tcPr>
            <w:tcW w:w="368" w:type="dxa"/>
            <w:tcBorders>
              <w:top w:val="nil"/>
              <w:left w:val="nil"/>
              <w:bottom w:val="nil"/>
              <w:right w:val="nil"/>
            </w:tcBorders>
          </w:tcPr>
          <w:p w14:paraId="47B5B118" w14:textId="77777777" w:rsidR="0039147B" w:rsidRDefault="0039147B" w:rsidP="00CE43E7">
            <w:pPr>
              <w:spacing w:line="240" w:lineRule="auto"/>
              <w:ind w:firstLine="0"/>
            </w:pPr>
            <w:r>
              <w:t>–</w:t>
            </w:r>
          </w:p>
        </w:tc>
        <w:tc>
          <w:tcPr>
            <w:tcW w:w="7196" w:type="dxa"/>
            <w:gridSpan w:val="2"/>
            <w:tcBorders>
              <w:top w:val="nil"/>
              <w:left w:val="nil"/>
              <w:bottom w:val="nil"/>
              <w:right w:val="nil"/>
            </w:tcBorders>
          </w:tcPr>
          <w:p w14:paraId="2057BA9D" w14:textId="795ED9EB" w:rsidR="0039147B" w:rsidRPr="0039147B" w:rsidRDefault="0039147B" w:rsidP="00CE43E7">
            <w:pPr>
              <w:spacing w:line="240" w:lineRule="auto"/>
              <w:ind w:firstLine="0"/>
              <w:rPr>
                <w:i/>
              </w:rPr>
            </w:pPr>
            <w:r>
              <w:t xml:space="preserve">матрица Якоби размера </w:t>
            </w:r>
            <m:oMath>
              <m:r>
                <w:rPr>
                  <w:rFonts w:ascii="Cambria Math" w:hAnsi="Cambria Math"/>
                </w:rPr>
                <m:t>N×4</m:t>
              </m:r>
            </m:oMath>
            <w:r w:rsidRPr="0039147B">
              <w:t xml:space="preserve"> </w:t>
            </w:r>
            <w:r>
              <w:t>в точке оптимума.</w:t>
            </w:r>
          </w:p>
        </w:tc>
      </w:tr>
      <w:tr w:rsidR="0039147B" w:rsidRPr="00F86170" w14:paraId="5DFA6304" w14:textId="77777777" w:rsidTr="00CE43E7">
        <w:trPr>
          <w:gridAfter w:val="1"/>
          <w:wAfter w:w="240" w:type="dxa"/>
          <w:trHeight w:val="356"/>
        </w:trPr>
        <w:tc>
          <w:tcPr>
            <w:tcW w:w="676" w:type="dxa"/>
            <w:tcBorders>
              <w:top w:val="nil"/>
              <w:left w:val="nil"/>
              <w:bottom w:val="nil"/>
              <w:right w:val="nil"/>
            </w:tcBorders>
          </w:tcPr>
          <w:p w14:paraId="4BB03A5E" w14:textId="77777777" w:rsidR="0039147B" w:rsidRDefault="0039147B" w:rsidP="00CE43E7">
            <w:pPr>
              <w:spacing w:line="240" w:lineRule="auto"/>
              <w:ind w:firstLine="0"/>
            </w:pPr>
          </w:p>
        </w:tc>
        <w:tc>
          <w:tcPr>
            <w:tcW w:w="1114" w:type="dxa"/>
            <w:tcBorders>
              <w:top w:val="nil"/>
              <w:left w:val="nil"/>
              <w:bottom w:val="nil"/>
              <w:right w:val="nil"/>
            </w:tcBorders>
          </w:tcPr>
          <w:p w14:paraId="42BC0403" w14:textId="00A2A81B" w:rsidR="0039147B" w:rsidRPr="0039147B" w:rsidRDefault="00000000" w:rsidP="00CE43E7">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m:rPr>
                        <m:sty m:val="p"/>
                      </m:rPr>
                      <w:rPr>
                        <w:rFonts w:ascii="Cambria Math" w:hAnsi="Cambria Math"/>
                      </w:rPr>
                      <m:t>σ</m:t>
                    </m:r>
                    <m:ctrlPr>
                      <w:rPr>
                        <w:rFonts w:ascii="Cambria Math" w:hAnsi="Cambria Math"/>
                      </w:rPr>
                    </m:ctrlPr>
                  </m:e>
                  <m:sup>
                    <m:r>
                      <w:rPr>
                        <w:rFonts w:ascii="Cambria Math" w:hAnsi="Cambria Math"/>
                        <w:lang w:val="en-US"/>
                      </w:rPr>
                      <m:t>2</m:t>
                    </m:r>
                  </m:sup>
                </m:sSup>
              </m:oMath>
            </m:oMathPara>
          </w:p>
        </w:tc>
        <w:tc>
          <w:tcPr>
            <w:tcW w:w="368" w:type="dxa"/>
            <w:tcBorders>
              <w:top w:val="nil"/>
              <w:left w:val="nil"/>
              <w:bottom w:val="nil"/>
              <w:right w:val="nil"/>
            </w:tcBorders>
          </w:tcPr>
          <w:p w14:paraId="41F2B517" w14:textId="52337311" w:rsidR="0039147B" w:rsidRDefault="0039147B" w:rsidP="00CE43E7">
            <w:pPr>
              <w:spacing w:line="240" w:lineRule="auto"/>
              <w:ind w:firstLine="0"/>
            </w:pPr>
            <w:r>
              <w:t>=</w:t>
            </w:r>
          </w:p>
        </w:tc>
        <w:tc>
          <w:tcPr>
            <w:tcW w:w="7196" w:type="dxa"/>
            <w:gridSpan w:val="2"/>
            <w:tcBorders>
              <w:top w:val="nil"/>
              <w:left w:val="nil"/>
              <w:bottom w:val="nil"/>
              <w:right w:val="nil"/>
            </w:tcBorders>
          </w:tcPr>
          <w:p w14:paraId="171A1092" w14:textId="0A675290" w:rsidR="0039147B" w:rsidRPr="0039147B" w:rsidRDefault="00000000" w:rsidP="00CE43E7">
            <w:pPr>
              <w:spacing w:line="240" w:lineRule="auto"/>
              <w:ind w:firstLine="0"/>
            </w:pPr>
            <m:oMath>
              <m:f>
                <m:fPr>
                  <m:ctrlPr>
                    <w:rPr>
                      <w:rFonts w:ascii="Cambria Math" w:hAnsi="Cambria Math"/>
                      <w:i/>
                    </w:rPr>
                  </m:ctrlPr>
                </m:fPr>
                <m:num>
                  <m:r>
                    <w:rPr>
                      <w:rFonts w:ascii="Cambria Math" w:hAnsi="Cambria Math"/>
                    </w:rPr>
                    <m:t>1</m:t>
                  </m:r>
                </m:num>
                <m:den>
                  <m:r>
                    <w:rPr>
                      <w:rFonts w:ascii="Cambria Math" w:hAnsi="Cambria Math"/>
                      <w:lang w:val="en-US"/>
                    </w:rPr>
                    <m:t>N</m:t>
                  </m:r>
                  <m:r>
                    <w:rPr>
                      <w:rFonts w:ascii="Cambria Math" w:hAnsi="Cambria Math"/>
                    </w:rPr>
                    <m:t xml:space="preserve"> – 4</m:t>
                  </m:r>
                </m:den>
              </m:f>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e</m:t>
                      </m:r>
                    </m:e>
                    <m:sub>
                      <m:r>
                        <w:rPr>
                          <w:rFonts w:ascii="Cambria Math" w:hAnsi="Cambria Math"/>
                        </w:rPr>
                        <m:t>i</m:t>
                      </m:r>
                    </m:sub>
                    <m:sup>
                      <m:r>
                        <w:rPr>
                          <w:rFonts w:ascii="Cambria Math" w:hAnsi="Cambria Math"/>
                        </w:rPr>
                        <m:t>2</m:t>
                      </m:r>
                    </m:sup>
                  </m:sSubSup>
                </m:e>
              </m:nary>
            </m:oMath>
            <w:r w:rsidR="0039147B" w:rsidRPr="0039147B">
              <w:t xml:space="preserve">– </w:t>
            </w:r>
            <w:r w:rsidR="0039147B">
              <w:t>оценка дисперсии шума;</w:t>
            </w:r>
          </w:p>
        </w:tc>
      </w:tr>
    </w:tbl>
    <w:p w14:paraId="51D3D83A" w14:textId="496D46BF" w:rsidR="00AF7EBE" w:rsidRDefault="0039147B" w:rsidP="0039147B">
      <w:pPr>
        <w:ind w:firstLine="0"/>
      </w:pPr>
      <w:r>
        <w:tab/>
        <w:t xml:space="preserve">Среднеквадратическая ошибка позиции </w:t>
      </w:r>
      <m:oMath>
        <m:r>
          <w:rPr>
            <w:rFonts w:ascii="Cambria Math" w:hAnsi="Cambria Math"/>
          </w:rPr>
          <m:t xml:space="preserve">RMSE = </m:t>
        </m:r>
        <m:rad>
          <m:radPr>
            <m:degHide m:val="1"/>
            <m:ctrlPr>
              <w:rPr>
                <w:rFonts w:ascii="Cambria Math" w:hAnsi="Cambria Math"/>
                <w:i/>
              </w:rPr>
            </m:ctrlPr>
          </m:radPr>
          <m:deg/>
          <m:e>
            <m:r>
              <w:rPr>
                <w:rFonts w:ascii="Cambria Math" w:hAnsi="Cambria Math"/>
              </w:rPr>
              <m:t>tr</m:t>
            </m:r>
            <m:d>
              <m:dPr>
                <m:ctrlPr>
                  <w:rPr>
                    <w:rFonts w:ascii="Cambria Math" w:hAnsi="Cambria Math"/>
                    <w:i/>
                  </w:rPr>
                </m:ctrlPr>
              </m:dPr>
              <m:e>
                <m:r>
                  <w:rPr>
                    <w:rFonts w:ascii="Cambria Math" w:hAnsi="Cambria Math"/>
                  </w:rPr>
                  <m:t>Cov</m:t>
                </m:r>
                <m:d>
                  <m:dPr>
                    <m:ctrlPr>
                      <w:rPr>
                        <w:rFonts w:ascii="Cambria Math" w:hAnsi="Cambria Math"/>
                        <w:i/>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e>
                </m:d>
              </m:e>
            </m:d>
          </m:e>
        </m:rad>
      </m:oMath>
    </w:p>
    <w:p w14:paraId="003FFBD6" w14:textId="77777777" w:rsidR="00AF7EBE" w:rsidRDefault="00AF7EBE">
      <w:pPr>
        <w:spacing w:line="240" w:lineRule="auto"/>
        <w:ind w:firstLine="0"/>
        <w:jc w:val="left"/>
      </w:pPr>
      <w:r>
        <w:br w:type="page"/>
      </w:r>
    </w:p>
    <w:p w14:paraId="4F1DE880" w14:textId="3627460C" w:rsidR="00947C60" w:rsidRDefault="00AF7EBE" w:rsidP="000C4FEE">
      <w:pPr>
        <w:pStyle w:val="1"/>
      </w:pPr>
      <w:bookmarkStart w:id="55" w:name="_Toc229266518"/>
      <w:r>
        <w:lastRenderedPageBreak/>
        <w:t xml:space="preserve">ПРИЛОЖЕНИЕ </w:t>
      </w:r>
      <w:r w:rsidR="00E46B23">
        <w:t>Б</w:t>
      </w:r>
      <w:r w:rsidR="003620F3" w:rsidRPr="0095430B">
        <w:t>.</w:t>
      </w:r>
      <w:r>
        <w:t xml:space="preserve"> </w:t>
      </w:r>
      <w:r w:rsidR="005C5B3D" w:rsidRPr="005C5B3D">
        <w:t xml:space="preserve">Методика идентификации устройств на основе анализа состояния канала (CSI) для выявления </w:t>
      </w:r>
      <w:r w:rsidR="00414B58">
        <w:t>фальшивых</w:t>
      </w:r>
      <w:r w:rsidR="005C5B3D" w:rsidRPr="005C5B3D">
        <w:t xml:space="preserve"> точек доступа</w:t>
      </w:r>
      <w:bookmarkEnd w:id="55"/>
    </w:p>
    <w:p w14:paraId="3479D5AA" w14:textId="2FFA940F" w:rsidR="005C5B3D" w:rsidRDefault="005C5B3D" w:rsidP="00221D49">
      <w:pPr>
        <w:ind w:firstLine="709"/>
      </w:pPr>
      <w:r>
        <w:t>Настоящая методика описывает математические основы идентификации Wi</w:t>
      </w:r>
      <w:r>
        <w:noBreakHyphen/>
        <w:t>Fi устройств по параметрам физического уровня (Channel State Information) с целью обнаружения аномалий, в частности подмены легитимной точки доступа (</w:t>
      </w:r>
      <w:proofErr w:type="spellStart"/>
      <w:r>
        <w:t>evil</w:t>
      </w:r>
      <w:proofErr w:type="spellEnd"/>
      <w:r>
        <w:t xml:space="preserve"> </w:t>
      </w:r>
      <w:proofErr w:type="spellStart"/>
      <w:r>
        <w:t>twin</w:t>
      </w:r>
      <w:proofErr w:type="spellEnd"/>
      <w:r>
        <w:t xml:space="preserve">). </w:t>
      </w:r>
      <w:r w:rsidR="001954CF" w:rsidRPr="001954CF">
        <w:t>Методика использует сравнение амплитудных профилей поднесущих текущего отпечатка с эталонным отпечатком (</w:t>
      </w:r>
      <w:proofErr w:type="spellStart"/>
      <w:r w:rsidR="001954CF" w:rsidRPr="001954CF">
        <w:t>reference</w:t>
      </w:r>
      <w:proofErr w:type="spellEnd"/>
      <w:r w:rsidR="001954CF" w:rsidRPr="001954CF">
        <w:t xml:space="preserve"> </w:t>
      </w:r>
      <w:proofErr w:type="spellStart"/>
      <w:r w:rsidR="001954CF" w:rsidRPr="001954CF">
        <w:t>fingerprint</w:t>
      </w:r>
      <w:proofErr w:type="spellEnd"/>
      <w:r w:rsidR="001954CF" w:rsidRPr="001954CF">
        <w:t>) для каждого легитимного устройства.</w:t>
      </w:r>
    </w:p>
    <w:p w14:paraId="3B0EE2C2" w14:textId="41DAE80A" w:rsidR="001954CF" w:rsidRDefault="001954CF" w:rsidP="00221D49">
      <w:pPr>
        <w:ind w:firstLine="709"/>
      </w:pPr>
      <w:r w:rsidRPr="001954CF">
        <w:t xml:space="preserve">В отличие от классических подходов, оперирующих статистическими признаками (среднее, дисперсия и т.п.), предложенный метод сохраняет детальную информацию о распределении мощности по частотным </w:t>
      </w:r>
      <w:proofErr w:type="spellStart"/>
      <w:r w:rsidRPr="001954CF">
        <w:t>поднесущим</w:t>
      </w:r>
      <w:proofErr w:type="spellEnd"/>
      <w:r w:rsidRPr="001954CF">
        <w:t xml:space="preserve">. Это позволяет формировать устойчивый </w:t>
      </w:r>
      <w:proofErr w:type="spellStart"/>
      <w:r w:rsidRPr="001954CF">
        <w:t>радиоотпечаток</w:t>
      </w:r>
      <w:proofErr w:type="spellEnd"/>
      <w:r w:rsidRPr="001954CF">
        <w:t>, зависящий от аппаратной реализации передатчика, его пространственного положения и локальной многолучевой структуры канала.</w:t>
      </w:r>
    </w:p>
    <w:p w14:paraId="7F5B5374" w14:textId="00DBAE19" w:rsidR="00221D49" w:rsidRDefault="00726582" w:rsidP="00221D49">
      <w:pPr>
        <w:ind w:firstLine="709"/>
      </w:pPr>
      <w:r>
        <w:t>Б</w:t>
      </w:r>
      <w:r w:rsidR="00221D49">
        <w:t xml:space="preserve">.1 </w:t>
      </w:r>
      <w:r w:rsidR="00221D49" w:rsidRPr="00221D49">
        <w:t>Исходные данные и предобработка CSI</w:t>
      </w:r>
    </w:p>
    <w:p w14:paraId="0BA03A4F" w14:textId="229605DE" w:rsidR="00221D49" w:rsidRPr="005C5B3D" w:rsidRDefault="005C5B3D" w:rsidP="005C5B3D">
      <w:pPr>
        <w:ind w:firstLine="709"/>
      </w:pPr>
      <w:r>
        <w:t>Для каждого принятого пакета, содержащего CSI, из строкового представления извлекаются комплексные отсч</w:t>
      </w:r>
      <w:r w:rsidR="005E0FB6">
        <w:t>е</w:t>
      </w:r>
      <w:r>
        <w:t xml:space="preserve">ты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Pr>
          <w:rStyle w:val="vlist-s"/>
        </w:rPr>
        <w:t>​</w:t>
      </w:r>
      <w:r>
        <w:t xml:space="preserve"> для </w:t>
      </w:r>
      <m:oMath>
        <m:r>
          <w:rPr>
            <w:rFonts w:ascii="Cambria Math" w:hAnsi="Cambria Math"/>
          </w:rPr>
          <m:t>K</m:t>
        </m:r>
      </m:oMath>
      <w:r w:rsidRPr="005C5B3D">
        <w:t xml:space="preserve"> </w:t>
      </w:r>
      <w:r>
        <w:t>поднесущих OFDM</w:t>
      </w:r>
      <w:r w:rsidR="001954CF">
        <w:t xml:space="preserve"> (для диапазона 2.4 ГГц и ширины канала 20 МГц </w:t>
      </w:r>
      <m:oMath>
        <m:r>
          <w:rPr>
            <w:rStyle w:val="katex-mathml"/>
            <w:rFonts w:ascii="Cambria Math" w:hAnsi="Cambria Math"/>
          </w:rPr>
          <m:t>K=64</m:t>
        </m:r>
      </m:oMath>
      <w:r w:rsidR="001954CF">
        <w:t>)</w:t>
      </w:r>
      <w:r>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490618" w:rsidRPr="00654F24" w14:paraId="38BA7BFC" w14:textId="77777777" w:rsidTr="00CE43E7">
        <w:trPr>
          <w:trHeight w:val="802"/>
        </w:trPr>
        <w:tc>
          <w:tcPr>
            <w:tcW w:w="8642" w:type="dxa"/>
            <w:gridSpan w:val="4"/>
            <w:tcBorders>
              <w:top w:val="nil"/>
              <w:left w:val="nil"/>
              <w:bottom w:val="nil"/>
              <w:right w:val="nil"/>
            </w:tcBorders>
            <w:vAlign w:val="center"/>
          </w:tcPr>
          <w:p w14:paraId="6F03282E" w14:textId="418F465A" w:rsidR="00490618" w:rsidRPr="0048344C" w:rsidRDefault="00000000" w:rsidP="00CE43E7">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490618" w:rsidRPr="0048344C">
              <w:t>,</w:t>
            </w:r>
          </w:p>
        </w:tc>
        <w:tc>
          <w:tcPr>
            <w:tcW w:w="844" w:type="dxa"/>
            <w:gridSpan w:val="2"/>
            <w:tcBorders>
              <w:top w:val="nil"/>
              <w:left w:val="nil"/>
              <w:bottom w:val="nil"/>
              <w:right w:val="nil"/>
            </w:tcBorders>
            <w:vAlign w:val="center"/>
          </w:tcPr>
          <w:p w14:paraId="67295BFA" w14:textId="1CD867B4" w:rsidR="00490618" w:rsidRPr="00726582" w:rsidRDefault="00726582" w:rsidP="00CE43E7">
            <w:pPr>
              <w:spacing w:line="240" w:lineRule="auto"/>
              <w:ind w:firstLine="0"/>
              <w:jc w:val="center"/>
            </w:pPr>
            <w:r>
              <w:t>(Б.1)</w:t>
            </w:r>
          </w:p>
        </w:tc>
      </w:tr>
      <w:tr w:rsidR="00490618" w:rsidRPr="009F0BED" w14:paraId="15092AD7" w14:textId="77777777" w:rsidTr="00CE43E7">
        <w:trPr>
          <w:gridAfter w:val="1"/>
          <w:wAfter w:w="132" w:type="dxa"/>
          <w:trHeight w:val="364"/>
        </w:trPr>
        <w:tc>
          <w:tcPr>
            <w:tcW w:w="676" w:type="dxa"/>
            <w:tcBorders>
              <w:top w:val="nil"/>
              <w:left w:val="nil"/>
              <w:bottom w:val="nil"/>
              <w:right w:val="nil"/>
            </w:tcBorders>
          </w:tcPr>
          <w:p w14:paraId="6533372E" w14:textId="77777777" w:rsidR="00490618" w:rsidRDefault="00490618" w:rsidP="00CE43E7">
            <w:pPr>
              <w:spacing w:line="240" w:lineRule="auto"/>
              <w:ind w:firstLine="0"/>
            </w:pPr>
            <w:r>
              <w:t>где:</w:t>
            </w:r>
          </w:p>
        </w:tc>
        <w:tc>
          <w:tcPr>
            <w:tcW w:w="1114" w:type="dxa"/>
            <w:tcBorders>
              <w:top w:val="nil"/>
              <w:left w:val="nil"/>
              <w:bottom w:val="nil"/>
              <w:right w:val="nil"/>
            </w:tcBorders>
          </w:tcPr>
          <w:p w14:paraId="78D8C83C" w14:textId="7CB966DB"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2F868E8C"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5817684D" w14:textId="78B83AC9" w:rsidR="00490618" w:rsidRPr="005C5B3D" w:rsidRDefault="005C5B3D" w:rsidP="00CE43E7">
            <w:pPr>
              <w:spacing w:line="240" w:lineRule="auto"/>
              <w:ind w:firstLine="0"/>
              <w:rPr>
                <w:lang w:val="en-US"/>
              </w:rPr>
            </w:pPr>
            <w:r>
              <w:t>синфазная</w:t>
            </w:r>
            <w:r>
              <w:rPr>
                <w:lang w:val="en-US"/>
              </w:rPr>
              <w:t xml:space="preserve"> </w:t>
            </w:r>
            <w:r>
              <w:t>составляющая</w:t>
            </w:r>
            <w:r>
              <w:rPr>
                <w:lang w:val="en-US"/>
              </w:rPr>
              <w:t>;</w:t>
            </w:r>
          </w:p>
        </w:tc>
      </w:tr>
      <w:tr w:rsidR="00490618" w14:paraId="7D34DEC8" w14:textId="77777777" w:rsidTr="00CE43E7">
        <w:trPr>
          <w:gridAfter w:val="1"/>
          <w:wAfter w:w="132" w:type="dxa"/>
          <w:trHeight w:val="549"/>
        </w:trPr>
        <w:tc>
          <w:tcPr>
            <w:tcW w:w="676" w:type="dxa"/>
            <w:tcBorders>
              <w:top w:val="nil"/>
              <w:left w:val="nil"/>
              <w:bottom w:val="nil"/>
              <w:right w:val="nil"/>
            </w:tcBorders>
          </w:tcPr>
          <w:p w14:paraId="1BBD3DEB" w14:textId="77777777" w:rsidR="00490618" w:rsidRDefault="00490618" w:rsidP="00CE43E7">
            <w:pPr>
              <w:spacing w:line="240" w:lineRule="auto"/>
              <w:ind w:firstLine="0"/>
            </w:pPr>
          </w:p>
        </w:tc>
        <w:tc>
          <w:tcPr>
            <w:tcW w:w="1114" w:type="dxa"/>
            <w:tcBorders>
              <w:top w:val="nil"/>
              <w:left w:val="nil"/>
              <w:bottom w:val="nil"/>
              <w:right w:val="nil"/>
            </w:tcBorders>
          </w:tcPr>
          <w:p w14:paraId="45FD229C" w14:textId="08845E43"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1B258407"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0946D3B8" w14:textId="6EA66060" w:rsidR="00490618" w:rsidRDefault="005C5B3D" w:rsidP="00CE43E7">
            <w:pPr>
              <w:spacing w:line="240" w:lineRule="auto"/>
              <w:ind w:firstLine="0"/>
            </w:pPr>
            <w:r>
              <w:t>квадратурная составляющие</w:t>
            </w:r>
            <w:r w:rsidR="00490618">
              <w:t>.</w:t>
            </w:r>
          </w:p>
        </w:tc>
      </w:tr>
    </w:tbl>
    <w:p w14:paraId="361E9017" w14:textId="7B52C678" w:rsidR="00490618" w:rsidRDefault="005C5B3D" w:rsidP="005C5B3D">
      <w:pPr>
        <w:ind w:firstLine="709"/>
      </w:pPr>
      <w:r>
        <w:t>Амплитуда и фаза для каждой поднесущей:</w:t>
      </w:r>
    </w:p>
    <w:tbl>
      <w:tblPr>
        <w:tblStyle w:val="ae"/>
        <w:tblW w:w="9486" w:type="dxa"/>
        <w:tblLayout w:type="fixed"/>
        <w:tblLook w:val="04A0" w:firstRow="1" w:lastRow="0" w:firstColumn="1" w:lastColumn="0" w:noHBand="0" w:noVBand="1"/>
      </w:tblPr>
      <w:tblGrid>
        <w:gridCol w:w="8642"/>
        <w:gridCol w:w="844"/>
      </w:tblGrid>
      <w:tr w:rsidR="005C5B3D" w:rsidRPr="005C5B3D" w14:paraId="2DB38869" w14:textId="77777777" w:rsidTr="00CE43E7">
        <w:trPr>
          <w:trHeight w:val="802"/>
        </w:trPr>
        <w:tc>
          <w:tcPr>
            <w:tcW w:w="8642" w:type="dxa"/>
            <w:tcBorders>
              <w:top w:val="nil"/>
              <w:left w:val="nil"/>
              <w:bottom w:val="nil"/>
              <w:right w:val="nil"/>
            </w:tcBorders>
            <w:vAlign w:val="center"/>
          </w:tcPr>
          <w:p w14:paraId="0195EA52" w14:textId="2F90B1FD" w:rsidR="005C5B3D" w:rsidRPr="0095430B" w:rsidRDefault="00000000" w:rsidP="005C5B3D">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k</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k</m:t>
                      </m:r>
                    </m:sub>
                    <m:sup>
                      <m:r>
                        <w:rPr>
                          <w:rFonts w:ascii="Cambria Math" w:hAnsi="Cambria Math"/>
                        </w:rPr>
                        <m:t>2</m:t>
                      </m:r>
                    </m:sup>
                  </m:sSubSup>
                </m:e>
              </m:rad>
            </m:oMath>
            <w:r w:rsidR="005C5B3D" w:rsidRPr="0048344C">
              <w:t>,</w:t>
            </w:r>
            <w:r w:rsidR="005C5B3D"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844" w:type="dxa"/>
            <w:tcBorders>
              <w:top w:val="nil"/>
              <w:left w:val="nil"/>
              <w:bottom w:val="nil"/>
              <w:right w:val="nil"/>
            </w:tcBorders>
            <w:vAlign w:val="center"/>
          </w:tcPr>
          <w:p w14:paraId="6F4B100C" w14:textId="01DE470E" w:rsidR="005C5B3D" w:rsidRPr="005C5B3D" w:rsidRDefault="00726582" w:rsidP="00CE43E7">
            <w:pPr>
              <w:spacing w:line="240" w:lineRule="auto"/>
              <w:ind w:firstLine="0"/>
              <w:jc w:val="center"/>
            </w:pPr>
            <w:r>
              <w:t>(Б.2)</w:t>
            </w:r>
          </w:p>
        </w:tc>
      </w:tr>
    </w:tbl>
    <w:p w14:paraId="089D28F3" w14:textId="4174B950" w:rsidR="00732057" w:rsidRPr="00732057" w:rsidRDefault="005C5B3D" w:rsidP="00732057">
      <w:pPr>
        <w:ind w:firstLine="709"/>
      </w:pPr>
      <w:r>
        <w:t xml:space="preserve">Фаза </w:t>
      </w:r>
      <w:r w:rsidR="00732057">
        <w:t xml:space="preserve">сигнала </w:t>
      </w:r>
      <w:r w:rsidR="00732057" w:rsidRPr="00732057">
        <w:t>в данной методике не используется, так как абсолютные значения фазы нестабильны из-за сдвигов несущей, дискретизации и многолучевости, а калибровка линейного тренда не устраняет все помехи</w:t>
      </w:r>
      <w:r w:rsidR="007429E5">
        <w:t xml:space="preserve">, а степень синхронизации приемников не позволяет провести более точного </w:t>
      </w:r>
      <w:r w:rsidR="007429E5">
        <w:lastRenderedPageBreak/>
        <w:t>анализа</w:t>
      </w:r>
      <w:r w:rsidR="00732057" w:rsidRPr="00732057">
        <w:t xml:space="preserve">. Отказ от фазы повышает </w:t>
      </w:r>
      <w:r w:rsidR="005F72C3">
        <w:t xml:space="preserve">стабильность </w:t>
      </w:r>
      <w:r w:rsidR="00732057" w:rsidRPr="00732057">
        <w:t>отпечатка при сохранении достаточной различительной способности.</w:t>
      </w:r>
    </w:p>
    <w:p w14:paraId="343F6DF3" w14:textId="72EE0B76" w:rsidR="00B0745D" w:rsidRDefault="008B06BB" w:rsidP="008B06BB">
      <w:pPr>
        <w:ind w:firstLine="709"/>
      </w:pPr>
      <w:r>
        <w:t>Для каждого сенсорного узла (ESP32) и для каждого BSSID (источника) все пакеты, зафиксированные в течение временного окна</w:t>
      </w:r>
      <w:r w:rsidR="00B0745D">
        <w:t xml:space="preserve"> </w:t>
      </w:r>
      <m:oMath>
        <m:sSub>
          <m:sSubPr>
            <m:ctrlPr>
              <w:rPr>
                <w:rFonts w:ascii="Cambria Math" w:hAnsi="Cambria Math"/>
                <w:i/>
              </w:rPr>
            </m:ctrlPr>
          </m:sSubPr>
          <m:e>
            <m:r>
              <w:rPr>
                <w:rFonts w:ascii="Cambria Math" w:hAnsi="Cambria Math"/>
              </w:rPr>
              <m:t>T</m:t>
            </m:r>
          </m:e>
          <m:sub>
            <m:r>
              <w:rPr>
                <w:rFonts w:ascii="Cambria Math" w:hAnsi="Cambria Math"/>
              </w:rPr>
              <m:t>agg</m:t>
            </m:r>
          </m:sub>
        </m:sSub>
      </m:oMath>
      <w:r>
        <w:t xml:space="preserve">, группируются. </w:t>
      </w:r>
      <w:r w:rsidR="00B0745D" w:rsidRPr="00B0745D">
        <w:t xml:space="preserve">Векторы амплитуд отдельных пакетов могут иметь разную длину (из-за особенностей оборудования </w:t>
      </w:r>
      <w:r w:rsidR="00B0745D">
        <w:t>и</w:t>
      </w:r>
      <w:r w:rsidR="00B0745D" w:rsidRPr="00B0745D">
        <w:t xml:space="preserve"> различной ширины канала). Для приведения всех амплитудных профилей к единой размерности применяется процедура </w:t>
      </w:r>
      <w:proofErr w:type="spellStart"/>
      <w:r w:rsidR="00B0745D" w:rsidRPr="00B0745D">
        <w:t>ресемплинга</w:t>
      </w:r>
      <w:proofErr w:type="spellEnd"/>
      <w:r w:rsidR="00B0745D" w:rsidRPr="00B0745D">
        <w:t xml:space="preserve"> (линейная интерполяция) к фиксированному числу отсч</w:t>
      </w:r>
      <w:r w:rsidR="001C10F0">
        <w:t>е</w:t>
      </w:r>
      <w:r w:rsidR="00B0745D" w:rsidRPr="00B0745D">
        <w:t xml:space="preserve">тов </w:t>
      </w:r>
      <m:oMath>
        <m:sSub>
          <m:sSubPr>
            <m:ctrlPr>
              <w:rPr>
                <w:rFonts w:ascii="Cambria Math" w:hAnsi="Cambria Math"/>
                <w:i/>
              </w:rPr>
            </m:ctrlPr>
          </m:sSubPr>
          <m:e>
            <m:r>
              <w:rPr>
                <w:rFonts w:ascii="Cambria Math" w:hAnsi="Cambria Math"/>
              </w:rPr>
              <m:t>K</m:t>
            </m:r>
          </m:e>
          <m:sub>
            <m:r>
              <w:rPr>
                <w:rFonts w:ascii="Cambria Math" w:hAnsi="Cambria Math"/>
              </w:rPr>
              <m:t>res</m:t>
            </m:r>
          </m:sub>
        </m:sSub>
      </m:oMath>
      <w:r w:rsidR="00B0745D" w:rsidRPr="00B0745D">
        <w:t xml:space="preserve">​, которое выбирается одинаковым для всех сенсоров и всех окон (в данной работе </w:t>
      </w:r>
      <m:oMath>
        <m:sSub>
          <m:sSubPr>
            <m:ctrlPr>
              <w:rPr>
                <w:rFonts w:ascii="Cambria Math" w:hAnsi="Cambria Math"/>
                <w:i/>
              </w:rPr>
            </m:ctrlPr>
          </m:sSubPr>
          <m:e>
            <m:r>
              <w:rPr>
                <w:rFonts w:ascii="Cambria Math" w:hAnsi="Cambria Math"/>
              </w:rPr>
              <m:t>K</m:t>
            </m:r>
          </m:e>
          <m:sub>
            <m:r>
              <w:rPr>
                <w:rFonts w:ascii="Cambria Math" w:hAnsi="Cambria Math"/>
              </w:rPr>
              <m:t>res</m:t>
            </m:r>
          </m:sub>
        </m:sSub>
        <m:r>
          <w:rPr>
            <w:rFonts w:ascii="Cambria Math" w:hAnsi="Cambria Math"/>
          </w:rPr>
          <m:t>=64</m:t>
        </m:r>
      </m:oMath>
      <w:r w:rsidR="00B0745D" w:rsidRPr="00B0745D">
        <w:t>).</w:t>
      </w:r>
    </w:p>
    <w:p w14:paraId="313A9891" w14:textId="6FF1D0DA" w:rsidR="00CA6EFE" w:rsidRDefault="00CA6EFE" w:rsidP="008B06BB">
      <w:pPr>
        <w:ind w:firstLine="709"/>
      </w:pPr>
      <w:r>
        <w:t xml:space="preserve">Пусть для одного пакета получен вектор амплитуд </w:t>
      </w:r>
      <m:oMath>
        <m:r>
          <w:rPr>
            <w:rStyle w:val="katex-mathml"/>
            <w:rFonts w:ascii="Cambria Math" w:hAnsi="Cambria Math"/>
          </w:rPr>
          <m:t>A=(</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1</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2</m:t>
            </m:r>
          </m:sub>
        </m:sSub>
        <m: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A</m:t>
            </m:r>
          </m:e>
          <m:sub>
            <m:r>
              <w:rPr>
                <w:rStyle w:val="katex-mathml"/>
                <w:rFonts w:ascii="Cambria Math" w:hAnsi="Cambria Math"/>
              </w:rPr>
              <m:t>K</m:t>
            </m:r>
          </m:sub>
        </m:sSub>
        <m:r>
          <w:rPr>
            <w:rStyle w:val="katex-mathml"/>
            <w:rFonts w:ascii="Cambria Math" w:hAnsi="Cambria Math"/>
          </w:rPr>
          <m:t>)</m:t>
        </m:r>
        <m:r>
          <w:rPr>
            <w:rFonts w:ascii="Cambria Math" w:hAnsi="Cambria Math"/>
          </w:rPr>
          <m:t>.</m:t>
        </m:r>
      </m:oMath>
      <w:r>
        <w:t xml:space="preserve"> После</w:t>
      </w:r>
      <w:r w:rsidRPr="00CA6EFE">
        <w:t xml:space="preserve"> </w:t>
      </w:r>
      <w:proofErr w:type="spellStart"/>
      <w:r>
        <w:t>ресемплинга</w:t>
      </w:r>
      <w:proofErr w:type="spellEnd"/>
      <w:r w:rsidRPr="00CA6EFE">
        <w:t xml:space="preserve"> </w:t>
      </w:r>
      <w:r>
        <w:t>получаем</w:t>
      </w:r>
      <w:r w:rsidRPr="00CA6EFE">
        <w:rPr>
          <w:rStyle w:val="mclose"/>
        </w:rPr>
        <w:t xml:space="preserve"> </w:t>
      </w:r>
      <w:r>
        <w:rPr>
          <w:rStyle w:val="mclose"/>
        </w:rPr>
        <w:t>век</w:t>
      </w:r>
      <w:r w:rsidR="000931BA">
        <w:rPr>
          <w:rStyle w:val="mclose"/>
        </w:rPr>
        <w:t>тор</w:t>
      </w:r>
      <w:r>
        <w:rPr>
          <w:rStyle w:val="mclose"/>
        </w:rPr>
        <w:t xml:space="preserve"> </w:t>
      </w:r>
      <m:oMath>
        <m:acc>
          <m:accPr>
            <m:chr m:val="̃"/>
            <m:ctrlPr>
              <w:rPr>
                <w:rStyle w:val="mclose"/>
                <w:rFonts w:ascii="Cambria Math" w:hAnsi="Cambria Math"/>
                <w:i/>
              </w:rPr>
            </m:ctrlPr>
          </m:accPr>
          <m:e>
            <m:r>
              <w:rPr>
                <w:rStyle w:val="mclose"/>
                <w:rFonts w:ascii="Cambria Math" w:hAnsi="Cambria Math"/>
              </w:rPr>
              <m:t>A</m:t>
            </m:r>
          </m:e>
        </m:acc>
        <m:r>
          <w:rPr>
            <w:rStyle w:val="mclose"/>
            <w:rFonts w:ascii="Cambria Math" w:hAnsi="Cambria Math"/>
          </w:rPr>
          <m:t>=interp</m:t>
        </m:r>
        <m:d>
          <m:dPr>
            <m:ctrlPr>
              <w:rPr>
                <w:rStyle w:val="mclose"/>
                <w:rFonts w:ascii="Cambria Math" w:hAnsi="Cambria Math"/>
                <w:i/>
              </w:rPr>
            </m:ctrlPr>
          </m:dPr>
          <m:e>
            <m:r>
              <w:rPr>
                <w:rStyle w:val="mclose"/>
                <w:rFonts w:ascii="Cambria Math" w:hAnsi="Cambria Math"/>
              </w:rPr>
              <m:t xml:space="preserve">A, </m:t>
            </m:r>
            <m:sSub>
              <m:sSubPr>
                <m:ctrlPr>
                  <w:rPr>
                    <w:rStyle w:val="mclose"/>
                    <w:rFonts w:ascii="Cambria Math" w:hAnsi="Cambria Math"/>
                    <w:i/>
                  </w:rPr>
                </m:ctrlPr>
              </m:sSubPr>
              <m:e>
                <m:r>
                  <w:rPr>
                    <w:rStyle w:val="mclose"/>
                    <w:rFonts w:ascii="Cambria Math" w:hAnsi="Cambria Math"/>
                  </w:rPr>
                  <m:t>K</m:t>
                </m:r>
              </m:e>
              <m:sub>
                <m:r>
                  <w:rPr>
                    <w:rStyle w:val="mclose"/>
                    <w:rFonts w:ascii="Cambria Math" w:hAnsi="Cambria Math"/>
                  </w:rPr>
                  <m:t>res</m:t>
                </m:r>
              </m:sub>
            </m:sSub>
          </m:e>
        </m:d>
      </m:oMath>
      <w:r w:rsidRPr="00CA6EFE">
        <w:t>.</w:t>
      </w:r>
    </w:p>
    <w:p w14:paraId="40C9AC02" w14:textId="63EC47CA" w:rsidR="000931BA" w:rsidRPr="000931BA" w:rsidRDefault="000931BA" w:rsidP="008B06BB">
      <w:pPr>
        <w:ind w:firstLine="709"/>
      </w:pPr>
      <w:r>
        <w:t xml:space="preserve">Б.2 </w:t>
      </w:r>
      <w:r w:rsidRPr="000931BA">
        <w:t>Агрегация амплитудных профилей по пакетам</w:t>
      </w:r>
    </w:p>
    <w:p w14:paraId="0CFBFF7E" w14:textId="37864105" w:rsidR="008B06BB" w:rsidRDefault="0086629C" w:rsidP="008B06BB">
      <w:pPr>
        <w:ind w:firstLine="709"/>
      </w:pPr>
      <w:r>
        <w:t xml:space="preserve">Для каждого сенсорного узла </w:t>
      </w:r>
      <m:oMath>
        <m:r>
          <w:rPr>
            <w:rStyle w:val="mord"/>
            <w:rFonts w:ascii="Cambria Math" w:hAnsi="Cambria Math"/>
          </w:rPr>
          <m:t>i</m:t>
        </m:r>
      </m:oMath>
      <w:r>
        <w:t xml:space="preserve"> и каждого BSSID, от которого было принято </w:t>
      </w:r>
      <m:oMath>
        <m:r>
          <w:rPr>
            <w:rStyle w:val="katex-mathml"/>
            <w:rFonts w:ascii="Cambria Math" w:hAnsi="Cambria Math"/>
          </w:rPr>
          <m:t>M</m:t>
        </m:r>
      </m:oMath>
      <w:r>
        <w:t xml:space="preserve"> пакетов в течение окна, усредненный амплитудный профиль вычисляется поэлементно:</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8B06BB" w:rsidRPr="008B06BB" w14:paraId="5E141266" w14:textId="77777777" w:rsidTr="00CE43E7">
        <w:trPr>
          <w:trHeight w:val="802"/>
        </w:trPr>
        <w:tc>
          <w:tcPr>
            <w:tcW w:w="8642" w:type="dxa"/>
            <w:gridSpan w:val="4"/>
            <w:tcBorders>
              <w:top w:val="nil"/>
              <w:left w:val="nil"/>
              <w:bottom w:val="nil"/>
              <w:right w:val="nil"/>
            </w:tcBorders>
            <w:vAlign w:val="center"/>
          </w:tcPr>
          <w:p w14:paraId="2BFF7DA1" w14:textId="507100BB" w:rsidR="008B06BB" w:rsidRPr="008B06BB" w:rsidRDefault="00000000" w:rsidP="00CE43E7">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p>
                      <m:sSupPr>
                        <m:ctrlPr>
                          <w:rPr>
                            <w:rFonts w:ascii="Cambria Math" w:hAnsi="Cambria Math"/>
                            <w:i/>
                          </w:rPr>
                        </m:ctrlPr>
                      </m:sSupPr>
                      <m:e>
                        <m:acc>
                          <m:accPr>
                            <m:chr m:val="̃"/>
                            <m:ctrlPr>
                              <w:rPr>
                                <w:rFonts w:ascii="Cambria Math" w:hAnsi="Cambria Math"/>
                                <w:i/>
                              </w:rPr>
                            </m:ctrlPr>
                          </m:accPr>
                          <m:e>
                            <m:r>
                              <w:rPr>
                                <w:rFonts w:ascii="Cambria Math" w:hAnsi="Cambria Math"/>
                              </w:rPr>
                              <m:t>A</m:t>
                            </m:r>
                          </m:e>
                        </m:acc>
                      </m:e>
                      <m:sup>
                        <m:d>
                          <m:dPr>
                            <m:ctrlPr>
                              <w:rPr>
                                <w:rFonts w:ascii="Cambria Math" w:hAnsi="Cambria Math"/>
                                <w:i/>
                              </w:rPr>
                            </m:ctrlPr>
                          </m:dPr>
                          <m:e>
                            <m:r>
                              <w:rPr>
                                <w:rFonts w:ascii="Cambria Math" w:hAnsi="Cambria Math"/>
                              </w:rPr>
                              <m:t>p</m:t>
                            </m:r>
                          </m:e>
                        </m:d>
                      </m:sup>
                    </m:sSup>
                  </m:e>
                </m:nary>
              </m:oMath>
            </m:oMathPara>
          </w:p>
        </w:tc>
        <w:tc>
          <w:tcPr>
            <w:tcW w:w="844" w:type="dxa"/>
            <w:gridSpan w:val="2"/>
            <w:tcBorders>
              <w:top w:val="nil"/>
              <w:left w:val="nil"/>
              <w:bottom w:val="nil"/>
              <w:right w:val="nil"/>
            </w:tcBorders>
            <w:vAlign w:val="center"/>
          </w:tcPr>
          <w:p w14:paraId="038345A9" w14:textId="519967FD" w:rsidR="008B06BB" w:rsidRPr="008B06BB" w:rsidRDefault="005059F4" w:rsidP="00CE43E7">
            <w:pPr>
              <w:spacing w:line="240" w:lineRule="auto"/>
              <w:ind w:firstLine="0"/>
              <w:jc w:val="center"/>
              <w:rPr>
                <w:lang w:val="en-US"/>
              </w:rPr>
            </w:pPr>
            <w:r w:rsidRPr="00726582">
              <w:t>(Б.</w:t>
            </w:r>
            <w:r w:rsidR="00543536">
              <w:t>3</w:t>
            </w:r>
            <w:r w:rsidRPr="00726582">
              <w:t>)</w:t>
            </w:r>
          </w:p>
        </w:tc>
      </w:tr>
      <w:tr w:rsidR="008B06BB" w:rsidRPr="00651F31" w14:paraId="6AE6BE48" w14:textId="77777777" w:rsidTr="00232C84">
        <w:trPr>
          <w:gridAfter w:val="1"/>
          <w:wAfter w:w="132" w:type="dxa"/>
          <w:trHeight w:val="395"/>
        </w:trPr>
        <w:tc>
          <w:tcPr>
            <w:tcW w:w="676" w:type="dxa"/>
            <w:tcBorders>
              <w:top w:val="nil"/>
              <w:left w:val="nil"/>
              <w:bottom w:val="nil"/>
              <w:right w:val="nil"/>
            </w:tcBorders>
          </w:tcPr>
          <w:p w14:paraId="4312C120" w14:textId="77777777" w:rsidR="008B06BB" w:rsidRDefault="008B06BB" w:rsidP="00CE43E7">
            <w:pPr>
              <w:spacing w:line="240" w:lineRule="auto"/>
              <w:ind w:firstLine="0"/>
            </w:pPr>
            <w:r>
              <w:t>где:</w:t>
            </w:r>
          </w:p>
        </w:tc>
        <w:tc>
          <w:tcPr>
            <w:tcW w:w="1114" w:type="dxa"/>
            <w:tcBorders>
              <w:top w:val="nil"/>
              <w:left w:val="nil"/>
              <w:bottom w:val="nil"/>
              <w:right w:val="nil"/>
            </w:tcBorders>
          </w:tcPr>
          <w:p w14:paraId="4187BBF2" w14:textId="0CDB488F" w:rsidR="008B06BB" w:rsidRPr="00651F31" w:rsidRDefault="00000000" w:rsidP="00CE43E7">
            <w:pPr>
              <w:spacing w:line="240" w:lineRule="auto"/>
              <w:ind w:firstLine="0"/>
              <w:jc w:val="center"/>
              <w:rPr>
                <w:i/>
              </w:rPr>
            </w:pPr>
            <m:oMathPara>
              <m:oMathParaPr>
                <m:jc m:val="center"/>
              </m:oMathParaPr>
              <m:oMath>
                <m:sSup>
                  <m:sSupPr>
                    <m:ctrlPr>
                      <w:rPr>
                        <w:rFonts w:ascii="Cambria Math" w:hAnsi="Cambria Math"/>
                        <w:i/>
                      </w:rPr>
                    </m:ctrlPr>
                  </m:sSupPr>
                  <m:e>
                    <m:acc>
                      <m:accPr>
                        <m:chr m:val="̃"/>
                        <m:ctrlPr>
                          <w:rPr>
                            <w:rFonts w:ascii="Cambria Math" w:hAnsi="Cambria Math"/>
                            <w:i/>
                          </w:rPr>
                        </m:ctrlPr>
                      </m:accPr>
                      <m:e>
                        <m:r>
                          <w:rPr>
                            <w:rFonts w:ascii="Cambria Math" w:hAnsi="Cambria Math"/>
                          </w:rPr>
                          <m:t>A</m:t>
                        </m:r>
                      </m:e>
                    </m:acc>
                  </m:e>
                  <m:sup>
                    <m:d>
                      <m:dPr>
                        <m:ctrlPr>
                          <w:rPr>
                            <w:rFonts w:ascii="Cambria Math" w:hAnsi="Cambria Math"/>
                            <w:i/>
                          </w:rPr>
                        </m:ctrlPr>
                      </m:dPr>
                      <m:e>
                        <m:r>
                          <w:rPr>
                            <w:rFonts w:ascii="Cambria Math" w:hAnsi="Cambria Math"/>
                          </w:rPr>
                          <m:t>p</m:t>
                        </m:r>
                      </m:e>
                    </m:d>
                  </m:sup>
                </m:sSup>
              </m:oMath>
            </m:oMathPara>
          </w:p>
        </w:tc>
        <w:tc>
          <w:tcPr>
            <w:tcW w:w="368" w:type="dxa"/>
            <w:tcBorders>
              <w:top w:val="nil"/>
              <w:left w:val="nil"/>
              <w:bottom w:val="nil"/>
              <w:right w:val="nil"/>
            </w:tcBorders>
          </w:tcPr>
          <w:p w14:paraId="0F420C28" w14:textId="77777777" w:rsidR="008B06BB" w:rsidRDefault="008B06BB" w:rsidP="00CE43E7">
            <w:pPr>
              <w:spacing w:line="240" w:lineRule="auto"/>
              <w:ind w:firstLine="0"/>
            </w:pPr>
            <w:r>
              <w:t>–</w:t>
            </w:r>
          </w:p>
        </w:tc>
        <w:tc>
          <w:tcPr>
            <w:tcW w:w="7196" w:type="dxa"/>
            <w:gridSpan w:val="2"/>
            <w:tcBorders>
              <w:top w:val="nil"/>
              <w:left w:val="nil"/>
              <w:bottom w:val="nil"/>
              <w:right w:val="nil"/>
            </w:tcBorders>
          </w:tcPr>
          <w:p w14:paraId="73D91AD1" w14:textId="6A77D867" w:rsidR="008B06BB" w:rsidRPr="00040113" w:rsidRDefault="00040113" w:rsidP="00CE43E7">
            <w:pPr>
              <w:spacing w:line="240" w:lineRule="auto"/>
              <w:ind w:firstLine="0"/>
            </w:pPr>
            <w:r>
              <w:t xml:space="preserve">Амплитудный вектор </w:t>
            </w:r>
            <m:oMath>
              <m:r>
                <w:rPr>
                  <w:rFonts w:ascii="Cambria Math" w:hAnsi="Cambria Math"/>
                  <w:lang w:val="en-US"/>
                </w:rPr>
                <m:t>p</m:t>
              </m:r>
            </m:oMath>
            <w:r w:rsidRPr="00040113">
              <w:t>-</w:t>
            </w:r>
            <w:r>
              <w:t>го</w:t>
            </w:r>
            <w:r w:rsidRPr="00040113">
              <w:t xml:space="preserve"> </w:t>
            </w:r>
            <w:r>
              <w:t xml:space="preserve">пакета после </w:t>
            </w:r>
            <w:proofErr w:type="spellStart"/>
            <w:r>
              <w:t>ресемплинга</w:t>
            </w:r>
            <w:proofErr w:type="spellEnd"/>
            <w:r>
              <w:t>.</w:t>
            </w:r>
          </w:p>
        </w:tc>
      </w:tr>
    </w:tbl>
    <w:p w14:paraId="63F0EEFE" w14:textId="14C4B9E6" w:rsidR="00716E40" w:rsidRDefault="00651F31" w:rsidP="00716E40">
      <w:pPr>
        <w:ind w:firstLine="709"/>
      </w:pPr>
      <w:r>
        <w:t>Если пакет</w:t>
      </w:r>
      <w:r w:rsidR="00232C84">
        <w:t>ы отсутствуют (</w:t>
      </w:r>
      <m:oMath>
        <m:r>
          <w:rPr>
            <w:rFonts w:ascii="Cambria Math" w:hAnsi="Cambria Math"/>
          </w:rPr>
          <m:t>M=0</m:t>
        </m:r>
      </m:oMath>
      <w:r w:rsidR="00232C84">
        <w:t>)</w:t>
      </w:r>
      <w:r w:rsidRPr="00651F31">
        <w:t>,</w:t>
      </w:r>
      <w:r w:rsidR="00232C84" w:rsidRPr="00232C84">
        <w:t xml:space="preserve"> </w:t>
      </w:r>
      <w:r w:rsidR="00232C84">
        <w:t>полагаем</w:t>
      </w:r>
      <w:r>
        <w:t xml:space="preserv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rPr>
          <m:t>=0</m:t>
        </m:r>
      </m:oMath>
      <w:r w:rsidR="00232C84">
        <w:t xml:space="preserve"> (нулевой вект</w:t>
      </w:r>
      <w:r w:rsidR="00306285">
        <w:t>ор</w:t>
      </w:r>
      <w:r w:rsidR="00232C84">
        <w:t xml:space="preserve"> длины </w:t>
      </w:r>
      <m:oMath>
        <m:sSub>
          <m:sSubPr>
            <m:ctrlPr>
              <w:rPr>
                <w:rFonts w:ascii="Cambria Math" w:hAnsi="Cambria Math"/>
                <w:i/>
              </w:rPr>
            </m:ctrlPr>
          </m:sSubPr>
          <m:e>
            <m:r>
              <w:rPr>
                <w:rFonts w:ascii="Cambria Math" w:hAnsi="Cambria Math"/>
              </w:rPr>
              <m:t>K</m:t>
            </m:r>
          </m:e>
          <m:sub>
            <m:r>
              <w:rPr>
                <w:rFonts w:ascii="Cambria Math" w:hAnsi="Cambria Math"/>
              </w:rPr>
              <m:t>res</m:t>
            </m:r>
          </m:sub>
        </m:sSub>
      </m:oMath>
      <w:r w:rsidR="00232C84">
        <w:t>)</w:t>
      </w:r>
      <w:r w:rsidRPr="00651F31">
        <w:t>.</w:t>
      </w:r>
    </w:p>
    <w:p w14:paraId="4585B81D" w14:textId="2F362807" w:rsidR="00651F31" w:rsidRDefault="005059F4" w:rsidP="008B06BB">
      <w:pPr>
        <w:ind w:firstLine="709"/>
      </w:pPr>
      <w:r>
        <w:t>Б</w:t>
      </w:r>
      <w:r w:rsidR="00651F31" w:rsidRPr="00716E40">
        <w:t xml:space="preserve">.3 </w:t>
      </w:r>
      <w:r w:rsidR="00651F31">
        <w:t>Формирование интегрального отпечатка устройства</w:t>
      </w:r>
    </w:p>
    <w:p w14:paraId="298E7EFC" w14:textId="58E46FF8" w:rsidR="00716E40" w:rsidRPr="00716E40" w:rsidRDefault="00CB3B98" w:rsidP="00607AF3">
      <w:pPr>
        <w:ind w:firstLine="709"/>
      </w:pPr>
      <w:r>
        <w:t xml:space="preserve">Пусть система содержит </w:t>
      </w:r>
      <m:oMath>
        <m:r>
          <w:rPr>
            <w:rFonts w:ascii="Cambria Math" w:hAnsi="Cambria Math"/>
          </w:rPr>
          <m:t>N</m:t>
        </m:r>
      </m:oMath>
      <w:r w:rsidRPr="00CB3B98">
        <w:t xml:space="preserve"> </w:t>
      </w:r>
      <w:r>
        <w:rPr>
          <w:lang w:val="en-US"/>
        </w:rPr>
        <w:t>c</w:t>
      </w:r>
      <w:r>
        <w:t xml:space="preserve">сенсорных узлов, </w:t>
      </w:r>
      <w:r w:rsidR="00716E40">
        <w:t xml:space="preserve">упорядоченных в фиксированном списке. Для наблюдаемого BSSID интегральный отпечаток </w:t>
      </w:r>
      <m:oMath>
        <m:r>
          <w:rPr>
            <w:rFonts w:ascii="Cambria Math" w:hAnsi="Cambria Math"/>
          </w:rPr>
          <m:t xml:space="preserve">V </m:t>
        </m:r>
      </m:oMath>
      <w:r w:rsidR="00716E40">
        <w:t>строится как конкатенация</w:t>
      </w:r>
      <w:r w:rsidR="009377DD" w:rsidRPr="009377DD">
        <w:t xml:space="preserve"> </w:t>
      </w:r>
      <w:r w:rsidR="009377DD">
        <w:t>усредненных профилей всех сенсоров в заданном порядке</w:t>
      </w:r>
      <w:r w:rsidR="00716E40">
        <w:t>:</w:t>
      </w:r>
    </w:p>
    <w:tbl>
      <w:tblPr>
        <w:tblStyle w:val="ae"/>
        <w:tblW w:w="9486" w:type="dxa"/>
        <w:tblLayout w:type="fixed"/>
        <w:tblLook w:val="04A0" w:firstRow="1" w:lastRow="0" w:firstColumn="1" w:lastColumn="0" w:noHBand="0" w:noVBand="1"/>
      </w:tblPr>
      <w:tblGrid>
        <w:gridCol w:w="8642"/>
        <w:gridCol w:w="844"/>
      </w:tblGrid>
      <w:tr w:rsidR="00CB3B98" w:rsidRPr="008B06BB" w14:paraId="42CC3678" w14:textId="77777777" w:rsidTr="00CE43E7">
        <w:trPr>
          <w:trHeight w:val="802"/>
        </w:trPr>
        <w:tc>
          <w:tcPr>
            <w:tcW w:w="8642" w:type="dxa"/>
            <w:tcBorders>
              <w:top w:val="nil"/>
              <w:left w:val="nil"/>
              <w:bottom w:val="nil"/>
              <w:right w:val="nil"/>
            </w:tcBorders>
            <w:vAlign w:val="center"/>
          </w:tcPr>
          <w:p w14:paraId="5DBAC1C6" w14:textId="7B6690C7" w:rsidR="00CB3B98" w:rsidRPr="00CB3B98" w:rsidRDefault="00C22A14" w:rsidP="00CE43E7">
            <w:pPr>
              <w:spacing w:line="240" w:lineRule="auto"/>
              <w:ind w:firstLine="0"/>
              <w:jc w:val="center"/>
              <w:rPr>
                <w:i/>
              </w:rPr>
            </w:pPr>
            <m:oMathPara>
              <m:oMath>
                <m:r>
                  <w:rPr>
                    <w:rFonts w:ascii="Cambria Math" w:hAnsi="Cambria Math"/>
                  </w:rPr>
                  <m:t>V=</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lang w:val="en-US"/>
                              </w:rPr>
                              <m:t>a</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a</m:t>
                            </m:r>
                          </m:e>
                          <m:sub>
                            <m:r>
                              <w:rPr>
                                <w:rFonts w:ascii="Cambria Math" w:hAnsi="Cambria Math"/>
                              </w:rPr>
                              <m:t>2</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844" w:type="dxa"/>
            <w:tcBorders>
              <w:top w:val="nil"/>
              <w:left w:val="nil"/>
              <w:bottom w:val="nil"/>
              <w:right w:val="nil"/>
            </w:tcBorders>
            <w:vAlign w:val="center"/>
          </w:tcPr>
          <w:p w14:paraId="60A8B247" w14:textId="316DE8E6" w:rsidR="00CB3B98" w:rsidRPr="008B06BB" w:rsidRDefault="005059F4" w:rsidP="00CE43E7">
            <w:pPr>
              <w:spacing w:line="240" w:lineRule="auto"/>
              <w:ind w:firstLine="0"/>
              <w:jc w:val="center"/>
              <w:rPr>
                <w:lang w:val="en-US"/>
              </w:rPr>
            </w:pPr>
            <w:r w:rsidRPr="00726582">
              <w:t>(Б.</w:t>
            </w:r>
            <w:r w:rsidR="00543536">
              <w:t>4</w:t>
            </w:r>
            <w:r w:rsidRPr="00726582">
              <w:t>)</w:t>
            </w:r>
          </w:p>
        </w:tc>
      </w:tr>
    </w:tbl>
    <w:p w14:paraId="5028891D" w14:textId="127DE35D" w:rsidR="007846F3" w:rsidRPr="00FB4525" w:rsidRDefault="00FB4525" w:rsidP="007846F3">
      <w:pPr>
        <w:ind w:firstLine="709"/>
        <w:rPr>
          <w:iCs/>
        </w:rPr>
      </w:pPr>
      <w:r>
        <w:rPr>
          <w:iCs/>
        </w:rPr>
        <w:lastRenderedPageBreak/>
        <w:t xml:space="preserve">Размерность отпечатка: </w:t>
      </w:r>
      <m:oMath>
        <m:func>
          <m:funcPr>
            <m:ctrlPr>
              <w:rPr>
                <w:rFonts w:ascii="Cambria Math" w:hAnsi="Cambria Math"/>
                <w:i/>
                <w:iCs/>
              </w:rPr>
            </m:ctrlPr>
          </m:funcPr>
          <m:fName>
            <m:r>
              <m:rPr>
                <m:sty m:val="p"/>
              </m:rPr>
              <w:rPr>
                <w:rFonts w:ascii="Cambria Math" w:hAnsi="Cambria Math"/>
              </w:rPr>
              <m:t>dim</m:t>
            </m:r>
          </m:fName>
          <m:e>
            <m:d>
              <m:dPr>
                <m:ctrlPr>
                  <w:rPr>
                    <w:rFonts w:ascii="Cambria Math" w:hAnsi="Cambria Math"/>
                    <w:i/>
                    <w:iCs/>
                  </w:rPr>
                </m:ctrlPr>
              </m:dPr>
              <m:e>
                <m:r>
                  <w:rPr>
                    <w:rFonts w:ascii="Cambria Math" w:hAnsi="Cambria Math"/>
                  </w:rPr>
                  <m:t>V</m:t>
                </m:r>
              </m:e>
            </m:d>
            <m:r>
              <w:rPr>
                <w:rFonts w:ascii="Cambria Math" w:hAnsi="Cambria Math"/>
              </w:rPr>
              <m:t>=N∙</m:t>
            </m:r>
            <m:sSub>
              <m:sSubPr>
                <m:ctrlPr>
                  <w:rPr>
                    <w:rFonts w:ascii="Cambria Math" w:hAnsi="Cambria Math"/>
                    <w:i/>
                    <w:iCs/>
                  </w:rPr>
                </m:ctrlPr>
              </m:sSubPr>
              <m:e>
                <m:r>
                  <w:rPr>
                    <w:rFonts w:ascii="Cambria Math" w:hAnsi="Cambria Math"/>
                  </w:rPr>
                  <m:t>K</m:t>
                </m:r>
              </m:e>
              <m:sub>
                <m:r>
                  <w:rPr>
                    <w:rFonts w:ascii="Cambria Math" w:hAnsi="Cambria Math"/>
                  </w:rPr>
                  <m:t>res</m:t>
                </m:r>
              </m:sub>
            </m:sSub>
          </m:e>
        </m:func>
      </m:oMath>
      <w:r>
        <w:rPr>
          <w:iCs/>
        </w:rPr>
        <w:t xml:space="preserve"> (например, при </w:t>
      </w:r>
      <m:oMath>
        <m:r>
          <w:rPr>
            <w:rFonts w:ascii="Cambria Math" w:hAnsi="Cambria Math"/>
          </w:rPr>
          <m:t>N=8</m:t>
        </m:r>
      </m:oMath>
      <w:r>
        <w:rPr>
          <w:iCs/>
        </w:rPr>
        <w:t xml:space="preserve"> и </w:t>
      </w:r>
      <m:oMath>
        <m:sSub>
          <m:sSubPr>
            <m:ctrlPr>
              <w:rPr>
                <w:rFonts w:ascii="Cambria Math" w:hAnsi="Cambria Math"/>
                <w:i/>
                <w:iCs/>
              </w:rPr>
            </m:ctrlPr>
          </m:sSubPr>
          <m:e>
            <m:r>
              <w:rPr>
                <w:rFonts w:ascii="Cambria Math" w:hAnsi="Cambria Math"/>
              </w:rPr>
              <m:t>K</m:t>
            </m:r>
          </m:e>
          <m:sub>
            <m:r>
              <w:rPr>
                <w:rFonts w:ascii="Cambria Math" w:hAnsi="Cambria Math"/>
              </w:rPr>
              <m:t>res</m:t>
            </m:r>
          </m:sub>
        </m:sSub>
      </m:oMath>
      <w:r w:rsidRPr="00FB4525">
        <w:rPr>
          <w:iCs/>
        </w:rPr>
        <w:t xml:space="preserve"> </w:t>
      </w:r>
      <w:r w:rsidRPr="007846F3">
        <w:rPr>
          <w:iCs/>
        </w:rPr>
        <w:t>= 64</w:t>
      </w:r>
      <w:r>
        <w:rPr>
          <w:iCs/>
        </w:rPr>
        <w:t xml:space="preserve"> получаем 512-мерный вектор)</w:t>
      </w:r>
      <w:r w:rsidR="007846F3">
        <w:rPr>
          <w:iCs/>
        </w:rPr>
        <w:t xml:space="preserve">. </w:t>
      </w:r>
      <w:r w:rsidR="007846F3">
        <w:t>При отсутствии данных от какого</w:t>
      </w:r>
      <w:r w:rsidR="007846F3">
        <w:noBreakHyphen/>
        <w:t>либо сенсора соответствующий блок заполняется нулями. Это обеспечивает постоянную размерность отпечатка для всех устройств и всех окон, что необходимо для корректного вычисления расстояний.</w:t>
      </w:r>
    </w:p>
    <w:p w14:paraId="0CB6B09E" w14:textId="74B6A042" w:rsidR="00193F70" w:rsidRPr="007846F3" w:rsidRDefault="005059F4" w:rsidP="001E3482">
      <w:pPr>
        <w:ind w:firstLine="709"/>
        <w:rPr>
          <w:iCs/>
        </w:rPr>
      </w:pPr>
      <w:r>
        <w:rPr>
          <w:iCs/>
        </w:rPr>
        <w:t>Б</w:t>
      </w:r>
      <w:r w:rsidR="001E3482" w:rsidRPr="007F1E08">
        <w:rPr>
          <w:iCs/>
        </w:rPr>
        <w:t xml:space="preserve">.4 Нормализация </w:t>
      </w:r>
      <w:r w:rsidR="007846F3">
        <w:rPr>
          <w:iCs/>
        </w:rPr>
        <w:t>признаков</w:t>
      </w:r>
    </w:p>
    <w:p w14:paraId="0FDF9AC9" w14:textId="19270322" w:rsidR="001E3482" w:rsidRDefault="007F1E08" w:rsidP="001E3482">
      <w:pPr>
        <w:ind w:firstLine="709"/>
      </w:pPr>
      <w:r w:rsidRPr="007F1E08">
        <w:t>Для устранения зависимости от абсолютной мощности передатчика и коэффициентов усиления при</w:t>
      </w:r>
      <w:r w:rsidR="00B03421">
        <w:t>е</w:t>
      </w:r>
      <w:r w:rsidRPr="007F1E08">
        <w:t>мных трактов может применяться стандартизация. Однако в предлагаемой методике предпочтение отда</w:t>
      </w:r>
      <w:r w:rsidR="00B03421">
        <w:t>е</w:t>
      </w:r>
      <w:r w:rsidRPr="007F1E08">
        <w:t>тся тождественному преобразованию (</w:t>
      </w:r>
      <w:proofErr w:type="spellStart"/>
      <w:r w:rsidRPr="007F1E08">
        <w:t>IdentityScaler</w:t>
      </w:r>
      <w:proofErr w:type="spellEnd"/>
      <w:r w:rsidRPr="007F1E08">
        <w:t>) – сохранению естественных амплитуд, поскольку физический смысл евклидова и косинусного расстояний при этом не искажается. Дополнительно вычисляется отношение суммарных мощностей (см. п. Б.5.3), интерпретируемое без нормализации.</w:t>
      </w:r>
    </w:p>
    <w:p w14:paraId="422347D0" w14:textId="4F24A16A" w:rsidR="007F1E08" w:rsidRDefault="007F1E08" w:rsidP="001E3482">
      <w:pPr>
        <w:ind w:firstLine="709"/>
      </w:pPr>
      <w:r w:rsidRPr="007F1E08">
        <w:t xml:space="preserve">При необходимости использования статистической нормализации (например, при работе с большим числом эталонов) для каждой координаты </w:t>
      </w:r>
      <m:oMath>
        <m:r>
          <w:rPr>
            <w:rFonts w:ascii="Cambria Math" w:hAnsi="Cambria Math"/>
          </w:rPr>
          <m:t>j</m:t>
        </m:r>
      </m:oMath>
      <w:r w:rsidRPr="007F1E08">
        <w:t xml:space="preserve"> отпечатка вычисляются выборочное среднее </w:t>
      </w:r>
      <m:oMath>
        <m:sSub>
          <m:sSubPr>
            <m:ctrlPr>
              <w:rPr>
                <w:rFonts w:ascii="Cambria Math" w:hAnsi="Cambria Math"/>
                <w:i/>
              </w:rPr>
            </m:ctrlPr>
          </m:sSubPr>
          <m:e>
            <m:r>
              <w:rPr>
                <w:rFonts w:ascii="Cambria Math" w:hAnsi="Cambria Math"/>
              </w:rPr>
              <m:t>μ</m:t>
            </m:r>
          </m:e>
          <m:sub>
            <m:r>
              <w:rPr>
                <w:rFonts w:ascii="Cambria Math" w:hAnsi="Cambria Math"/>
              </w:rPr>
              <m:t>j</m:t>
            </m:r>
          </m:sub>
        </m:sSub>
      </m:oMath>
      <w:r w:rsidRPr="007F1E08">
        <w:t xml:space="preserve">​ и стандартное отклонение </w:t>
      </w:r>
      <m:oMath>
        <m:sSub>
          <m:sSubPr>
            <m:ctrlPr>
              <w:rPr>
                <w:rFonts w:ascii="Cambria Math" w:hAnsi="Cambria Math"/>
                <w:i/>
              </w:rPr>
            </m:ctrlPr>
          </m:sSubPr>
          <m:e>
            <m:r>
              <w:rPr>
                <w:rFonts w:ascii="Cambria Math" w:hAnsi="Cambria Math"/>
              </w:rPr>
              <m:t>σ</m:t>
            </m:r>
          </m:e>
          <m:sub>
            <m:r>
              <w:rPr>
                <w:rFonts w:ascii="Cambria Math" w:hAnsi="Cambria Math"/>
              </w:rPr>
              <m:t>j</m:t>
            </m:r>
          </m:sub>
        </m:sSub>
      </m:oMath>
      <w:r w:rsidRPr="007F1E08">
        <w:t>​ по всей эталонной базе. Нормализованное значение:</w:t>
      </w:r>
    </w:p>
    <w:tbl>
      <w:tblPr>
        <w:tblStyle w:val="ae"/>
        <w:tblW w:w="9486" w:type="dxa"/>
        <w:tblLayout w:type="fixed"/>
        <w:tblLook w:val="04A0" w:firstRow="1" w:lastRow="0" w:firstColumn="1" w:lastColumn="0" w:noHBand="0" w:noVBand="1"/>
      </w:tblPr>
      <w:tblGrid>
        <w:gridCol w:w="8472"/>
        <w:gridCol w:w="1014"/>
      </w:tblGrid>
      <w:tr w:rsidR="001E3482" w:rsidRPr="008B06BB" w14:paraId="3891F916" w14:textId="77777777" w:rsidTr="005059F4">
        <w:trPr>
          <w:trHeight w:val="802"/>
        </w:trPr>
        <w:tc>
          <w:tcPr>
            <w:tcW w:w="8472" w:type="dxa"/>
            <w:tcBorders>
              <w:top w:val="nil"/>
              <w:left w:val="nil"/>
              <w:bottom w:val="nil"/>
              <w:right w:val="nil"/>
            </w:tcBorders>
            <w:vAlign w:val="center"/>
          </w:tcPr>
          <w:p w14:paraId="4F8CD1B3" w14:textId="2AB0113A" w:rsidR="001E3482" w:rsidRPr="005D5C31" w:rsidRDefault="00000000" w:rsidP="00CE43E7">
            <w:pPr>
              <w:spacing w:line="240" w:lineRule="auto"/>
              <w:ind w:firstLine="0"/>
              <w:jc w:val="center"/>
              <w:rPr>
                <w:lang w:val="en-US"/>
              </w:rPr>
            </w:pPr>
            <m:oMathPara>
              <m:oMath>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j</m:t>
                    </m:r>
                  </m:sub>
                  <m:sup>
                    <m:r>
                      <w:rPr>
                        <w:rFonts w:ascii="Cambria Math" w:hAnsi="Cambria Math"/>
                        <w:lang w:val="en-US"/>
                      </w:rPr>
                      <m:t>norm</m:t>
                    </m:r>
                  </m:sup>
                </m:sSubSup>
                <m:r>
                  <w:rPr>
                    <w:rFonts w:ascii="Cambria Math" w:hAnsi="Cambria Math"/>
                    <w:lang w:val="en-US"/>
                  </w:rPr>
                  <m:t xml:space="preserve">=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j</m:t>
                        </m:r>
                      </m:sub>
                    </m:sSub>
                  </m:num>
                  <m:den>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j</m:t>
                        </m:r>
                      </m:sub>
                    </m:sSub>
                  </m:den>
                </m:f>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j</m:t>
                    </m:r>
                  </m:sub>
                </m:sSub>
                <m:r>
                  <w:rPr>
                    <w:rFonts w:ascii="Cambria Math" w:hAnsi="Cambria Math"/>
                    <w:lang w:val="en-US"/>
                  </w:rPr>
                  <m:t>&gt;0</m:t>
                </m:r>
              </m:oMath>
            </m:oMathPara>
          </w:p>
        </w:tc>
        <w:tc>
          <w:tcPr>
            <w:tcW w:w="1014" w:type="dxa"/>
            <w:tcBorders>
              <w:top w:val="nil"/>
              <w:left w:val="nil"/>
              <w:bottom w:val="nil"/>
              <w:right w:val="nil"/>
            </w:tcBorders>
            <w:vAlign w:val="center"/>
          </w:tcPr>
          <w:p w14:paraId="6855A46E" w14:textId="08761C73" w:rsidR="001E3482" w:rsidRPr="008B06BB" w:rsidRDefault="005059F4" w:rsidP="00CE43E7">
            <w:pPr>
              <w:spacing w:line="240" w:lineRule="auto"/>
              <w:ind w:firstLine="0"/>
              <w:jc w:val="center"/>
              <w:rPr>
                <w:lang w:val="en-US"/>
              </w:rPr>
            </w:pPr>
            <w:r w:rsidRPr="00726582">
              <w:t>(Б.</w:t>
            </w:r>
            <w:r w:rsidR="00543536">
              <w:t>5</w:t>
            </w:r>
            <w:r w:rsidRPr="00726582">
              <w:t>)</w:t>
            </w:r>
          </w:p>
        </w:tc>
      </w:tr>
    </w:tbl>
    <w:p w14:paraId="3748E544" w14:textId="2365DCC1" w:rsidR="007F1E08" w:rsidRPr="00171FAF" w:rsidRDefault="007F1E08" w:rsidP="001E3482">
      <w:pPr>
        <w:ind w:firstLine="709"/>
        <w:rPr>
          <w:i/>
        </w:rPr>
      </w:pPr>
      <w:r>
        <w:t xml:space="preserve">При </w:t>
      </w:r>
      <m:oMath>
        <m:sSub>
          <m:sSubPr>
            <m:ctrlPr>
              <w:rPr>
                <w:rFonts w:ascii="Cambria Math" w:hAnsi="Cambria Math"/>
                <w:i/>
              </w:rPr>
            </m:ctrlPr>
          </m:sSubPr>
          <m:e>
            <m:r>
              <w:rPr>
                <w:rFonts w:ascii="Cambria Math" w:hAnsi="Cambria Math"/>
              </w:rPr>
              <m:t>σ</m:t>
            </m:r>
          </m:e>
          <m:sub>
            <m:r>
              <w:rPr>
                <w:rFonts w:ascii="Cambria Math" w:hAnsi="Cambria Math"/>
                <w:lang w:val="en-US"/>
              </w:rPr>
              <m:t>j</m:t>
            </m:r>
          </m:sub>
        </m:sSub>
        <m:r>
          <w:rPr>
            <w:rFonts w:ascii="Cambria Math" w:hAnsi="Cambria Math"/>
          </w:rPr>
          <m:t xml:space="preserve">=0 полагаем </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j</m:t>
            </m:r>
          </m:sub>
          <m:sup>
            <m:r>
              <w:rPr>
                <w:rFonts w:ascii="Cambria Math" w:hAnsi="Cambria Math"/>
                <w:lang w:val="en-US"/>
              </w:rPr>
              <m:t>norm</m:t>
            </m:r>
          </m:sup>
        </m:sSubSup>
        <m:r>
          <w:rPr>
            <w:rFonts w:ascii="Cambria Math" w:hAnsi="Cambria Math"/>
          </w:rPr>
          <m:t>= 0</m:t>
        </m:r>
      </m:oMath>
      <w:r w:rsidR="00171FAF" w:rsidRPr="00171FAF">
        <w:t>. В данной работе нормализация не применяется.</w:t>
      </w:r>
    </w:p>
    <w:p w14:paraId="2ED09FB6" w14:textId="7A0F4A63" w:rsidR="005059F4" w:rsidRDefault="005059F4" w:rsidP="001E3482">
      <w:pPr>
        <w:ind w:firstLine="709"/>
      </w:pPr>
      <w:r>
        <w:t>Б</w:t>
      </w:r>
      <w:r w:rsidR="00C30D3F" w:rsidRPr="00C30D3F">
        <w:t xml:space="preserve">.5 </w:t>
      </w:r>
      <w:r w:rsidR="00171FAF" w:rsidRPr="00171FAF">
        <w:t>Вычисление метрик сходства</w:t>
      </w:r>
    </w:p>
    <w:p w14:paraId="6D0D8D15" w14:textId="77777777" w:rsidR="00171FAF" w:rsidRDefault="00171FAF" w:rsidP="001E3482">
      <w:pPr>
        <w:ind w:firstLine="709"/>
      </w:pPr>
      <w:r>
        <w:t xml:space="preserve">Для каждого легитимного BSSID в системе хранится эталонный отпечаток </w:t>
      </w:r>
      <m:oMath>
        <m:sSub>
          <m:sSubPr>
            <m:ctrlPr>
              <w:rPr>
                <w:rFonts w:ascii="Cambria Math" w:hAnsi="Cambria Math"/>
                <w:i/>
              </w:rPr>
            </m:ctrlPr>
          </m:sSubPr>
          <m:e>
            <m:r>
              <w:rPr>
                <w:rFonts w:ascii="Cambria Math" w:hAnsi="Cambria Math"/>
              </w:rPr>
              <m:t>V</m:t>
            </m:r>
          </m:e>
          <m:sub>
            <m:r>
              <w:rPr>
                <w:rFonts w:ascii="Cambria Math" w:hAnsi="Cambria Math"/>
              </w:rPr>
              <m:t>ref</m:t>
            </m:r>
          </m:sub>
        </m:sSub>
      </m:oMath>
      <w:r>
        <w:t xml:space="preserve">, полученный в период первичной калибровки. Для текущего окна формируется отпечаток </w:t>
      </w:r>
      <m:oMath>
        <m:sSub>
          <m:sSubPr>
            <m:ctrlPr>
              <w:rPr>
                <w:rFonts w:ascii="Cambria Math" w:hAnsi="Cambria Math"/>
                <w:i/>
              </w:rPr>
            </m:ctrlPr>
          </m:sSubPr>
          <m:e>
            <m:r>
              <w:rPr>
                <w:rFonts w:ascii="Cambria Math" w:hAnsi="Cambria Math"/>
              </w:rPr>
              <m:t>V</m:t>
            </m:r>
          </m:e>
          <m:sub>
            <m:r>
              <w:rPr>
                <w:rFonts w:ascii="Cambria Math" w:hAnsi="Cambria Math"/>
              </w:rPr>
              <m:t>cur</m:t>
            </m:r>
          </m:sub>
        </m:sSub>
      </m:oMath>
      <w:r>
        <w:t xml:space="preserve"> того же BSSID. Вычисляются три числовые характеристики сходства/различия.</w:t>
      </w:r>
    </w:p>
    <w:p w14:paraId="5974FA9D" w14:textId="5E99AFB8" w:rsidR="00291ABC" w:rsidRDefault="00171FAF" w:rsidP="001E3482">
      <w:pPr>
        <w:ind w:firstLine="709"/>
      </w:pPr>
      <w:r>
        <w:t xml:space="preserve">Б.5.1 </w:t>
      </w:r>
      <w:r w:rsidR="00291ABC">
        <w:t>Евклидово расстояние:</w:t>
      </w:r>
    </w:p>
    <w:tbl>
      <w:tblPr>
        <w:tblStyle w:val="ae"/>
        <w:tblW w:w="9486" w:type="dxa"/>
        <w:tblLayout w:type="fixed"/>
        <w:tblLook w:val="04A0" w:firstRow="1" w:lastRow="0" w:firstColumn="1" w:lastColumn="0" w:noHBand="0" w:noVBand="1"/>
      </w:tblPr>
      <w:tblGrid>
        <w:gridCol w:w="8472"/>
        <w:gridCol w:w="1014"/>
      </w:tblGrid>
      <w:tr w:rsidR="00291ABC" w:rsidRPr="008B06BB" w14:paraId="0DC01561" w14:textId="77777777" w:rsidTr="00305471">
        <w:trPr>
          <w:trHeight w:val="802"/>
        </w:trPr>
        <w:tc>
          <w:tcPr>
            <w:tcW w:w="8472" w:type="dxa"/>
            <w:tcBorders>
              <w:top w:val="nil"/>
              <w:left w:val="nil"/>
              <w:bottom w:val="nil"/>
              <w:right w:val="nil"/>
            </w:tcBorders>
            <w:vAlign w:val="center"/>
          </w:tcPr>
          <w:p w14:paraId="74E30C7F" w14:textId="40AFF1ED" w:rsidR="00291ABC" w:rsidRPr="00704614" w:rsidRDefault="00000000" w:rsidP="00CE43E7">
            <w:pPr>
              <w:spacing w:line="240" w:lineRule="auto"/>
              <w:ind w:firstLine="0"/>
              <w:jc w:val="center"/>
              <w:rPr>
                <w:i/>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ref,j</m:t>
                                    </m:r>
                                  </m:sub>
                                </m:sSub>
                              </m:e>
                            </m:d>
                          </m:e>
                          <m:sup>
                            <m:r>
                              <w:rPr>
                                <w:rFonts w:ascii="Cambria Math" w:hAnsi="Cambria Math"/>
                                <w:lang w:val="en-US"/>
                              </w:rPr>
                              <m:t>2</m:t>
                            </m:r>
                          </m:sup>
                        </m:sSup>
                      </m:e>
                    </m:nary>
                  </m:e>
                </m:rad>
              </m:oMath>
            </m:oMathPara>
          </w:p>
        </w:tc>
        <w:tc>
          <w:tcPr>
            <w:tcW w:w="1014" w:type="dxa"/>
            <w:tcBorders>
              <w:top w:val="nil"/>
              <w:left w:val="nil"/>
              <w:bottom w:val="nil"/>
              <w:right w:val="nil"/>
            </w:tcBorders>
            <w:vAlign w:val="center"/>
          </w:tcPr>
          <w:p w14:paraId="45634E4F" w14:textId="18B12B00" w:rsidR="00291ABC" w:rsidRPr="008B06BB" w:rsidRDefault="00305471" w:rsidP="00CE43E7">
            <w:pPr>
              <w:spacing w:line="240" w:lineRule="auto"/>
              <w:ind w:firstLine="0"/>
              <w:jc w:val="center"/>
              <w:rPr>
                <w:lang w:val="en-US"/>
              </w:rPr>
            </w:pPr>
            <w:r w:rsidRPr="00726582">
              <w:t>(Б.</w:t>
            </w:r>
            <w:r w:rsidR="00F30743">
              <w:t>6</w:t>
            </w:r>
            <w:r w:rsidRPr="00726582">
              <w:t>)</w:t>
            </w:r>
          </w:p>
        </w:tc>
      </w:tr>
    </w:tbl>
    <w:p w14:paraId="41058B3F" w14:textId="2D20ECDF" w:rsidR="00291ABC" w:rsidRDefault="007608D6" w:rsidP="001E3482">
      <w:pPr>
        <w:ind w:firstLine="709"/>
      </w:pPr>
      <w:r>
        <w:t>Евклидово расстояние чувствительно как к изменению формы амплитудного профиля, так и к глобальному сдвигу уровня мощности.</w:t>
      </w:r>
    </w:p>
    <w:p w14:paraId="632C0365" w14:textId="52F5979F" w:rsidR="007608D6" w:rsidRDefault="007608D6" w:rsidP="001E3482">
      <w:pPr>
        <w:ind w:firstLine="709"/>
      </w:pPr>
      <w:r w:rsidRPr="007608D6">
        <w:t>Б.5.2 Косинусное расстояние</w:t>
      </w:r>
    </w:p>
    <w:tbl>
      <w:tblPr>
        <w:tblStyle w:val="ae"/>
        <w:tblW w:w="9486" w:type="dxa"/>
        <w:tblLayout w:type="fixed"/>
        <w:tblLook w:val="04A0" w:firstRow="1" w:lastRow="0" w:firstColumn="1" w:lastColumn="0" w:noHBand="0" w:noVBand="1"/>
      </w:tblPr>
      <w:tblGrid>
        <w:gridCol w:w="8472"/>
        <w:gridCol w:w="1014"/>
      </w:tblGrid>
      <w:tr w:rsidR="00291ABC" w:rsidRPr="008B06BB" w14:paraId="62C89C6E" w14:textId="77777777" w:rsidTr="00305471">
        <w:trPr>
          <w:trHeight w:val="802"/>
        </w:trPr>
        <w:tc>
          <w:tcPr>
            <w:tcW w:w="8472" w:type="dxa"/>
            <w:tcBorders>
              <w:top w:val="nil"/>
              <w:left w:val="nil"/>
              <w:bottom w:val="nil"/>
              <w:right w:val="nil"/>
            </w:tcBorders>
            <w:vAlign w:val="center"/>
          </w:tcPr>
          <w:p w14:paraId="590F5380" w14:textId="24F410A4" w:rsidR="00291ABC" w:rsidRPr="005D5C31"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C</m:t>
                    </m:r>
                  </m:sub>
                </m:sSub>
                <m:r>
                  <w:rPr>
                    <w:rFonts w:ascii="Cambria Math" w:hAnsi="Cambria Math"/>
                    <w:lang w:val="en-US"/>
                  </w:rPr>
                  <m:t xml:space="preserve">=1 – </m:t>
                </m:r>
                <m:sSub>
                  <m:sSubPr>
                    <m:ctrlPr>
                      <w:rPr>
                        <w:rFonts w:ascii="Cambria Math" w:hAnsi="Cambria Math"/>
                        <w:i/>
                        <w:lang w:val="en-US"/>
                      </w:rPr>
                    </m:ctrlPr>
                  </m:sSub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m:t>
                            </m:r>
                          </m:sub>
                        </m:sSub>
                      </m:num>
                      <m:den>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e>
                            </m:d>
                          </m:e>
                          <m:sub>
                            <m:r>
                              <w:rPr>
                                <w:rFonts w:ascii="Cambria Math" w:hAnsi="Cambria Math"/>
                                <w:lang w:val="en-US"/>
                              </w:rPr>
                              <m:t>2</m:t>
                            </m:r>
                          </m:sub>
                        </m:sSub>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m:t>
                                </m:r>
                              </m:sub>
                            </m:sSub>
                          </m:e>
                        </m:d>
                      </m:den>
                    </m:f>
                  </m:e>
                  <m:sub>
                    <m:r>
                      <w:rPr>
                        <w:rFonts w:ascii="Cambria Math" w:hAnsi="Cambria Math"/>
                        <w:lang w:val="en-US"/>
                      </w:rPr>
                      <m:t>2</m:t>
                    </m:r>
                  </m:sub>
                </m:sSub>
              </m:oMath>
            </m:oMathPara>
          </w:p>
        </w:tc>
        <w:tc>
          <w:tcPr>
            <w:tcW w:w="1014" w:type="dxa"/>
            <w:tcBorders>
              <w:top w:val="nil"/>
              <w:left w:val="nil"/>
              <w:bottom w:val="nil"/>
              <w:right w:val="nil"/>
            </w:tcBorders>
            <w:vAlign w:val="center"/>
          </w:tcPr>
          <w:p w14:paraId="3C0339AE" w14:textId="16222441" w:rsidR="00291ABC" w:rsidRPr="008B06BB" w:rsidRDefault="00305471" w:rsidP="00CE43E7">
            <w:pPr>
              <w:spacing w:line="240" w:lineRule="auto"/>
              <w:ind w:firstLine="0"/>
              <w:jc w:val="center"/>
              <w:rPr>
                <w:lang w:val="en-US"/>
              </w:rPr>
            </w:pPr>
            <w:r w:rsidRPr="00726582">
              <w:t>(Б.</w:t>
            </w:r>
            <w:r w:rsidR="00F30743">
              <w:t>7</w:t>
            </w:r>
            <w:r w:rsidRPr="00726582">
              <w:t>)</w:t>
            </w:r>
          </w:p>
        </w:tc>
      </w:tr>
    </w:tbl>
    <w:p w14:paraId="0F377CAA" w14:textId="2CA38594" w:rsidR="002C4D8B" w:rsidRDefault="002C4D8B" w:rsidP="00291ABC">
      <w:pPr>
        <w:ind w:firstLine="709"/>
        <w:rPr>
          <w:iCs/>
        </w:rPr>
      </w:pPr>
      <w:r>
        <w:rPr>
          <w:iCs/>
        </w:rPr>
        <w:t xml:space="preserve">Если </w:t>
      </w:r>
      <m:oMath>
        <m:sSub>
          <m:sSubPr>
            <m:ctrlPr>
              <w:rPr>
                <w:rFonts w:ascii="Cambria Math" w:hAnsi="Cambria Math"/>
                <w:i/>
                <w:iCs/>
              </w:rPr>
            </m:ctrlPr>
          </m:sSub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V</m:t>
                    </m:r>
                  </m:e>
                  <m:sub>
                    <m:r>
                      <w:rPr>
                        <w:rFonts w:ascii="Cambria Math" w:hAnsi="Cambria Math"/>
                      </w:rPr>
                      <m:t>cur</m:t>
                    </m:r>
                  </m:sub>
                </m:sSub>
              </m:e>
            </m:d>
          </m:e>
          <m:sub>
            <m:r>
              <w:rPr>
                <w:rFonts w:ascii="Cambria Math" w:hAnsi="Cambria Math"/>
              </w:rPr>
              <m:t>2</m:t>
            </m:r>
          </m:sub>
        </m:sSub>
        <m:r>
          <w:rPr>
            <w:rFonts w:ascii="Cambria Math" w:hAnsi="Cambria Math"/>
          </w:rPr>
          <m:t>&gt;0</m:t>
        </m:r>
      </m:oMath>
      <w:r w:rsidRPr="000E269C">
        <w:rPr>
          <w:iCs/>
        </w:rPr>
        <w:t xml:space="preserve"> </w:t>
      </w:r>
      <w:r>
        <w:rPr>
          <w:iCs/>
        </w:rPr>
        <w:t xml:space="preserve">и </w:t>
      </w:r>
      <m:oMath>
        <m:sSub>
          <m:sSubPr>
            <m:ctrlPr>
              <w:rPr>
                <w:rFonts w:ascii="Cambria Math" w:hAnsi="Cambria Math"/>
                <w:i/>
                <w:iCs/>
              </w:rPr>
            </m:ctrlPr>
          </m:sSub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V</m:t>
                    </m:r>
                  </m:e>
                  <m:sub>
                    <m:r>
                      <w:rPr>
                        <w:rFonts w:ascii="Cambria Math" w:hAnsi="Cambria Math"/>
                      </w:rPr>
                      <m:t>ref</m:t>
                    </m:r>
                  </m:sub>
                </m:sSub>
              </m:e>
            </m:d>
          </m:e>
          <m:sub>
            <m:r>
              <w:rPr>
                <w:rFonts w:ascii="Cambria Math" w:hAnsi="Cambria Math"/>
              </w:rPr>
              <m:t>2</m:t>
            </m:r>
          </m:sub>
        </m:sSub>
        <m:r>
          <w:rPr>
            <w:rFonts w:ascii="Cambria Math" w:hAnsi="Cambria Math"/>
          </w:rPr>
          <m:t>&gt;0</m:t>
        </m:r>
      </m:oMath>
      <w:r w:rsidR="000E269C" w:rsidRPr="000E269C">
        <w:rPr>
          <w:iCs/>
        </w:rPr>
        <w:t xml:space="preserve">. </w:t>
      </w:r>
      <w:r w:rsidR="000E269C">
        <w:rPr>
          <w:iCs/>
        </w:rPr>
        <w:t xml:space="preserve">В противном случае </w:t>
      </w:r>
      <m:oMath>
        <m:sSub>
          <m:sSubPr>
            <m:ctrlPr>
              <w:rPr>
                <w:rFonts w:ascii="Cambria Math" w:hAnsi="Cambria Math"/>
                <w:i/>
                <w:iCs/>
              </w:rPr>
            </m:ctrlPr>
          </m:sSubPr>
          <m:e>
            <m:r>
              <w:rPr>
                <w:rFonts w:ascii="Cambria Math" w:hAnsi="Cambria Math"/>
              </w:rPr>
              <m:t>d</m:t>
            </m:r>
          </m:e>
          <m:sub>
            <m:r>
              <w:rPr>
                <w:rFonts w:ascii="Cambria Math" w:hAnsi="Cambria Math"/>
              </w:rPr>
              <m:t>C</m:t>
            </m:r>
          </m:sub>
        </m:sSub>
        <m:r>
          <w:rPr>
            <w:rFonts w:ascii="Cambria Math" w:hAnsi="Cambria Math"/>
          </w:rPr>
          <m:t>=1</m:t>
        </m:r>
      </m:oMath>
      <w:r w:rsidR="000E269C" w:rsidRPr="000E269C">
        <w:rPr>
          <w:iCs/>
        </w:rPr>
        <w:t>.</w:t>
      </w:r>
    </w:p>
    <w:p w14:paraId="18484726" w14:textId="1722F8E5" w:rsidR="0042761C" w:rsidRDefault="0042761C" w:rsidP="00291ABC">
      <w:pPr>
        <w:ind w:firstLine="709"/>
        <w:rPr>
          <w:iCs/>
        </w:rPr>
      </w:pPr>
      <w:r w:rsidRPr="0042761C">
        <w:rPr>
          <w:iCs/>
        </w:rPr>
        <w:t>Косинусное расстояние инвариантно к масштабу (усилению/затуханию) и характеризует исключительно форму амплитудного профиля.</w:t>
      </w:r>
    </w:p>
    <w:p w14:paraId="794B7EB2" w14:textId="1C01A920" w:rsidR="00320AC7" w:rsidRDefault="00320AC7" w:rsidP="00320AC7">
      <w:pPr>
        <w:ind w:firstLine="709"/>
      </w:pPr>
      <w:r w:rsidRPr="007608D6">
        <w:t>Б.5.</w:t>
      </w:r>
      <w:r w:rsidRPr="00320AC7">
        <w:t>3</w:t>
      </w:r>
      <w:r w:rsidRPr="007608D6">
        <w:t xml:space="preserve"> </w:t>
      </w:r>
      <w:r>
        <w:t>Отношение суммарных мощностей</w:t>
      </w:r>
    </w:p>
    <w:p w14:paraId="06C1FF61" w14:textId="4545F3E5" w:rsidR="00320AC7" w:rsidRDefault="00320AC7" w:rsidP="00320AC7">
      <w:pPr>
        <w:ind w:firstLine="709"/>
      </w:pPr>
      <w:r>
        <w:t>Суммарная мощность отпечатка, отражающая суммарную принимаемую энергию, вычисляется как сумма всех элементов вектора:</w:t>
      </w:r>
    </w:p>
    <w:tbl>
      <w:tblPr>
        <w:tblStyle w:val="ae"/>
        <w:tblW w:w="9486" w:type="dxa"/>
        <w:tblLayout w:type="fixed"/>
        <w:tblLook w:val="04A0" w:firstRow="1" w:lastRow="0" w:firstColumn="1" w:lastColumn="0" w:noHBand="0" w:noVBand="1"/>
      </w:tblPr>
      <w:tblGrid>
        <w:gridCol w:w="8472"/>
        <w:gridCol w:w="1014"/>
      </w:tblGrid>
      <w:tr w:rsidR="00E61ADB" w:rsidRPr="008B06BB" w14:paraId="6A93618D" w14:textId="77777777" w:rsidTr="00C269A9">
        <w:trPr>
          <w:trHeight w:val="802"/>
        </w:trPr>
        <w:tc>
          <w:tcPr>
            <w:tcW w:w="8472" w:type="dxa"/>
            <w:tcBorders>
              <w:top w:val="nil"/>
              <w:left w:val="nil"/>
              <w:bottom w:val="nil"/>
              <w:right w:val="nil"/>
            </w:tcBorders>
            <w:vAlign w:val="center"/>
          </w:tcPr>
          <w:p w14:paraId="535252A5" w14:textId="2D062CBD" w:rsidR="00E61ADB" w:rsidRPr="005D5C31" w:rsidRDefault="00000000" w:rsidP="00C269A9">
            <w:pPr>
              <w:spacing w:line="240" w:lineRule="auto"/>
              <w:ind w:firstLine="0"/>
              <w:jc w:val="center"/>
              <w:rPr>
                <w:lang w:val="en-US"/>
              </w:rPr>
            </w:pPr>
            <m:oMathPara>
              <m:oMath>
                <m:sSub>
                  <m:sSubPr>
                    <m:ctrlPr>
                      <w:rPr>
                        <w:rFonts w:ascii="Cambria Math" w:hAnsi="Cambria Math"/>
                        <w:lang w:val="en-US"/>
                      </w:rPr>
                    </m:ctrlPr>
                  </m:sSubPr>
                  <m:e>
                    <m:r>
                      <m:rPr>
                        <m:sty m:val="p"/>
                      </m:rPr>
                      <w:rPr>
                        <w:rFonts w:ascii="Cambria Math" w:hAnsi="Cambria Math"/>
                        <w:lang w:val="en-US"/>
                      </w:rPr>
                      <m:t>P</m:t>
                    </m:r>
                  </m:e>
                  <m:sub>
                    <m:r>
                      <m:rPr>
                        <m:sty m:val="p"/>
                      </m:rPr>
                      <w:rPr>
                        <w:rFonts w:ascii="Cambria Math" w:hAnsi="Cambria Math"/>
                        <w:lang w:val="en-US"/>
                      </w:rPr>
                      <m:t>cur</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cur,j</m:t>
                        </m:r>
                      </m:sub>
                    </m:sSub>
                  </m:e>
                </m:nary>
              </m:oMath>
            </m:oMathPara>
          </w:p>
        </w:tc>
        <w:tc>
          <w:tcPr>
            <w:tcW w:w="1014" w:type="dxa"/>
            <w:tcBorders>
              <w:top w:val="nil"/>
              <w:left w:val="nil"/>
              <w:bottom w:val="nil"/>
              <w:right w:val="nil"/>
            </w:tcBorders>
            <w:vAlign w:val="center"/>
          </w:tcPr>
          <w:p w14:paraId="1839558B" w14:textId="71B9C2D6" w:rsidR="00E61ADB" w:rsidRPr="008B06BB" w:rsidRDefault="00E61ADB" w:rsidP="00C269A9">
            <w:pPr>
              <w:spacing w:line="240" w:lineRule="auto"/>
              <w:ind w:firstLine="0"/>
              <w:jc w:val="center"/>
              <w:rPr>
                <w:lang w:val="en-US"/>
              </w:rPr>
            </w:pPr>
            <w:r w:rsidRPr="00726582">
              <w:t>(Б.</w:t>
            </w:r>
            <w:r>
              <w:t>8</w:t>
            </w:r>
            <w:r w:rsidRPr="00726582">
              <w:t>)</w:t>
            </w:r>
          </w:p>
        </w:tc>
      </w:tr>
      <w:tr w:rsidR="00E61ADB" w:rsidRPr="008B06BB" w14:paraId="2CD0B3A7" w14:textId="77777777" w:rsidTr="00C269A9">
        <w:trPr>
          <w:trHeight w:val="802"/>
        </w:trPr>
        <w:tc>
          <w:tcPr>
            <w:tcW w:w="8472" w:type="dxa"/>
            <w:tcBorders>
              <w:top w:val="nil"/>
              <w:left w:val="nil"/>
              <w:bottom w:val="nil"/>
              <w:right w:val="nil"/>
            </w:tcBorders>
            <w:vAlign w:val="center"/>
          </w:tcPr>
          <w:p w14:paraId="5A883081" w14:textId="73A45102" w:rsidR="00E61ADB" w:rsidRPr="005D5C31" w:rsidRDefault="00000000" w:rsidP="00C269A9">
            <w:pPr>
              <w:spacing w:line="240" w:lineRule="auto"/>
              <w:ind w:firstLine="0"/>
              <w:jc w:val="center"/>
              <w:rPr>
                <w:lang w:val="en-US"/>
              </w:rPr>
            </w:pPr>
            <m:oMathPara>
              <m:oMath>
                <m:sSub>
                  <m:sSubPr>
                    <m:ctrlPr>
                      <w:rPr>
                        <w:rFonts w:ascii="Cambria Math" w:hAnsi="Cambria Math"/>
                        <w:lang w:val="en-US"/>
                      </w:rPr>
                    </m:ctrlPr>
                  </m:sSubPr>
                  <m:e>
                    <m:r>
                      <m:rPr>
                        <m:sty m:val="p"/>
                      </m:rPr>
                      <w:rPr>
                        <w:rFonts w:ascii="Cambria Math" w:hAnsi="Cambria Math"/>
                        <w:lang w:val="en-US"/>
                      </w:rPr>
                      <m:t>P</m:t>
                    </m:r>
                  </m:e>
                  <m:sub>
                    <m:r>
                      <m:rPr>
                        <m:sty m:val="p"/>
                      </m:rPr>
                      <w:rPr>
                        <w:rFonts w:ascii="Cambria Math" w:hAnsi="Cambria Math"/>
                        <w:lang w:val="en-US"/>
                      </w:rPr>
                      <m:t>ref</m:t>
                    </m:r>
                  </m:sub>
                </m:sSub>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j=1</m:t>
                    </m:r>
                  </m:sub>
                  <m:sup>
                    <m:r>
                      <w:rPr>
                        <w:rFonts w:ascii="Cambria Math" w:hAnsi="Cambria Math"/>
                        <w:lang w:val="en-US"/>
                      </w:rPr>
                      <m:t>N∙</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res</m:t>
                        </m:r>
                      </m:sub>
                    </m:s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ref,j</m:t>
                        </m:r>
                      </m:sub>
                    </m:sSub>
                  </m:e>
                </m:nary>
              </m:oMath>
            </m:oMathPara>
          </w:p>
        </w:tc>
        <w:tc>
          <w:tcPr>
            <w:tcW w:w="1014" w:type="dxa"/>
            <w:tcBorders>
              <w:top w:val="nil"/>
              <w:left w:val="nil"/>
              <w:bottom w:val="nil"/>
              <w:right w:val="nil"/>
            </w:tcBorders>
            <w:vAlign w:val="center"/>
          </w:tcPr>
          <w:p w14:paraId="35B99D34" w14:textId="67017FAC" w:rsidR="00E61ADB" w:rsidRPr="00726582" w:rsidRDefault="00E61ADB" w:rsidP="00C269A9">
            <w:pPr>
              <w:spacing w:line="240" w:lineRule="auto"/>
              <w:ind w:firstLine="0"/>
              <w:jc w:val="center"/>
            </w:pPr>
            <w:r>
              <w:t>(Б.9)</w:t>
            </w:r>
          </w:p>
        </w:tc>
      </w:tr>
    </w:tbl>
    <w:p w14:paraId="27AA8237" w14:textId="20015B47" w:rsidR="00E61ADB" w:rsidRPr="00320AC7" w:rsidRDefault="008F5A4A" w:rsidP="00E61ADB">
      <w:pPr>
        <w:ind w:firstLine="0"/>
      </w:pPr>
      <w:r>
        <w:tab/>
        <w:t>Отношение мощностей в децибелах:</w:t>
      </w:r>
    </w:p>
    <w:tbl>
      <w:tblPr>
        <w:tblStyle w:val="ae"/>
        <w:tblW w:w="9486" w:type="dxa"/>
        <w:tblLayout w:type="fixed"/>
        <w:tblLook w:val="04A0" w:firstRow="1" w:lastRow="0" w:firstColumn="1" w:lastColumn="0" w:noHBand="0" w:noVBand="1"/>
      </w:tblPr>
      <w:tblGrid>
        <w:gridCol w:w="8472"/>
        <w:gridCol w:w="1014"/>
      </w:tblGrid>
      <w:tr w:rsidR="008F5A4A" w:rsidRPr="00726582" w14:paraId="4C90E300" w14:textId="77777777" w:rsidTr="00C269A9">
        <w:trPr>
          <w:trHeight w:val="802"/>
        </w:trPr>
        <w:tc>
          <w:tcPr>
            <w:tcW w:w="8472" w:type="dxa"/>
            <w:tcBorders>
              <w:top w:val="nil"/>
              <w:left w:val="nil"/>
              <w:bottom w:val="nil"/>
              <w:right w:val="nil"/>
            </w:tcBorders>
            <w:vAlign w:val="center"/>
          </w:tcPr>
          <w:p w14:paraId="29D3BE18" w14:textId="1CBA420C" w:rsidR="008F5A4A" w:rsidRPr="005D5C31" w:rsidRDefault="00172B4D" w:rsidP="00C269A9">
            <w:pPr>
              <w:spacing w:line="240" w:lineRule="auto"/>
              <w:ind w:firstLine="0"/>
              <w:jc w:val="center"/>
              <w:rPr>
                <w:lang w:val="en-US"/>
              </w:rPr>
            </w:pPr>
            <m:oMathPara>
              <m:oMath>
                <m:r>
                  <w:rPr>
                    <w:rFonts w:ascii="Cambria Math" w:hAnsi="Cambria Math"/>
                    <w:lang w:val="en-US"/>
                  </w:rPr>
                  <m:t>∆P=10∙</m:t>
                </m:r>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lang w:val="en-US"/>
                          </w:rPr>
                          <m:t>log</m:t>
                        </m:r>
                      </m:e>
                      <m:sub>
                        <m:r>
                          <w:rPr>
                            <w:rFonts w:ascii="Cambria Math" w:hAnsi="Cambria Math"/>
                            <w:lang w:val="en-US"/>
                          </w:rPr>
                          <m:t>10</m:t>
                        </m:r>
                        <m:ctrlPr>
                          <w:rPr>
                            <w:rFonts w:ascii="Cambria Math" w:hAnsi="Cambria Math"/>
                            <w:lang w:val="en-US"/>
                          </w:rPr>
                        </m:ctrlPr>
                      </m:sub>
                    </m:sSub>
                  </m:fName>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cur</m:t>
                                </m:r>
                              </m:sub>
                            </m:sSub>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ref</m:t>
                                </m:r>
                              </m:sub>
                            </m:sSub>
                          </m:den>
                        </m:f>
                      </m:e>
                    </m:d>
                  </m:e>
                </m:func>
              </m:oMath>
            </m:oMathPara>
          </w:p>
        </w:tc>
        <w:tc>
          <w:tcPr>
            <w:tcW w:w="1014" w:type="dxa"/>
            <w:tcBorders>
              <w:top w:val="nil"/>
              <w:left w:val="nil"/>
              <w:bottom w:val="nil"/>
              <w:right w:val="nil"/>
            </w:tcBorders>
            <w:vAlign w:val="center"/>
          </w:tcPr>
          <w:p w14:paraId="3B3071F7" w14:textId="23719A12" w:rsidR="008F5A4A" w:rsidRPr="00726582" w:rsidRDefault="008F5A4A" w:rsidP="00C269A9">
            <w:pPr>
              <w:spacing w:line="240" w:lineRule="auto"/>
              <w:ind w:firstLine="0"/>
              <w:jc w:val="center"/>
            </w:pPr>
            <w:r>
              <w:t>(Б.</w:t>
            </w:r>
            <w:r>
              <w:rPr>
                <w:lang w:val="en-US"/>
              </w:rPr>
              <w:t>10</w:t>
            </w:r>
            <w:r>
              <w:t>)</w:t>
            </w:r>
          </w:p>
        </w:tc>
      </w:tr>
    </w:tbl>
    <w:p w14:paraId="33B31C25" w14:textId="2150CE93" w:rsidR="00320AC7" w:rsidRPr="000E269C" w:rsidRDefault="00172B4D" w:rsidP="008F5A4A">
      <w:pPr>
        <w:ind w:firstLine="0"/>
        <w:rPr>
          <w:iCs/>
        </w:rPr>
      </w:pPr>
      <w:r>
        <w:rPr>
          <w:iCs/>
        </w:rPr>
        <w:tab/>
      </w:r>
      <w:r>
        <w:t xml:space="preserve">Положительное значение </w:t>
      </w:r>
      <m:oMath>
        <m:r>
          <w:rPr>
            <w:rFonts w:ascii="Cambria Math" w:hAnsi="Cambria Math"/>
          </w:rPr>
          <m:t>∆</m:t>
        </m:r>
        <m:r>
          <w:rPr>
            <w:rFonts w:ascii="Cambria Math" w:hAnsi="Cambria Math"/>
            <w:lang w:val="en-US"/>
          </w:rPr>
          <m:t>P</m:t>
        </m:r>
      </m:oMath>
      <w:r>
        <w:t xml:space="preserve"> означает увеличение принимаемой энергии (возможное приближение источника, смена антенны, изменение мощности передатчика), отрицательное </w:t>
      </w:r>
      <w:r w:rsidRPr="00172B4D">
        <w:t>–</w:t>
      </w:r>
      <w:r>
        <w:t xml:space="preserve"> ослабление.</w:t>
      </w:r>
    </w:p>
    <w:p w14:paraId="1C10C75C" w14:textId="57811CB7" w:rsidR="00291ABC" w:rsidRDefault="00305471" w:rsidP="00291ABC">
      <w:pPr>
        <w:ind w:firstLine="709"/>
        <w:rPr>
          <w:iCs/>
        </w:rPr>
      </w:pPr>
      <w:r>
        <w:rPr>
          <w:iCs/>
        </w:rPr>
        <w:t>Б</w:t>
      </w:r>
      <w:r w:rsidR="00291ABC" w:rsidRPr="0095430B">
        <w:rPr>
          <w:iCs/>
        </w:rPr>
        <w:t xml:space="preserve">.6 </w:t>
      </w:r>
      <w:r w:rsidR="00291ABC">
        <w:rPr>
          <w:iCs/>
        </w:rPr>
        <w:t>Правило обнаружения аномалии</w:t>
      </w:r>
    </w:p>
    <w:p w14:paraId="79A8C22D" w14:textId="0C4A065A" w:rsidR="00291ABC" w:rsidRDefault="00291ABC" w:rsidP="00291ABC">
      <w:pPr>
        <w:ind w:firstLine="709"/>
        <w:rPr>
          <w:iCs/>
        </w:rPr>
      </w:pPr>
      <w:r w:rsidRPr="00291ABC">
        <w:rPr>
          <w:iCs/>
        </w:rPr>
        <w:t>Устройство считается подозрительным</w:t>
      </w:r>
      <w:r w:rsidR="00672E7A" w:rsidRPr="00672E7A">
        <w:rPr>
          <w:iCs/>
        </w:rPr>
        <w:t xml:space="preserve"> </w:t>
      </w:r>
      <w:r w:rsidR="00672E7A">
        <w:rPr>
          <w:iCs/>
        </w:rPr>
        <w:t>на фальшивое</w:t>
      </w:r>
      <w:r w:rsidRPr="00291ABC">
        <w:rPr>
          <w:iCs/>
        </w:rPr>
        <w:t xml:space="preserve"> (потенциальным </w:t>
      </w:r>
      <w:proofErr w:type="spellStart"/>
      <w:r w:rsidRPr="00291ABC">
        <w:rPr>
          <w:iCs/>
        </w:rPr>
        <w:t>evil</w:t>
      </w:r>
      <w:proofErr w:type="spellEnd"/>
      <w:r w:rsidRPr="00291ABC">
        <w:rPr>
          <w:iCs/>
        </w:rPr>
        <w:t xml:space="preserve"> </w:t>
      </w:r>
      <w:proofErr w:type="spellStart"/>
      <w:r w:rsidRPr="00291ABC">
        <w:rPr>
          <w:iCs/>
        </w:rPr>
        <w:t>twin</w:t>
      </w:r>
      <w:proofErr w:type="spellEnd"/>
      <w:r w:rsidRPr="00291ABC">
        <w:rPr>
          <w:iCs/>
        </w:rPr>
        <w:t>)</w:t>
      </w:r>
      <w:r w:rsidR="009F7429">
        <w:rPr>
          <w:iCs/>
        </w:rPr>
        <w:t xml:space="preserve"> </w:t>
      </w:r>
      <w:r w:rsidR="009F7429">
        <w:t>при превышении хотя бы одним из показателей эмпирически заданного порога:</w:t>
      </w:r>
    </w:p>
    <w:tbl>
      <w:tblPr>
        <w:tblStyle w:val="ae"/>
        <w:tblW w:w="9486" w:type="dxa"/>
        <w:tblLayout w:type="fixed"/>
        <w:tblLook w:val="04A0" w:firstRow="1" w:lastRow="0" w:firstColumn="1" w:lastColumn="0" w:noHBand="0" w:noVBand="1"/>
      </w:tblPr>
      <w:tblGrid>
        <w:gridCol w:w="8472"/>
        <w:gridCol w:w="1014"/>
      </w:tblGrid>
      <w:tr w:rsidR="00291ABC" w:rsidRPr="008B06BB" w14:paraId="5E22A231" w14:textId="77777777" w:rsidTr="00305471">
        <w:trPr>
          <w:trHeight w:val="802"/>
        </w:trPr>
        <w:tc>
          <w:tcPr>
            <w:tcW w:w="8472" w:type="dxa"/>
            <w:tcBorders>
              <w:top w:val="nil"/>
              <w:left w:val="nil"/>
              <w:bottom w:val="nil"/>
              <w:right w:val="nil"/>
            </w:tcBorders>
            <w:vAlign w:val="center"/>
          </w:tcPr>
          <w:p w14:paraId="71809150" w14:textId="6DE212E6" w:rsidR="009F7429" w:rsidRPr="009F7429" w:rsidRDefault="00000000" w:rsidP="00CE43E7">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rPr>
                  <m:t>&gt;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nary>
                  <m:naryPr>
                    <m:chr m:val="⋁"/>
                    <m:subHide m:val="1"/>
                    <m:supHide m:val="1"/>
                    <m:ctrlPr>
                      <w:rPr>
                        <w:rFonts w:ascii="Cambria Math" w:hAnsi="Cambria Math"/>
                        <w:i/>
                      </w:rPr>
                    </m:ctrlPr>
                  </m:naryPr>
                  <m:sub/>
                  <m:sup/>
                  <m:e>
                    <m:sSub>
                      <m:sSubPr>
                        <m:ctrlPr>
                          <w:rPr>
                            <w:rFonts w:ascii="Cambria Math" w:hAnsi="Cambria Math"/>
                            <w:i/>
                          </w:rPr>
                        </m:ctrlPr>
                      </m:sSubPr>
                      <m:e>
                        <m:r>
                          <m:rPr>
                            <m:sty m:val="p"/>
                          </m:rPr>
                          <w:rPr>
                            <w:rFonts w:ascii="Cambria Math" w:hAnsi="Cambria Math"/>
                          </w:rPr>
                          <m:t>d</m:t>
                        </m:r>
                        <m:ctrlPr>
                          <w:rPr>
                            <w:rFonts w:ascii="Cambria Math" w:hAnsi="Cambria Math"/>
                          </w:rPr>
                        </m:ctrlP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D</m:t>
                        </m:r>
                      </m:e>
                      <m:sub>
                        <m:r>
                          <w:rPr>
                            <w:rFonts w:ascii="Cambria Math" w:hAnsi="Cambria Math"/>
                          </w:rPr>
                          <m:t>C</m:t>
                        </m:r>
                      </m:sub>
                    </m:sSub>
                  </m:e>
                </m:nary>
                <m:r>
                  <w:rPr>
                    <w:rFonts w:ascii="Cambria Math" w:hAnsi="Cambria Math"/>
                  </w:rPr>
                  <m:t xml:space="preserve"> </m:t>
                </m:r>
                <m:nary>
                  <m:naryPr>
                    <m:chr m:val="⋁"/>
                    <m:subHide m:val="1"/>
                    <m:supHide m:val="1"/>
                    <m:ctrlPr>
                      <w:rPr>
                        <w:rFonts w:ascii="Cambria Math" w:hAnsi="Cambria Math"/>
                        <w:i/>
                      </w:rPr>
                    </m:ctrlPr>
                  </m:naryPr>
                  <m:sub/>
                  <m:sup/>
                  <m:e>
                    <m:d>
                      <m:dPr>
                        <m:begChr m:val="|"/>
                        <m:endChr m:val="|"/>
                        <m:ctrlPr>
                          <w:rPr>
                            <w:rFonts w:ascii="Cambria Math" w:hAnsi="Cambria Math"/>
                            <w:i/>
                          </w:rPr>
                        </m:ctrlPr>
                      </m:dPr>
                      <m:e>
                        <m:r>
                          <w:rPr>
                            <w:rFonts w:ascii="Cambria Math" w:hAnsi="Cambria Math"/>
                          </w:rPr>
                          <m:t>∆P</m:t>
                        </m:r>
                      </m:e>
                    </m:d>
                    <m:r>
                      <w:rPr>
                        <w:rFonts w:ascii="Cambria Math" w:hAnsi="Cambria Math"/>
                      </w:rPr>
                      <m:t>&gt;</m:t>
                    </m:r>
                    <m:sSub>
                      <m:sSubPr>
                        <m:ctrlPr>
                          <w:rPr>
                            <w:rFonts w:ascii="Cambria Math" w:hAnsi="Cambria Math"/>
                            <w:i/>
                          </w:rPr>
                        </m:ctrlPr>
                      </m:sSubPr>
                      <m:e>
                        <m:r>
                          <w:rPr>
                            <w:rFonts w:ascii="Cambria Math" w:hAnsi="Cambria Math"/>
                          </w:rPr>
                          <m:t>D</m:t>
                        </m:r>
                      </m:e>
                      <m:sub>
                        <m:r>
                          <w:rPr>
                            <w:rFonts w:ascii="Cambria Math" w:hAnsi="Cambria Math"/>
                          </w:rPr>
                          <m:t>p</m:t>
                        </m:r>
                      </m:sub>
                    </m:sSub>
                  </m:e>
                </m:nary>
              </m:oMath>
            </m:oMathPara>
          </w:p>
        </w:tc>
        <w:tc>
          <w:tcPr>
            <w:tcW w:w="1014" w:type="dxa"/>
            <w:tcBorders>
              <w:top w:val="nil"/>
              <w:left w:val="nil"/>
              <w:bottom w:val="nil"/>
              <w:right w:val="nil"/>
            </w:tcBorders>
            <w:vAlign w:val="center"/>
          </w:tcPr>
          <w:p w14:paraId="6C539907" w14:textId="38CE0362" w:rsidR="00291ABC" w:rsidRPr="008B06BB" w:rsidRDefault="00305471" w:rsidP="00CE43E7">
            <w:pPr>
              <w:spacing w:line="240" w:lineRule="auto"/>
              <w:ind w:firstLine="0"/>
              <w:jc w:val="center"/>
              <w:rPr>
                <w:lang w:val="en-US"/>
              </w:rPr>
            </w:pPr>
            <w:r w:rsidRPr="00726582">
              <w:t>(Б.</w:t>
            </w:r>
            <w:r>
              <w:t>1</w:t>
            </w:r>
            <w:r w:rsidR="003D0685">
              <w:t>1</w:t>
            </w:r>
            <w:r w:rsidRPr="00726582">
              <w:t>)</w:t>
            </w:r>
          </w:p>
        </w:tc>
      </w:tr>
    </w:tbl>
    <w:p w14:paraId="538A08CD" w14:textId="46903586" w:rsidR="00C3764F" w:rsidRDefault="009F7429" w:rsidP="00405FBC">
      <w:r w:rsidRPr="009F7429">
        <w:t>В ходе экспериментальной апробации (Приложение В) установлены следующие ориентировочные значения порогов:</w:t>
      </w:r>
    </w:p>
    <w:p w14:paraId="25622E52" w14:textId="1E0B18C8" w:rsidR="009F7429" w:rsidRPr="00B03421" w:rsidRDefault="00000000" w:rsidP="00B03421">
      <w:pPr>
        <w:pStyle w:val="ad"/>
        <w:numPr>
          <w:ilvl w:val="0"/>
          <w:numId w:val="30"/>
        </w:numPr>
        <w:ind w:left="0" w:firstLine="709"/>
      </w:pPr>
      <m:oMath>
        <m:sSub>
          <m:sSubPr>
            <m:ctrlPr>
              <w:rPr>
                <w:rFonts w:ascii="Cambria Math" w:hAnsi="Cambria Math"/>
                <w:i/>
              </w:rPr>
            </m:ctrlPr>
          </m:sSubPr>
          <m:e>
            <m:r>
              <w:rPr>
                <w:rFonts w:ascii="Cambria Math" w:hAnsi="Cambria Math"/>
              </w:rPr>
              <m:t>D</m:t>
            </m:r>
          </m:e>
          <m:sub>
            <m:r>
              <w:rPr>
                <w:rFonts w:ascii="Cambria Math" w:hAnsi="Cambria Math"/>
              </w:rPr>
              <m:t>E</m:t>
            </m:r>
          </m:sub>
        </m:sSub>
        <m:r>
          <w:rPr>
            <w:rFonts w:ascii="Cambria Math" w:hAnsi="Cambria Math"/>
          </w:rPr>
          <m:t>=150</m:t>
        </m:r>
      </m:oMath>
      <w:r w:rsidR="009F7429">
        <w:rPr>
          <w:rFonts w:eastAsiaTheme="minorEastAsia"/>
        </w:rPr>
        <w:t xml:space="preserve"> (для отпечатков размерности </w:t>
      </w:r>
      <m:oMath>
        <m:r>
          <w:rPr>
            <w:rFonts w:ascii="Cambria Math" w:eastAsiaTheme="minorEastAsia" w:hAnsi="Cambria Math"/>
          </w:rPr>
          <m:t>8×64=512</m:t>
        </m:r>
      </m:oMath>
      <w:r w:rsidR="009F7429" w:rsidRPr="009F7429">
        <w:rPr>
          <w:rFonts w:eastAsiaTheme="minorEastAsia"/>
        </w:rPr>
        <w:t>)</w:t>
      </w:r>
      <w:r w:rsidR="00B03421" w:rsidRPr="00B03421">
        <w:rPr>
          <w:rFonts w:eastAsiaTheme="minorEastAsia"/>
        </w:rPr>
        <w:t>;</w:t>
      </w:r>
    </w:p>
    <w:p w14:paraId="5BE5A37B" w14:textId="01094130" w:rsidR="00B03421" w:rsidRPr="00B03421" w:rsidRDefault="00000000" w:rsidP="00B03421">
      <w:pPr>
        <w:pStyle w:val="ad"/>
        <w:numPr>
          <w:ilvl w:val="0"/>
          <w:numId w:val="30"/>
        </w:numPr>
        <w:ind w:left="0" w:firstLine="709"/>
      </w:pP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eastAsiaTheme="minorEastAsia" w:hAnsi="Cambria Math"/>
          </w:rPr>
          <m:t>=0.2</m:t>
        </m:r>
      </m:oMath>
      <w:r w:rsidR="00B03421">
        <w:rPr>
          <w:rFonts w:eastAsiaTheme="minorEastAsia"/>
          <w:lang w:val="en-US"/>
        </w:rPr>
        <w:t>;</w:t>
      </w:r>
    </w:p>
    <w:p w14:paraId="56DE0673" w14:textId="09B39D7C" w:rsidR="00B03421" w:rsidRPr="00B03421" w:rsidRDefault="00000000" w:rsidP="00B03421">
      <w:pPr>
        <w:pStyle w:val="ad"/>
        <w:numPr>
          <w:ilvl w:val="0"/>
          <w:numId w:val="30"/>
        </w:numPr>
        <w:ind w:left="0" w:firstLine="709"/>
      </w:pPr>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eastAsiaTheme="minorEastAsia" w:hAnsi="Cambria Math"/>
            <w:lang w:val="en-US"/>
          </w:rPr>
          <m:t>=4</m:t>
        </m:r>
        <m:r>
          <w:rPr>
            <w:rFonts w:ascii="Cambria Math" w:eastAsiaTheme="minorEastAsia" w:hAnsi="Cambria Math"/>
          </w:rPr>
          <m:t>дБ</m:t>
        </m:r>
      </m:oMath>
      <w:r w:rsidR="00B03421">
        <w:rPr>
          <w:rFonts w:eastAsiaTheme="minorEastAsia"/>
        </w:rPr>
        <w:t>.</w:t>
      </w:r>
    </w:p>
    <w:p w14:paraId="5F855661" w14:textId="2AD093D1" w:rsidR="00B03421" w:rsidRDefault="00B03421" w:rsidP="00B03421">
      <w:r>
        <w:t>Если ни одно из условий не выполняется, устройство признается соответствующим своему эталону (легитимным).</w:t>
      </w:r>
    </w:p>
    <w:p w14:paraId="1EC383A2" w14:textId="592F951F" w:rsidR="0085530E" w:rsidRDefault="0085530E" w:rsidP="00B03421">
      <w:r>
        <w:t xml:space="preserve">Б.7 </w:t>
      </w:r>
      <w:r w:rsidRPr="0085530E">
        <w:t>Визуализация амплитудных профилей</w:t>
      </w:r>
    </w:p>
    <w:p w14:paraId="34165DE6" w14:textId="677C734E" w:rsidR="0085530E" w:rsidRDefault="0085530E" w:rsidP="0085530E">
      <w:r>
        <w:t xml:space="preserve">Для наглядного сравнения эталонного и текущего отпечатков система предоставляет графики амплитудных профилей по </w:t>
      </w:r>
      <w:proofErr w:type="spellStart"/>
      <w:r>
        <w:t>поднесущим</w:t>
      </w:r>
      <w:proofErr w:type="spellEnd"/>
      <w:r>
        <w:t xml:space="preserve"> для каждого сенсора в отдельности (рис. Б.1 – Б.</w:t>
      </w:r>
      <w:r w:rsidR="00863254">
        <w:t>4</w:t>
      </w:r>
      <w:r>
        <w:t>, получены в условиях апробации – типовом офисном помещении).</w:t>
      </w:r>
    </w:p>
    <w:p w14:paraId="591D18D2" w14:textId="5AE0E85F" w:rsidR="0085530E" w:rsidRDefault="00E4309A" w:rsidP="003D0685">
      <w:pPr>
        <w:ind w:firstLine="0"/>
      </w:pPr>
      <w:r w:rsidRPr="00E4309A">
        <w:rPr>
          <w:noProof/>
        </w:rPr>
        <w:drawing>
          <wp:inline distT="0" distB="0" distL="0" distR="0" wp14:anchorId="73BA702B" wp14:editId="634B4D49">
            <wp:extent cx="6113145" cy="300228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13145" cy="3002280"/>
                    </a:xfrm>
                    <a:prstGeom prst="rect">
                      <a:avLst/>
                    </a:prstGeom>
                  </pic:spPr>
                </pic:pic>
              </a:graphicData>
            </a:graphic>
          </wp:inline>
        </w:drawing>
      </w:r>
    </w:p>
    <w:p w14:paraId="013F7236" w14:textId="4904AF08" w:rsidR="00E4309A" w:rsidRDefault="00E4309A" w:rsidP="00E4309A">
      <w:pPr>
        <w:ind w:firstLine="0"/>
        <w:jc w:val="center"/>
        <w:rPr>
          <w:sz w:val="24"/>
          <w:szCs w:val="24"/>
        </w:rPr>
      </w:pPr>
      <w:r w:rsidRPr="002F2F2E">
        <w:rPr>
          <w:sz w:val="24"/>
          <w:szCs w:val="24"/>
        </w:rPr>
        <w:t xml:space="preserve">Рисунок Б.1 – </w:t>
      </w:r>
      <w:r w:rsidR="00BF44AF" w:rsidRPr="002F2F2E">
        <w:rPr>
          <w:sz w:val="24"/>
          <w:szCs w:val="24"/>
        </w:rPr>
        <w:t xml:space="preserve">распределение </w:t>
      </w:r>
      <w:r w:rsidRPr="002F2F2E">
        <w:rPr>
          <w:sz w:val="24"/>
          <w:szCs w:val="24"/>
        </w:rPr>
        <w:t xml:space="preserve">мощности поднесущих для </w:t>
      </w:r>
      <w:r w:rsidR="002F2F2E">
        <w:rPr>
          <w:sz w:val="24"/>
          <w:szCs w:val="24"/>
        </w:rPr>
        <w:t>смартфона</w:t>
      </w:r>
      <w:r w:rsidR="003739A8" w:rsidRPr="002F2F2E">
        <w:rPr>
          <w:sz w:val="24"/>
          <w:szCs w:val="24"/>
        </w:rPr>
        <w:t>, наблюдаемые с нескольких приемников</w:t>
      </w:r>
    </w:p>
    <w:p w14:paraId="53BB9E52" w14:textId="1D27A4D2" w:rsidR="001E1109" w:rsidRDefault="001E1109" w:rsidP="001E1109">
      <w:pPr>
        <w:ind w:firstLine="0"/>
        <w:rPr>
          <w:sz w:val="24"/>
          <w:szCs w:val="24"/>
        </w:rPr>
      </w:pPr>
      <w:r w:rsidRPr="001E1109">
        <w:rPr>
          <w:noProof/>
          <w:sz w:val="24"/>
          <w:szCs w:val="24"/>
        </w:rPr>
        <w:lastRenderedPageBreak/>
        <w:drawing>
          <wp:inline distT="0" distB="0" distL="0" distR="0" wp14:anchorId="46D29910" wp14:editId="01CFD4E9">
            <wp:extent cx="6113145" cy="301561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13145" cy="3015615"/>
                    </a:xfrm>
                    <a:prstGeom prst="rect">
                      <a:avLst/>
                    </a:prstGeom>
                  </pic:spPr>
                </pic:pic>
              </a:graphicData>
            </a:graphic>
          </wp:inline>
        </w:drawing>
      </w:r>
    </w:p>
    <w:p w14:paraId="14EACC48" w14:textId="7071FC6A" w:rsidR="001E1109" w:rsidRPr="002F2F2E" w:rsidRDefault="001E1109" w:rsidP="001E1109">
      <w:pPr>
        <w:ind w:firstLine="0"/>
        <w:jc w:val="center"/>
        <w:rPr>
          <w:sz w:val="24"/>
          <w:szCs w:val="24"/>
        </w:rPr>
      </w:pPr>
      <w:r w:rsidRPr="002F2F2E">
        <w:rPr>
          <w:sz w:val="24"/>
          <w:szCs w:val="24"/>
        </w:rPr>
        <w:t>Рисунок Б.</w:t>
      </w:r>
      <w:r w:rsidR="00FE7179">
        <w:rPr>
          <w:sz w:val="24"/>
          <w:szCs w:val="24"/>
        </w:rPr>
        <w:t>2</w:t>
      </w:r>
      <w:r w:rsidRPr="002F2F2E">
        <w:rPr>
          <w:sz w:val="24"/>
          <w:szCs w:val="24"/>
        </w:rPr>
        <w:t xml:space="preserve"> – распределение мощности поднесущих для </w:t>
      </w:r>
      <w:r>
        <w:rPr>
          <w:sz w:val="24"/>
          <w:szCs w:val="24"/>
          <w:lang w:val="en-US"/>
        </w:rPr>
        <w:t>ESP</w:t>
      </w:r>
      <w:r w:rsidRPr="001E1109">
        <w:rPr>
          <w:sz w:val="24"/>
          <w:szCs w:val="24"/>
        </w:rPr>
        <w:t>3</w:t>
      </w:r>
      <w:r w:rsidRPr="00CB3787">
        <w:rPr>
          <w:sz w:val="24"/>
          <w:szCs w:val="24"/>
        </w:rPr>
        <w:t>2</w:t>
      </w:r>
      <w:r w:rsidRPr="002F2F2E">
        <w:rPr>
          <w:sz w:val="24"/>
          <w:szCs w:val="24"/>
        </w:rPr>
        <w:t>, наблюдаемые с нескольких приемников</w:t>
      </w:r>
    </w:p>
    <w:p w14:paraId="4C4E0914" w14:textId="0A3ED7CF" w:rsidR="0085530E" w:rsidRDefault="0085530E" w:rsidP="0085530E">
      <w:r>
        <w:t>Пример</w:t>
      </w:r>
      <w:r w:rsidR="00CB3787">
        <w:t>ы</w:t>
      </w:r>
      <w:r>
        <w:t xml:space="preserve"> на рис</w:t>
      </w:r>
      <w:r w:rsidR="00CB3787">
        <w:t>унках Б.1 и Б.2</w:t>
      </w:r>
      <w:r>
        <w:t xml:space="preserve"> показывает наложение двух профилей от одного и того же легитимного BSSID</w:t>
      </w:r>
      <w:r w:rsidR="00F1177E">
        <w:t xml:space="preserve"> – </w:t>
      </w:r>
      <w:r w:rsidR="000008BA">
        <w:t xml:space="preserve">хот-спота </w:t>
      </w:r>
      <w:r w:rsidR="00F1177E">
        <w:t xml:space="preserve">смартфона и </w:t>
      </w:r>
      <w:r w:rsidR="00F1177E">
        <w:rPr>
          <w:lang w:val="en-US"/>
        </w:rPr>
        <w:t>ESP</w:t>
      </w:r>
      <w:r w:rsidR="00F1177E" w:rsidRPr="00F1177E">
        <w:t>3</w:t>
      </w:r>
      <w:r w:rsidR="00F1177E" w:rsidRPr="000008BA">
        <w:t>2</w:t>
      </w:r>
      <w:r w:rsidR="00CF6577">
        <w:t>, выступавшего в роли точки доступа</w:t>
      </w:r>
      <w:r>
        <w:t>, полученных в разные моменты времени при стационарном положении точки доступа. Видно хорошее совпадение формы и масштаба – евклидово и косинусное расстояния малы.</w:t>
      </w:r>
    </w:p>
    <w:p w14:paraId="68BF2778" w14:textId="1F3F2365" w:rsidR="0085530E" w:rsidRDefault="00E4309A" w:rsidP="00E4309A">
      <w:pPr>
        <w:ind w:firstLine="0"/>
      </w:pPr>
      <w:r w:rsidRPr="00E4309A">
        <w:rPr>
          <w:noProof/>
        </w:rPr>
        <w:drawing>
          <wp:inline distT="0" distB="0" distL="0" distR="0" wp14:anchorId="3704BD41" wp14:editId="2E12FDAE">
            <wp:extent cx="6113145" cy="291274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3145" cy="2912745"/>
                    </a:xfrm>
                    <a:prstGeom prst="rect">
                      <a:avLst/>
                    </a:prstGeom>
                  </pic:spPr>
                </pic:pic>
              </a:graphicData>
            </a:graphic>
          </wp:inline>
        </w:drawing>
      </w:r>
    </w:p>
    <w:p w14:paraId="543DA73E" w14:textId="0BE7DA8A" w:rsidR="00C16C40" w:rsidRPr="00256B07" w:rsidRDefault="00C16C40" w:rsidP="00C16C40">
      <w:pPr>
        <w:ind w:firstLine="0"/>
        <w:jc w:val="center"/>
        <w:rPr>
          <w:sz w:val="24"/>
          <w:szCs w:val="24"/>
        </w:rPr>
      </w:pPr>
      <w:r w:rsidRPr="00256B07">
        <w:rPr>
          <w:sz w:val="24"/>
          <w:szCs w:val="24"/>
        </w:rPr>
        <w:t>Рисунок Б.3 – Сравнение распределения мощностей между легитимным и фальшивым сетевыми устройствами</w:t>
      </w:r>
    </w:p>
    <w:p w14:paraId="085A1352" w14:textId="5A353447" w:rsidR="0085530E" w:rsidRDefault="0085530E" w:rsidP="0085530E">
      <w:r>
        <w:lastRenderedPageBreak/>
        <w:t>На рис. Б.</w:t>
      </w:r>
      <w:r w:rsidR="00C16C40">
        <w:t>3</w:t>
      </w:r>
      <w:r>
        <w:t xml:space="preserve"> представлено сравнение эталонного профиля легитимной точки доступа</w:t>
      </w:r>
      <w:r w:rsidR="00254436">
        <w:t xml:space="preserve"> (хот-спота смартфона)</w:t>
      </w:r>
      <w:r>
        <w:t xml:space="preserve"> и профиля подозрительного </w:t>
      </w:r>
      <w:r w:rsidR="001E3B35">
        <w:t xml:space="preserve">фальшивого </w:t>
      </w:r>
      <w:r>
        <w:t>устройства</w:t>
      </w:r>
      <w:r w:rsidR="00254436">
        <w:t xml:space="preserve"> (</w:t>
      </w:r>
      <w:r w:rsidR="00254436">
        <w:rPr>
          <w:lang w:val="en-US"/>
        </w:rPr>
        <w:t>ESP</w:t>
      </w:r>
      <w:r w:rsidR="00254436" w:rsidRPr="00254436">
        <w:t>32</w:t>
      </w:r>
      <w:r w:rsidR="00254436">
        <w:t xml:space="preserve"> с установленным </w:t>
      </w:r>
      <w:r w:rsidR="00254436">
        <w:rPr>
          <w:lang w:val="en-US"/>
        </w:rPr>
        <w:t>SSID</w:t>
      </w:r>
      <w:r w:rsidR="00254436" w:rsidRPr="00254436">
        <w:t xml:space="preserve"> </w:t>
      </w:r>
      <w:r w:rsidR="00254436">
        <w:t xml:space="preserve">и </w:t>
      </w:r>
      <w:r w:rsidR="00254436">
        <w:rPr>
          <w:lang w:val="en-US"/>
        </w:rPr>
        <w:t>BSSID</w:t>
      </w:r>
      <w:r w:rsidR="00254436">
        <w:t>, совпадающим со смартфоном)</w:t>
      </w:r>
      <w:r>
        <w:t>. Отч</w:t>
      </w:r>
      <w:r w:rsidR="003F38FB">
        <w:t>е</w:t>
      </w:r>
      <w:r>
        <w:t xml:space="preserve">тливо заметно изменение формы амплитудной характеристики, что приводит к высоким значениям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rsidR="003F38FB" w:rsidRPr="003F38FB">
        <w:t xml:space="preserve"> </w:t>
      </w:r>
      <w:r w:rsidR="003F38FB">
        <w:t xml:space="preserve">и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w:t>
      </w:r>
    </w:p>
    <w:p w14:paraId="02A3D369" w14:textId="2E7C05E2" w:rsidR="0085530E" w:rsidRDefault="00E065FC" w:rsidP="00B26A4D">
      <w:pPr>
        <w:ind w:firstLine="0"/>
        <w:rPr>
          <w:lang w:val="en-US"/>
        </w:rPr>
      </w:pPr>
      <w:r w:rsidRPr="00E065FC">
        <w:rPr>
          <w:noProof/>
          <w:lang w:val="en-US"/>
        </w:rPr>
        <w:drawing>
          <wp:inline distT="0" distB="0" distL="0" distR="0" wp14:anchorId="39D1F696" wp14:editId="37A42068">
            <wp:extent cx="6113145" cy="300799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13145" cy="3007995"/>
                    </a:xfrm>
                    <a:prstGeom prst="rect">
                      <a:avLst/>
                    </a:prstGeom>
                  </pic:spPr>
                </pic:pic>
              </a:graphicData>
            </a:graphic>
          </wp:inline>
        </w:drawing>
      </w:r>
    </w:p>
    <w:p w14:paraId="66FA693E" w14:textId="61F73CF0" w:rsidR="00E065FC" w:rsidRPr="00E065FC" w:rsidRDefault="00E065FC" w:rsidP="00E065FC">
      <w:pPr>
        <w:ind w:firstLine="0"/>
        <w:jc w:val="center"/>
        <w:rPr>
          <w:sz w:val="24"/>
          <w:szCs w:val="24"/>
        </w:rPr>
      </w:pPr>
      <w:r w:rsidRPr="00E065FC">
        <w:rPr>
          <w:sz w:val="24"/>
          <w:szCs w:val="24"/>
        </w:rPr>
        <w:t>Рисунок Б.4 – изменение в принимаемой мощности для одного устройства</w:t>
      </w:r>
      <w:r w:rsidR="005E246F">
        <w:rPr>
          <w:sz w:val="24"/>
          <w:szCs w:val="24"/>
        </w:rPr>
        <w:t xml:space="preserve"> (перемещение ноутбука)</w:t>
      </w:r>
    </w:p>
    <w:p w14:paraId="1EE1E8DF" w14:textId="19764D84" w:rsidR="0085530E" w:rsidRDefault="0085530E" w:rsidP="00BF6346">
      <w:r>
        <w:t>Рис. Б.</w:t>
      </w:r>
      <w:r w:rsidR="00B26A4D">
        <w:t>4</w:t>
      </w:r>
      <w:r>
        <w:t xml:space="preserve"> иллюстрирует случай, когда форма профиля оста</w:t>
      </w:r>
      <w:r w:rsidR="003F38FB">
        <w:t>е</w:t>
      </w:r>
      <w:r>
        <w:t xml:space="preserve">тся похожей (низкое </w:t>
      </w:r>
      <m:oMath>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но общая мощность значительно отличается (высокое </w:t>
      </w:r>
      <m:oMath>
        <m:d>
          <m:dPr>
            <m:begChr m:val="|"/>
            <m:endChr m:val="|"/>
            <m:ctrlPr>
              <w:rPr>
                <w:rFonts w:ascii="Cambria Math" w:hAnsi="Cambria Math"/>
                <w:i/>
              </w:rPr>
            </m:ctrlPr>
          </m:dPr>
          <m:e>
            <m:r>
              <w:rPr>
                <w:rFonts w:ascii="Cambria Math" w:hAnsi="Cambria Math"/>
              </w:rPr>
              <m:t>∆P</m:t>
            </m:r>
          </m:e>
        </m:d>
      </m:oMath>
      <w:r w:rsidR="0088596F" w:rsidRPr="0088596F">
        <w:rPr>
          <w:rFonts w:ascii="Cambria Math" w:hAnsi="Cambria Math" w:cs="Cambria Math"/>
        </w:rPr>
        <w:t>)</w:t>
      </w:r>
      <w:r w:rsidR="0058537C" w:rsidRPr="0058537C">
        <w:rPr>
          <w:rFonts w:ascii="Cambria Math" w:hAnsi="Cambria Math" w:cs="Cambria Math"/>
        </w:rPr>
        <w:t xml:space="preserve"> </w:t>
      </w:r>
      <w:r>
        <w:t>– например, из-за</w:t>
      </w:r>
      <w:r w:rsidR="001F7239" w:rsidRPr="00CE38B8">
        <w:t xml:space="preserve"> </w:t>
      </w:r>
      <w:r>
        <w:t>перемещения устройства</w:t>
      </w:r>
      <w:r w:rsidR="00CE38B8" w:rsidRPr="00CE38B8">
        <w:t xml:space="preserve"> </w:t>
      </w:r>
      <w:r w:rsidR="00CE38B8">
        <w:t>или изменения обстановки</w:t>
      </w:r>
      <w:r>
        <w:t>.</w:t>
      </w:r>
    </w:p>
    <w:p w14:paraId="1178B5E8" w14:textId="141CEBD0" w:rsidR="0085530E" w:rsidRPr="009F7429" w:rsidRDefault="0085530E" w:rsidP="0085530E">
      <w:r>
        <w:t xml:space="preserve">Представленные графики </w:t>
      </w:r>
      <w:r w:rsidR="00E4309A">
        <w:t>наглядно демонстрируют принцип вычислительной методики.</w:t>
      </w:r>
    </w:p>
    <w:p w14:paraId="169BD9C2" w14:textId="77777777" w:rsidR="00C3764F" w:rsidRDefault="00C3764F">
      <w:pPr>
        <w:spacing w:line="240" w:lineRule="auto"/>
        <w:ind w:firstLine="0"/>
        <w:jc w:val="left"/>
      </w:pPr>
      <w:r>
        <w:br w:type="page"/>
      </w:r>
    </w:p>
    <w:p w14:paraId="35512B32" w14:textId="6447C241" w:rsidR="00C3764F" w:rsidRDefault="00C3764F" w:rsidP="007A046E">
      <w:pPr>
        <w:pStyle w:val="1"/>
      </w:pPr>
      <w:bookmarkStart w:id="56" w:name="_Toc229266519"/>
      <w:r w:rsidRPr="009F5DDA">
        <w:lastRenderedPageBreak/>
        <w:t xml:space="preserve">ПРИЛОЖЕНИЕ </w:t>
      </w:r>
      <w:r w:rsidR="007A046E">
        <w:t>В</w:t>
      </w:r>
      <w:r w:rsidRPr="009F5DDA">
        <w:t xml:space="preserve">. </w:t>
      </w:r>
      <w:r w:rsidR="007A046E">
        <w:t>Описание графического интерфейса оператора</w:t>
      </w:r>
      <w:bookmarkEnd w:id="56"/>
    </w:p>
    <w:p w14:paraId="18175A3B" w14:textId="10193567" w:rsidR="001D24EF" w:rsidRDefault="001D24EF" w:rsidP="001D24EF">
      <w:r>
        <w:t>В.1 Общая архитектура интерфейса</w:t>
      </w:r>
    </w:p>
    <w:p w14:paraId="210465BB" w14:textId="71AAE8EB" w:rsidR="00B07F7C" w:rsidRDefault="00B07F7C" w:rsidP="00B07F7C">
      <w:r>
        <w:t>Интерфейс раздел</w:t>
      </w:r>
      <w:r w:rsidR="00267B71">
        <w:t>е</w:t>
      </w:r>
      <w:r>
        <w:t xml:space="preserve">н на две основные функциональные области (рисунок В.1). Верхняя область предназначена для общего обзора (временная шкала, карта или управление измерением), нижняя – для детального анализа выбранных объектов. </w:t>
      </w:r>
      <w:r w:rsidR="00043975">
        <w:t xml:space="preserve">В интерфейсе представлено две темы: светлая и темная, в настоящем приложении для каждого из скриншотов применяется более четко демонстрирующая конкретный описываемый элемент. </w:t>
      </w:r>
      <w:r>
        <w:t>Размеры областей можно изменять с помощью перетаскиваемых разделителей, подстраивая рабочее пространство под текущую задачу (рисунок В.2).</w:t>
      </w:r>
    </w:p>
    <w:p w14:paraId="682165E0" w14:textId="4FB72EC1" w:rsidR="00B07F7C" w:rsidRDefault="008F3B2D" w:rsidP="00B07F7C">
      <w:pPr>
        <w:ind w:firstLine="0"/>
        <w:jc w:val="center"/>
      </w:pPr>
      <w:r w:rsidRPr="008F3B2D">
        <w:rPr>
          <w:noProof/>
        </w:rPr>
        <w:drawing>
          <wp:inline distT="0" distB="0" distL="0" distR="0" wp14:anchorId="41897C7A" wp14:editId="0D004ED2">
            <wp:extent cx="4951157" cy="2968534"/>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60090" cy="2973890"/>
                    </a:xfrm>
                    <a:prstGeom prst="rect">
                      <a:avLst/>
                    </a:prstGeom>
                  </pic:spPr>
                </pic:pic>
              </a:graphicData>
            </a:graphic>
          </wp:inline>
        </w:drawing>
      </w:r>
    </w:p>
    <w:p w14:paraId="28748EB2" w14:textId="220FC6E8" w:rsidR="00B07F7C" w:rsidRDefault="00B07F7C" w:rsidP="00B07F7C">
      <w:pPr>
        <w:ind w:firstLine="0"/>
        <w:jc w:val="center"/>
        <w:rPr>
          <w:sz w:val="24"/>
          <w:szCs w:val="24"/>
        </w:rPr>
      </w:pPr>
      <w:r w:rsidRPr="00B07F7C">
        <w:rPr>
          <w:sz w:val="24"/>
          <w:szCs w:val="24"/>
        </w:rPr>
        <w:t>Рисунок В.1 – Общий вид интерфейса: верхняя (временная шкала) и нижняя (детали) области</w:t>
      </w:r>
    </w:p>
    <w:p w14:paraId="2560875A" w14:textId="19CBF5BF" w:rsidR="00B07F7C" w:rsidRDefault="008F3B2D" w:rsidP="00B07F7C">
      <w:pPr>
        <w:ind w:firstLine="0"/>
        <w:jc w:val="center"/>
        <w:rPr>
          <w:sz w:val="24"/>
          <w:szCs w:val="24"/>
        </w:rPr>
      </w:pPr>
      <w:r w:rsidRPr="008F3B2D">
        <w:rPr>
          <w:noProof/>
          <w:sz w:val="24"/>
          <w:szCs w:val="24"/>
        </w:rPr>
        <w:lastRenderedPageBreak/>
        <w:drawing>
          <wp:inline distT="0" distB="0" distL="0" distR="0" wp14:anchorId="409F5942" wp14:editId="395D7106">
            <wp:extent cx="4688672" cy="2802391"/>
            <wp:effectExtent l="0" t="0" r="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97438" cy="2807630"/>
                    </a:xfrm>
                    <a:prstGeom prst="rect">
                      <a:avLst/>
                    </a:prstGeom>
                  </pic:spPr>
                </pic:pic>
              </a:graphicData>
            </a:graphic>
          </wp:inline>
        </w:drawing>
      </w:r>
    </w:p>
    <w:p w14:paraId="524E70D8" w14:textId="644E27FA" w:rsidR="00B07F7C" w:rsidRPr="00B07F7C" w:rsidRDefault="00B07F7C" w:rsidP="00B07F7C">
      <w:pPr>
        <w:ind w:firstLine="0"/>
        <w:jc w:val="center"/>
        <w:rPr>
          <w:sz w:val="24"/>
          <w:szCs w:val="24"/>
        </w:rPr>
      </w:pPr>
      <w:r w:rsidRPr="00B07F7C">
        <w:rPr>
          <w:sz w:val="24"/>
          <w:szCs w:val="24"/>
        </w:rPr>
        <w:t>Рисунок В.2 – Изменение размеров областей с помощью разделителя</w:t>
      </w:r>
    </w:p>
    <w:p w14:paraId="52ED4094" w14:textId="54484B18" w:rsidR="001D24EF" w:rsidRDefault="001D24EF" w:rsidP="001D24EF">
      <w:r>
        <w:t>В.2 Начальная настройка и выбор данных</w:t>
      </w:r>
    </w:p>
    <w:p w14:paraId="7475ACFC" w14:textId="77639F95" w:rsidR="00A450C5" w:rsidRDefault="00A450C5" w:rsidP="00A450C5">
      <w:r>
        <w:t>В.2.1 Верхняя панель и выбор измерения</w:t>
      </w:r>
    </w:p>
    <w:p w14:paraId="51A14BD5" w14:textId="3530400A" w:rsidR="00B07F7C" w:rsidRDefault="00B07F7C" w:rsidP="00B07F7C">
      <w:r>
        <w:t>Верхняя панель (рисунок В.3) служит для выбора источника данных и параметров загрузки. На панели расположены:</w:t>
      </w:r>
    </w:p>
    <w:p w14:paraId="4190DEE5" w14:textId="2442E3F7" w:rsidR="00B07F7C" w:rsidRDefault="00B07F7C" w:rsidP="00B07F7C">
      <w:pPr>
        <w:pStyle w:val="ad"/>
        <w:numPr>
          <w:ilvl w:val="0"/>
          <w:numId w:val="32"/>
        </w:numPr>
        <w:ind w:left="0" w:firstLine="709"/>
      </w:pPr>
      <w:r>
        <w:t>выпадающий список выбора измерения (конкретная среда или эксперимент);</w:t>
      </w:r>
    </w:p>
    <w:p w14:paraId="0AC70223" w14:textId="2796C42B" w:rsidR="00B07F7C" w:rsidRDefault="00B07F7C" w:rsidP="00B07F7C">
      <w:pPr>
        <w:pStyle w:val="ad"/>
        <w:numPr>
          <w:ilvl w:val="0"/>
          <w:numId w:val="32"/>
        </w:numPr>
        <w:ind w:left="0" w:firstLine="709"/>
      </w:pPr>
      <w:r>
        <w:t>переключатель режима работы («активный» или «отч</w:t>
      </w:r>
      <w:r w:rsidR="00267B71">
        <w:t>е</w:t>
      </w:r>
      <w:r>
        <w:t>т»);</w:t>
      </w:r>
    </w:p>
    <w:p w14:paraId="79C4368A" w14:textId="019C82C9" w:rsidR="00B07F7C" w:rsidRDefault="00B07F7C" w:rsidP="00B07F7C">
      <w:pPr>
        <w:pStyle w:val="ad"/>
        <w:numPr>
          <w:ilvl w:val="0"/>
          <w:numId w:val="32"/>
        </w:numPr>
        <w:ind w:left="0" w:firstLine="709"/>
      </w:pPr>
      <w:r>
        <w:t>элементы задания временного диапазона;</w:t>
      </w:r>
    </w:p>
    <w:p w14:paraId="380D85DE" w14:textId="6D5C8ECA" w:rsidR="00B07F7C" w:rsidRDefault="00B07F7C" w:rsidP="00B07F7C">
      <w:pPr>
        <w:pStyle w:val="ad"/>
        <w:numPr>
          <w:ilvl w:val="0"/>
          <w:numId w:val="32"/>
        </w:numPr>
        <w:ind w:left="0" w:firstLine="709"/>
      </w:pPr>
      <w:r>
        <w:t>кнопка загрузки отч</w:t>
      </w:r>
      <w:r w:rsidR="00267B71">
        <w:t>е</w:t>
      </w:r>
      <w:r>
        <w:t>та;</w:t>
      </w:r>
    </w:p>
    <w:p w14:paraId="2CE0F083" w14:textId="59FA0186" w:rsidR="00B07F7C" w:rsidRDefault="00B07F7C" w:rsidP="00B07F7C">
      <w:pPr>
        <w:pStyle w:val="ad"/>
        <w:numPr>
          <w:ilvl w:val="0"/>
          <w:numId w:val="32"/>
        </w:numPr>
        <w:ind w:left="0" w:firstLine="709"/>
      </w:pPr>
      <w:r>
        <w:t>строка поиска для фильтрации объектов после загрузки.</w:t>
      </w:r>
    </w:p>
    <w:p w14:paraId="51921403" w14:textId="4BED3E26" w:rsidR="00B07F7C" w:rsidRDefault="00685F68" w:rsidP="00B07F7C">
      <w:pPr>
        <w:ind w:firstLine="0"/>
        <w:jc w:val="center"/>
        <w:rPr>
          <w:sz w:val="24"/>
          <w:szCs w:val="24"/>
        </w:rPr>
      </w:pPr>
      <w:r>
        <w:rPr>
          <w:noProof/>
        </w:rPr>
        <w:drawing>
          <wp:inline distT="0" distB="0" distL="0" distR="0" wp14:anchorId="44A62023" wp14:editId="05DB5F8C">
            <wp:extent cx="5733415" cy="35115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3415" cy="351155"/>
                    </a:xfrm>
                    <a:prstGeom prst="rect">
                      <a:avLst/>
                    </a:prstGeom>
                    <a:noFill/>
                    <a:ln>
                      <a:noFill/>
                    </a:ln>
                  </pic:spPr>
                </pic:pic>
              </a:graphicData>
            </a:graphic>
          </wp:inline>
        </w:drawing>
      </w:r>
    </w:p>
    <w:p w14:paraId="6719551C" w14:textId="074A89B8" w:rsidR="00B07F7C" w:rsidRPr="00B07F7C" w:rsidRDefault="00B07F7C" w:rsidP="00B07F7C">
      <w:pPr>
        <w:ind w:firstLine="0"/>
        <w:jc w:val="center"/>
        <w:rPr>
          <w:sz w:val="24"/>
          <w:szCs w:val="24"/>
        </w:rPr>
      </w:pPr>
      <w:r w:rsidRPr="00B07F7C">
        <w:rPr>
          <w:sz w:val="24"/>
          <w:szCs w:val="24"/>
        </w:rPr>
        <w:t>Рисунок В.3 – Верхняя панель выбора данных</w:t>
      </w:r>
    </w:p>
    <w:p w14:paraId="3262A975" w14:textId="43EE1B9A" w:rsidR="001D24EF" w:rsidRDefault="001D24EF" w:rsidP="001D24EF">
      <w:r>
        <w:t>В.2.2 Активный режим</w:t>
      </w:r>
    </w:p>
    <w:p w14:paraId="20A5C22E" w14:textId="171A6A64" w:rsidR="00A450C5" w:rsidRDefault="00A450C5" w:rsidP="001D24EF">
      <w:r w:rsidRPr="00A450C5">
        <w:t>Активный режим (рисунок В.4) используется для просмотра недавней активности. Пользователь может быстро загрузить данные за фиксированные интервалы времени относительно текущего момента.</w:t>
      </w:r>
    </w:p>
    <w:p w14:paraId="6B704F19" w14:textId="36F32302" w:rsidR="00A450C5" w:rsidRDefault="00CF2009" w:rsidP="00A450C5">
      <w:pPr>
        <w:ind w:firstLine="0"/>
        <w:jc w:val="center"/>
      </w:pPr>
      <w:r>
        <w:rPr>
          <w:noProof/>
        </w:rPr>
        <w:drawing>
          <wp:inline distT="0" distB="0" distL="0" distR="0" wp14:anchorId="7FCF5A51" wp14:editId="10B62697">
            <wp:extent cx="4601845" cy="58293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01845" cy="582930"/>
                    </a:xfrm>
                    <a:prstGeom prst="rect">
                      <a:avLst/>
                    </a:prstGeom>
                    <a:noFill/>
                    <a:ln>
                      <a:noFill/>
                    </a:ln>
                  </pic:spPr>
                </pic:pic>
              </a:graphicData>
            </a:graphic>
          </wp:inline>
        </w:drawing>
      </w:r>
    </w:p>
    <w:p w14:paraId="20DAEC0E" w14:textId="232E7ABE" w:rsidR="00A450C5" w:rsidRPr="00A450C5" w:rsidRDefault="00A450C5" w:rsidP="00A450C5">
      <w:pPr>
        <w:ind w:firstLine="0"/>
        <w:jc w:val="center"/>
        <w:rPr>
          <w:sz w:val="24"/>
          <w:szCs w:val="24"/>
        </w:rPr>
      </w:pPr>
      <w:r w:rsidRPr="00A450C5">
        <w:rPr>
          <w:sz w:val="24"/>
          <w:szCs w:val="24"/>
        </w:rPr>
        <w:lastRenderedPageBreak/>
        <w:t>Рисунок В.4 – Панель активного режима с выбором интервала</w:t>
      </w:r>
    </w:p>
    <w:p w14:paraId="0E0BCE3D" w14:textId="06C6A76B" w:rsidR="001D24EF" w:rsidRDefault="001D24EF" w:rsidP="001D24EF">
      <w:r>
        <w:t>В.2.3 Режим отч</w:t>
      </w:r>
      <w:r w:rsidR="00267B71">
        <w:t>е</w:t>
      </w:r>
      <w:r>
        <w:t>та</w:t>
      </w:r>
    </w:p>
    <w:p w14:paraId="21EE78F1" w14:textId="71EDF683" w:rsidR="00A450C5" w:rsidRDefault="00A450C5" w:rsidP="001D24EF">
      <w:r>
        <w:t>Режим отч</w:t>
      </w:r>
      <w:r w:rsidR="00267B71">
        <w:t>е</w:t>
      </w:r>
      <w:r>
        <w:t>та (рисунок В.5) предназначен для углубл</w:t>
      </w:r>
      <w:r w:rsidR="00267B71">
        <w:t>е</w:t>
      </w:r>
      <w:r>
        <w:t>нного анализа. Доступен выбор готовых интервалов (час, день, неделя</w:t>
      </w:r>
      <w:r w:rsidR="00FA3526">
        <w:t xml:space="preserve"> или</w:t>
      </w:r>
      <w:r>
        <w:t xml:space="preserve"> месяц) или задание произвольного диапазона через календарь.</w:t>
      </w:r>
    </w:p>
    <w:p w14:paraId="2A5C3881" w14:textId="295C57C9" w:rsidR="00A80901" w:rsidRDefault="00CF2009" w:rsidP="00A80901">
      <w:pPr>
        <w:ind w:firstLine="0"/>
        <w:jc w:val="center"/>
      </w:pPr>
      <w:r>
        <w:rPr>
          <w:noProof/>
        </w:rPr>
        <w:drawing>
          <wp:inline distT="0" distB="0" distL="0" distR="0" wp14:anchorId="234BA807" wp14:editId="29688252">
            <wp:extent cx="5733415" cy="251587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3415" cy="2515870"/>
                    </a:xfrm>
                    <a:prstGeom prst="rect">
                      <a:avLst/>
                    </a:prstGeom>
                    <a:noFill/>
                    <a:ln>
                      <a:noFill/>
                    </a:ln>
                  </pic:spPr>
                </pic:pic>
              </a:graphicData>
            </a:graphic>
          </wp:inline>
        </w:drawing>
      </w:r>
    </w:p>
    <w:p w14:paraId="3C720AFC" w14:textId="7743A463" w:rsidR="00C0367A" w:rsidRPr="00C0367A" w:rsidRDefault="00C0367A" w:rsidP="00C0367A">
      <w:pPr>
        <w:ind w:firstLine="0"/>
        <w:jc w:val="center"/>
        <w:rPr>
          <w:sz w:val="24"/>
          <w:szCs w:val="24"/>
        </w:rPr>
      </w:pPr>
      <w:r w:rsidRPr="00C0367A">
        <w:rPr>
          <w:sz w:val="24"/>
          <w:szCs w:val="24"/>
        </w:rPr>
        <w:t>Рисунок В.5 – Режим отч</w:t>
      </w:r>
      <w:r w:rsidR="00267B71">
        <w:rPr>
          <w:sz w:val="24"/>
          <w:szCs w:val="24"/>
        </w:rPr>
        <w:t>е</w:t>
      </w:r>
      <w:r w:rsidRPr="00C0367A">
        <w:rPr>
          <w:sz w:val="24"/>
          <w:szCs w:val="24"/>
        </w:rPr>
        <w:t>та: выбор временного диапазона</w:t>
      </w:r>
    </w:p>
    <w:p w14:paraId="233616E9" w14:textId="2930B0DD" w:rsidR="001D24EF" w:rsidRDefault="001D24EF" w:rsidP="001D24EF">
      <w:r>
        <w:t>В.</w:t>
      </w:r>
      <w:r w:rsidR="00982575">
        <w:t>3</w:t>
      </w:r>
      <w:r>
        <w:t xml:space="preserve"> Список </w:t>
      </w:r>
      <w:r w:rsidR="00A80901">
        <w:t>событий</w:t>
      </w:r>
      <w:r>
        <w:t xml:space="preserve"> (левая панель)</w:t>
      </w:r>
    </w:p>
    <w:p w14:paraId="185BA487" w14:textId="61947363" w:rsidR="00B01E31" w:rsidRDefault="00B01E31" w:rsidP="00B01E31">
      <w:r>
        <w:t>Левая панель (рисунок В.6) служит для поиска и выбора объектов, требующих анализа. События сгруппированы по модальностям (логическая</w:t>
      </w:r>
      <w:r w:rsidR="00603DD9">
        <w:t xml:space="preserve"> и</w:t>
      </w:r>
      <w:r>
        <w:t xml:space="preserve"> </w:t>
      </w:r>
      <w:r w:rsidR="00B405DF">
        <w:t>физическая</w:t>
      </w:r>
      <w:r>
        <w:t>). Каждая строка представляет обнаруженный объект, агрегированный во времени.</w:t>
      </w:r>
    </w:p>
    <w:p w14:paraId="77BC573D" w14:textId="33046AE7" w:rsidR="005D481F" w:rsidRDefault="00685F68" w:rsidP="005D481F">
      <w:pPr>
        <w:ind w:firstLine="0"/>
        <w:jc w:val="center"/>
        <w:rPr>
          <w:sz w:val="24"/>
          <w:szCs w:val="24"/>
        </w:rPr>
      </w:pPr>
      <w:r w:rsidRPr="00685F68">
        <w:rPr>
          <w:noProof/>
        </w:rPr>
        <w:drawing>
          <wp:inline distT="0" distB="0" distL="0" distR="0" wp14:anchorId="4A5327D9" wp14:editId="59D6EDD0">
            <wp:extent cx="1675576" cy="2583357"/>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680667" cy="2591207"/>
                    </a:xfrm>
                    <a:prstGeom prst="rect">
                      <a:avLst/>
                    </a:prstGeom>
                  </pic:spPr>
                </pic:pic>
              </a:graphicData>
            </a:graphic>
          </wp:inline>
        </w:drawing>
      </w:r>
      <w:r w:rsidRPr="00685F68">
        <w:t xml:space="preserve"> </w:t>
      </w:r>
      <w:r w:rsidRPr="00685F68">
        <w:rPr>
          <w:noProof/>
        </w:rPr>
        <w:drawing>
          <wp:inline distT="0" distB="0" distL="0" distR="0" wp14:anchorId="4B85E3CD" wp14:editId="68B412A1">
            <wp:extent cx="1644839" cy="258414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56952" cy="2603170"/>
                    </a:xfrm>
                    <a:prstGeom prst="rect">
                      <a:avLst/>
                    </a:prstGeom>
                  </pic:spPr>
                </pic:pic>
              </a:graphicData>
            </a:graphic>
          </wp:inline>
        </w:drawing>
      </w:r>
    </w:p>
    <w:p w14:paraId="171B8AAA" w14:textId="4EE447EC" w:rsidR="005D481F" w:rsidRDefault="005D481F" w:rsidP="005D481F">
      <w:pPr>
        <w:ind w:firstLine="0"/>
        <w:jc w:val="center"/>
      </w:pPr>
      <w:r w:rsidRPr="00CD3922">
        <w:rPr>
          <w:sz w:val="24"/>
          <w:szCs w:val="24"/>
        </w:rPr>
        <w:lastRenderedPageBreak/>
        <w:t xml:space="preserve">Рисунок В.6 – Список </w:t>
      </w:r>
      <w:r>
        <w:rPr>
          <w:sz w:val="24"/>
          <w:szCs w:val="24"/>
        </w:rPr>
        <w:t>событий</w:t>
      </w:r>
      <w:r w:rsidRPr="00CD3922">
        <w:rPr>
          <w:sz w:val="24"/>
          <w:szCs w:val="24"/>
        </w:rPr>
        <w:t>, сгруппированный по модальностям</w:t>
      </w:r>
      <w:r w:rsidR="00685F68">
        <w:rPr>
          <w:sz w:val="24"/>
          <w:szCs w:val="24"/>
        </w:rPr>
        <w:t>. Слева – в свернутом виде, справа – развернуты события физической модальности</w:t>
      </w:r>
    </w:p>
    <w:p w14:paraId="7DEE946C" w14:textId="28C3E581" w:rsidR="00B01E31" w:rsidRDefault="00B01E31" w:rsidP="00B01E31">
      <w:r>
        <w:t xml:space="preserve">Доступна фильтрация по уровню </w:t>
      </w:r>
      <w:r w:rsidR="00CB5908">
        <w:t>важности</w:t>
      </w:r>
      <w:r>
        <w:t xml:space="preserve"> с помощью цветных индикаторов, а также текстовый поиск по SSID, BSSID и сигналам детекторов (рисунок В.7).</w:t>
      </w:r>
    </w:p>
    <w:p w14:paraId="26F408FB" w14:textId="458E20B2" w:rsidR="005D481F" w:rsidRDefault="00D80CC1" w:rsidP="005D481F">
      <w:pPr>
        <w:ind w:firstLine="0"/>
        <w:jc w:val="center"/>
        <w:rPr>
          <w:sz w:val="24"/>
          <w:szCs w:val="24"/>
        </w:rPr>
      </w:pPr>
      <w:r w:rsidRPr="00D80CC1">
        <w:rPr>
          <w:noProof/>
          <w:sz w:val="24"/>
          <w:szCs w:val="24"/>
        </w:rPr>
        <w:drawing>
          <wp:inline distT="0" distB="0" distL="0" distR="0" wp14:anchorId="20CAA348" wp14:editId="0935F25D">
            <wp:extent cx="1739385" cy="2713086"/>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46057" cy="2723492"/>
                    </a:xfrm>
                    <a:prstGeom prst="rect">
                      <a:avLst/>
                    </a:prstGeom>
                  </pic:spPr>
                </pic:pic>
              </a:graphicData>
            </a:graphic>
          </wp:inline>
        </w:drawing>
      </w:r>
      <w:r w:rsidR="00A31FAC" w:rsidRPr="00A31FAC">
        <w:rPr>
          <w:noProof/>
        </w:rPr>
        <w:t xml:space="preserve"> </w:t>
      </w:r>
      <w:r w:rsidR="00A31FAC" w:rsidRPr="00A31FAC">
        <w:rPr>
          <w:noProof/>
          <w:sz w:val="24"/>
          <w:szCs w:val="24"/>
        </w:rPr>
        <w:drawing>
          <wp:inline distT="0" distB="0" distL="0" distR="0" wp14:anchorId="6209100E" wp14:editId="2B7AA601">
            <wp:extent cx="1764545" cy="2739808"/>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769406" cy="2747356"/>
                    </a:xfrm>
                    <a:prstGeom prst="rect">
                      <a:avLst/>
                    </a:prstGeom>
                  </pic:spPr>
                </pic:pic>
              </a:graphicData>
            </a:graphic>
          </wp:inline>
        </w:drawing>
      </w:r>
    </w:p>
    <w:p w14:paraId="7E4853C9" w14:textId="5D91755F" w:rsidR="005D481F" w:rsidRPr="00D80CC1" w:rsidRDefault="005D481F" w:rsidP="005D481F">
      <w:pPr>
        <w:ind w:firstLine="0"/>
        <w:jc w:val="center"/>
        <w:rPr>
          <w:sz w:val="24"/>
          <w:szCs w:val="24"/>
        </w:rPr>
      </w:pPr>
      <w:r w:rsidRPr="00CD3922">
        <w:rPr>
          <w:sz w:val="24"/>
          <w:szCs w:val="24"/>
        </w:rPr>
        <w:t xml:space="preserve">Рисунок В.7 – Фильтрация и поиск по списку </w:t>
      </w:r>
      <w:r>
        <w:rPr>
          <w:sz w:val="24"/>
          <w:szCs w:val="24"/>
        </w:rPr>
        <w:t>событий</w:t>
      </w:r>
      <w:r w:rsidR="00D80CC1">
        <w:rPr>
          <w:sz w:val="24"/>
          <w:szCs w:val="24"/>
        </w:rPr>
        <w:t>. Слева – отображение событий с важностями «низкий», «высокий» и критический. Справа –</w:t>
      </w:r>
      <w:r w:rsidR="00C33F10" w:rsidRPr="00415D17">
        <w:rPr>
          <w:sz w:val="24"/>
          <w:szCs w:val="24"/>
        </w:rPr>
        <w:t xml:space="preserve"> </w:t>
      </w:r>
      <w:r w:rsidR="00C33F10">
        <w:rPr>
          <w:sz w:val="24"/>
          <w:szCs w:val="24"/>
        </w:rPr>
        <w:t>результат</w:t>
      </w:r>
      <w:r w:rsidR="00D80CC1">
        <w:rPr>
          <w:sz w:val="24"/>
          <w:szCs w:val="24"/>
        </w:rPr>
        <w:t xml:space="preserve"> поиск</w:t>
      </w:r>
      <w:r w:rsidR="00C33F10">
        <w:rPr>
          <w:sz w:val="24"/>
          <w:szCs w:val="24"/>
        </w:rPr>
        <w:t>а</w:t>
      </w:r>
      <w:r w:rsidR="00D80CC1">
        <w:rPr>
          <w:sz w:val="24"/>
          <w:szCs w:val="24"/>
        </w:rPr>
        <w:t xml:space="preserve"> по </w:t>
      </w:r>
      <w:r w:rsidR="00D80CC1">
        <w:rPr>
          <w:sz w:val="24"/>
          <w:szCs w:val="24"/>
          <w:lang w:val="en-US"/>
        </w:rPr>
        <w:t>SSID</w:t>
      </w:r>
      <w:r w:rsidR="00D80CC1" w:rsidRPr="00D80CC1">
        <w:rPr>
          <w:sz w:val="24"/>
          <w:szCs w:val="24"/>
        </w:rPr>
        <w:t xml:space="preserve"> </w:t>
      </w:r>
      <w:r w:rsidR="00D80CC1">
        <w:rPr>
          <w:sz w:val="24"/>
          <w:szCs w:val="24"/>
        </w:rPr>
        <w:t>«</w:t>
      </w:r>
      <w:r w:rsidR="00D80CC1">
        <w:rPr>
          <w:sz w:val="24"/>
          <w:szCs w:val="24"/>
          <w:lang w:val="en-US"/>
        </w:rPr>
        <w:t>MT</w:t>
      </w:r>
      <w:r w:rsidR="00D80CC1" w:rsidRPr="00415D17">
        <w:rPr>
          <w:sz w:val="24"/>
          <w:szCs w:val="24"/>
        </w:rPr>
        <w:t>_</w:t>
      </w:r>
      <w:r w:rsidR="00D80CC1">
        <w:rPr>
          <w:sz w:val="24"/>
          <w:szCs w:val="24"/>
          <w:lang w:val="en-US"/>
        </w:rPr>
        <w:t>FREE</w:t>
      </w:r>
      <w:r w:rsidR="00D80CC1">
        <w:rPr>
          <w:sz w:val="24"/>
          <w:szCs w:val="24"/>
        </w:rPr>
        <w:t>»</w:t>
      </w:r>
    </w:p>
    <w:p w14:paraId="4F1E01CC" w14:textId="61E550D4" w:rsidR="005D481F" w:rsidRPr="00F00A25" w:rsidRDefault="00B01E31" w:rsidP="00F00A25">
      <w:r>
        <w:t>Кажд</w:t>
      </w:r>
      <w:r w:rsidR="006B6201">
        <w:t xml:space="preserve">ое событие </w:t>
      </w:r>
      <w:r>
        <w:t xml:space="preserve">отображается в виде строки с индикатором </w:t>
      </w:r>
      <w:r w:rsidR="003D3934">
        <w:t>важности</w:t>
      </w:r>
      <w:r>
        <w:t>, идентификатором (SSID/BSSID) и полосой длительности, показывающей относительную продолжительность (рисунок В.8).</w:t>
      </w:r>
    </w:p>
    <w:p w14:paraId="2512EB9B" w14:textId="31C4CEA8" w:rsidR="00F00A25" w:rsidRDefault="00F00A25" w:rsidP="00CD3922">
      <w:pPr>
        <w:ind w:firstLine="0"/>
        <w:jc w:val="center"/>
        <w:rPr>
          <w:sz w:val="24"/>
          <w:szCs w:val="24"/>
        </w:rPr>
      </w:pPr>
      <w:r w:rsidRPr="00F00A25">
        <w:rPr>
          <w:noProof/>
          <w:sz w:val="24"/>
          <w:szCs w:val="24"/>
        </w:rPr>
        <w:drawing>
          <wp:inline distT="0" distB="0" distL="0" distR="0" wp14:anchorId="6638D24E" wp14:editId="42AB4F21">
            <wp:extent cx="3138616" cy="92656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149619" cy="929808"/>
                    </a:xfrm>
                    <a:prstGeom prst="rect">
                      <a:avLst/>
                    </a:prstGeom>
                  </pic:spPr>
                </pic:pic>
              </a:graphicData>
            </a:graphic>
          </wp:inline>
        </w:drawing>
      </w:r>
    </w:p>
    <w:p w14:paraId="352577C0" w14:textId="0E3BBEC9" w:rsidR="00CD3922" w:rsidRPr="00CD3922" w:rsidRDefault="00CD3922" w:rsidP="00CD3922">
      <w:pPr>
        <w:ind w:firstLine="0"/>
        <w:jc w:val="center"/>
        <w:rPr>
          <w:sz w:val="24"/>
          <w:szCs w:val="24"/>
        </w:rPr>
      </w:pPr>
      <w:r w:rsidRPr="00CD3922">
        <w:rPr>
          <w:sz w:val="24"/>
          <w:szCs w:val="24"/>
        </w:rPr>
        <w:t xml:space="preserve">Рисунок В.8 – Представление </w:t>
      </w:r>
      <w:r>
        <w:rPr>
          <w:sz w:val="24"/>
          <w:szCs w:val="24"/>
        </w:rPr>
        <w:t>события</w:t>
      </w:r>
      <w:r w:rsidRPr="00CD3922">
        <w:rPr>
          <w:sz w:val="24"/>
          <w:szCs w:val="24"/>
        </w:rPr>
        <w:t>: идентификатор и полоса длительности</w:t>
      </w:r>
    </w:p>
    <w:p w14:paraId="6D19B30C" w14:textId="41474F83" w:rsidR="001D24EF" w:rsidRDefault="001D24EF" w:rsidP="001D24EF">
      <w:r>
        <w:t>В.</w:t>
      </w:r>
      <w:r w:rsidR="00982575">
        <w:t>4</w:t>
      </w:r>
      <w:r>
        <w:t xml:space="preserve"> Глобальная временная шкала (основное представление)</w:t>
      </w:r>
    </w:p>
    <w:p w14:paraId="7D1DA343" w14:textId="06C1DE55" w:rsidR="00180640" w:rsidRDefault="00180640" w:rsidP="002704D6">
      <w:r>
        <w:t xml:space="preserve">Глобальная временная шкала (рисунок В.9) является основным инструментом анализа. По горизонтали отложено время, по вертикали – события, сгруппированные по модальностям. Прямоугольники на шкале соответствуют </w:t>
      </w:r>
      <w:r w:rsidR="0016134C">
        <w:t>событиям</w:t>
      </w:r>
      <w:r>
        <w:t xml:space="preserve">, их цвет отражает уровень </w:t>
      </w:r>
      <w:r w:rsidR="0016134C">
        <w:t>важности</w:t>
      </w:r>
      <w:r>
        <w:t xml:space="preserve"> (красный – </w:t>
      </w:r>
      <w:r>
        <w:lastRenderedPageBreak/>
        <w:t>высокий, ж</w:t>
      </w:r>
      <w:r w:rsidR="00267B71">
        <w:t>е</w:t>
      </w:r>
      <w:r>
        <w:t xml:space="preserve">лтый – средний, </w:t>
      </w:r>
      <w:r w:rsidR="00AB4610">
        <w:t>зеленый</w:t>
      </w:r>
      <w:r>
        <w:t xml:space="preserve"> – низкий</w:t>
      </w:r>
      <w:r w:rsidR="00AB4610">
        <w:t xml:space="preserve">, белы обозначает соответствие </w:t>
      </w:r>
      <w:r w:rsidR="00B026E6">
        <w:t>состояния</w:t>
      </w:r>
      <w:r w:rsidR="00AB4610">
        <w:t xml:space="preserve"> системы ожидаемому</w:t>
      </w:r>
      <w:r>
        <w:t>). Каждая модальность отображается в отдельной области, что позволяет сопоставлять результаты разных методов анализа (рисунок В.10).</w:t>
      </w:r>
    </w:p>
    <w:p w14:paraId="4EDF3AC9" w14:textId="53DCA984" w:rsidR="0037583D" w:rsidRDefault="00023E09" w:rsidP="003C463F">
      <w:pPr>
        <w:ind w:firstLine="0"/>
        <w:jc w:val="center"/>
        <w:rPr>
          <w:sz w:val="24"/>
          <w:szCs w:val="24"/>
        </w:rPr>
      </w:pPr>
      <w:r w:rsidRPr="00023E09">
        <w:rPr>
          <w:noProof/>
          <w:sz w:val="24"/>
          <w:szCs w:val="24"/>
        </w:rPr>
        <w:drawing>
          <wp:inline distT="0" distB="0" distL="0" distR="0" wp14:anchorId="53600E5C" wp14:editId="4B91B87D">
            <wp:extent cx="6113145" cy="120586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13145" cy="1205865"/>
                    </a:xfrm>
                    <a:prstGeom prst="rect">
                      <a:avLst/>
                    </a:prstGeom>
                  </pic:spPr>
                </pic:pic>
              </a:graphicData>
            </a:graphic>
          </wp:inline>
        </w:drawing>
      </w:r>
    </w:p>
    <w:p w14:paraId="10A02869" w14:textId="415AAE58" w:rsidR="003C463F" w:rsidRDefault="003C463F" w:rsidP="003C463F">
      <w:pPr>
        <w:ind w:firstLine="0"/>
        <w:jc w:val="center"/>
        <w:rPr>
          <w:sz w:val="24"/>
          <w:szCs w:val="24"/>
        </w:rPr>
      </w:pPr>
      <w:r w:rsidRPr="003C463F">
        <w:rPr>
          <w:sz w:val="24"/>
          <w:szCs w:val="24"/>
        </w:rPr>
        <w:t xml:space="preserve">Рисунок В.9 – Глобальная временная шкала с </w:t>
      </w:r>
      <w:r>
        <w:rPr>
          <w:sz w:val="24"/>
          <w:szCs w:val="24"/>
        </w:rPr>
        <w:t>двумя</w:t>
      </w:r>
      <w:r w:rsidRPr="003C463F">
        <w:rPr>
          <w:sz w:val="24"/>
          <w:szCs w:val="24"/>
        </w:rPr>
        <w:t xml:space="preserve"> модальностями</w:t>
      </w:r>
    </w:p>
    <w:p w14:paraId="363243AA" w14:textId="3D892710" w:rsidR="0037583D" w:rsidRDefault="00023E09" w:rsidP="003C463F">
      <w:pPr>
        <w:ind w:firstLine="0"/>
        <w:jc w:val="center"/>
        <w:rPr>
          <w:sz w:val="24"/>
          <w:szCs w:val="24"/>
        </w:rPr>
      </w:pPr>
      <w:r w:rsidRPr="00023E09">
        <w:rPr>
          <w:noProof/>
          <w:sz w:val="24"/>
          <w:szCs w:val="24"/>
        </w:rPr>
        <w:drawing>
          <wp:inline distT="0" distB="0" distL="0" distR="0" wp14:anchorId="51AC59B8" wp14:editId="128844D5">
            <wp:extent cx="6113145" cy="11893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13145" cy="1189355"/>
                    </a:xfrm>
                    <a:prstGeom prst="rect">
                      <a:avLst/>
                    </a:prstGeom>
                  </pic:spPr>
                </pic:pic>
              </a:graphicData>
            </a:graphic>
          </wp:inline>
        </w:drawing>
      </w:r>
    </w:p>
    <w:p w14:paraId="2E1D2429" w14:textId="09A9125E" w:rsidR="003F5838" w:rsidRPr="003C463F" w:rsidRDefault="003F5838" w:rsidP="003C463F">
      <w:pPr>
        <w:ind w:firstLine="0"/>
        <w:jc w:val="center"/>
        <w:rPr>
          <w:sz w:val="24"/>
          <w:szCs w:val="24"/>
        </w:rPr>
      </w:pPr>
      <w:r w:rsidRPr="003F5838">
        <w:rPr>
          <w:sz w:val="24"/>
          <w:szCs w:val="24"/>
        </w:rPr>
        <w:t>Рисунок В.10 – Разделение по модальностям</w:t>
      </w:r>
    </w:p>
    <w:p w14:paraId="750D3301" w14:textId="483FDC45" w:rsidR="00180640" w:rsidRDefault="00180640" w:rsidP="002704D6">
      <w:r>
        <w:t xml:space="preserve">При наведении </w:t>
      </w:r>
      <w:r w:rsidR="002704D6">
        <w:t>событие</w:t>
      </w:r>
      <w:r>
        <w:t xml:space="preserve"> подсвечивается и отображаются его временные границы; при клике он выбирается, и это состояние синхронизируется с другими частями интерфейса (рисунок В.11).</w:t>
      </w:r>
    </w:p>
    <w:p w14:paraId="0F09E529" w14:textId="79C89FC5" w:rsidR="0037583D" w:rsidRDefault="00B879A8" w:rsidP="003F5838">
      <w:pPr>
        <w:ind w:firstLine="0"/>
        <w:jc w:val="center"/>
        <w:rPr>
          <w:rStyle w:val="af6"/>
          <w:i w:val="0"/>
          <w:iCs w:val="0"/>
          <w:sz w:val="24"/>
          <w:szCs w:val="24"/>
        </w:rPr>
      </w:pPr>
      <w:r w:rsidRPr="00B879A8">
        <w:rPr>
          <w:rStyle w:val="af6"/>
          <w:i w:val="0"/>
          <w:iCs w:val="0"/>
          <w:noProof/>
          <w:sz w:val="24"/>
          <w:szCs w:val="24"/>
        </w:rPr>
        <w:drawing>
          <wp:inline distT="0" distB="0" distL="0" distR="0" wp14:anchorId="20A62E9F" wp14:editId="097C77C7">
            <wp:extent cx="6113145" cy="121285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3145" cy="1212850"/>
                    </a:xfrm>
                    <a:prstGeom prst="rect">
                      <a:avLst/>
                    </a:prstGeom>
                  </pic:spPr>
                </pic:pic>
              </a:graphicData>
            </a:graphic>
          </wp:inline>
        </w:drawing>
      </w:r>
    </w:p>
    <w:p w14:paraId="54F21436" w14:textId="3EBA7A71" w:rsidR="003F5838" w:rsidRPr="003F5838" w:rsidRDefault="003F5838" w:rsidP="003F5838">
      <w:pPr>
        <w:ind w:firstLine="0"/>
        <w:jc w:val="center"/>
        <w:rPr>
          <w:i/>
          <w:iCs/>
          <w:sz w:val="24"/>
          <w:szCs w:val="24"/>
        </w:rPr>
      </w:pPr>
      <w:r w:rsidRPr="003F5838">
        <w:rPr>
          <w:rStyle w:val="af6"/>
          <w:i w:val="0"/>
          <w:iCs w:val="0"/>
          <w:sz w:val="24"/>
          <w:szCs w:val="24"/>
        </w:rPr>
        <w:t xml:space="preserve">Рисунок В.11 – Подсветка </w:t>
      </w:r>
      <w:r w:rsidR="002D6B87">
        <w:rPr>
          <w:rStyle w:val="af6"/>
          <w:i w:val="0"/>
          <w:iCs w:val="0"/>
          <w:sz w:val="24"/>
          <w:szCs w:val="24"/>
        </w:rPr>
        <w:t>события</w:t>
      </w:r>
      <w:r w:rsidRPr="003F5838">
        <w:rPr>
          <w:rStyle w:val="af6"/>
          <w:i w:val="0"/>
          <w:iCs w:val="0"/>
          <w:sz w:val="24"/>
          <w:szCs w:val="24"/>
        </w:rPr>
        <w:t xml:space="preserve"> при наведении</w:t>
      </w:r>
    </w:p>
    <w:p w14:paraId="67C22489" w14:textId="6F2E57E3" w:rsidR="00180640" w:rsidRDefault="00180640" w:rsidP="003F5838">
      <w:r>
        <w:t xml:space="preserve">Навигация по времени осуществляется перетаскиванием или вращением колеса мыши; масштабирование – через правую кнопку мыши. </w:t>
      </w:r>
      <w:r w:rsidR="007824B4">
        <w:t xml:space="preserve">Вертикальная навигация внутри области модальности осуществляется вращением колеса мыши с зажатой клавишей </w:t>
      </w:r>
      <w:r w:rsidR="007824B4">
        <w:rPr>
          <w:lang w:val="en-US"/>
        </w:rPr>
        <w:t>Shift</w:t>
      </w:r>
      <w:r w:rsidR="007824B4" w:rsidRPr="007824B4">
        <w:t>.</w:t>
      </w:r>
      <w:r w:rsidR="003F5838">
        <w:t xml:space="preserve"> </w:t>
      </w:r>
      <w:r>
        <w:t>Дополнительные кнопки управления (</w:t>
      </w:r>
      <w:r w:rsidR="00CF251D">
        <w:t>изменение масштаба</w:t>
      </w:r>
      <w:r>
        <w:t xml:space="preserve">, сброс вида, переход к границам </w:t>
      </w:r>
      <w:r w:rsidR="003774F1">
        <w:t>событий</w:t>
      </w:r>
      <w:r>
        <w:t>) расположены в правом нижнем углу (рисунок В.12).</w:t>
      </w:r>
    </w:p>
    <w:p w14:paraId="5F3CC2BA" w14:textId="410B4CD2" w:rsidR="0037583D" w:rsidRDefault="00B879A8" w:rsidP="003F5838">
      <w:pPr>
        <w:ind w:firstLine="0"/>
        <w:jc w:val="center"/>
        <w:rPr>
          <w:sz w:val="24"/>
          <w:szCs w:val="24"/>
        </w:rPr>
      </w:pPr>
      <w:r w:rsidRPr="00B879A8">
        <w:rPr>
          <w:noProof/>
          <w:sz w:val="24"/>
          <w:szCs w:val="24"/>
        </w:rPr>
        <w:lastRenderedPageBreak/>
        <w:drawing>
          <wp:inline distT="0" distB="0" distL="0" distR="0" wp14:anchorId="698EED00" wp14:editId="2B271B9A">
            <wp:extent cx="3686689" cy="1686160"/>
            <wp:effectExtent l="0" t="0" r="9525"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86689" cy="1686160"/>
                    </a:xfrm>
                    <a:prstGeom prst="rect">
                      <a:avLst/>
                    </a:prstGeom>
                  </pic:spPr>
                </pic:pic>
              </a:graphicData>
            </a:graphic>
          </wp:inline>
        </w:drawing>
      </w:r>
    </w:p>
    <w:p w14:paraId="6FAFC74A" w14:textId="64DF2289" w:rsidR="003F5838" w:rsidRPr="003F5838" w:rsidRDefault="003F5838" w:rsidP="003F5838">
      <w:pPr>
        <w:ind w:firstLine="0"/>
        <w:jc w:val="center"/>
        <w:rPr>
          <w:sz w:val="24"/>
          <w:szCs w:val="24"/>
        </w:rPr>
      </w:pPr>
      <w:r w:rsidRPr="003F5838">
        <w:rPr>
          <w:sz w:val="24"/>
          <w:szCs w:val="24"/>
        </w:rPr>
        <w:t>Рисунок В.12 – Элементы управления временной шкалой</w:t>
      </w:r>
    </w:p>
    <w:p w14:paraId="0DF6BB5D" w14:textId="2D09BD5F" w:rsidR="001D24EF" w:rsidRDefault="001D24EF" w:rsidP="001D24EF">
      <w:r>
        <w:t>В.</w:t>
      </w:r>
      <w:r w:rsidR="00982575">
        <w:t>5</w:t>
      </w:r>
      <w:r>
        <w:t xml:space="preserve"> Панель</w:t>
      </w:r>
      <w:r w:rsidR="006A7808">
        <w:t xml:space="preserve"> детального просмотра события</w:t>
      </w:r>
    </w:p>
    <w:p w14:paraId="4FABD1C2" w14:textId="485E69AE" w:rsidR="007B4E5B" w:rsidRDefault="007B4E5B" w:rsidP="007B4E5B">
      <w:r>
        <w:t xml:space="preserve">После выбора </w:t>
      </w:r>
      <w:r w:rsidR="005868EE">
        <w:t>события</w:t>
      </w:r>
      <w:r>
        <w:t xml:space="preserve"> в нижней части интерфейса открывается панель деталей (рисунок В.13). Все компоненты панели могут менять свой размер с помощью перетаскиваемых разделителей.</w:t>
      </w:r>
    </w:p>
    <w:p w14:paraId="14F9DEF9" w14:textId="3F774C4E" w:rsidR="007B4E5B" w:rsidRDefault="002D5E73" w:rsidP="007B4E5B">
      <w:pPr>
        <w:ind w:firstLine="0"/>
        <w:jc w:val="center"/>
        <w:rPr>
          <w:sz w:val="24"/>
          <w:szCs w:val="24"/>
        </w:rPr>
      </w:pPr>
      <w:r w:rsidRPr="002D5E73">
        <w:rPr>
          <w:noProof/>
          <w:sz w:val="24"/>
          <w:szCs w:val="24"/>
        </w:rPr>
        <w:drawing>
          <wp:inline distT="0" distB="0" distL="0" distR="0" wp14:anchorId="5EB72E7E" wp14:editId="50E05B47">
            <wp:extent cx="6113145" cy="340741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13145" cy="3407410"/>
                    </a:xfrm>
                    <a:prstGeom prst="rect">
                      <a:avLst/>
                    </a:prstGeom>
                  </pic:spPr>
                </pic:pic>
              </a:graphicData>
            </a:graphic>
          </wp:inline>
        </w:drawing>
      </w:r>
    </w:p>
    <w:p w14:paraId="69B2AAF8" w14:textId="7CC64974" w:rsidR="007B4E5B" w:rsidRPr="00415D17" w:rsidRDefault="007B4E5B" w:rsidP="007B4E5B">
      <w:pPr>
        <w:ind w:firstLine="0"/>
        <w:jc w:val="center"/>
        <w:rPr>
          <w:sz w:val="24"/>
          <w:szCs w:val="24"/>
        </w:rPr>
      </w:pPr>
      <w:r w:rsidRPr="007B4E5B">
        <w:rPr>
          <w:sz w:val="24"/>
          <w:szCs w:val="24"/>
        </w:rPr>
        <w:t xml:space="preserve">Рисунок В.13 – Общий вид панели деталей </w:t>
      </w:r>
      <w:r w:rsidR="00655759">
        <w:rPr>
          <w:sz w:val="24"/>
          <w:szCs w:val="24"/>
        </w:rPr>
        <w:t>события</w:t>
      </w:r>
    </w:p>
    <w:p w14:paraId="4D7E96C2" w14:textId="50EBAA3B" w:rsidR="001D24EF" w:rsidRDefault="001D24EF" w:rsidP="001D24EF">
      <w:r>
        <w:t>В.</w:t>
      </w:r>
      <w:r w:rsidR="00982575">
        <w:t>5</w:t>
      </w:r>
      <w:r>
        <w:t>.1 Заголовок и кнопки управления</w:t>
      </w:r>
    </w:p>
    <w:p w14:paraId="22DB1E66" w14:textId="3207BE7E" w:rsidR="007B4E5B" w:rsidRDefault="007B4E5B" w:rsidP="00C44C53">
      <w:r>
        <w:t xml:space="preserve">В заголовке отображается идентификатор точки доступа (SSID/BSSID), а также доступны кнопки для </w:t>
      </w:r>
      <w:r w:rsidR="004859E8">
        <w:t xml:space="preserve">быстрого добавления в белый список и удавления из него, а также </w:t>
      </w:r>
      <w:r>
        <w:t>запроса</w:t>
      </w:r>
      <w:r w:rsidR="004859E8">
        <w:t xml:space="preserve"> на локализацию</w:t>
      </w:r>
      <w:r>
        <w:t xml:space="preserve"> и обновления </w:t>
      </w:r>
      <w:r w:rsidR="004859E8">
        <w:t>локально кэшируемых данных</w:t>
      </w:r>
      <w:r w:rsidR="00505FE3">
        <w:t xml:space="preserve"> </w:t>
      </w:r>
      <w:r>
        <w:t xml:space="preserve">(рисунок В.14). Бэкенд автоматически локализует только точки </w:t>
      </w:r>
      <w:r>
        <w:lastRenderedPageBreak/>
        <w:t xml:space="preserve">доступа, </w:t>
      </w:r>
      <w:r w:rsidR="000C272D">
        <w:t>создавшие</w:t>
      </w:r>
      <w:r>
        <w:t xml:space="preserve"> достаточно важные события; результаты локализации кэшируются.</w:t>
      </w:r>
    </w:p>
    <w:p w14:paraId="320D2404" w14:textId="7D36F8EE" w:rsidR="00C44C53" w:rsidRDefault="002D5E73" w:rsidP="002D5E73">
      <w:pPr>
        <w:ind w:firstLine="0"/>
        <w:jc w:val="center"/>
        <w:rPr>
          <w:sz w:val="24"/>
          <w:szCs w:val="24"/>
        </w:rPr>
      </w:pPr>
      <w:r w:rsidRPr="002D5E73">
        <w:rPr>
          <w:noProof/>
          <w:sz w:val="24"/>
          <w:szCs w:val="24"/>
        </w:rPr>
        <w:drawing>
          <wp:inline distT="0" distB="0" distL="0" distR="0" wp14:anchorId="40F8ACEF" wp14:editId="2EF210E4">
            <wp:extent cx="6113145" cy="32321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13145" cy="323215"/>
                    </a:xfrm>
                    <a:prstGeom prst="rect">
                      <a:avLst/>
                    </a:prstGeom>
                  </pic:spPr>
                </pic:pic>
              </a:graphicData>
            </a:graphic>
          </wp:inline>
        </w:drawing>
      </w:r>
    </w:p>
    <w:p w14:paraId="4B29FB42" w14:textId="51957823" w:rsidR="007B4E5B" w:rsidRPr="007B4E5B" w:rsidRDefault="007B4E5B" w:rsidP="002D5E73">
      <w:pPr>
        <w:ind w:firstLine="0"/>
        <w:jc w:val="center"/>
        <w:rPr>
          <w:sz w:val="24"/>
          <w:szCs w:val="24"/>
        </w:rPr>
      </w:pPr>
      <w:r w:rsidRPr="007B4E5B">
        <w:rPr>
          <w:sz w:val="24"/>
          <w:szCs w:val="24"/>
        </w:rPr>
        <w:t xml:space="preserve">Рисунок В.14 – Заголовок </w:t>
      </w:r>
      <w:r w:rsidR="00F25998">
        <w:rPr>
          <w:sz w:val="24"/>
          <w:szCs w:val="24"/>
        </w:rPr>
        <w:t>события</w:t>
      </w:r>
      <w:r w:rsidRPr="007B4E5B">
        <w:rPr>
          <w:sz w:val="24"/>
          <w:szCs w:val="24"/>
        </w:rPr>
        <w:t xml:space="preserve"> с идентификатором и кнопками управления</w:t>
      </w:r>
    </w:p>
    <w:p w14:paraId="28695B20" w14:textId="7668D0D9" w:rsidR="00C93E08" w:rsidRDefault="001D24EF" w:rsidP="00DB4D06">
      <w:r>
        <w:t>В.</w:t>
      </w:r>
      <w:r w:rsidR="00982575">
        <w:t>5</w:t>
      </w:r>
      <w:r>
        <w:t>.2 Временная шкала предупреждений</w:t>
      </w:r>
    </w:p>
    <w:p w14:paraId="529A740B" w14:textId="0DE8C06B" w:rsidR="00C93E08" w:rsidRPr="00C93E08" w:rsidRDefault="00C93E08" w:rsidP="00C93E08">
      <w:r>
        <w:t>Шкала предупреждений (рисунок В.16) показывает активность детекторов в</w:t>
      </w:r>
      <w:r w:rsidR="00366DE7">
        <w:t xml:space="preserve"> рамках</w:t>
      </w:r>
      <w:r>
        <w:t xml:space="preserve"> </w:t>
      </w:r>
      <w:r w:rsidR="00527FA5">
        <w:t>события</w:t>
      </w:r>
      <w:r>
        <w:t>. Каждая строка соответствует отдельному типу предупреждения, разрывы отражают периоды отсутствия срабатываний.</w:t>
      </w:r>
    </w:p>
    <w:p w14:paraId="407BBCFB" w14:textId="3E6498F8" w:rsidR="00C93E08" w:rsidRDefault="0053739A" w:rsidP="00C93E08">
      <w:pPr>
        <w:ind w:firstLine="0"/>
        <w:jc w:val="center"/>
        <w:rPr>
          <w:sz w:val="24"/>
          <w:szCs w:val="24"/>
        </w:rPr>
      </w:pPr>
      <w:r w:rsidRPr="0053739A">
        <w:rPr>
          <w:noProof/>
          <w:sz w:val="24"/>
          <w:szCs w:val="24"/>
        </w:rPr>
        <w:drawing>
          <wp:inline distT="0" distB="0" distL="0" distR="0" wp14:anchorId="344D4334" wp14:editId="5B114F31">
            <wp:extent cx="6113145" cy="132651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13145" cy="1326515"/>
                    </a:xfrm>
                    <a:prstGeom prst="rect">
                      <a:avLst/>
                    </a:prstGeom>
                  </pic:spPr>
                </pic:pic>
              </a:graphicData>
            </a:graphic>
          </wp:inline>
        </w:drawing>
      </w:r>
    </w:p>
    <w:p w14:paraId="2E211257" w14:textId="2129B19F" w:rsidR="00C93E08" w:rsidRPr="00C93E08" w:rsidRDefault="00C93E08" w:rsidP="00C93E08">
      <w:pPr>
        <w:ind w:firstLine="0"/>
        <w:jc w:val="center"/>
        <w:rPr>
          <w:sz w:val="24"/>
          <w:szCs w:val="24"/>
        </w:rPr>
      </w:pPr>
      <w:r w:rsidRPr="00C93E08">
        <w:rPr>
          <w:sz w:val="24"/>
          <w:szCs w:val="24"/>
        </w:rPr>
        <w:t>Рисунок В.1</w:t>
      </w:r>
      <w:r w:rsidR="0069287A" w:rsidRPr="00F474B6">
        <w:rPr>
          <w:sz w:val="24"/>
          <w:szCs w:val="24"/>
        </w:rPr>
        <w:t>5</w:t>
      </w:r>
      <w:r w:rsidRPr="00C93E08">
        <w:rPr>
          <w:sz w:val="24"/>
          <w:szCs w:val="24"/>
        </w:rPr>
        <w:t xml:space="preserve"> – Временная шкала предупреждений внутри инцидента</w:t>
      </w:r>
    </w:p>
    <w:p w14:paraId="67AEABEB" w14:textId="41DCBECB" w:rsidR="001D24EF" w:rsidRDefault="001D24EF" w:rsidP="001D24EF">
      <w:r>
        <w:t>В.</w:t>
      </w:r>
      <w:r w:rsidR="00982575">
        <w:t>5</w:t>
      </w:r>
      <w:r>
        <w:t>.3 Список и детали предупреждений</w:t>
      </w:r>
    </w:p>
    <w:p w14:paraId="583F3C10" w14:textId="5104319C" w:rsidR="00B64F57" w:rsidRDefault="00B64F57" w:rsidP="002B25AB">
      <w:r>
        <w:t>Список предупреждений (рисунок В.1</w:t>
      </w:r>
      <w:r w:rsidR="00F474B6" w:rsidRPr="00F474B6">
        <w:t>6</w:t>
      </w:r>
      <w:r>
        <w:t>) представляет собой упрощ</w:t>
      </w:r>
      <w:r w:rsidR="00267B71">
        <w:t>е</w:t>
      </w:r>
      <w:r>
        <w:t>нное отображение сигналов с сортировкой и цветовой индикацией уровня серь</w:t>
      </w:r>
      <w:r w:rsidR="00267B71">
        <w:t>е</w:t>
      </w:r>
      <w:r>
        <w:t>зности.</w:t>
      </w:r>
      <w:r w:rsidR="002B25AB" w:rsidRPr="002B25AB">
        <w:t xml:space="preserve"> </w:t>
      </w:r>
      <w:r>
        <w:t>В правой части панели (рисунок В.1</w:t>
      </w:r>
      <w:r w:rsidR="00F474B6" w:rsidRPr="002F30AD">
        <w:t>7</w:t>
      </w:r>
      <w:r>
        <w:t>) отображается информация о выбранном предупреждении: детектор, тип сигнала, точные временные интервалы его появления, а также дополнительные сведения.</w:t>
      </w:r>
    </w:p>
    <w:p w14:paraId="2B01FAEC" w14:textId="65742FB3" w:rsidR="00B64F57" w:rsidRDefault="005D66D2" w:rsidP="00B64F57">
      <w:pPr>
        <w:ind w:firstLine="0"/>
        <w:jc w:val="center"/>
        <w:rPr>
          <w:sz w:val="24"/>
          <w:szCs w:val="24"/>
        </w:rPr>
      </w:pPr>
      <w:r w:rsidRPr="005D66D2">
        <w:rPr>
          <w:noProof/>
          <w:sz w:val="24"/>
          <w:szCs w:val="24"/>
        </w:rPr>
        <w:drawing>
          <wp:inline distT="0" distB="0" distL="0" distR="0" wp14:anchorId="3556D8F8" wp14:editId="729EDFE0">
            <wp:extent cx="1601436" cy="194307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610980" cy="1954656"/>
                    </a:xfrm>
                    <a:prstGeom prst="rect">
                      <a:avLst/>
                    </a:prstGeom>
                  </pic:spPr>
                </pic:pic>
              </a:graphicData>
            </a:graphic>
          </wp:inline>
        </w:drawing>
      </w:r>
    </w:p>
    <w:p w14:paraId="702F9502" w14:textId="7557FC92" w:rsidR="00B64F57" w:rsidRPr="00B64F57" w:rsidRDefault="00B64F57" w:rsidP="00B64F57">
      <w:pPr>
        <w:ind w:firstLine="0"/>
        <w:jc w:val="center"/>
        <w:rPr>
          <w:sz w:val="24"/>
          <w:szCs w:val="24"/>
        </w:rPr>
      </w:pPr>
      <w:r w:rsidRPr="00B64F57">
        <w:rPr>
          <w:sz w:val="24"/>
          <w:szCs w:val="24"/>
        </w:rPr>
        <w:t>Рисунок В.1</w:t>
      </w:r>
      <w:r w:rsidR="002F30AD" w:rsidRPr="002F30AD">
        <w:rPr>
          <w:sz w:val="24"/>
          <w:szCs w:val="24"/>
        </w:rPr>
        <w:t>6</w:t>
      </w:r>
      <w:r w:rsidRPr="00B64F57">
        <w:rPr>
          <w:sz w:val="24"/>
          <w:szCs w:val="24"/>
        </w:rPr>
        <w:t xml:space="preserve"> – Список предупреждений с цветовой индикацией</w:t>
      </w:r>
    </w:p>
    <w:p w14:paraId="51072CCC" w14:textId="3019CCA0" w:rsidR="00B64F57" w:rsidRDefault="005D66D2" w:rsidP="00B64F57">
      <w:pPr>
        <w:ind w:firstLine="0"/>
        <w:jc w:val="center"/>
        <w:rPr>
          <w:sz w:val="24"/>
          <w:szCs w:val="24"/>
        </w:rPr>
      </w:pPr>
      <w:r w:rsidRPr="005D66D2">
        <w:rPr>
          <w:noProof/>
          <w:sz w:val="24"/>
          <w:szCs w:val="24"/>
        </w:rPr>
        <w:lastRenderedPageBreak/>
        <w:drawing>
          <wp:inline distT="0" distB="0" distL="0" distR="0" wp14:anchorId="68CBD8F5" wp14:editId="5ABA15F9">
            <wp:extent cx="3420350" cy="1245329"/>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35136" cy="1250712"/>
                    </a:xfrm>
                    <a:prstGeom prst="rect">
                      <a:avLst/>
                    </a:prstGeom>
                  </pic:spPr>
                </pic:pic>
              </a:graphicData>
            </a:graphic>
          </wp:inline>
        </w:drawing>
      </w:r>
    </w:p>
    <w:p w14:paraId="4C904750" w14:textId="3E73FED7" w:rsidR="00B64F57" w:rsidRDefault="00B64F57" w:rsidP="00B64F57">
      <w:pPr>
        <w:ind w:firstLine="0"/>
        <w:jc w:val="center"/>
      </w:pPr>
      <w:r w:rsidRPr="00B64F57">
        <w:rPr>
          <w:sz w:val="24"/>
          <w:szCs w:val="24"/>
        </w:rPr>
        <w:t>Рисунок В.1</w:t>
      </w:r>
      <w:r w:rsidR="002F30AD" w:rsidRPr="002D76F2">
        <w:rPr>
          <w:sz w:val="24"/>
          <w:szCs w:val="24"/>
        </w:rPr>
        <w:t>7</w:t>
      </w:r>
      <w:r w:rsidRPr="00B64F57">
        <w:rPr>
          <w:sz w:val="24"/>
          <w:szCs w:val="24"/>
        </w:rPr>
        <w:t xml:space="preserve"> – Детали выбранного предупреждения</w:t>
      </w:r>
    </w:p>
    <w:p w14:paraId="33063B13" w14:textId="392F9A07" w:rsidR="001D24EF" w:rsidRDefault="001D24EF" w:rsidP="001D24EF">
      <w:r>
        <w:t>В.</w:t>
      </w:r>
      <w:r w:rsidR="00982575">
        <w:t>6</w:t>
      </w:r>
      <w:r>
        <w:t xml:space="preserve"> Режим карты (пространственная локализация)</w:t>
      </w:r>
    </w:p>
    <w:p w14:paraId="5991CF9C" w14:textId="33AE12F1" w:rsidR="00D35730" w:rsidRDefault="00D35730" w:rsidP="00D35730">
      <w:r>
        <w:t>Режим карты используется для пространственного анализа выбранного инцидента. Переключение между временной шкалой и картой выполняется кнопкой (рисунок В.1</w:t>
      </w:r>
      <w:r w:rsidR="002D76F2" w:rsidRPr="002D76F2">
        <w:t>8</w:t>
      </w:r>
      <w:r>
        <w:t>).</w:t>
      </w:r>
    </w:p>
    <w:p w14:paraId="49D6820A" w14:textId="77777777" w:rsidR="00D35730" w:rsidRDefault="00D35730" w:rsidP="00D35730"/>
    <w:p w14:paraId="692495C5" w14:textId="69881209" w:rsidR="00D35730" w:rsidRDefault="00D35730" w:rsidP="000D1308">
      <w:r>
        <w:t>На карте (рисунок В.</w:t>
      </w:r>
      <w:r w:rsidR="002D76F2" w:rsidRPr="002D76F2">
        <w:t>19</w:t>
      </w:r>
      <w:r>
        <w:t>) отображаются сенсоры в виде фиксированных точек, а также линия, соединяющая оценки положения точки доступа во времени. Навигация осуществляется масштабированием колесом мыши и перетаскиванием; доступна кнопка сброса вида (рисунок В.21).</w:t>
      </w:r>
    </w:p>
    <w:p w14:paraId="274CE17F" w14:textId="2570D2B5" w:rsidR="000D1308" w:rsidRDefault="008646BC" w:rsidP="000D1308">
      <w:pPr>
        <w:ind w:firstLine="0"/>
        <w:jc w:val="center"/>
        <w:rPr>
          <w:sz w:val="24"/>
          <w:szCs w:val="24"/>
        </w:rPr>
      </w:pPr>
      <w:r w:rsidRPr="008646BC">
        <w:rPr>
          <w:noProof/>
          <w:sz w:val="24"/>
          <w:szCs w:val="24"/>
        </w:rPr>
        <w:drawing>
          <wp:inline distT="0" distB="0" distL="0" distR="0" wp14:anchorId="74503581" wp14:editId="44218834">
            <wp:extent cx="3277057" cy="914528"/>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277057" cy="914528"/>
                    </a:xfrm>
                    <a:prstGeom prst="rect">
                      <a:avLst/>
                    </a:prstGeom>
                  </pic:spPr>
                </pic:pic>
              </a:graphicData>
            </a:graphic>
          </wp:inline>
        </w:drawing>
      </w:r>
    </w:p>
    <w:p w14:paraId="0079EEC2" w14:textId="50033D20" w:rsidR="00D35730" w:rsidRPr="000D1308" w:rsidRDefault="00D35730" w:rsidP="000D1308">
      <w:pPr>
        <w:ind w:firstLine="0"/>
        <w:jc w:val="center"/>
        <w:rPr>
          <w:sz w:val="24"/>
          <w:szCs w:val="24"/>
        </w:rPr>
      </w:pPr>
      <w:r w:rsidRPr="000D1308">
        <w:rPr>
          <w:sz w:val="24"/>
          <w:szCs w:val="24"/>
        </w:rPr>
        <w:t>Рисунок В.19 – Переключатель режима (временная шкала / карта / управление измерением)</w:t>
      </w:r>
    </w:p>
    <w:p w14:paraId="2D36938A" w14:textId="0A107D99" w:rsidR="000D1308" w:rsidRDefault="003D47D4" w:rsidP="000D1308">
      <w:pPr>
        <w:ind w:firstLine="0"/>
        <w:jc w:val="center"/>
        <w:rPr>
          <w:sz w:val="24"/>
          <w:szCs w:val="24"/>
        </w:rPr>
      </w:pPr>
      <w:r w:rsidRPr="003D47D4">
        <w:rPr>
          <w:noProof/>
          <w:sz w:val="24"/>
          <w:szCs w:val="24"/>
        </w:rPr>
        <w:drawing>
          <wp:inline distT="0" distB="0" distL="0" distR="0" wp14:anchorId="35AEFAC6" wp14:editId="4FB87B4A">
            <wp:extent cx="3634154" cy="3047041"/>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39622" cy="3051625"/>
                    </a:xfrm>
                    <a:prstGeom prst="rect">
                      <a:avLst/>
                    </a:prstGeom>
                  </pic:spPr>
                </pic:pic>
              </a:graphicData>
            </a:graphic>
          </wp:inline>
        </w:drawing>
      </w:r>
    </w:p>
    <w:p w14:paraId="2002D45D" w14:textId="4B739C0E" w:rsidR="00D35730" w:rsidRPr="003D47D4" w:rsidRDefault="00D35730" w:rsidP="000D1308">
      <w:pPr>
        <w:ind w:firstLine="0"/>
        <w:jc w:val="center"/>
        <w:rPr>
          <w:sz w:val="24"/>
          <w:szCs w:val="24"/>
        </w:rPr>
      </w:pPr>
      <w:r w:rsidRPr="003D47D4">
        <w:rPr>
          <w:sz w:val="24"/>
          <w:szCs w:val="24"/>
        </w:rPr>
        <w:lastRenderedPageBreak/>
        <w:t>Рисунок В.20 – Общий вид карты: сенсоры и траектория источника</w:t>
      </w:r>
    </w:p>
    <w:p w14:paraId="63106E93" w14:textId="07FA7AE4" w:rsidR="000D1308" w:rsidRPr="008646BC" w:rsidRDefault="003D47D4" w:rsidP="000D1308">
      <w:pPr>
        <w:ind w:firstLine="0"/>
        <w:jc w:val="center"/>
        <w:rPr>
          <w:sz w:val="24"/>
          <w:szCs w:val="24"/>
          <w:highlight w:val="red"/>
        </w:rPr>
      </w:pPr>
      <w:r w:rsidRPr="003D47D4">
        <w:rPr>
          <w:noProof/>
          <w:sz w:val="24"/>
          <w:szCs w:val="24"/>
        </w:rPr>
        <w:drawing>
          <wp:inline distT="0" distB="0" distL="0" distR="0" wp14:anchorId="2F493FD1" wp14:editId="2821F73D">
            <wp:extent cx="1905266" cy="1981477"/>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905266" cy="1981477"/>
                    </a:xfrm>
                    <a:prstGeom prst="rect">
                      <a:avLst/>
                    </a:prstGeom>
                  </pic:spPr>
                </pic:pic>
              </a:graphicData>
            </a:graphic>
          </wp:inline>
        </w:drawing>
      </w:r>
    </w:p>
    <w:p w14:paraId="7234D502" w14:textId="21C6CF6E" w:rsidR="00D35730" w:rsidRPr="000D1308" w:rsidRDefault="00D35730" w:rsidP="000D1308">
      <w:pPr>
        <w:ind w:firstLine="0"/>
        <w:jc w:val="center"/>
        <w:rPr>
          <w:sz w:val="24"/>
          <w:szCs w:val="24"/>
        </w:rPr>
      </w:pPr>
      <w:r w:rsidRPr="003D47D4">
        <w:rPr>
          <w:sz w:val="24"/>
          <w:szCs w:val="24"/>
        </w:rPr>
        <w:t>Рисунок В.21 – Взаимодействие с картой: масштабирование и панорамирование</w:t>
      </w:r>
    </w:p>
    <w:p w14:paraId="422C4048" w14:textId="749CB9FA" w:rsidR="001D24EF" w:rsidRDefault="001D24EF" w:rsidP="001D24EF">
      <w:r>
        <w:t>В.</w:t>
      </w:r>
      <w:r w:rsidR="00982575">
        <w:t>7</w:t>
      </w:r>
      <w:r>
        <w:t xml:space="preserve"> Режим управления измерением</w:t>
      </w:r>
    </w:p>
    <w:p w14:paraId="47EA0E9C" w14:textId="7FA2C3F1" w:rsidR="00E73214" w:rsidRDefault="00E73214" w:rsidP="00E73214">
      <w:r>
        <w:t>Режим управления измерением является третьим режимом работы интерфейса (наряду с глобальной временной шкалой и картой). Он предназначен для упрощения проведения разовых обследований радиоэфира Wi‑Fi и управления конфигурацией текущего измерения. В данном режиме оператор может:</w:t>
      </w:r>
    </w:p>
    <w:p w14:paraId="0D064302" w14:textId="176D8FEF" w:rsidR="00E73214" w:rsidRDefault="00E73214" w:rsidP="00E73214">
      <w:pPr>
        <w:pStyle w:val="ad"/>
        <w:numPr>
          <w:ilvl w:val="0"/>
          <w:numId w:val="32"/>
        </w:numPr>
        <w:ind w:left="0" w:firstLine="709"/>
      </w:pPr>
      <w:r>
        <w:t>изменять название и описание измерения;</w:t>
      </w:r>
    </w:p>
    <w:p w14:paraId="31E1C691" w14:textId="664AC6AA" w:rsidR="00E73214" w:rsidRDefault="00E73214" w:rsidP="00E73214">
      <w:pPr>
        <w:pStyle w:val="ad"/>
        <w:numPr>
          <w:ilvl w:val="0"/>
          <w:numId w:val="32"/>
        </w:numPr>
        <w:ind w:left="0" w:firstLine="709"/>
      </w:pPr>
      <w:r>
        <w:t>управлять белыми списками (SSID и BSSID);</w:t>
      </w:r>
    </w:p>
    <w:p w14:paraId="28F03819" w14:textId="3589A256" w:rsidR="00E73214" w:rsidRDefault="00E73214" w:rsidP="00E73214">
      <w:pPr>
        <w:pStyle w:val="ad"/>
        <w:numPr>
          <w:ilvl w:val="0"/>
          <w:numId w:val="32"/>
        </w:numPr>
        <w:ind w:left="0" w:firstLine="709"/>
      </w:pPr>
      <w:r>
        <w:t>задавать позиции сенсорных узлов;</w:t>
      </w:r>
    </w:p>
    <w:p w14:paraId="28998F00" w14:textId="08651A58" w:rsidR="00E73214" w:rsidRDefault="00E73214" w:rsidP="00E73214">
      <w:pPr>
        <w:pStyle w:val="ad"/>
        <w:numPr>
          <w:ilvl w:val="0"/>
          <w:numId w:val="32"/>
        </w:numPr>
        <w:ind w:left="0" w:firstLine="709"/>
      </w:pPr>
      <w:r>
        <w:t>выполнять сброс результатов обработки (логические срабатывания, пересч</w:t>
      </w:r>
      <w:r w:rsidR="00267B71">
        <w:t>е</w:t>
      </w:r>
      <w:r>
        <w:t>т физической модальности, пересч</w:t>
      </w:r>
      <w:r w:rsidR="00267B71">
        <w:t>е</w:t>
      </w:r>
      <w:r>
        <w:t>т локализации).</w:t>
      </w:r>
    </w:p>
    <w:p w14:paraId="446F0597" w14:textId="21E3F4E5" w:rsidR="00E73214" w:rsidRDefault="00E73214" w:rsidP="008525F4">
      <w:r>
        <w:t xml:space="preserve">Переключение в режим управления измерением осуществляется аналогично переключению между временной шкалой и картой. Общий вид режима показан на рисунке </w:t>
      </w:r>
      <w:r w:rsidRPr="006421F9">
        <w:t>В.</w:t>
      </w:r>
      <w:r w:rsidR="00447DC3" w:rsidRPr="006421F9">
        <w:rPr>
          <w:lang w:val="en-US"/>
        </w:rPr>
        <w:t>22</w:t>
      </w:r>
      <w:r w:rsidRPr="006421F9">
        <w:t>.</w:t>
      </w:r>
    </w:p>
    <w:p w14:paraId="075B8A79" w14:textId="2C6A132F" w:rsidR="00A7417D" w:rsidRDefault="006421F9" w:rsidP="008525F4">
      <w:pPr>
        <w:ind w:firstLine="0"/>
        <w:jc w:val="center"/>
        <w:rPr>
          <w:sz w:val="24"/>
          <w:szCs w:val="24"/>
        </w:rPr>
      </w:pPr>
      <w:r w:rsidRPr="006421F9">
        <w:rPr>
          <w:noProof/>
          <w:sz w:val="24"/>
          <w:szCs w:val="24"/>
        </w:rPr>
        <w:lastRenderedPageBreak/>
        <w:drawing>
          <wp:inline distT="0" distB="0" distL="0" distR="0" wp14:anchorId="7C6ECE28" wp14:editId="6CBC2B92">
            <wp:extent cx="6113145" cy="235712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13145" cy="2357120"/>
                    </a:xfrm>
                    <a:prstGeom prst="rect">
                      <a:avLst/>
                    </a:prstGeom>
                  </pic:spPr>
                </pic:pic>
              </a:graphicData>
            </a:graphic>
          </wp:inline>
        </w:drawing>
      </w:r>
    </w:p>
    <w:p w14:paraId="3B979565" w14:textId="685BD87F" w:rsidR="00E73214" w:rsidRPr="008525F4" w:rsidRDefault="00E73214" w:rsidP="008525F4">
      <w:pPr>
        <w:ind w:firstLine="0"/>
        <w:jc w:val="center"/>
        <w:rPr>
          <w:sz w:val="24"/>
          <w:szCs w:val="24"/>
        </w:rPr>
      </w:pPr>
      <w:r w:rsidRPr="008525F4">
        <w:rPr>
          <w:sz w:val="24"/>
          <w:szCs w:val="24"/>
        </w:rPr>
        <w:t xml:space="preserve">Рисунок </w:t>
      </w:r>
      <w:r w:rsidRPr="000078DD">
        <w:rPr>
          <w:sz w:val="24"/>
          <w:szCs w:val="24"/>
        </w:rPr>
        <w:t>В.</w:t>
      </w:r>
      <w:r w:rsidR="000078DD" w:rsidRPr="000078DD">
        <w:rPr>
          <w:sz w:val="24"/>
          <w:szCs w:val="24"/>
        </w:rPr>
        <w:t>22</w:t>
      </w:r>
      <w:r w:rsidRPr="008525F4">
        <w:rPr>
          <w:sz w:val="24"/>
          <w:szCs w:val="24"/>
        </w:rPr>
        <w:t xml:space="preserve"> – Режим управления измерением: общий вид</w:t>
      </w:r>
    </w:p>
    <w:p w14:paraId="4E13F3B5" w14:textId="61B792B4" w:rsidR="001D24EF" w:rsidRDefault="001D24EF" w:rsidP="001D24EF">
      <w:r>
        <w:t>В.</w:t>
      </w:r>
      <w:r w:rsidR="00982575">
        <w:t>7</w:t>
      </w:r>
      <w:r>
        <w:t>.1 Изменение названия и описания</w:t>
      </w:r>
    </w:p>
    <w:p w14:paraId="49DDDBC0" w14:textId="2C781DDC" w:rsidR="008525F4" w:rsidRPr="008525F4" w:rsidRDefault="008525F4" w:rsidP="001F1E96">
      <w:r>
        <w:t>В левой части заголовка режима (в верхней области) расположены поля для редактирования названия и описания измерения.</w:t>
      </w:r>
      <w:r w:rsidRPr="008525F4">
        <w:t xml:space="preserve"> </w:t>
      </w:r>
      <w:r>
        <w:t xml:space="preserve">Оба поля редактируются непосредственно; изменения сохраняются после </w:t>
      </w:r>
      <w:r w:rsidR="001F1E96">
        <w:t>подтверждения пользователем.</w:t>
      </w:r>
    </w:p>
    <w:p w14:paraId="58576A06" w14:textId="19D815A3" w:rsidR="00A7417D" w:rsidRDefault="00E46400" w:rsidP="00E46400">
      <w:pPr>
        <w:ind w:firstLine="0"/>
        <w:jc w:val="center"/>
        <w:rPr>
          <w:sz w:val="24"/>
          <w:szCs w:val="24"/>
        </w:rPr>
      </w:pPr>
      <w:r w:rsidRPr="00E46400">
        <w:rPr>
          <w:noProof/>
          <w:sz w:val="24"/>
          <w:szCs w:val="24"/>
        </w:rPr>
        <w:drawing>
          <wp:inline distT="0" distB="0" distL="0" distR="0" wp14:anchorId="11C2DF11" wp14:editId="7BF44246">
            <wp:extent cx="5811061" cy="533474"/>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11061" cy="533474"/>
                    </a:xfrm>
                    <a:prstGeom prst="rect">
                      <a:avLst/>
                    </a:prstGeom>
                  </pic:spPr>
                </pic:pic>
              </a:graphicData>
            </a:graphic>
          </wp:inline>
        </w:drawing>
      </w:r>
    </w:p>
    <w:p w14:paraId="5A83DCEE" w14:textId="492F4FB8" w:rsidR="008525F4" w:rsidRPr="00A7417D" w:rsidRDefault="008525F4" w:rsidP="00A7417D">
      <w:pPr>
        <w:jc w:val="center"/>
        <w:rPr>
          <w:sz w:val="24"/>
          <w:szCs w:val="24"/>
        </w:rPr>
      </w:pPr>
      <w:r w:rsidRPr="00A7417D">
        <w:rPr>
          <w:sz w:val="24"/>
          <w:szCs w:val="24"/>
        </w:rPr>
        <w:t xml:space="preserve">Рисунок </w:t>
      </w:r>
      <w:r w:rsidRPr="00E46400">
        <w:rPr>
          <w:sz w:val="24"/>
          <w:szCs w:val="24"/>
        </w:rPr>
        <w:t>В.</w:t>
      </w:r>
      <w:r w:rsidR="00E46400">
        <w:rPr>
          <w:sz w:val="24"/>
          <w:szCs w:val="24"/>
        </w:rPr>
        <w:t>23</w:t>
      </w:r>
      <w:r w:rsidRPr="00A7417D">
        <w:rPr>
          <w:sz w:val="24"/>
          <w:szCs w:val="24"/>
        </w:rPr>
        <w:t xml:space="preserve"> – Поля редактирования названия и описания измерения</w:t>
      </w:r>
    </w:p>
    <w:p w14:paraId="080DE4D7" w14:textId="77D18927" w:rsidR="001D24EF" w:rsidRDefault="001D24EF" w:rsidP="001D24EF">
      <w:r>
        <w:t>В.</w:t>
      </w:r>
      <w:r w:rsidR="00982575">
        <w:t>7</w:t>
      </w:r>
      <w:r>
        <w:t>.2 Сброс результатов измерения</w:t>
      </w:r>
    </w:p>
    <w:p w14:paraId="513E2F5A" w14:textId="4B13C9C9" w:rsidR="001A489B" w:rsidRDefault="001A489B" w:rsidP="001A489B">
      <w:r>
        <w:t>В правой части заголовка режима кнопки управления сбросом, предназначенные для выполнения тр</w:t>
      </w:r>
      <w:r w:rsidR="00267B71">
        <w:t>е</w:t>
      </w:r>
      <w:r>
        <w:t xml:space="preserve">х типов операций (рисунок </w:t>
      </w:r>
      <w:r w:rsidRPr="00E76363">
        <w:t>В.</w:t>
      </w:r>
      <w:r w:rsidR="00E76363" w:rsidRPr="00E76363">
        <w:t>24</w:t>
      </w:r>
      <w:r>
        <w:t>):</w:t>
      </w:r>
    </w:p>
    <w:p w14:paraId="207AF8C1" w14:textId="2BF66787" w:rsidR="001A489B" w:rsidRDefault="001A489B" w:rsidP="00FA392A">
      <w:pPr>
        <w:pStyle w:val="ad"/>
        <w:numPr>
          <w:ilvl w:val="0"/>
          <w:numId w:val="33"/>
        </w:numPr>
        <w:ind w:left="0" w:firstLine="709"/>
      </w:pPr>
      <w:r>
        <w:t>Сброс срабатываний логической модальности – очищает все накопленные сигналы и события, сформированные детекторами на основе логических признаков (SSID, BSSID и т.п.).</w:t>
      </w:r>
    </w:p>
    <w:p w14:paraId="7A021C32" w14:textId="006FEF2C" w:rsidR="001A489B" w:rsidRDefault="001A489B" w:rsidP="00FA392A">
      <w:pPr>
        <w:pStyle w:val="ad"/>
        <w:numPr>
          <w:ilvl w:val="0"/>
          <w:numId w:val="33"/>
        </w:numPr>
        <w:ind w:left="0" w:firstLine="709"/>
      </w:pPr>
      <w:r>
        <w:t>Пересч</w:t>
      </w:r>
      <w:r w:rsidR="00267B71">
        <w:t>е</w:t>
      </w:r>
      <w:r>
        <w:t>т физической модальности (CSI) – инициирует повторное формирование радиоотпечатков и сравнение с эталонами.</w:t>
      </w:r>
    </w:p>
    <w:p w14:paraId="5B108D4A" w14:textId="17D2667D" w:rsidR="001A489B" w:rsidRDefault="001A489B" w:rsidP="00FA392A">
      <w:pPr>
        <w:pStyle w:val="ad"/>
        <w:numPr>
          <w:ilvl w:val="0"/>
          <w:numId w:val="33"/>
        </w:numPr>
        <w:ind w:left="0" w:firstLine="709"/>
      </w:pPr>
      <w:r>
        <w:t>Пересч</w:t>
      </w:r>
      <w:r w:rsidR="00267B71">
        <w:t>е</w:t>
      </w:r>
      <w:r>
        <w:t>т всех результатов локализации – удаляет кэшированные оценки положения источников и запускает повторную локализацию на основе текущих данных (белых списков, позиций сенсоров и RSSI/CSI).</w:t>
      </w:r>
    </w:p>
    <w:p w14:paraId="6EC88AE4" w14:textId="5639CF34" w:rsidR="001A489B" w:rsidRDefault="001A489B" w:rsidP="00FA392A">
      <w:r>
        <w:t>Все операции выполняются асинхронно. После нажатия кнопки система запрашивает подтверждение.</w:t>
      </w:r>
    </w:p>
    <w:p w14:paraId="71F96F96" w14:textId="32EDC701" w:rsidR="00397026" w:rsidRDefault="00397026" w:rsidP="004D6FA1">
      <w:pPr>
        <w:ind w:firstLine="0"/>
        <w:jc w:val="center"/>
        <w:rPr>
          <w:sz w:val="24"/>
          <w:szCs w:val="24"/>
        </w:rPr>
      </w:pPr>
      <w:r w:rsidRPr="00397026">
        <w:rPr>
          <w:noProof/>
          <w:sz w:val="24"/>
          <w:szCs w:val="24"/>
        </w:rPr>
        <w:lastRenderedPageBreak/>
        <w:drawing>
          <wp:inline distT="0" distB="0" distL="0" distR="0" wp14:anchorId="66F83399" wp14:editId="5AE0644C">
            <wp:extent cx="5115639" cy="447737"/>
            <wp:effectExtent l="0" t="0" r="8890" b="952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115639" cy="447737"/>
                    </a:xfrm>
                    <a:prstGeom prst="rect">
                      <a:avLst/>
                    </a:prstGeom>
                  </pic:spPr>
                </pic:pic>
              </a:graphicData>
            </a:graphic>
          </wp:inline>
        </w:drawing>
      </w:r>
    </w:p>
    <w:p w14:paraId="3C878AF0" w14:textId="22F64E0F" w:rsidR="001A489B" w:rsidRPr="004D6FA1" w:rsidRDefault="001A489B" w:rsidP="004D6FA1">
      <w:pPr>
        <w:ind w:firstLine="0"/>
        <w:jc w:val="center"/>
        <w:rPr>
          <w:sz w:val="24"/>
          <w:szCs w:val="24"/>
        </w:rPr>
      </w:pPr>
      <w:r w:rsidRPr="004D6FA1">
        <w:rPr>
          <w:sz w:val="24"/>
          <w:szCs w:val="24"/>
        </w:rPr>
        <w:t xml:space="preserve">Рисунок </w:t>
      </w:r>
      <w:r w:rsidRPr="005873AB">
        <w:rPr>
          <w:sz w:val="24"/>
          <w:szCs w:val="24"/>
        </w:rPr>
        <w:t>В.</w:t>
      </w:r>
      <w:r w:rsidR="005873AB">
        <w:rPr>
          <w:sz w:val="24"/>
          <w:szCs w:val="24"/>
        </w:rPr>
        <w:t>24</w:t>
      </w:r>
      <w:r w:rsidRPr="004D6FA1">
        <w:rPr>
          <w:sz w:val="24"/>
          <w:szCs w:val="24"/>
        </w:rPr>
        <w:t xml:space="preserve"> – Кнопки сброса результатов</w:t>
      </w:r>
      <w:r w:rsidR="00397026">
        <w:rPr>
          <w:sz w:val="24"/>
          <w:szCs w:val="24"/>
        </w:rPr>
        <w:t xml:space="preserve"> после сброса результатов локализации</w:t>
      </w:r>
    </w:p>
    <w:p w14:paraId="5B5A6D08" w14:textId="4F25CA8B" w:rsidR="001D24EF" w:rsidRDefault="001D24EF" w:rsidP="001D24EF">
      <w:r>
        <w:t>В.</w:t>
      </w:r>
      <w:r w:rsidR="00982575">
        <w:t>7</w:t>
      </w:r>
      <w:r>
        <w:t>.3 Управление белыми списками</w:t>
      </w:r>
    </w:p>
    <w:p w14:paraId="357A3570" w14:textId="5FB9A77C" w:rsidR="0087282B" w:rsidRDefault="0087282B" w:rsidP="00D32FF1">
      <w:r>
        <w:t xml:space="preserve">Панель белых списков (рисунок </w:t>
      </w:r>
      <w:r w:rsidRPr="00625C2C">
        <w:t>В.</w:t>
      </w:r>
      <w:r w:rsidR="00625C2C">
        <w:t>25</w:t>
      </w:r>
      <w:r w:rsidRPr="00625C2C">
        <w:t>)</w:t>
      </w:r>
      <w:r>
        <w:t xml:space="preserve"> реализована в виде древовидного (</w:t>
      </w:r>
      <w:proofErr w:type="spellStart"/>
      <w:r>
        <w:t>tree</w:t>
      </w:r>
      <w:proofErr w:type="spellEnd"/>
      <w:r>
        <w:t>) вывода. Группировка выполнена по уровням:</w:t>
      </w:r>
      <w:r w:rsidR="00D32FF1">
        <w:t xml:space="preserve"> </w:t>
      </w:r>
      <w:r>
        <w:t>Первый уровень – SSID (идентификаторы сетей)</w:t>
      </w:r>
      <w:r w:rsidR="00D32FF1">
        <w:t>, в</w:t>
      </w:r>
      <w:r>
        <w:t>торой уровень – BSSID (MAC-адреса точек доступа), сгруппированные внутри соответствующего SSID. Ниже приведено описание элементов для каждого уровня.</w:t>
      </w:r>
    </w:p>
    <w:p w14:paraId="6DAC58BD" w14:textId="5B5CC97F" w:rsidR="0087282B" w:rsidRDefault="0087282B" w:rsidP="00566788">
      <w:r>
        <w:t>Для уровня SSID</w:t>
      </w:r>
      <w:r w:rsidR="00566788">
        <w:t xml:space="preserve"> к</w:t>
      </w:r>
      <w:r>
        <w:t>аждая строка SSID содержит:</w:t>
      </w:r>
      <w:r w:rsidR="00566788">
        <w:t xml:space="preserve"> </w:t>
      </w:r>
      <w:r>
        <w:t>текстовое отображение SSID</w:t>
      </w:r>
      <w:r w:rsidR="00566788">
        <w:t xml:space="preserve">, </w:t>
      </w:r>
      <w:r>
        <w:t>кнопку удаления (с подтверждением)</w:t>
      </w:r>
      <w:r w:rsidR="00566788">
        <w:t xml:space="preserve">, </w:t>
      </w:r>
      <w:r>
        <w:t>кнопку переименования (при нажатии заменяет отображение на поле ввода, после подтверждения – сохраняет новое значение).</w:t>
      </w:r>
    </w:p>
    <w:p w14:paraId="1B3BA254" w14:textId="18A8F47A" w:rsidR="0087282B" w:rsidRDefault="0087282B" w:rsidP="00566788">
      <w:r>
        <w:t>Последняя строка в списке SSID – это «кнопка добавления нового SSID». При нажатии она превращается в поле ввода, куда оператор вводит новый SSID. После подтверждения новая строка добавляется в дерево.</w:t>
      </w:r>
    </w:p>
    <w:p w14:paraId="71815703" w14:textId="5C646CAA" w:rsidR="0087282B" w:rsidRDefault="0087282B" w:rsidP="00751F24">
      <w:r>
        <w:t>Для уровня BSSID</w:t>
      </w:r>
      <w:r w:rsidR="00566788">
        <w:t xml:space="preserve"> каждый ряд </w:t>
      </w:r>
      <w:r>
        <w:t>отображается под своим родительским SSID.</w:t>
      </w:r>
      <w:r w:rsidR="00751F24">
        <w:t xml:space="preserve"> </w:t>
      </w:r>
      <w:r>
        <w:t>Каждая строка BSSID содержит только кнопку удаления (с подтверждением).</w:t>
      </w:r>
    </w:p>
    <w:p w14:paraId="3768EB17" w14:textId="38F698A2" w:rsidR="0087282B" w:rsidRDefault="0087282B" w:rsidP="0087282B">
      <w:r>
        <w:t>Последняя строка в списке BSSID у конкретного SSID – это «кнопка добавления BSSID». При нажатии она заменяется полем ввода с проверкой синтаксиса: допустим только MAC-адрес в стандартном формате (например, AA:BB:CC:DD:</w:t>
      </w:r>
      <w:proofErr w:type="gramStart"/>
      <w:r>
        <w:t>EE:FF</w:t>
      </w:r>
      <w:proofErr w:type="gramEnd"/>
      <w:r>
        <w:t>). При неверном формате поле подсвечивается ошибкой. После успешного ввода новый BSSID добавляется в список.</w:t>
      </w:r>
    </w:p>
    <w:p w14:paraId="2874DFD6" w14:textId="0721968A" w:rsidR="0087282B" w:rsidRDefault="0087282B" w:rsidP="00D32FF1">
      <w:r>
        <w:t>Все поля редактирования (переименование SSID, добавление SSID, добавление BSSID) реализованы как строчное редактирование.</w:t>
      </w:r>
      <w:r w:rsidR="00D32FF1">
        <w:t xml:space="preserve"> </w:t>
      </w:r>
      <w:r>
        <w:t>После подтверждения изменений элемент возвращается в режим отображения, а данные отправляются на сервер.</w:t>
      </w:r>
    </w:p>
    <w:p w14:paraId="5888EAFF" w14:textId="6FCC1E32" w:rsidR="007F7AFC" w:rsidRDefault="00083127" w:rsidP="00D32FF1">
      <w:pPr>
        <w:ind w:firstLine="0"/>
        <w:jc w:val="center"/>
        <w:rPr>
          <w:sz w:val="24"/>
          <w:szCs w:val="24"/>
        </w:rPr>
      </w:pPr>
      <w:r w:rsidRPr="00083127">
        <w:rPr>
          <w:noProof/>
          <w:sz w:val="24"/>
          <w:szCs w:val="24"/>
        </w:rPr>
        <w:lastRenderedPageBreak/>
        <w:drawing>
          <wp:inline distT="0" distB="0" distL="0" distR="0" wp14:anchorId="04AF57DB" wp14:editId="377BD6FA">
            <wp:extent cx="2268701" cy="1951513"/>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274260" cy="1956295"/>
                    </a:xfrm>
                    <a:prstGeom prst="rect">
                      <a:avLst/>
                    </a:prstGeom>
                  </pic:spPr>
                </pic:pic>
              </a:graphicData>
            </a:graphic>
          </wp:inline>
        </w:drawing>
      </w:r>
    </w:p>
    <w:p w14:paraId="1004FB1A" w14:textId="07B3F1AD" w:rsidR="0087282B" w:rsidRPr="00D32FF1" w:rsidRDefault="0087282B" w:rsidP="00D32FF1">
      <w:pPr>
        <w:ind w:firstLine="0"/>
        <w:jc w:val="center"/>
        <w:rPr>
          <w:sz w:val="24"/>
          <w:szCs w:val="24"/>
        </w:rPr>
      </w:pPr>
      <w:r w:rsidRPr="00D32FF1">
        <w:rPr>
          <w:sz w:val="24"/>
          <w:szCs w:val="24"/>
        </w:rPr>
        <w:t xml:space="preserve">Рисунок </w:t>
      </w:r>
      <w:r w:rsidRPr="00083127">
        <w:rPr>
          <w:sz w:val="24"/>
          <w:szCs w:val="24"/>
        </w:rPr>
        <w:t>В.</w:t>
      </w:r>
      <w:r w:rsidR="00083127" w:rsidRPr="00083127">
        <w:rPr>
          <w:sz w:val="24"/>
          <w:szCs w:val="24"/>
        </w:rPr>
        <w:t>25</w:t>
      </w:r>
      <w:r w:rsidRPr="00D32FF1">
        <w:rPr>
          <w:sz w:val="24"/>
          <w:szCs w:val="24"/>
        </w:rPr>
        <w:t xml:space="preserve"> – Древовидное представление белых списков (SSID, подчин</w:t>
      </w:r>
      <w:r w:rsidR="00267B71">
        <w:rPr>
          <w:sz w:val="24"/>
          <w:szCs w:val="24"/>
        </w:rPr>
        <w:t>е</w:t>
      </w:r>
      <w:r w:rsidRPr="00D32FF1">
        <w:rPr>
          <w:sz w:val="24"/>
          <w:szCs w:val="24"/>
        </w:rPr>
        <w:t>нные BSSID)</w:t>
      </w:r>
    </w:p>
    <w:p w14:paraId="433BB6BA" w14:textId="6D1E7D34" w:rsidR="007F7AFC" w:rsidRDefault="00AD6872" w:rsidP="00D32FF1">
      <w:pPr>
        <w:ind w:firstLine="0"/>
        <w:jc w:val="center"/>
        <w:rPr>
          <w:sz w:val="24"/>
          <w:szCs w:val="24"/>
        </w:rPr>
      </w:pPr>
      <w:r w:rsidRPr="00AD6872">
        <w:rPr>
          <w:noProof/>
          <w:sz w:val="24"/>
          <w:szCs w:val="24"/>
        </w:rPr>
        <w:drawing>
          <wp:inline distT="0" distB="0" distL="0" distR="0" wp14:anchorId="45B63691" wp14:editId="35FE5A1D">
            <wp:extent cx="2268701" cy="2141121"/>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280426" cy="2152187"/>
                    </a:xfrm>
                    <a:prstGeom prst="rect">
                      <a:avLst/>
                    </a:prstGeom>
                  </pic:spPr>
                </pic:pic>
              </a:graphicData>
            </a:graphic>
          </wp:inline>
        </w:drawing>
      </w:r>
    </w:p>
    <w:p w14:paraId="6CE87B70" w14:textId="64300F03" w:rsidR="0087282B" w:rsidRPr="00D32FF1" w:rsidRDefault="0087282B" w:rsidP="00D32FF1">
      <w:pPr>
        <w:ind w:firstLine="0"/>
        <w:jc w:val="center"/>
        <w:rPr>
          <w:sz w:val="24"/>
          <w:szCs w:val="24"/>
        </w:rPr>
      </w:pPr>
      <w:r w:rsidRPr="00D32FF1">
        <w:rPr>
          <w:sz w:val="24"/>
          <w:szCs w:val="24"/>
        </w:rPr>
        <w:t xml:space="preserve">Рисунок </w:t>
      </w:r>
      <w:r w:rsidRPr="00AD6872">
        <w:rPr>
          <w:sz w:val="24"/>
          <w:szCs w:val="24"/>
        </w:rPr>
        <w:t>В.</w:t>
      </w:r>
      <w:r w:rsidR="00AD6872">
        <w:rPr>
          <w:sz w:val="24"/>
          <w:szCs w:val="24"/>
        </w:rPr>
        <w:t>26</w:t>
      </w:r>
      <w:r w:rsidRPr="00D32FF1">
        <w:rPr>
          <w:sz w:val="24"/>
          <w:szCs w:val="24"/>
        </w:rPr>
        <w:t xml:space="preserve"> – Пример редактирования названия SSID (поле ввода вместо текста)</w:t>
      </w:r>
    </w:p>
    <w:p w14:paraId="2FDC8EF4" w14:textId="288FCC1A" w:rsidR="007F7AFC" w:rsidRPr="00415D17" w:rsidRDefault="00D67B66" w:rsidP="00D32FF1">
      <w:pPr>
        <w:ind w:firstLine="0"/>
        <w:jc w:val="center"/>
        <w:rPr>
          <w:sz w:val="24"/>
          <w:szCs w:val="24"/>
        </w:rPr>
      </w:pPr>
      <w:r w:rsidRPr="00D67B66">
        <w:rPr>
          <w:noProof/>
          <w:sz w:val="24"/>
          <w:szCs w:val="24"/>
          <w:lang w:val="en-US"/>
        </w:rPr>
        <w:drawing>
          <wp:inline distT="0" distB="0" distL="0" distR="0" wp14:anchorId="641DF5BC" wp14:editId="6B7BE995">
            <wp:extent cx="1720061" cy="1104460"/>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726337" cy="1108490"/>
                    </a:xfrm>
                    <a:prstGeom prst="rect">
                      <a:avLst/>
                    </a:prstGeom>
                  </pic:spPr>
                </pic:pic>
              </a:graphicData>
            </a:graphic>
          </wp:inline>
        </w:drawing>
      </w:r>
      <w:r w:rsidRPr="00D67B66">
        <w:rPr>
          <w:noProof/>
        </w:rPr>
        <w:t xml:space="preserve"> </w:t>
      </w:r>
      <w:r w:rsidRPr="00D67B66">
        <w:rPr>
          <w:noProof/>
          <w:sz w:val="24"/>
          <w:szCs w:val="24"/>
          <w:lang w:val="en-US"/>
        </w:rPr>
        <w:drawing>
          <wp:inline distT="0" distB="0" distL="0" distR="0" wp14:anchorId="297C0BAD" wp14:editId="6371273B">
            <wp:extent cx="1744774" cy="1095124"/>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757969" cy="1103406"/>
                    </a:xfrm>
                    <a:prstGeom prst="rect">
                      <a:avLst/>
                    </a:prstGeom>
                  </pic:spPr>
                </pic:pic>
              </a:graphicData>
            </a:graphic>
          </wp:inline>
        </w:drawing>
      </w:r>
      <w:r w:rsidRPr="00D67B66">
        <w:rPr>
          <w:noProof/>
        </w:rPr>
        <w:t xml:space="preserve"> </w:t>
      </w:r>
      <w:r w:rsidRPr="00D67B66">
        <w:rPr>
          <w:noProof/>
        </w:rPr>
        <w:drawing>
          <wp:inline distT="0" distB="0" distL="0" distR="0" wp14:anchorId="114A51C7" wp14:editId="5A2C5016">
            <wp:extent cx="1764545" cy="1094791"/>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787940" cy="1109306"/>
                    </a:xfrm>
                    <a:prstGeom prst="rect">
                      <a:avLst/>
                    </a:prstGeom>
                  </pic:spPr>
                </pic:pic>
              </a:graphicData>
            </a:graphic>
          </wp:inline>
        </w:drawing>
      </w:r>
    </w:p>
    <w:p w14:paraId="77D804F1" w14:textId="2A72E86F" w:rsidR="0087282B" w:rsidRDefault="0087282B" w:rsidP="00D32FF1">
      <w:pPr>
        <w:ind w:firstLine="0"/>
        <w:jc w:val="center"/>
      </w:pPr>
      <w:r w:rsidRPr="00D32FF1">
        <w:rPr>
          <w:sz w:val="24"/>
          <w:szCs w:val="24"/>
        </w:rPr>
        <w:t xml:space="preserve">Рисунок </w:t>
      </w:r>
      <w:r w:rsidRPr="00E25A92">
        <w:rPr>
          <w:sz w:val="24"/>
          <w:szCs w:val="24"/>
        </w:rPr>
        <w:t>В.</w:t>
      </w:r>
      <w:r w:rsidR="00E25A92">
        <w:rPr>
          <w:sz w:val="24"/>
          <w:szCs w:val="24"/>
        </w:rPr>
        <w:t>27</w:t>
      </w:r>
      <w:r w:rsidRPr="00D32FF1">
        <w:rPr>
          <w:sz w:val="24"/>
          <w:szCs w:val="24"/>
        </w:rPr>
        <w:t xml:space="preserve"> – Поле добавления нового BSSID с проверкой формата MAC-адреса</w:t>
      </w:r>
    </w:p>
    <w:p w14:paraId="3209F26E" w14:textId="45EB3453" w:rsidR="001D24EF" w:rsidRDefault="001D24EF" w:rsidP="001D24EF">
      <w:r>
        <w:t>В.</w:t>
      </w:r>
      <w:r w:rsidR="00982575">
        <w:t>7</w:t>
      </w:r>
      <w:r>
        <w:t>.4 Изменение позиций сенсоров</w:t>
      </w:r>
    </w:p>
    <w:p w14:paraId="29CEB076" w14:textId="5C1B24E3" w:rsidR="002C2135" w:rsidRDefault="002C2135" w:rsidP="002C2135">
      <w:r>
        <w:t xml:space="preserve">Панель позиций сенсоров (рисунок </w:t>
      </w:r>
      <w:r w:rsidRPr="00A60E1E">
        <w:t>В.</w:t>
      </w:r>
      <w:r w:rsidR="00A60E1E" w:rsidRPr="00A60E1E">
        <w:t>28</w:t>
      </w:r>
      <w:r>
        <w:t>) также имеет вложенную структуру без возможности удаления или добавления сенсоров (список сенсоров фиксирован и соответствует настроенным в системе датчикам). Структура:</w:t>
      </w:r>
    </w:p>
    <w:p w14:paraId="33636615" w14:textId="432559A1" w:rsidR="002C2135" w:rsidRDefault="002C2135" w:rsidP="002C2135">
      <w:r>
        <w:t>Первый уровень – название сенсора (идентификатор</w:t>
      </w:r>
      <w:r w:rsidR="008A2DA5">
        <w:t>, заданный в прошивке</w:t>
      </w:r>
      <w:r>
        <w:t xml:space="preserve">, например, </w:t>
      </w:r>
      <w:r w:rsidR="008A2DA5">
        <w:rPr>
          <w:lang w:val="en-US"/>
        </w:rPr>
        <w:t>ESP</w:t>
      </w:r>
      <w:r w:rsidR="008A2DA5" w:rsidRPr="008A2DA5">
        <w:t>32_1</w:t>
      </w:r>
      <w:r>
        <w:t>).</w:t>
      </w:r>
    </w:p>
    <w:p w14:paraId="24A251DD" w14:textId="1FECF11F" w:rsidR="002C2135" w:rsidRDefault="002C2135" w:rsidP="00627CDE">
      <w:r>
        <w:lastRenderedPageBreak/>
        <w:t>Второй уровень –</w:t>
      </w:r>
      <w:r w:rsidR="00B103A1">
        <w:t xml:space="preserve"> </w:t>
      </w:r>
      <w:r>
        <w:t>вложенная группа, содержащая</w:t>
      </w:r>
      <w:r w:rsidR="00AF55C3">
        <w:t xml:space="preserve"> р</w:t>
      </w:r>
      <w:r>
        <w:t>едактируемое описание положения – текстовое поле (например, «у окна», «в серверной»)</w:t>
      </w:r>
      <w:r w:rsidR="002A7A68">
        <w:t xml:space="preserve"> и т</w:t>
      </w:r>
      <w:r>
        <w:t>ри поля ввода положения</w:t>
      </w:r>
      <w:r w:rsidR="00EF5732">
        <w:t xml:space="preserve">. </w:t>
      </w:r>
      <w:r>
        <w:t>Каждое поле редактируется отдельно, после изменения требуется</w:t>
      </w:r>
      <w:r w:rsidR="00B70173">
        <w:t xml:space="preserve"> подтверждение, а а</w:t>
      </w:r>
      <w:r>
        <w:t>се изменения сохраняются на сервер и используются подсистемой локализации при пересч</w:t>
      </w:r>
      <w:r w:rsidR="00267B71">
        <w:t>е</w:t>
      </w:r>
      <w:r>
        <w:t>те результатов (см. п. В.7.2).</w:t>
      </w:r>
    </w:p>
    <w:p w14:paraId="3933D536" w14:textId="540AABA6" w:rsidR="008E588F" w:rsidRDefault="005C76E8" w:rsidP="008E588F">
      <w:pPr>
        <w:ind w:firstLine="0"/>
        <w:jc w:val="center"/>
        <w:rPr>
          <w:sz w:val="24"/>
          <w:szCs w:val="24"/>
        </w:rPr>
      </w:pPr>
      <w:r w:rsidRPr="005C76E8">
        <w:rPr>
          <w:noProof/>
          <w:sz w:val="24"/>
          <w:szCs w:val="24"/>
        </w:rPr>
        <w:drawing>
          <wp:inline distT="0" distB="0" distL="0" distR="0" wp14:anchorId="3867D925" wp14:editId="216651DE">
            <wp:extent cx="948999" cy="1367122"/>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956232" cy="1377542"/>
                    </a:xfrm>
                    <a:prstGeom prst="rect">
                      <a:avLst/>
                    </a:prstGeom>
                  </pic:spPr>
                </pic:pic>
              </a:graphicData>
            </a:graphic>
          </wp:inline>
        </w:drawing>
      </w:r>
    </w:p>
    <w:p w14:paraId="55381548" w14:textId="2726AAA4" w:rsidR="002C2135" w:rsidRPr="00627CDE" w:rsidRDefault="002C2135" w:rsidP="008E588F">
      <w:pPr>
        <w:ind w:firstLine="0"/>
        <w:jc w:val="center"/>
        <w:rPr>
          <w:sz w:val="24"/>
          <w:szCs w:val="24"/>
        </w:rPr>
      </w:pPr>
      <w:r w:rsidRPr="00627CDE">
        <w:rPr>
          <w:sz w:val="24"/>
          <w:szCs w:val="24"/>
        </w:rPr>
        <w:t xml:space="preserve">Рисунок </w:t>
      </w:r>
      <w:r w:rsidRPr="00E56454">
        <w:rPr>
          <w:sz w:val="24"/>
          <w:szCs w:val="24"/>
        </w:rPr>
        <w:t>В.</w:t>
      </w:r>
      <w:r w:rsidR="00E56454" w:rsidRPr="00E56454">
        <w:rPr>
          <w:sz w:val="24"/>
          <w:szCs w:val="24"/>
        </w:rPr>
        <w:t>28</w:t>
      </w:r>
      <w:r w:rsidRPr="00627CDE">
        <w:rPr>
          <w:sz w:val="24"/>
          <w:szCs w:val="24"/>
        </w:rPr>
        <w:t xml:space="preserve"> – Панель позиций сенсоров: первый уровень (названия сенсоров)</w:t>
      </w:r>
    </w:p>
    <w:p w14:paraId="27397B41" w14:textId="6CE5D5AA" w:rsidR="008E588F" w:rsidRDefault="005C76E8" w:rsidP="008E588F">
      <w:pPr>
        <w:ind w:firstLine="0"/>
        <w:jc w:val="center"/>
        <w:rPr>
          <w:sz w:val="24"/>
          <w:szCs w:val="24"/>
        </w:rPr>
      </w:pPr>
      <w:r w:rsidRPr="005C76E8">
        <w:rPr>
          <w:noProof/>
          <w:sz w:val="24"/>
          <w:szCs w:val="24"/>
        </w:rPr>
        <w:drawing>
          <wp:inline distT="0" distB="0" distL="0" distR="0" wp14:anchorId="4842C4EE" wp14:editId="4489C723">
            <wp:extent cx="2772162" cy="971686"/>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772162" cy="971686"/>
                    </a:xfrm>
                    <a:prstGeom prst="rect">
                      <a:avLst/>
                    </a:prstGeom>
                  </pic:spPr>
                </pic:pic>
              </a:graphicData>
            </a:graphic>
          </wp:inline>
        </w:drawing>
      </w:r>
    </w:p>
    <w:p w14:paraId="6B43393A" w14:textId="55C9AB01" w:rsidR="002C2135" w:rsidRPr="00627CDE" w:rsidRDefault="002C2135" w:rsidP="008E588F">
      <w:pPr>
        <w:ind w:firstLine="0"/>
        <w:jc w:val="center"/>
        <w:rPr>
          <w:sz w:val="24"/>
          <w:szCs w:val="24"/>
        </w:rPr>
      </w:pPr>
      <w:r w:rsidRPr="00627CDE">
        <w:rPr>
          <w:sz w:val="24"/>
          <w:szCs w:val="24"/>
        </w:rPr>
        <w:t xml:space="preserve">Рисунок </w:t>
      </w:r>
      <w:r w:rsidRPr="00E56454">
        <w:rPr>
          <w:sz w:val="24"/>
          <w:szCs w:val="24"/>
        </w:rPr>
        <w:t>В.</w:t>
      </w:r>
      <w:r w:rsidR="00E56454" w:rsidRPr="00E56454">
        <w:rPr>
          <w:sz w:val="24"/>
          <w:szCs w:val="24"/>
        </w:rPr>
        <w:t>29</w:t>
      </w:r>
      <w:r w:rsidRPr="00627CDE">
        <w:rPr>
          <w:sz w:val="24"/>
          <w:szCs w:val="24"/>
        </w:rPr>
        <w:t xml:space="preserve"> – Разв</w:t>
      </w:r>
      <w:r w:rsidR="00267B71">
        <w:rPr>
          <w:sz w:val="24"/>
          <w:szCs w:val="24"/>
        </w:rPr>
        <w:t>е</w:t>
      </w:r>
      <w:r w:rsidRPr="00627CDE">
        <w:rPr>
          <w:sz w:val="24"/>
          <w:szCs w:val="24"/>
        </w:rPr>
        <w:t>рнутый блок сенсора: редактируемое описание и поля ввода координат</w:t>
      </w:r>
    </w:p>
    <w:p w14:paraId="1115268A" w14:textId="09ABC6D5" w:rsidR="001D24EF" w:rsidRDefault="001D24EF" w:rsidP="001D24EF">
      <w:r>
        <w:t>В.</w:t>
      </w:r>
      <w:r w:rsidR="00982575">
        <w:t>8</w:t>
      </w:r>
      <w:r>
        <w:t xml:space="preserve"> Механизмы синхронизации (общий курсор, подсветка, навигация)</w:t>
      </w:r>
    </w:p>
    <w:p w14:paraId="6C61D64F" w14:textId="3151F930" w:rsidR="00DD59F2" w:rsidRDefault="00DD59F2" w:rsidP="00DD59F2">
      <w:r>
        <w:t xml:space="preserve">Интерфейс построен так, что все его части работают согласованно. При наведении или выборе </w:t>
      </w:r>
      <w:r w:rsidR="004E1AB3">
        <w:t>события</w:t>
      </w:r>
      <w:r>
        <w:t xml:space="preserve"> в любой части интерфейса соответствующий элемент подсвечивается в остальных (</w:t>
      </w:r>
      <w:r w:rsidR="000B5356">
        <w:t xml:space="preserve">рисунок В.30). </w:t>
      </w:r>
      <w:r>
        <w:t>При выборе элемент на альтернативном представлении автоматически выводится в поле зрения пользователя (прокручивается к нему).</w:t>
      </w:r>
    </w:p>
    <w:p w14:paraId="1DA9179F" w14:textId="7FA18700" w:rsidR="00DD59F2" w:rsidRDefault="00DD59F2" w:rsidP="00DD59F2">
      <w:r>
        <w:t xml:space="preserve">Общий курсор времени (вертикальная линия) синхронизирован между временными шкалами. На текущей шкале он отображается сплошной линией, на другой – штриховой (рисунки </w:t>
      </w:r>
      <w:r w:rsidRPr="00F43A46">
        <w:t>В.</w:t>
      </w:r>
      <w:r w:rsidR="00F43A46" w:rsidRPr="00F43A46">
        <w:t>31</w:t>
      </w:r>
      <w:r w:rsidRPr="00F43A46">
        <w:t>, В.</w:t>
      </w:r>
      <w:r w:rsidR="00F43A46" w:rsidRPr="00F43A46">
        <w:t>32</w:t>
      </w:r>
      <w:r>
        <w:t>).</w:t>
      </w:r>
    </w:p>
    <w:p w14:paraId="7731D9E5" w14:textId="37C378FB" w:rsidR="00DD59F2" w:rsidRDefault="00C71FF1" w:rsidP="00DD59F2">
      <w:pPr>
        <w:ind w:firstLine="0"/>
        <w:jc w:val="center"/>
        <w:rPr>
          <w:sz w:val="24"/>
          <w:szCs w:val="24"/>
        </w:rPr>
      </w:pPr>
      <w:r w:rsidRPr="00C71FF1">
        <w:rPr>
          <w:noProof/>
          <w:sz w:val="24"/>
          <w:szCs w:val="24"/>
        </w:rPr>
        <w:lastRenderedPageBreak/>
        <w:drawing>
          <wp:inline distT="0" distB="0" distL="0" distR="0" wp14:anchorId="6104F47F" wp14:editId="04BEC0AF">
            <wp:extent cx="6113145" cy="225996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13145" cy="2259965"/>
                    </a:xfrm>
                    <a:prstGeom prst="rect">
                      <a:avLst/>
                    </a:prstGeom>
                  </pic:spPr>
                </pic:pic>
              </a:graphicData>
            </a:graphic>
          </wp:inline>
        </w:drawing>
      </w:r>
    </w:p>
    <w:p w14:paraId="7AFBE382" w14:textId="625386CC" w:rsidR="00DD59F2" w:rsidRPr="00DD59F2" w:rsidRDefault="00DD59F2" w:rsidP="00DD59F2">
      <w:pPr>
        <w:ind w:firstLine="0"/>
        <w:jc w:val="center"/>
        <w:rPr>
          <w:sz w:val="24"/>
          <w:szCs w:val="24"/>
        </w:rPr>
      </w:pPr>
      <w:r w:rsidRPr="00DD59F2">
        <w:rPr>
          <w:sz w:val="24"/>
          <w:szCs w:val="24"/>
        </w:rPr>
        <w:t xml:space="preserve">Рисунок </w:t>
      </w:r>
      <w:r w:rsidRPr="000435E0">
        <w:rPr>
          <w:sz w:val="24"/>
          <w:szCs w:val="24"/>
        </w:rPr>
        <w:t>В.</w:t>
      </w:r>
      <w:r w:rsidR="000435E0" w:rsidRPr="000435E0">
        <w:rPr>
          <w:sz w:val="24"/>
          <w:szCs w:val="24"/>
        </w:rPr>
        <w:t>30</w:t>
      </w:r>
      <w:r w:rsidRPr="00DD59F2">
        <w:rPr>
          <w:sz w:val="24"/>
          <w:szCs w:val="24"/>
        </w:rPr>
        <w:t xml:space="preserve"> – Связь между компонентами: подсветка выбранного </w:t>
      </w:r>
      <w:r w:rsidR="005C76E8">
        <w:rPr>
          <w:sz w:val="24"/>
          <w:szCs w:val="24"/>
        </w:rPr>
        <w:t>события</w:t>
      </w:r>
      <w:r w:rsidRPr="00DD59F2">
        <w:rPr>
          <w:sz w:val="24"/>
          <w:szCs w:val="24"/>
        </w:rPr>
        <w:t xml:space="preserve"> в списке и на шкале</w:t>
      </w:r>
    </w:p>
    <w:p w14:paraId="64F5B378" w14:textId="181EECF7" w:rsidR="00DD59F2" w:rsidRDefault="000435E0" w:rsidP="000435E0">
      <w:pPr>
        <w:ind w:firstLine="0"/>
        <w:jc w:val="center"/>
        <w:rPr>
          <w:sz w:val="24"/>
          <w:szCs w:val="24"/>
        </w:rPr>
      </w:pPr>
      <w:r w:rsidRPr="000435E0">
        <w:rPr>
          <w:noProof/>
          <w:sz w:val="24"/>
          <w:szCs w:val="24"/>
        </w:rPr>
        <w:drawing>
          <wp:inline distT="0" distB="0" distL="0" distR="0" wp14:anchorId="75757CCB" wp14:editId="2068D462">
            <wp:extent cx="1028083" cy="1301371"/>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3477" cy="1308198"/>
                    </a:xfrm>
                    <a:prstGeom prst="rect">
                      <a:avLst/>
                    </a:prstGeom>
                  </pic:spPr>
                </pic:pic>
              </a:graphicData>
            </a:graphic>
          </wp:inline>
        </w:drawing>
      </w:r>
    </w:p>
    <w:p w14:paraId="3FDF7BF0" w14:textId="3A3522B6" w:rsidR="00DD59F2" w:rsidRPr="00DD59F2" w:rsidRDefault="00DD59F2" w:rsidP="00DD59F2">
      <w:pPr>
        <w:ind w:firstLine="0"/>
        <w:jc w:val="center"/>
        <w:rPr>
          <w:sz w:val="24"/>
          <w:szCs w:val="24"/>
        </w:rPr>
      </w:pPr>
      <w:r w:rsidRPr="00DD59F2">
        <w:rPr>
          <w:sz w:val="24"/>
          <w:szCs w:val="24"/>
        </w:rPr>
        <w:t xml:space="preserve">Рисунок </w:t>
      </w:r>
      <w:r w:rsidRPr="000435E0">
        <w:rPr>
          <w:sz w:val="24"/>
          <w:szCs w:val="24"/>
        </w:rPr>
        <w:t>В.</w:t>
      </w:r>
      <w:r w:rsidR="000435E0" w:rsidRPr="000435E0">
        <w:rPr>
          <w:sz w:val="24"/>
          <w:szCs w:val="24"/>
        </w:rPr>
        <w:t>31</w:t>
      </w:r>
      <w:r w:rsidRPr="00DD59F2">
        <w:rPr>
          <w:sz w:val="24"/>
          <w:szCs w:val="24"/>
        </w:rPr>
        <w:t xml:space="preserve"> – Общий курсор времени на глобальной шкале (сплошная линия)</w:t>
      </w:r>
    </w:p>
    <w:p w14:paraId="4526C4A3" w14:textId="3857DA93" w:rsidR="00DD59F2" w:rsidRDefault="000435E0" w:rsidP="00DD59F2">
      <w:pPr>
        <w:ind w:firstLine="0"/>
        <w:jc w:val="center"/>
        <w:rPr>
          <w:sz w:val="24"/>
          <w:szCs w:val="24"/>
        </w:rPr>
      </w:pPr>
      <w:r w:rsidRPr="000435E0">
        <w:rPr>
          <w:noProof/>
          <w:sz w:val="24"/>
          <w:szCs w:val="24"/>
        </w:rPr>
        <w:drawing>
          <wp:inline distT="0" distB="0" distL="0" distR="0" wp14:anchorId="1D6909BA" wp14:editId="5B361038">
            <wp:extent cx="3321496" cy="2042166"/>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29764" cy="2047250"/>
                    </a:xfrm>
                    <a:prstGeom prst="rect">
                      <a:avLst/>
                    </a:prstGeom>
                  </pic:spPr>
                </pic:pic>
              </a:graphicData>
            </a:graphic>
          </wp:inline>
        </w:drawing>
      </w:r>
    </w:p>
    <w:p w14:paraId="1DF77F85" w14:textId="52F56725" w:rsidR="00DD59F2" w:rsidRPr="00DD59F2" w:rsidRDefault="00DD59F2" w:rsidP="00DD59F2">
      <w:pPr>
        <w:ind w:firstLine="0"/>
        <w:jc w:val="center"/>
        <w:rPr>
          <w:sz w:val="24"/>
          <w:szCs w:val="24"/>
        </w:rPr>
      </w:pPr>
      <w:r w:rsidRPr="00DD59F2">
        <w:rPr>
          <w:sz w:val="24"/>
          <w:szCs w:val="24"/>
        </w:rPr>
        <w:t xml:space="preserve">Рисунок </w:t>
      </w:r>
      <w:r w:rsidRPr="00940A36">
        <w:rPr>
          <w:sz w:val="24"/>
          <w:szCs w:val="24"/>
        </w:rPr>
        <w:t>В.</w:t>
      </w:r>
      <w:r w:rsidR="00940A36" w:rsidRPr="00940A36">
        <w:rPr>
          <w:sz w:val="24"/>
          <w:szCs w:val="24"/>
        </w:rPr>
        <w:t>32</w:t>
      </w:r>
      <w:r w:rsidRPr="00DD59F2">
        <w:rPr>
          <w:sz w:val="24"/>
          <w:szCs w:val="24"/>
        </w:rPr>
        <w:t xml:space="preserve"> – Общий курсор времени на шкале предупреждений (штриховая линия)</w:t>
      </w:r>
    </w:p>
    <w:p w14:paraId="2FF42443" w14:textId="4D72AB65" w:rsidR="001D24EF" w:rsidRDefault="001D24EF" w:rsidP="001D24EF">
      <w:r>
        <w:t>В.</w:t>
      </w:r>
      <w:r w:rsidR="00982575">
        <w:t xml:space="preserve">9 </w:t>
      </w:r>
      <w:r>
        <w:t>Типовой сценарий работы оператора</w:t>
      </w:r>
    </w:p>
    <w:p w14:paraId="03DD532A" w14:textId="2A676D31" w:rsidR="00DD4C67" w:rsidRDefault="00DD4C67" w:rsidP="00DD4C67">
      <w:r>
        <w:t>Интерфейс поддерживает пошаговый анализ: от общего обзора к деталям, а затем к пространственной оценке.</w:t>
      </w:r>
    </w:p>
    <w:p w14:paraId="5CCC2BE0" w14:textId="1DF5E0DF" w:rsidR="00DD4C67" w:rsidRDefault="00DD4C67" w:rsidP="008B726C">
      <w:pPr>
        <w:pStyle w:val="ad"/>
        <w:numPr>
          <w:ilvl w:val="0"/>
          <w:numId w:val="34"/>
        </w:numPr>
        <w:ind w:left="0" w:firstLine="709"/>
      </w:pPr>
      <w:r>
        <w:t>Выбор данных – пользователь выбирает измерение, временной диапазон и загружает отч</w:t>
      </w:r>
      <w:r w:rsidR="00267B71">
        <w:t>е</w:t>
      </w:r>
      <w:r>
        <w:t xml:space="preserve">т (рисунок </w:t>
      </w:r>
      <w:r w:rsidR="00EA171E" w:rsidRPr="00260D63">
        <w:rPr>
          <w:sz w:val="24"/>
          <w:szCs w:val="24"/>
        </w:rPr>
        <w:t>В.</w:t>
      </w:r>
      <w:r w:rsidR="0024654C">
        <w:rPr>
          <w:sz w:val="24"/>
          <w:szCs w:val="24"/>
        </w:rPr>
        <w:t>33</w:t>
      </w:r>
      <w:r w:rsidRPr="00260D63">
        <w:t>).</w:t>
      </w:r>
    </w:p>
    <w:p w14:paraId="0FCBE485" w14:textId="1C7038B2" w:rsidR="00DD4C67" w:rsidRDefault="00DD4C67" w:rsidP="008B726C">
      <w:pPr>
        <w:pStyle w:val="ad"/>
        <w:numPr>
          <w:ilvl w:val="0"/>
          <w:numId w:val="34"/>
        </w:numPr>
        <w:ind w:left="0" w:firstLine="709"/>
      </w:pPr>
      <w:r>
        <w:lastRenderedPageBreak/>
        <w:t xml:space="preserve">Просмотр общей картины – на глобальной временной шкале отображается активность всех модальностей (рисунок </w:t>
      </w:r>
      <w:r w:rsidR="00EA171E" w:rsidRPr="00A52CD3">
        <w:rPr>
          <w:sz w:val="24"/>
          <w:szCs w:val="24"/>
        </w:rPr>
        <w:t>В.</w:t>
      </w:r>
      <w:r w:rsidR="009C2D7F" w:rsidRPr="00A52CD3">
        <w:rPr>
          <w:sz w:val="24"/>
          <w:szCs w:val="24"/>
        </w:rPr>
        <w:t>34</w:t>
      </w:r>
      <w:r>
        <w:t>).</w:t>
      </w:r>
    </w:p>
    <w:p w14:paraId="5B32BD70" w14:textId="4155E0DB" w:rsidR="00DD4C67" w:rsidRDefault="00DD4C67" w:rsidP="008B726C">
      <w:pPr>
        <w:pStyle w:val="ad"/>
        <w:numPr>
          <w:ilvl w:val="0"/>
          <w:numId w:val="34"/>
        </w:numPr>
        <w:ind w:left="0" w:firstLine="709"/>
      </w:pPr>
      <w:r>
        <w:t xml:space="preserve">Выбор </w:t>
      </w:r>
      <w:r w:rsidR="009F2935">
        <w:t>события</w:t>
      </w:r>
      <w:r>
        <w:t xml:space="preserve"> – клик по прямоугольнику на шкале или строке в списке открывает детали (рисунок </w:t>
      </w:r>
      <w:r w:rsidR="00EA171E" w:rsidRPr="00A52CD3">
        <w:rPr>
          <w:sz w:val="24"/>
          <w:szCs w:val="24"/>
        </w:rPr>
        <w:t>В.</w:t>
      </w:r>
      <w:r w:rsidR="009C2D7F" w:rsidRPr="00A52CD3">
        <w:rPr>
          <w:sz w:val="24"/>
          <w:szCs w:val="24"/>
        </w:rPr>
        <w:t>35</w:t>
      </w:r>
      <w:r>
        <w:t>).</w:t>
      </w:r>
    </w:p>
    <w:p w14:paraId="71BD0445" w14:textId="15B7B7BF" w:rsidR="00DD4C67" w:rsidRDefault="00DD4C67" w:rsidP="008B726C">
      <w:pPr>
        <w:pStyle w:val="ad"/>
        <w:numPr>
          <w:ilvl w:val="0"/>
          <w:numId w:val="34"/>
        </w:numPr>
        <w:ind w:left="0" w:firstLine="709"/>
      </w:pPr>
      <w:r>
        <w:t xml:space="preserve">Анализ предупреждений – на панели деталей изучаются типы сигналов и их временные интервалы (рисунок </w:t>
      </w:r>
      <w:r w:rsidR="00EA171E" w:rsidRPr="009F2935">
        <w:rPr>
          <w:sz w:val="24"/>
          <w:szCs w:val="24"/>
        </w:rPr>
        <w:t>В.</w:t>
      </w:r>
      <w:r w:rsidR="00A52CD3" w:rsidRPr="009F2935">
        <w:rPr>
          <w:sz w:val="24"/>
          <w:szCs w:val="24"/>
        </w:rPr>
        <w:t>36</w:t>
      </w:r>
      <w:r>
        <w:t>).</w:t>
      </w:r>
    </w:p>
    <w:p w14:paraId="78B5A045" w14:textId="460360B5" w:rsidR="00DD4C67" w:rsidRDefault="00DD4C67" w:rsidP="008B726C">
      <w:pPr>
        <w:pStyle w:val="ad"/>
        <w:numPr>
          <w:ilvl w:val="0"/>
          <w:numId w:val="34"/>
        </w:numPr>
        <w:ind w:left="0" w:firstLine="709"/>
      </w:pPr>
      <w:r>
        <w:t>Пространственная локализация – при необходимости переключение в режим карты для оценки положения источника (</w:t>
      </w:r>
      <w:r w:rsidRPr="00284C0B">
        <w:t xml:space="preserve">рисунок </w:t>
      </w:r>
      <w:r w:rsidR="00EA171E" w:rsidRPr="00284C0B">
        <w:rPr>
          <w:sz w:val="24"/>
          <w:szCs w:val="24"/>
        </w:rPr>
        <w:t>В.</w:t>
      </w:r>
      <w:r w:rsidR="00284C0B" w:rsidRPr="00284C0B">
        <w:rPr>
          <w:sz w:val="24"/>
          <w:szCs w:val="24"/>
        </w:rPr>
        <w:t>37</w:t>
      </w:r>
      <w:r>
        <w:t>).</w:t>
      </w:r>
    </w:p>
    <w:p w14:paraId="215D1D3E" w14:textId="4D87F939" w:rsidR="00D03AEB" w:rsidRDefault="00D03AEB" w:rsidP="008B726C">
      <w:pPr>
        <w:pStyle w:val="ad"/>
        <w:numPr>
          <w:ilvl w:val="0"/>
          <w:numId w:val="34"/>
        </w:numPr>
        <w:ind w:left="0" w:firstLine="709"/>
      </w:pPr>
      <w:r>
        <w:t>Обновление белых списков – при необходимости добавление точки доступа в белый список или удаление из него</w:t>
      </w:r>
      <w:r w:rsidR="00E7698C">
        <w:t xml:space="preserve"> (рисунок </w:t>
      </w:r>
      <w:r w:rsidR="00E7698C" w:rsidRPr="008268D3">
        <w:rPr>
          <w:sz w:val="24"/>
          <w:szCs w:val="24"/>
        </w:rPr>
        <w:t>В.</w:t>
      </w:r>
      <w:r w:rsidR="00284C0B" w:rsidRPr="008268D3">
        <w:rPr>
          <w:sz w:val="24"/>
          <w:szCs w:val="24"/>
        </w:rPr>
        <w:t>38</w:t>
      </w:r>
      <w:r w:rsidR="00E7698C" w:rsidRPr="008B726C">
        <w:rPr>
          <w:sz w:val="24"/>
          <w:szCs w:val="24"/>
        </w:rPr>
        <w:t>)</w:t>
      </w:r>
      <w:r w:rsidR="0053170D">
        <w:rPr>
          <w:sz w:val="24"/>
          <w:szCs w:val="24"/>
        </w:rPr>
        <w:t>.</w:t>
      </w:r>
    </w:p>
    <w:p w14:paraId="44C676B4" w14:textId="308217CB" w:rsidR="00C60A2C" w:rsidRDefault="008B726C" w:rsidP="00C60A2C">
      <w:pPr>
        <w:ind w:firstLine="0"/>
        <w:jc w:val="center"/>
        <w:rPr>
          <w:sz w:val="24"/>
          <w:szCs w:val="24"/>
        </w:rPr>
      </w:pPr>
      <w:r w:rsidRPr="008B726C">
        <w:rPr>
          <w:noProof/>
          <w:sz w:val="24"/>
          <w:szCs w:val="24"/>
        </w:rPr>
        <w:drawing>
          <wp:inline distT="0" distB="0" distL="0" distR="0" wp14:anchorId="09D799EC" wp14:editId="49DDDFAD">
            <wp:extent cx="3959105" cy="981017"/>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76053" cy="985216"/>
                    </a:xfrm>
                    <a:prstGeom prst="rect">
                      <a:avLst/>
                    </a:prstGeom>
                  </pic:spPr>
                </pic:pic>
              </a:graphicData>
            </a:graphic>
          </wp:inline>
        </w:drawing>
      </w:r>
    </w:p>
    <w:p w14:paraId="25FD11FD" w14:textId="26D2C01A" w:rsidR="00DD4C67" w:rsidRPr="00C60A2C" w:rsidRDefault="00DD4C67" w:rsidP="00C60A2C">
      <w:pPr>
        <w:ind w:firstLine="0"/>
        <w:jc w:val="center"/>
        <w:rPr>
          <w:sz w:val="24"/>
          <w:szCs w:val="24"/>
        </w:rPr>
      </w:pPr>
      <w:r w:rsidRPr="00C60A2C">
        <w:rPr>
          <w:sz w:val="24"/>
          <w:szCs w:val="24"/>
        </w:rPr>
        <w:t xml:space="preserve">Рисунок </w:t>
      </w:r>
      <w:r w:rsidRPr="00260D63">
        <w:rPr>
          <w:sz w:val="24"/>
          <w:szCs w:val="24"/>
        </w:rPr>
        <w:t>В.</w:t>
      </w:r>
      <w:r w:rsidR="00260D63" w:rsidRPr="00260D63">
        <w:rPr>
          <w:sz w:val="24"/>
          <w:szCs w:val="24"/>
        </w:rPr>
        <w:t>33</w:t>
      </w:r>
      <w:r w:rsidRPr="00C60A2C">
        <w:rPr>
          <w:sz w:val="24"/>
          <w:szCs w:val="24"/>
        </w:rPr>
        <w:t xml:space="preserve"> – Шаг 1: выбор измерения и временного диапазона</w:t>
      </w:r>
    </w:p>
    <w:p w14:paraId="6F57670B" w14:textId="416DE557" w:rsidR="00C60A2C" w:rsidRDefault="003F6CF1" w:rsidP="00C60A2C">
      <w:pPr>
        <w:ind w:firstLine="0"/>
        <w:jc w:val="center"/>
        <w:rPr>
          <w:sz w:val="24"/>
          <w:szCs w:val="24"/>
        </w:rPr>
      </w:pPr>
      <w:r w:rsidRPr="003F6CF1">
        <w:rPr>
          <w:noProof/>
          <w:sz w:val="24"/>
          <w:szCs w:val="24"/>
        </w:rPr>
        <w:drawing>
          <wp:inline distT="0" distB="0" distL="0" distR="0" wp14:anchorId="30040B88" wp14:editId="7C2B7D87">
            <wp:extent cx="5534849" cy="1142960"/>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51191" cy="1146335"/>
                    </a:xfrm>
                    <a:prstGeom prst="rect">
                      <a:avLst/>
                    </a:prstGeom>
                  </pic:spPr>
                </pic:pic>
              </a:graphicData>
            </a:graphic>
          </wp:inline>
        </w:drawing>
      </w:r>
    </w:p>
    <w:p w14:paraId="5868057F" w14:textId="789D4D3F" w:rsidR="00DD4C67" w:rsidRPr="00C60A2C" w:rsidRDefault="00DD4C67" w:rsidP="00C60A2C">
      <w:pPr>
        <w:ind w:firstLine="0"/>
        <w:jc w:val="center"/>
        <w:rPr>
          <w:sz w:val="24"/>
          <w:szCs w:val="24"/>
        </w:rPr>
      </w:pPr>
      <w:r w:rsidRPr="00C60A2C">
        <w:rPr>
          <w:sz w:val="24"/>
          <w:szCs w:val="24"/>
        </w:rPr>
        <w:t xml:space="preserve">Рисунок </w:t>
      </w:r>
      <w:r w:rsidRPr="003F6CF1">
        <w:rPr>
          <w:sz w:val="24"/>
          <w:szCs w:val="24"/>
        </w:rPr>
        <w:t>В.</w:t>
      </w:r>
      <w:r w:rsidR="003F6CF1" w:rsidRPr="003F6CF1">
        <w:rPr>
          <w:sz w:val="24"/>
          <w:szCs w:val="24"/>
        </w:rPr>
        <w:t>34</w:t>
      </w:r>
      <w:r w:rsidRPr="00C60A2C">
        <w:rPr>
          <w:sz w:val="24"/>
          <w:szCs w:val="24"/>
        </w:rPr>
        <w:t xml:space="preserve"> – Шаг 2: глобальная временная шкала после загрузки отч</w:t>
      </w:r>
      <w:r w:rsidR="00267B71">
        <w:rPr>
          <w:sz w:val="24"/>
          <w:szCs w:val="24"/>
        </w:rPr>
        <w:t>е</w:t>
      </w:r>
      <w:r w:rsidRPr="00C60A2C">
        <w:rPr>
          <w:sz w:val="24"/>
          <w:szCs w:val="24"/>
        </w:rPr>
        <w:t>та</w:t>
      </w:r>
    </w:p>
    <w:p w14:paraId="680EBF56" w14:textId="11F69B1E" w:rsidR="00C60A2C" w:rsidRDefault="009C2D7F" w:rsidP="00C60A2C">
      <w:pPr>
        <w:ind w:firstLine="0"/>
        <w:jc w:val="center"/>
        <w:rPr>
          <w:sz w:val="24"/>
          <w:szCs w:val="24"/>
        </w:rPr>
      </w:pPr>
      <w:r w:rsidRPr="009C2D7F">
        <w:rPr>
          <w:noProof/>
          <w:sz w:val="24"/>
          <w:szCs w:val="24"/>
        </w:rPr>
        <w:drawing>
          <wp:inline distT="0" distB="0" distL="0" distR="0" wp14:anchorId="3CA975C3" wp14:editId="60700A33">
            <wp:extent cx="5529906" cy="1657191"/>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52797" cy="1664051"/>
                    </a:xfrm>
                    <a:prstGeom prst="rect">
                      <a:avLst/>
                    </a:prstGeom>
                  </pic:spPr>
                </pic:pic>
              </a:graphicData>
            </a:graphic>
          </wp:inline>
        </w:drawing>
      </w:r>
    </w:p>
    <w:p w14:paraId="24BA4DC4" w14:textId="538EB78B" w:rsidR="00DD4C67" w:rsidRPr="00C60A2C" w:rsidRDefault="00DD4C67" w:rsidP="00C60A2C">
      <w:pPr>
        <w:ind w:firstLine="0"/>
        <w:jc w:val="center"/>
        <w:rPr>
          <w:sz w:val="24"/>
          <w:szCs w:val="24"/>
        </w:rPr>
      </w:pPr>
      <w:r w:rsidRPr="00C60A2C">
        <w:rPr>
          <w:sz w:val="24"/>
          <w:szCs w:val="24"/>
        </w:rPr>
        <w:t xml:space="preserve">Рисунок </w:t>
      </w:r>
      <w:r w:rsidRPr="00D64C98">
        <w:rPr>
          <w:sz w:val="24"/>
          <w:szCs w:val="24"/>
        </w:rPr>
        <w:t>В.</w:t>
      </w:r>
      <w:r w:rsidR="009C2D7F" w:rsidRPr="00D64C98">
        <w:rPr>
          <w:sz w:val="24"/>
          <w:szCs w:val="24"/>
        </w:rPr>
        <w:t>35</w:t>
      </w:r>
      <w:r w:rsidRPr="00C60A2C">
        <w:rPr>
          <w:sz w:val="24"/>
          <w:szCs w:val="24"/>
        </w:rPr>
        <w:t xml:space="preserve"> – Шаг 3: выбор </w:t>
      </w:r>
      <w:r w:rsidR="003D05BA">
        <w:rPr>
          <w:sz w:val="24"/>
          <w:szCs w:val="24"/>
        </w:rPr>
        <w:t>события</w:t>
      </w:r>
      <w:r w:rsidRPr="00C60A2C">
        <w:rPr>
          <w:sz w:val="24"/>
          <w:szCs w:val="24"/>
        </w:rPr>
        <w:t xml:space="preserve"> на шкале</w:t>
      </w:r>
    </w:p>
    <w:p w14:paraId="62EDF3A9" w14:textId="3C319B71" w:rsidR="00C60A2C" w:rsidRDefault="00D05775" w:rsidP="00C60A2C">
      <w:pPr>
        <w:ind w:firstLine="0"/>
        <w:jc w:val="center"/>
        <w:rPr>
          <w:sz w:val="24"/>
          <w:szCs w:val="24"/>
        </w:rPr>
      </w:pPr>
      <w:r w:rsidRPr="00D05775">
        <w:rPr>
          <w:noProof/>
          <w:sz w:val="24"/>
          <w:szCs w:val="24"/>
        </w:rPr>
        <w:lastRenderedPageBreak/>
        <w:drawing>
          <wp:inline distT="0" distB="0" distL="0" distR="0" wp14:anchorId="56251B7C" wp14:editId="5DB348D5">
            <wp:extent cx="4314979" cy="2419920"/>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322912" cy="2424369"/>
                    </a:xfrm>
                    <a:prstGeom prst="rect">
                      <a:avLst/>
                    </a:prstGeom>
                  </pic:spPr>
                </pic:pic>
              </a:graphicData>
            </a:graphic>
          </wp:inline>
        </w:drawing>
      </w:r>
    </w:p>
    <w:p w14:paraId="0EFE0412" w14:textId="237570DE" w:rsidR="00DD4C67" w:rsidRPr="00C60A2C" w:rsidRDefault="00DD4C67" w:rsidP="00C60A2C">
      <w:pPr>
        <w:ind w:firstLine="0"/>
        <w:jc w:val="center"/>
        <w:rPr>
          <w:sz w:val="24"/>
          <w:szCs w:val="24"/>
        </w:rPr>
      </w:pPr>
      <w:r w:rsidRPr="00C60A2C">
        <w:rPr>
          <w:sz w:val="24"/>
          <w:szCs w:val="24"/>
        </w:rPr>
        <w:t xml:space="preserve">Рисунок </w:t>
      </w:r>
      <w:r w:rsidRPr="004C6D7B">
        <w:rPr>
          <w:sz w:val="24"/>
          <w:szCs w:val="24"/>
        </w:rPr>
        <w:t>В.</w:t>
      </w:r>
      <w:r w:rsidR="00D05775" w:rsidRPr="004C6D7B">
        <w:rPr>
          <w:sz w:val="24"/>
          <w:szCs w:val="24"/>
        </w:rPr>
        <w:t>36</w:t>
      </w:r>
      <w:r w:rsidRPr="00C60A2C">
        <w:rPr>
          <w:sz w:val="24"/>
          <w:szCs w:val="24"/>
        </w:rPr>
        <w:t xml:space="preserve"> – Шаг 4: детальный анализ предупреждений</w:t>
      </w:r>
    </w:p>
    <w:p w14:paraId="4D801E0E" w14:textId="72C27D6D" w:rsidR="00C60A2C" w:rsidRDefault="003D47D4" w:rsidP="00C60A2C">
      <w:pPr>
        <w:ind w:firstLine="0"/>
        <w:jc w:val="center"/>
        <w:rPr>
          <w:sz w:val="24"/>
          <w:szCs w:val="24"/>
        </w:rPr>
      </w:pPr>
      <w:r w:rsidRPr="00CC7AA2">
        <w:rPr>
          <w:noProof/>
          <w:sz w:val="24"/>
          <w:szCs w:val="24"/>
        </w:rPr>
        <w:drawing>
          <wp:inline distT="0" distB="0" distL="0" distR="0" wp14:anchorId="2A52ADB8" wp14:editId="40DF2DB5">
            <wp:extent cx="3804139" cy="2083642"/>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836182" cy="2101193"/>
                    </a:xfrm>
                    <a:prstGeom prst="rect">
                      <a:avLst/>
                    </a:prstGeom>
                  </pic:spPr>
                </pic:pic>
              </a:graphicData>
            </a:graphic>
          </wp:inline>
        </w:drawing>
      </w:r>
    </w:p>
    <w:p w14:paraId="43263348" w14:textId="0D1AB05C" w:rsidR="00DD4C67" w:rsidRDefault="00DD4C67" w:rsidP="00C60A2C">
      <w:pPr>
        <w:ind w:firstLine="0"/>
        <w:jc w:val="center"/>
        <w:rPr>
          <w:sz w:val="24"/>
          <w:szCs w:val="24"/>
        </w:rPr>
      </w:pPr>
      <w:r w:rsidRPr="00C60A2C">
        <w:rPr>
          <w:sz w:val="24"/>
          <w:szCs w:val="24"/>
        </w:rPr>
        <w:t xml:space="preserve">Рисунок </w:t>
      </w:r>
      <w:r w:rsidRPr="004C6D7B">
        <w:rPr>
          <w:sz w:val="24"/>
          <w:szCs w:val="24"/>
        </w:rPr>
        <w:t>В.</w:t>
      </w:r>
      <w:r w:rsidR="00D05775" w:rsidRPr="004C6D7B">
        <w:rPr>
          <w:sz w:val="24"/>
          <w:szCs w:val="24"/>
        </w:rPr>
        <w:t>37</w:t>
      </w:r>
      <w:r w:rsidRPr="00C60A2C">
        <w:rPr>
          <w:sz w:val="24"/>
          <w:szCs w:val="24"/>
        </w:rPr>
        <w:t xml:space="preserve"> – </w:t>
      </w:r>
      <w:r w:rsidRPr="003D47D4">
        <w:rPr>
          <w:sz w:val="24"/>
          <w:szCs w:val="24"/>
        </w:rPr>
        <w:t>Шаг 5: просмотр карты с траекторией источника</w:t>
      </w:r>
    </w:p>
    <w:p w14:paraId="5A86D1B9" w14:textId="2D254EBC" w:rsidR="008B15FD" w:rsidRDefault="009E27E0" w:rsidP="00F25D2D">
      <w:pPr>
        <w:ind w:firstLine="0"/>
        <w:jc w:val="center"/>
        <w:rPr>
          <w:sz w:val="24"/>
          <w:szCs w:val="24"/>
        </w:rPr>
      </w:pPr>
      <w:r w:rsidRPr="009E27E0">
        <w:rPr>
          <w:noProof/>
          <w:sz w:val="24"/>
          <w:szCs w:val="24"/>
        </w:rPr>
        <w:drawing>
          <wp:inline distT="0" distB="0" distL="0" distR="0" wp14:anchorId="0B4A5A91" wp14:editId="3E812A9B">
            <wp:extent cx="4505954" cy="1267002"/>
            <wp:effectExtent l="0" t="0" r="9525" b="952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05954" cy="1267002"/>
                    </a:xfrm>
                    <a:prstGeom prst="rect">
                      <a:avLst/>
                    </a:prstGeom>
                  </pic:spPr>
                </pic:pic>
              </a:graphicData>
            </a:graphic>
          </wp:inline>
        </w:drawing>
      </w:r>
    </w:p>
    <w:p w14:paraId="3CC902EB" w14:textId="39C1BAE5" w:rsidR="00F25D2D" w:rsidRPr="00C60A2C" w:rsidRDefault="00F25D2D" w:rsidP="00F25D2D">
      <w:pPr>
        <w:ind w:firstLine="0"/>
        <w:jc w:val="center"/>
        <w:rPr>
          <w:sz w:val="24"/>
          <w:szCs w:val="24"/>
        </w:rPr>
      </w:pPr>
      <w:r w:rsidRPr="00C60A2C">
        <w:rPr>
          <w:sz w:val="24"/>
          <w:szCs w:val="24"/>
        </w:rPr>
        <w:t xml:space="preserve">Рисунок </w:t>
      </w:r>
      <w:r w:rsidRPr="004C6D7B">
        <w:rPr>
          <w:sz w:val="24"/>
          <w:szCs w:val="24"/>
        </w:rPr>
        <w:t>В.</w:t>
      </w:r>
      <w:r w:rsidR="00D05775" w:rsidRPr="004C6D7B">
        <w:rPr>
          <w:sz w:val="24"/>
          <w:szCs w:val="24"/>
        </w:rPr>
        <w:t>38</w:t>
      </w:r>
      <w:r w:rsidRPr="00C60A2C">
        <w:rPr>
          <w:sz w:val="24"/>
          <w:szCs w:val="24"/>
        </w:rPr>
        <w:t xml:space="preserve"> – Шаг </w:t>
      </w:r>
      <w:r>
        <w:rPr>
          <w:sz w:val="24"/>
          <w:szCs w:val="24"/>
        </w:rPr>
        <w:t>6</w:t>
      </w:r>
      <w:r w:rsidRPr="00C60A2C">
        <w:rPr>
          <w:sz w:val="24"/>
          <w:szCs w:val="24"/>
        </w:rPr>
        <w:t xml:space="preserve">: </w:t>
      </w:r>
      <w:r>
        <w:rPr>
          <w:sz w:val="24"/>
          <w:szCs w:val="24"/>
        </w:rPr>
        <w:t>управление белым списком</w:t>
      </w:r>
    </w:p>
    <w:p w14:paraId="5F1A11C6" w14:textId="2D41F4C4" w:rsidR="001D24EF" w:rsidRDefault="003E37AD" w:rsidP="00950FC9">
      <w:r>
        <w:t xml:space="preserve">Стоит отметить, что в процессе разработке интерфейса </w:t>
      </w:r>
      <w:r w:rsidR="009D1619">
        <w:t xml:space="preserve">не </w:t>
      </w:r>
      <w:r>
        <w:t>ставил</w:t>
      </w:r>
      <w:r w:rsidR="009D1619">
        <w:t>ось</w:t>
      </w:r>
      <w:r>
        <w:t xml:space="preserve"> задачи создания изящного дизайна – приоритетами были информационная обзорность (одновременный показ временных шкал всех модальностей, списка инцидентов и деталей), связанность компонентов (синхронизация выделения, курсора и навигации между разными представлениями) и скорость работы оператора (минимальное число переходов между экранами, прямая доступность </w:t>
      </w:r>
      <w:r>
        <w:lastRenderedPageBreak/>
        <w:t>кнопок пересч</w:t>
      </w:r>
      <w:r w:rsidR="004A0B0F">
        <w:t>е</w:t>
      </w:r>
      <w:r>
        <w:t>та и локализации). Получившийся интерфейс, несмотря на отсутствие профессиональной полировки, удовлетворяет основным сценариям: от быстрого сканирования радиообстановки до точечного анализа подозрительных источников и управления конфигурацией измерения. Все ключевые действия требуют одного–двух кликов, а визуальные связи между элементами позволяют оператору удерживать контекст даже при работе с большим объ</w:t>
      </w:r>
      <w:r w:rsidR="004A0B0F">
        <w:t>е</w:t>
      </w:r>
      <w:r>
        <w:t>мом данных.</w:t>
      </w:r>
    </w:p>
    <w:p w14:paraId="78DDC8A0" w14:textId="77777777" w:rsidR="00FF3A4F" w:rsidRDefault="00FF3A4F">
      <w:pPr>
        <w:spacing w:line="240" w:lineRule="auto"/>
        <w:ind w:firstLine="0"/>
        <w:jc w:val="left"/>
      </w:pPr>
      <w:r>
        <w:br w:type="page"/>
      </w:r>
    </w:p>
    <w:p w14:paraId="35EDD956" w14:textId="27CCDA41" w:rsidR="007A046E" w:rsidRDefault="007A046E" w:rsidP="001D24EF">
      <w:pPr>
        <w:pStyle w:val="1"/>
      </w:pPr>
      <w:bookmarkStart w:id="57" w:name="_Toc229266520"/>
      <w:r>
        <w:lastRenderedPageBreak/>
        <w:t>ПРИЛОЖЕНИЕ Г</w:t>
      </w:r>
      <w:r w:rsidRPr="009F5DDA">
        <w:t>. Результаты апробации системы</w:t>
      </w:r>
      <w:bookmarkEnd w:id="57"/>
    </w:p>
    <w:p w14:paraId="4ED0F8AC" w14:textId="3DF958EF" w:rsidR="00363953" w:rsidRDefault="00363953" w:rsidP="00363953">
      <w:r>
        <w:t>Г.1. Условия проведения эксперимента</w:t>
      </w:r>
    </w:p>
    <w:p w14:paraId="471B2A19" w14:textId="77537B1A" w:rsidR="00363953" w:rsidRDefault="00363953" w:rsidP="00363953">
      <w:r>
        <w:t xml:space="preserve">Апробация разработанного программно-аппаратного комплекса проводилась в типовом офисном помещении площадью </w:t>
      </w:r>
      <m:oMath>
        <m:r>
          <w:rPr>
            <w:rFonts w:ascii="Cambria Math" w:hAnsi="Cambria Math"/>
          </w:rPr>
          <m:t>200 м²,</m:t>
        </m:r>
      </m:oMath>
      <w:r>
        <w:t xml:space="preserve"> раздел</w:t>
      </w:r>
      <w:proofErr w:type="spellStart"/>
      <w:r w:rsidR="0045265F">
        <w:t>е</w:t>
      </w:r>
      <w:r>
        <w:t>нном</w:t>
      </w:r>
      <w:proofErr w:type="spellEnd"/>
      <w:r>
        <w:t xml:space="preserve"> на 5 изолированных комнат. Беспроводная среда – диапазон 2.4 ГГц, стандарт IEEE 802.11 b/g/n.</w:t>
      </w:r>
    </w:p>
    <w:p w14:paraId="02B8CBD9" w14:textId="2D5BD8FB" w:rsidR="00A401BF" w:rsidRDefault="00A401BF" w:rsidP="00A401BF">
      <w:r>
        <w:t>Сенсорная инфраструктура:</w:t>
      </w:r>
    </w:p>
    <w:p w14:paraId="37537D4C" w14:textId="5FB1B4C0" w:rsidR="00A401BF" w:rsidRDefault="0016535E" w:rsidP="00A401BF">
      <w:pPr>
        <w:pStyle w:val="ad"/>
        <w:numPr>
          <w:ilvl w:val="0"/>
          <w:numId w:val="36"/>
        </w:numPr>
        <w:ind w:left="0" w:firstLine="709"/>
      </w:pPr>
      <w:r>
        <w:t>5</w:t>
      </w:r>
      <w:r w:rsidR="00A401BF">
        <w:t xml:space="preserve"> обычных сенсоров (перехват кадров, логическая модальность) – по одному на каждую комнату;</w:t>
      </w:r>
    </w:p>
    <w:p w14:paraId="5C76700F" w14:textId="79E3D90B" w:rsidR="00A401BF" w:rsidRDefault="00A401BF" w:rsidP="00A401BF">
      <w:pPr>
        <w:pStyle w:val="ad"/>
        <w:numPr>
          <w:ilvl w:val="0"/>
          <w:numId w:val="36"/>
        </w:numPr>
        <w:ind w:left="0" w:firstLine="709"/>
      </w:pPr>
      <w:r>
        <w:t>2 CSI-сенсора – размещены в рабочих помещениях с наиболее вероятным размещением легитимных точек доступа.</w:t>
      </w:r>
    </w:p>
    <w:p w14:paraId="7F323651" w14:textId="77777777" w:rsidR="00A401BF" w:rsidRDefault="00A401BF" w:rsidP="00A401BF">
      <w:pPr>
        <w:pStyle w:val="ad"/>
        <w:ind w:left="709" w:firstLine="0"/>
      </w:pPr>
      <w:r>
        <w:t>Легитимные устройства:</w:t>
      </w:r>
    </w:p>
    <w:p w14:paraId="6A5E1CD0" w14:textId="7E8D6277" w:rsidR="00A401BF" w:rsidRDefault="00A401BF" w:rsidP="00A401BF">
      <w:pPr>
        <w:pStyle w:val="ad"/>
        <w:numPr>
          <w:ilvl w:val="0"/>
          <w:numId w:val="37"/>
        </w:numPr>
        <w:ind w:left="0" w:firstLine="709"/>
      </w:pPr>
      <w:r>
        <w:t>смартфон в режиме хот-спота (разреш</w:t>
      </w:r>
      <w:r w:rsidR="0045265F">
        <w:t>е</w:t>
      </w:r>
      <w:r>
        <w:t>нные SSID и BSSID, внесены в белый список);</w:t>
      </w:r>
    </w:p>
    <w:p w14:paraId="6864A11A" w14:textId="4479D87E" w:rsidR="00A401BF" w:rsidRDefault="00A401BF" w:rsidP="00A401BF">
      <w:pPr>
        <w:pStyle w:val="ad"/>
        <w:numPr>
          <w:ilvl w:val="0"/>
          <w:numId w:val="37"/>
        </w:numPr>
        <w:ind w:left="0" w:firstLine="709"/>
      </w:pPr>
      <w:r>
        <w:t>ноутбук, осуществлявший прием и агрегацию данных</w:t>
      </w:r>
    </w:p>
    <w:p w14:paraId="350A702F" w14:textId="65AF629E" w:rsidR="00A401BF" w:rsidRDefault="00A401BF" w:rsidP="00A401BF">
      <w:pPr>
        <w:pStyle w:val="ad"/>
        <w:numPr>
          <w:ilvl w:val="0"/>
          <w:numId w:val="37"/>
        </w:numPr>
        <w:ind w:left="0" w:firstLine="709"/>
      </w:pPr>
      <w:r>
        <w:t>все остальные устройства, транслирующие иные идентификаторы, считаются неразреш</w:t>
      </w:r>
      <w:r w:rsidR="0045265F">
        <w:t>е</w:t>
      </w:r>
      <w:r>
        <w:t>нными.</w:t>
      </w:r>
    </w:p>
    <w:p w14:paraId="1C5AD5C8" w14:textId="4CB4AE4E" w:rsidR="005C4E88" w:rsidRDefault="005C4E88" w:rsidP="005C4E88">
      <w:pPr>
        <w:pStyle w:val="ad"/>
        <w:ind w:left="0"/>
      </w:pPr>
      <w:r w:rsidRPr="005C4E88">
        <w:t>Источник</w:t>
      </w:r>
      <w:r>
        <w:t>ом</w:t>
      </w:r>
      <w:r w:rsidRPr="005C4E88">
        <w:t xml:space="preserve"> тестовых воздействий </w:t>
      </w:r>
      <w:r>
        <w:t>является</w:t>
      </w:r>
      <w:r w:rsidRPr="005C4E88">
        <w:t xml:space="preserve"> микроконтроллер ESP32, на котором программно изменялись параметры излучения (SSID, BSSID) для имитации различных типов несанкционированных точек доступа. Все воздействия вводились последовательно в рамках одного непрерывного измерения без перезапуска системы.</w:t>
      </w:r>
    </w:p>
    <w:p w14:paraId="1CA11C66" w14:textId="77777777" w:rsidR="000D6FBF" w:rsidRDefault="000D6FBF" w:rsidP="000D6FBF">
      <w:pPr>
        <w:pStyle w:val="ad"/>
        <w:ind w:firstLine="0"/>
      </w:pPr>
      <w:r>
        <w:t>Г.2. Сценарии и наблюдаемые события</w:t>
      </w:r>
    </w:p>
    <w:p w14:paraId="70AA23DA" w14:textId="56D9EBA5" w:rsidR="000D6FBF" w:rsidRDefault="00E701DA" w:rsidP="000D6FBF">
      <w:pPr>
        <w:pStyle w:val="ad"/>
        <w:ind w:firstLine="0"/>
      </w:pPr>
      <w:r>
        <w:t xml:space="preserve">Г.2.1 </w:t>
      </w:r>
      <w:r w:rsidR="000D6FBF">
        <w:t>Сценарий 1 – появление неразреш</w:t>
      </w:r>
      <w:r w:rsidR="0045265F">
        <w:t>е</w:t>
      </w:r>
      <w:r w:rsidR="000D6FBF">
        <w:t>нного SSID</w:t>
      </w:r>
    </w:p>
    <w:p w14:paraId="4A8FD6CE" w14:textId="5DD181A3" w:rsidR="000D6FBF" w:rsidRDefault="000D6FBF" w:rsidP="000D6FBF">
      <w:pPr>
        <w:pStyle w:val="ad"/>
        <w:ind w:left="0"/>
      </w:pPr>
      <w:r>
        <w:t xml:space="preserve">ESP32 транслирует SSID </w:t>
      </w:r>
      <w:r>
        <w:rPr>
          <w:lang w:val="en-US"/>
        </w:rPr>
        <w:t>ESP</w:t>
      </w:r>
      <w:r w:rsidR="0058750A" w:rsidRPr="0058750A">
        <w:t>32</w:t>
      </w:r>
      <w:r w:rsidRPr="0058750A">
        <w:t>_7</w:t>
      </w:r>
      <w:r>
        <w:t xml:space="preserve">, отсутствующий в белом списке. BSSID – произвольный, не зарегистрированный. Логический детектор «контроль допустимых SSID» (раздел 3.1.4) при первом же перехваченном </w:t>
      </w:r>
      <w:proofErr w:type="spellStart"/>
      <w:r>
        <w:lastRenderedPageBreak/>
        <w:t>beacon</w:t>
      </w:r>
      <w:proofErr w:type="spellEnd"/>
      <w:r>
        <w:t>-кадре формирует событие информационной безопасности высокого уровня важности.</w:t>
      </w:r>
    </w:p>
    <w:p w14:paraId="610D4744" w14:textId="3AC97ABD" w:rsidR="00ED534F" w:rsidRDefault="00ED534F" w:rsidP="00ED534F">
      <w:pPr>
        <w:pStyle w:val="ad"/>
        <w:ind w:left="0" w:firstLine="0"/>
        <w:jc w:val="center"/>
        <w:rPr>
          <w:sz w:val="24"/>
          <w:szCs w:val="24"/>
        </w:rPr>
      </w:pPr>
      <w:r w:rsidRPr="00ED534F">
        <w:rPr>
          <w:noProof/>
          <w:sz w:val="24"/>
          <w:szCs w:val="24"/>
        </w:rPr>
        <w:drawing>
          <wp:inline distT="0" distB="0" distL="0" distR="0" wp14:anchorId="5E7674FB" wp14:editId="12EDA069">
            <wp:extent cx="4794422" cy="2414393"/>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801823" cy="2418120"/>
                    </a:xfrm>
                    <a:prstGeom prst="rect">
                      <a:avLst/>
                    </a:prstGeom>
                  </pic:spPr>
                </pic:pic>
              </a:graphicData>
            </a:graphic>
          </wp:inline>
        </w:drawing>
      </w:r>
    </w:p>
    <w:p w14:paraId="49672926" w14:textId="7CB4A666" w:rsidR="00ED534F" w:rsidRDefault="00ED534F" w:rsidP="00ED534F">
      <w:pPr>
        <w:pStyle w:val="ad"/>
        <w:ind w:left="0" w:firstLine="0"/>
        <w:jc w:val="center"/>
        <w:rPr>
          <w:sz w:val="24"/>
          <w:szCs w:val="24"/>
        </w:rPr>
      </w:pPr>
      <w:r w:rsidRPr="00ED534F">
        <w:rPr>
          <w:sz w:val="24"/>
          <w:szCs w:val="24"/>
        </w:rPr>
        <w:t>Рисунок Г.1 – Глобальная временная шкала: до появления SSID (слева) и после (справа – событие логической модальности)</w:t>
      </w:r>
    </w:p>
    <w:p w14:paraId="3960814E" w14:textId="58E27468" w:rsidR="00126550" w:rsidRDefault="00126550" w:rsidP="00ED534F">
      <w:pPr>
        <w:pStyle w:val="ad"/>
        <w:ind w:left="0" w:firstLine="0"/>
        <w:jc w:val="center"/>
        <w:rPr>
          <w:sz w:val="24"/>
          <w:szCs w:val="24"/>
        </w:rPr>
      </w:pPr>
      <w:r w:rsidRPr="00126550">
        <w:rPr>
          <w:noProof/>
          <w:sz w:val="24"/>
          <w:szCs w:val="24"/>
        </w:rPr>
        <w:drawing>
          <wp:inline distT="0" distB="0" distL="0" distR="0" wp14:anchorId="02988C6E" wp14:editId="7AC40CC7">
            <wp:extent cx="4810990" cy="2629128"/>
            <wp:effectExtent l="0" t="0" r="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819835" cy="2633961"/>
                    </a:xfrm>
                    <a:prstGeom prst="rect">
                      <a:avLst/>
                    </a:prstGeom>
                  </pic:spPr>
                </pic:pic>
              </a:graphicData>
            </a:graphic>
          </wp:inline>
        </w:drawing>
      </w:r>
    </w:p>
    <w:p w14:paraId="06442C63" w14:textId="0599EA0D" w:rsidR="00126550" w:rsidRDefault="00126550" w:rsidP="00ED534F">
      <w:pPr>
        <w:pStyle w:val="ad"/>
        <w:ind w:left="0" w:firstLine="0"/>
        <w:jc w:val="center"/>
        <w:rPr>
          <w:sz w:val="24"/>
          <w:szCs w:val="24"/>
        </w:rPr>
      </w:pPr>
      <w:r>
        <w:rPr>
          <w:sz w:val="24"/>
          <w:szCs w:val="24"/>
        </w:rPr>
        <w:t>Рисунок Г.2 – Результат локализации</w:t>
      </w:r>
    </w:p>
    <w:p w14:paraId="6D5B3EB7" w14:textId="2800ADCF" w:rsidR="00E701DA" w:rsidRPr="00E701DA" w:rsidRDefault="00E75AEE" w:rsidP="00E701DA">
      <w:pPr>
        <w:pStyle w:val="ad"/>
        <w:ind w:left="0"/>
      </w:pPr>
      <w:r>
        <w:t xml:space="preserve">Г.2.2 </w:t>
      </w:r>
      <w:r w:rsidR="00E701DA" w:rsidRPr="00E701DA">
        <w:t>Сценарий 2 – фишинговая сеть (SSID, схожий с легитимным)</w:t>
      </w:r>
    </w:p>
    <w:p w14:paraId="6081DC0E" w14:textId="6AFE72FA" w:rsidR="00E701DA" w:rsidRPr="00E701DA" w:rsidRDefault="00E701DA" w:rsidP="00E701DA">
      <w:pPr>
        <w:pStyle w:val="ad"/>
        <w:ind w:left="0"/>
      </w:pPr>
      <w:r w:rsidRPr="00E701DA">
        <w:t xml:space="preserve">Легитимный SSID – </w:t>
      </w:r>
      <w:proofErr w:type="spellStart"/>
      <w:r w:rsidR="0058548E">
        <w:rPr>
          <w:lang w:val="en-US"/>
        </w:rPr>
        <w:t>Romashka</w:t>
      </w:r>
      <w:proofErr w:type="spellEnd"/>
      <w:r w:rsidR="0058548E" w:rsidRPr="008F1864">
        <w:t>40</w:t>
      </w:r>
      <w:r w:rsidRPr="00E701DA">
        <w:t xml:space="preserve">. </w:t>
      </w:r>
      <w:r w:rsidRPr="00FB51FA">
        <w:rPr>
          <w:lang w:val="en-US"/>
        </w:rPr>
        <w:t>ESP</w:t>
      </w:r>
      <w:r w:rsidRPr="005513CF">
        <w:t xml:space="preserve">32 </w:t>
      </w:r>
      <w:r w:rsidRPr="00E701DA">
        <w:t>транслирует</w:t>
      </w:r>
      <w:r w:rsidRPr="005513CF">
        <w:t xml:space="preserve"> </w:t>
      </w:r>
      <w:r w:rsidRPr="00FB51FA">
        <w:rPr>
          <w:lang w:val="en-US"/>
        </w:rPr>
        <w:t>SSID</w:t>
      </w:r>
      <w:r w:rsidRPr="005513CF">
        <w:t xml:space="preserve"> </w:t>
      </w:r>
      <w:proofErr w:type="spellStart"/>
      <w:r w:rsidR="008F1864">
        <w:rPr>
          <w:lang w:val="en-US"/>
        </w:rPr>
        <w:t>Romashka</w:t>
      </w:r>
      <w:proofErr w:type="spellEnd"/>
      <w:r w:rsidR="00FB51FA" w:rsidRPr="005513CF">
        <w:t xml:space="preserve"> </w:t>
      </w:r>
      <w:r w:rsidR="00FB51FA">
        <w:t>и</w:t>
      </w:r>
      <w:r w:rsidR="00FB51FA" w:rsidRPr="005513CF">
        <w:t xml:space="preserve"> </w:t>
      </w:r>
      <w:r w:rsidR="00FB51FA">
        <w:rPr>
          <w:lang w:val="en-US"/>
        </w:rPr>
        <w:t>BSSID</w:t>
      </w:r>
      <w:r w:rsidR="00FB51FA" w:rsidRPr="005513CF">
        <w:t xml:space="preserve"> </w:t>
      </w:r>
      <w:r w:rsidR="00FB51FA" w:rsidRPr="00FB51FA">
        <w:rPr>
          <w:lang w:val="en-US"/>
        </w:rPr>
        <w:t>D</w:t>
      </w:r>
      <w:r w:rsidR="00FB51FA" w:rsidRPr="005513CF">
        <w:t>4:</w:t>
      </w:r>
      <w:proofErr w:type="gramStart"/>
      <w:r w:rsidR="00FB51FA" w:rsidRPr="00FB51FA">
        <w:rPr>
          <w:lang w:val="en-US"/>
        </w:rPr>
        <w:t>CA</w:t>
      </w:r>
      <w:r w:rsidR="00FB51FA" w:rsidRPr="005513CF">
        <w:t>:6</w:t>
      </w:r>
      <w:r w:rsidR="00FB51FA" w:rsidRPr="00FB51FA">
        <w:rPr>
          <w:lang w:val="en-US"/>
        </w:rPr>
        <w:t>D</w:t>
      </w:r>
      <w:r w:rsidR="00FB51FA" w:rsidRPr="005513CF">
        <w:t>:1</w:t>
      </w:r>
      <w:r w:rsidR="00FB51FA" w:rsidRPr="00FB51FA">
        <w:rPr>
          <w:lang w:val="en-US"/>
        </w:rPr>
        <w:t>A</w:t>
      </w:r>
      <w:proofErr w:type="gramEnd"/>
      <w:r w:rsidR="00FB51FA" w:rsidRPr="005513CF">
        <w:t>:5</w:t>
      </w:r>
      <w:r w:rsidR="00FB51FA" w:rsidRPr="00FB51FA">
        <w:rPr>
          <w:lang w:val="en-US"/>
        </w:rPr>
        <w:t>F</w:t>
      </w:r>
      <w:r w:rsidR="00FB51FA" w:rsidRPr="005513CF">
        <w:t>:5</w:t>
      </w:r>
      <w:r w:rsidR="00FB51FA" w:rsidRPr="00FB51FA">
        <w:rPr>
          <w:lang w:val="en-US"/>
        </w:rPr>
        <w:t>E</w:t>
      </w:r>
      <w:r w:rsidRPr="005513CF">
        <w:t xml:space="preserve">. </w:t>
      </w:r>
      <w:r w:rsidRPr="00E701DA">
        <w:t>Детектор схожих SSID (порог 2) фиксирует аномалию</w:t>
      </w:r>
      <w:r w:rsidR="00F14F6F">
        <w:t>, а в</w:t>
      </w:r>
      <w:r w:rsidRPr="00E701DA">
        <w:t xml:space="preserve"> интерфейсе оператор видит предупреждение с указанием меры схожести</w:t>
      </w:r>
      <w:r w:rsidR="00ED53E1">
        <w:t>:</w:t>
      </w:r>
    </w:p>
    <w:p w14:paraId="70E3DC60" w14:textId="303758E9" w:rsidR="00E701DA" w:rsidRPr="00E701DA" w:rsidRDefault="00B00B57" w:rsidP="003214F9">
      <w:pPr>
        <w:ind w:firstLine="0"/>
        <w:jc w:val="center"/>
      </w:pPr>
      <w:r w:rsidRPr="00B00B57">
        <w:rPr>
          <w:noProof/>
        </w:rPr>
        <w:lastRenderedPageBreak/>
        <w:drawing>
          <wp:inline distT="0" distB="0" distL="0" distR="0" wp14:anchorId="565AA0D5" wp14:editId="384A1454">
            <wp:extent cx="3750906" cy="2485409"/>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1563" cy="2492470"/>
                    </a:xfrm>
                    <a:prstGeom prst="rect">
                      <a:avLst/>
                    </a:prstGeom>
                  </pic:spPr>
                </pic:pic>
              </a:graphicData>
            </a:graphic>
          </wp:inline>
        </w:drawing>
      </w:r>
    </w:p>
    <w:p w14:paraId="3C3F1474" w14:textId="1CBF0B2F" w:rsidR="00E701DA" w:rsidRDefault="00E701DA" w:rsidP="003214F9">
      <w:pPr>
        <w:pStyle w:val="ad"/>
        <w:ind w:left="0" w:firstLine="0"/>
        <w:jc w:val="center"/>
        <w:rPr>
          <w:sz w:val="24"/>
          <w:szCs w:val="24"/>
        </w:rPr>
      </w:pPr>
      <w:r w:rsidRPr="003214F9">
        <w:rPr>
          <w:sz w:val="24"/>
          <w:szCs w:val="24"/>
        </w:rPr>
        <w:t>Рисунок Г.</w:t>
      </w:r>
      <w:r w:rsidR="00EF4AEC">
        <w:rPr>
          <w:sz w:val="24"/>
          <w:szCs w:val="24"/>
        </w:rPr>
        <w:t>3</w:t>
      </w:r>
      <w:r w:rsidRPr="003214F9">
        <w:rPr>
          <w:sz w:val="24"/>
          <w:szCs w:val="24"/>
        </w:rPr>
        <w:t xml:space="preserve"> – Детали предупреждения: указан похожий SSID и степень отличия</w:t>
      </w:r>
    </w:p>
    <w:p w14:paraId="3D8B83D3" w14:textId="68B74382" w:rsidR="00157DE3" w:rsidRDefault="00CC7AA2" w:rsidP="00EF4AEC">
      <w:pPr>
        <w:pStyle w:val="ad"/>
        <w:ind w:left="0" w:firstLine="0"/>
        <w:jc w:val="center"/>
        <w:rPr>
          <w:sz w:val="24"/>
          <w:szCs w:val="24"/>
        </w:rPr>
      </w:pPr>
      <w:r w:rsidRPr="00CC7AA2">
        <w:rPr>
          <w:noProof/>
          <w:sz w:val="24"/>
          <w:szCs w:val="24"/>
        </w:rPr>
        <w:drawing>
          <wp:inline distT="0" distB="0" distL="0" distR="0" wp14:anchorId="59A5D3A0" wp14:editId="4FAB23DF">
            <wp:extent cx="3804139" cy="2083642"/>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836182" cy="2101193"/>
                    </a:xfrm>
                    <a:prstGeom prst="rect">
                      <a:avLst/>
                    </a:prstGeom>
                  </pic:spPr>
                </pic:pic>
              </a:graphicData>
            </a:graphic>
          </wp:inline>
        </w:drawing>
      </w:r>
    </w:p>
    <w:p w14:paraId="681CD899" w14:textId="1C6A8560" w:rsidR="00EF4AEC" w:rsidRPr="003214F9" w:rsidRDefault="00EF4AEC" w:rsidP="00EF4AEC">
      <w:pPr>
        <w:pStyle w:val="ad"/>
        <w:ind w:left="0" w:firstLine="0"/>
        <w:jc w:val="center"/>
        <w:rPr>
          <w:sz w:val="24"/>
          <w:szCs w:val="24"/>
        </w:rPr>
      </w:pPr>
      <w:r w:rsidRPr="003214F9">
        <w:rPr>
          <w:sz w:val="24"/>
          <w:szCs w:val="24"/>
        </w:rPr>
        <w:t>Рисунок Г.</w:t>
      </w:r>
      <w:r>
        <w:rPr>
          <w:sz w:val="24"/>
          <w:szCs w:val="24"/>
        </w:rPr>
        <w:t>4</w:t>
      </w:r>
      <w:r w:rsidRPr="003214F9">
        <w:rPr>
          <w:sz w:val="24"/>
          <w:szCs w:val="24"/>
        </w:rPr>
        <w:t xml:space="preserve"> – </w:t>
      </w:r>
      <w:r>
        <w:rPr>
          <w:sz w:val="24"/>
          <w:szCs w:val="24"/>
        </w:rPr>
        <w:t>Результат локализации</w:t>
      </w:r>
    </w:p>
    <w:p w14:paraId="07145E5E" w14:textId="42BDC2AB" w:rsidR="003214F9" w:rsidRDefault="003214F9" w:rsidP="003214F9">
      <w:r>
        <w:t>Г.2.3 Сценарий 3 – трансляция разреш</w:t>
      </w:r>
      <w:r w:rsidR="0045265F">
        <w:t>е</w:t>
      </w:r>
      <w:r>
        <w:t>нного SSID неразреш</w:t>
      </w:r>
      <w:r w:rsidR="0045265F">
        <w:t>е</w:t>
      </w:r>
      <w:r>
        <w:t>нным BSSID (</w:t>
      </w:r>
      <w:proofErr w:type="spellStart"/>
      <w:r>
        <w:t>rogue</w:t>
      </w:r>
      <w:proofErr w:type="spellEnd"/>
      <w:r>
        <w:t xml:space="preserve"> AP)</w:t>
      </w:r>
    </w:p>
    <w:p w14:paraId="3374DEB1" w14:textId="68979282" w:rsidR="003214F9" w:rsidRDefault="003214F9" w:rsidP="003214F9">
      <w:r>
        <w:t xml:space="preserve">ESP32 имитирует легитимный SSID </w:t>
      </w:r>
      <w:r w:rsidR="00336815">
        <w:t>123321</w:t>
      </w:r>
      <w:r>
        <w:t>, но использует собственный (не зарегистрированный) BSSID. Правило «проверка соответствия SSID и BSSID» (раздел 3.1.4) выявляет несоответствие: SSID находится в белом списке, но BSSID не связан ни с одним легитимным устройством</w:t>
      </w:r>
      <w:r w:rsidR="0098052A">
        <w:t xml:space="preserve"> для этой сети</w:t>
      </w:r>
      <w:r w:rsidR="000B28EB">
        <w:t>,</w:t>
      </w:r>
      <w:r>
        <w:t xml:space="preserve"> </w:t>
      </w:r>
      <w:r w:rsidR="000B28EB">
        <w:t>ф</w:t>
      </w:r>
      <w:r>
        <w:t>ормируется событие логической модальности</w:t>
      </w:r>
      <w:r w:rsidR="000B28EB">
        <w:t>.</w:t>
      </w:r>
    </w:p>
    <w:p w14:paraId="258FFC07" w14:textId="750009C9" w:rsidR="003214F9" w:rsidRDefault="00241996" w:rsidP="00336815">
      <w:pPr>
        <w:ind w:firstLine="0"/>
        <w:jc w:val="center"/>
      </w:pPr>
      <w:r w:rsidRPr="00241996">
        <w:rPr>
          <w:noProof/>
        </w:rPr>
        <w:lastRenderedPageBreak/>
        <w:drawing>
          <wp:inline distT="0" distB="0" distL="0" distR="0" wp14:anchorId="1D8447FA" wp14:editId="23DC2A42">
            <wp:extent cx="4744994" cy="2928224"/>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751264" cy="2932093"/>
                    </a:xfrm>
                    <a:prstGeom prst="rect">
                      <a:avLst/>
                    </a:prstGeom>
                  </pic:spPr>
                </pic:pic>
              </a:graphicData>
            </a:graphic>
          </wp:inline>
        </w:drawing>
      </w:r>
    </w:p>
    <w:p w14:paraId="1FC45636" w14:textId="53707E43" w:rsidR="003214F9" w:rsidRDefault="003214F9" w:rsidP="006A1A65">
      <w:pPr>
        <w:ind w:firstLine="0"/>
        <w:jc w:val="center"/>
        <w:rPr>
          <w:sz w:val="24"/>
          <w:szCs w:val="24"/>
          <w:lang w:val="en-US"/>
        </w:rPr>
      </w:pPr>
      <w:r w:rsidRPr="006A1A65">
        <w:rPr>
          <w:sz w:val="24"/>
          <w:szCs w:val="24"/>
        </w:rPr>
        <w:t>Рисунок Г.</w:t>
      </w:r>
      <w:r w:rsidR="000C0652">
        <w:rPr>
          <w:sz w:val="24"/>
          <w:szCs w:val="24"/>
        </w:rPr>
        <w:t>5</w:t>
      </w:r>
      <w:r w:rsidRPr="006A1A65">
        <w:rPr>
          <w:sz w:val="24"/>
          <w:szCs w:val="24"/>
        </w:rPr>
        <w:t xml:space="preserve"> – </w:t>
      </w:r>
      <w:r w:rsidR="000C0652">
        <w:rPr>
          <w:sz w:val="24"/>
          <w:szCs w:val="24"/>
        </w:rPr>
        <w:t xml:space="preserve">Обнаружение неавторизованного </w:t>
      </w:r>
      <w:r w:rsidR="000C0652">
        <w:rPr>
          <w:sz w:val="24"/>
          <w:szCs w:val="24"/>
          <w:lang w:val="en-US"/>
        </w:rPr>
        <w:t>BSSID</w:t>
      </w:r>
    </w:p>
    <w:p w14:paraId="6B0AE7C6" w14:textId="34909D47" w:rsidR="00157DE3" w:rsidRDefault="00157DE3" w:rsidP="00157DE3">
      <w:pPr>
        <w:pStyle w:val="ad"/>
        <w:ind w:left="0" w:firstLine="0"/>
        <w:jc w:val="center"/>
        <w:rPr>
          <w:sz w:val="24"/>
          <w:szCs w:val="24"/>
        </w:rPr>
      </w:pPr>
      <w:r w:rsidRPr="00157DE3">
        <w:rPr>
          <w:noProof/>
          <w:sz w:val="24"/>
          <w:szCs w:val="24"/>
        </w:rPr>
        <w:drawing>
          <wp:inline distT="0" distB="0" distL="0" distR="0" wp14:anchorId="2AEE8E0D" wp14:editId="4ED97723">
            <wp:extent cx="4314092" cy="2368785"/>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327277" cy="2376024"/>
                    </a:xfrm>
                    <a:prstGeom prst="rect">
                      <a:avLst/>
                    </a:prstGeom>
                  </pic:spPr>
                </pic:pic>
              </a:graphicData>
            </a:graphic>
          </wp:inline>
        </w:drawing>
      </w:r>
    </w:p>
    <w:p w14:paraId="1DA8AD7A" w14:textId="5B230F32" w:rsidR="00157DE3" w:rsidRPr="000C0652" w:rsidRDefault="00157DE3" w:rsidP="00157DE3">
      <w:pPr>
        <w:pStyle w:val="ad"/>
        <w:ind w:left="0" w:firstLine="0"/>
        <w:jc w:val="center"/>
        <w:rPr>
          <w:sz w:val="24"/>
          <w:szCs w:val="24"/>
        </w:rPr>
      </w:pPr>
      <w:r w:rsidRPr="003214F9">
        <w:rPr>
          <w:sz w:val="24"/>
          <w:szCs w:val="24"/>
        </w:rPr>
        <w:t>Рисунок Г.</w:t>
      </w:r>
      <w:r w:rsidRPr="005513CF">
        <w:rPr>
          <w:sz w:val="24"/>
          <w:szCs w:val="24"/>
        </w:rPr>
        <w:t>6</w:t>
      </w:r>
      <w:r w:rsidRPr="003214F9">
        <w:rPr>
          <w:sz w:val="24"/>
          <w:szCs w:val="24"/>
        </w:rPr>
        <w:t xml:space="preserve"> – </w:t>
      </w:r>
      <w:r>
        <w:rPr>
          <w:sz w:val="24"/>
          <w:szCs w:val="24"/>
        </w:rPr>
        <w:t>Результат локализации</w:t>
      </w:r>
    </w:p>
    <w:p w14:paraId="586D2BE5" w14:textId="77777777" w:rsidR="002149E0" w:rsidRDefault="003F6F18" w:rsidP="003214F9">
      <w:r>
        <w:t xml:space="preserve">Г.2.4 </w:t>
      </w:r>
      <w:r w:rsidR="003214F9">
        <w:t xml:space="preserve">Сценарий 4 – полная </w:t>
      </w:r>
      <w:r w:rsidR="00542629">
        <w:t>фальсификация</w:t>
      </w:r>
      <w:r w:rsidR="003214F9">
        <w:t xml:space="preserve"> BSSID и SSID (</w:t>
      </w:r>
      <w:proofErr w:type="spellStart"/>
      <w:r w:rsidR="003214F9">
        <w:t>evil</w:t>
      </w:r>
      <w:proofErr w:type="spellEnd"/>
      <w:r w:rsidR="003214F9">
        <w:t xml:space="preserve"> </w:t>
      </w:r>
      <w:proofErr w:type="spellStart"/>
      <w:r w:rsidR="003214F9">
        <w:t>twin</w:t>
      </w:r>
      <w:proofErr w:type="spellEnd"/>
      <w:r w:rsidR="003214F9">
        <w:t>)</w:t>
      </w:r>
    </w:p>
    <w:p w14:paraId="1E0A3E65" w14:textId="561F4BAA" w:rsidR="002149E0" w:rsidRDefault="002149E0" w:rsidP="002149E0">
      <w:r>
        <w:t>На первом этапе работает легитимный смартфон-</w:t>
      </w:r>
      <w:proofErr w:type="spellStart"/>
      <w:r>
        <w:t>хотспот</w:t>
      </w:r>
      <w:proofErr w:type="spellEnd"/>
      <w:r>
        <w:t xml:space="preserve"> с SSID </w:t>
      </w:r>
      <w:proofErr w:type="spellStart"/>
      <w:r w:rsidR="00483B22">
        <w:rPr>
          <w:lang w:val="en-US"/>
        </w:rPr>
        <w:t>vkr</w:t>
      </w:r>
      <w:proofErr w:type="spellEnd"/>
      <w:r w:rsidR="00483B22" w:rsidRPr="00483B22">
        <w:t>-</w:t>
      </w:r>
      <w:r w:rsidR="00483B22">
        <w:rPr>
          <w:lang w:val="en-US"/>
        </w:rPr>
        <w:t>evil</w:t>
      </w:r>
      <w:r w:rsidR="00483B22" w:rsidRPr="00483B22">
        <w:t>-</w:t>
      </w:r>
      <w:proofErr w:type="spellStart"/>
      <w:r w:rsidR="00483B22">
        <w:rPr>
          <w:lang w:val="en-US"/>
        </w:rPr>
        <w:t>tvil</w:t>
      </w:r>
      <w:proofErr w:type="spellEnd"/>
      <w:r w:rsidR="00483B22" w:rsidRPr="00483B22">
        <w:t>-</w:t>
      </w:r>
      <w:r w:rsidR="00483B22">
        <w:rPr>
          <w:lang w:val="en-US"/>
        </w:rPr>
        <w:t>demo</w:t>
      </w:r>
      <w:r>
        <w:t xml:space="preserve"> и BSSID </w:t>
      </w:r>
      <w:proofErr w:type="gramStart"/>
      <w:r w:rsidR="00483B22" w:rsidRPr="00483B22">
        <w:t>16:ED</w:t>
      </w:r>
      <w:proofErr w:type="gramEnd"/>
      <w:r w:rsidR="00483B22" w:rsidRPr="00483B22">
        <w:t>:09:39:2C:88</w:t>
      </w:r>
      <w:r>
        <w:t xml:space="preserve">. Система формирует эталонный CSI-профиль этого устройства в окне агрегации </w:t>
      </w:r>
      <m:oMath>
        <m:sSub>
          <m:sSubPr>
            <m:ctrlPr>
              <w:rPr>
                <w:rFonts w:ascii="Cambria Math" w:hAnsi="Cambria Math"/>
                <w:i/>
              </w:rPr>
            </m:ctrlPr>
          </m:sSubPr>
          <m:e>
            <m:r>
              <w:rPr>
                <w:rFonts w:ascii="Cambria Math" w:hAnsi="Cambria Math"/>
                <w:lang w:val="en-US"/>
              </w:rPr>
              <m:t>T</m:t>
            </m:r>
            <m:ctrlPr>
              <w:rPr>
                <w:rFonts w:ascii="Cambria Math" w:hAnsi="Cambria Math"/>
                <w:i/>
                <w:lang w:val="en-US"/>
              </w:rPr>
            </m:ctrlPr>
          </m:e>
          <m:sub>
            <m:r>
              <w:rPr>
                <w:rFonts w:ascii="Cambria Math" w:hAnsi="Cambria Math"/>
                <w:lang w:val="en-US"/>
              </w:rPr>
              <m:t>agg</m:t>
            </m:r>
          </m:sub>
        </m:sSub>
        <m:r>
          <w:rPr>
            <w:rFonts w:ascii="Cambria Math" w:hAnsi="Cambria Math"/>
          </w:rPr>
          <m:t>=5 мин</m:t>
        </m:r>
      </m:oMath>
      <w:r>
        <w:t xml:space="preserve"> (Приложение Б).</w:t>
      </w:r>
    </w:p>
    <w:p w14:paraId="0222DCFD" w14:textId="0EF87ABB" w:rsidR="002149E0" w:rsidRDefault="002149E0" w:rsidP="00483B22">
      <w:r>
        <w:t xml:space="preserve">Затем включается ESP32, который транслирует те же SSID и BSSID (полный </w:t>
      </w:r>
      <w:proofErr w:type="spellStart"/>
      <w:r>
        <w:t>спуфинг</w:t>
      </w:r>
      <w:proofErr w:type="spellEnd"/>
      <w:r>
        <w:t>). Логические детекторы не видят отличий – событий логической модальности не возникает</w:t>
      </w:r>
      <w:r w:rsidR="00AC79FB">
        <w:t>,</w:t>
      </w:r>
      <w:r w:rsidR="00483B22" w:rsidRPr="00483B22">
        <w:t xml:space="preserve"> </w:t>
      </w:r>
      <w:r w:rsidR="00AC79FB">
        <w:t>о</w:t>
      </w:r>
      <w:r>
        <w:t>днако CSI-сенсоры фиксируют изменение амплитудного профиля поднесущих</w:t>
      </w:r>
      <w:r w:rsidR="0006719A">
        <w:t>, что продемонстрированно на рисунке Г.</w:t>
      </w:r>
      <w:r w:rsidR="00157DE3" w:rsidRPr="00157DE3">
        <w:t>7</w:t>
      </w:r>
      <w:r w:rsidR="0006719A">
        <w:t>:</w:t>
      </w:r>
      <w:r>
        <w:t xml:space="preserve"> </w:t>
      </w:r>
    </w:p>
    <w:p w14:paraId="0E84911B" w14:textId="008BC803" w:rsidR="002149E0" w:rsidRDefault="0045265F" w:rsidP="0045265F">
      <w:pPr>
        <w:ind w:firstLine="0"/>
        <w:jc w:val="center"/>
      </w:pPr>
      <w:r w:rsidRPr="00E4309A">
        <w:rPr>
          <w:noProof/>
        </w:rPr>
        <w:lastRenderedPageBreak/>
        <w:drawing>
          <wp:inline distT="0" distB="0" distL="0" distR="0" wp14:anchorId="0D84C787" wp14:editId="7ACCC9D2">
            <wp:extent cx="4531219" cy="215900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64067" cy="2174651"/>
                    </a:xfrm>
                    <a:prstGeom prst="rect">
                      <a:avLst/>
                    </a:prstGeom>
                  </pic:spPr>
                </pic:pic>
              </a:graphicData>
            </a:graphic>
          </wp:inline>
        </w:drawing>
      </w:r>
    </w:p>
    <w:p w14:paraId="0EBF7F52" w14:textId="4019CF33" w:rsidR="002149E0" w:rsidRPr="00E22066" w:rsidRDefault="002149E0" w:rsidP="00E22066">
      <w:pPr>
        <w:ind w:firstLine="0"/>
        <w:jc w:val="center"/>
        <w:rPr>
          <w:sz w:val="24"/>
          <w:szCs w:val="24"/>
        </w:rPr>
      </w:pPr>
      <w:r w:rsidRPr="00E22066">
        <w:rPr>
          <w:sz w:val="24"/>
          <w:szCs w:val="24"/>
        </w:rPr>
        <w:t>Рисунок Г.</w:t>
      </w:r>
      <w:r w:rsidR="00157DE3" w:rsidRPr="00157DE3">
        <w:rPr>
          <w:sz w:val="24"/>
          <w:szCs w:val="24"/>
        </w:rPr>
        <w:t>7</w:t>
      </w:r>
      <w:r w:rsidRPr="00E22066">
        <w:rPr>
          <w:sz w:val="24"/>
          <w:szCs w:val="24"/>
        </w:rPr>
        <w:t xml:space="preserve"> – Сравнение </w:t>
      </w:r>
      <w:r w:rsidR="00FE473F" w:rsidRPr="00E22066">
        <w:rPr>
          <w:sz w:val="24"/>
          <w:szCs w:val="24"/>
        </w:rPr>
        <w:t xml:space="preserve">распределения мощности по </w:t>
      </w:r>
      <w:proofErr w:type="spellStart"/>
      <w:r w:rsidR="00FE473F" w:rsidRPr="00E22066">
        <w:rPr>
          <w:sz w:val="24"/>
          <w:szCs w:val="24"/>
        </w:rPr>
        <w:t>поднесущим</w:t>
      </w:r>
      <w:proofErr w:type="spellEnd"/>
      <w:r w:rsidRPr="00E22066">
        <w:rPr>
          <w:sz w:val="24"/>
          <w:szCs w:val="24"/>
        </w:rPr>
        <w:t>: эталон (легитимный хот-спот</w:t>
      </w:r>
      <w:r w:rsidR="00FE473F" w:rsidRPr="00E22066">
        <w:rPr>
          <w:sz w:val="24"/>
          <w:szCs w:val="24"/>
        </w:rPr>
        <w:t>, зеленый</w:t>
      </w:r>
      <w:r w:rsidRPr="00E22066">
        <w:rPr>
          <w:sz w:val="24"/>
          <w:szCs w:val="24"/>
        </w:rPr>
        <w:t>) и текущий (</w:t>
      </w:r>
      <w:proofErr w:type="spellStart"/>
      <w:r w:rsidRPr="00E22066">
        <w:rPr>
          <w:sz w:val="24"/>
          <w:szCs w:val="24"/>
        </w:rPr>
        <w:t>evil</w:t>
      </w:r>
      <w:proofErr w:type="spellEnd"/>
      <w:r w:rsidRPr="00E22066">
        <w:rPr>
          <w:sz w:val="24"/>
          <w:szCs w:val="24"/>
        </w:rPr>
        <w:t xml:space="preserve"> </w:t>
      </w:r>
      <w:proofErr w:type="spellStart"/>
      <w:r w:rsidRPr="00E22066">
        <w:rPr>
          <w:sz w:val="24"/>
          <w:szCs w:val="24"/>
        </w:rPr>
        <w:t>twin</w:t>
      </w:r>
      <w:proofErr w:type="spellEnd"/>
      <w:r w:rsidR="00FE473F" w:rsidRPr="00E22066">
        <w:rPr>
          <w:sz w:val="24"/>
          <w:szCs w:val="24"/>
        </w:rPr>
        <w:t>, синий</w:t>
      </w:r>
      <w:r w:rsidRPr="00E22066">
        <w:rPr>
          <w:sz w:val="24"/>
          <w:szCs w:val="24"/>
        </w:rPr>
        <w:t>) – визуально отличаются</w:t>
      </w:r>
    </w:p>
    <w:p w14:paraId="63843458" w14:textId="771CB836" w:rsidR="002149E0" w:rsidRDefault="0045265F" w:rsidP="0045265F">
      <w:pPr>
        <w:ind w:firstLine="0"/>
        <w:jc w:val="center"/>
      </w:pPr>
      <w:r w:rsidRPr="0045265F">
        <w:rPr>
          <w:noProof/>
        </w:rPr>
        <w:drawing>
          <wp:inline distT="0" distB="0" distL="0" distR="0" wp14:anchorId="23D3E329" wp14:editId="26FE1A25">
            <wp:extent cx="5259715" cy="2748143"/>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86153" cy="2761957"/>
                    </a:xfrm>
                    <a:prstGeom prst="rect">
                      <a:avLst/>
                    </a:prstGeom>
                  </pic:spPr>
                </pic:pic>
              </a:graphicData>
            </a:graphic>
          </wp:inline>
        </w:drawing>
      </w:r>
    </w:p>
    <w:p w14:paraId="1397BFF2" w14:textId="51961AF4" w:rsidR="00E22066" w:rsidRDefault="002149E0" w:rsidP="00E22066">
      <w:pPr>
        <w:ind w:firstLine="0"/>
        <w:jc w:val="center"/>
        <w:rPr>
          <w:sz w:val="24"/>
          <w:szCs w:val="24"/>
        </w:rPr>
      </w:pPr>
      <w:r w:rsidRPr="00E22066">
        <w:rPr>
          <w:sz w:val="24"/>
          <w:szCs w:val="24"/>
        </w:rPr>
        <w:t>Рисунок Г.</w:t>
      </w:r>
      <w:r w:rsidR="00157DE3" w:rsidRPr="00157DE3">
        <w:rPr>
          <w:sz w:val="24"/>
          <w:szCs w:val="24"/>
        </w:rPr>
        <w:t>8</w:t>
      </w:r>
      <w:r w:rsidRPr="00E22066">
        <w:rPr>
          <w:sz w:val="24"/>
          <w:szCs w:val="24"/>
        </w:rPr>
        <w:t xml:space="preserve"> – </w:t>
      </w:r>
      <w:r w:rsidR="00E22066">
        <w:rPr>
          <w:sz w:val="24"/>
          <w:szCs w:val="24"/>
        </w:rPr>
        <w:t xml:space="preserve">результат сработок логической модальности – </w:t>
      </w:r>
      <w:r w:rsidR="003847BE">
        <w:rPr>
          <w:sz w:val="24"/>
          <w:szCs w:val="24"/>
        </w:rPr>
        <w:t>событий не возникает</w:t>
      </w:r>
    </w:p>
    <w:p w14:paraId="7DA2502F" w14:textId="2EB0C0E8" w:rsidR="0045265F" w:rsidRDefault="0045265F" w:rsidP="00E22066">
      <w:pPr>
        <w:ind w:firstLine="0"/>
        <w:jc w:val="center"/>
        <w:rPr>
          <w:sz w:val="24"/>
          <w:szCs w:val="24"/>
        </w:rPr>
      </w:pPr>
      <w:r w:rsidRPr="00E22066">
        <w:rPr>
          <w:noProof/>
        </w:rPr>
        <w:drawing>
          <wp:inline distT="0" distB="0" distL="0" distR="0" wp14:anchorId="4DE54EFC" wp14:editId="20428AB1">
            <wp:extent cx="5323291" cy="2795184"/>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37690" cy="2802744"/>
                    </a:xfrm>
                    <a:prstGeom prst="rect">
                      <a:avLst/>
                    </a:prstGeom>
                  </pic:spPr>
                </pic:pic>
              </a:graphicData>
            </a:graphic>
          </wp:inline>
        </w:drawing>
      </w:r>
    </w:p>
    <w:p w14:paraId="0ECB1CDE" w14:textId="1AC0CAFE" w:rsidR="003847BE" w:rsidRPr="00E22066" w:rsidRDefault="003847BE" w:rsidP="003847BE">
      <w:pPr>
        <w:ind w:firstLine="0"/>
        <w:jc w:val="center"/>
        <w:rPr>
          <w:sz w:val="24"/>
          <w:szCs w:val="24"/>
        </w:rPr>
      </w:pPr>
      <w:r w:rsidRPr="00E22066">
        <w:rPr>
          <w:sz w:val="24"/>
          <w:szCs w:val="24"/>
        </w:rPr>
        <w:lastRenderedPageBreak/>
        <w:t>Рисунок Г.</w:t>
      </w:r>
      <w:r w:rsidR="00157DE3" w:rsidRPr="00157DE3">
        <w:rPr>
          <w:sz w:val="24"/>
          <w:szCs w:val="24"/>
        </w:rPr>
        <w:t>9</w:t>
      </w:r>
      <w:r w:rsidRPr="00E22066">
        <w:rPr>
          <w:sz w:val="24"/>
          <w:szCs w:val="24"/>
        </w:rPr>
        <w:t xml:space="preserve"> – </w:t>
      </w:r>
      <w:r>
        <w:rPr>
          <w:sz w:val="24"/>
          <w:szCs w:val="24"/>
        </w:rPr>
        <w:t>результат сработок физической модальности – четко наблюдаемое появление фальшивой точки доступа</w:t>
      </w:r>
    </w:p>
    <w:p w14:paraId="0669BF78" w14:textId="77777777" w:rsidR="0045265F" w:rsidRDefault="0045265F" w:rsidP="0045265F">
      <w:pPr>
        <w:ind w:firstLine="709"/>
      </w:pPr>
      <w:r>
        <w:t>Г.3. Сокращение времени локализации</w:t>
      </w:r>
    </w:p>
    <w:p w14:paraId="2C4555F0" w14:textId="77777777" w:rsidR="00597CB6" w:rsidRDefault="00597CB6" w:rsidP="00597CB6">
      <w:pPr>
        <w:ind w:firstLine="709"/>
      </w:pPr>
      <w:r>
        <w:t>Для каждого из описанных сценариев оператору требовалось физически найти источник излучения. Сравнивались два подхода:</w:t>
      </w:r>
    </w:p>
    <w:p w14:paraId="7AFEA091" w14:textId="77777777" w:rsidR="00597CB6" w:rsidRDefault="00597CB6" w:rsidP="00597CB6">
      <w:pPr>
        <w:pStyle w:val="ad"/>
        <w:numPr>
          <w:ilvl w:val="0"/>
          <w:numId w:val="41"/>
        </w:numPr>
        <w:ind w:left="0" w:firstLine="709"/>
      </w:pPr>
      <w:r>
        <w:t>Ручной поиск – оператор с носимым детектором обследует все 5 комнат последовательно, ориентируясь только на уровень RSSI (слепой поиск).</w:t>
      </w:r>
    </w:p>
    <w:p w14:paraId="1562C65A" w14:textId="24CA5984" w:rsidR="00597CB6" w:rsidRDefault="00597CB6" w:rsidP="00597CB6">
      <w:pPr>
        <w:pStyle w:val="ad"/>
        <w:numPr>
          <w:ilvl w:val="0"/>
          <w:numId w:val="41"/>
        </w:numPr>
        <w:ind w:left="0" w:firstLine="709"/>
      </w:pPr>
      <w:r>
        <w:t>Поиск с разработанной системой – система формирует отч</w:t>
      </w:r>
      <w:r w:rsidR="00D66E0A">
        <w:t>е</w:t>
      </w:r>
      <w:r>
        <w:t>т с указанием временного окна активности и вероятной комнаты (зоны), оператор выполняет адресный обход только указанной области.</w:t>
      </w:r>
    </w:p>
    <w:p w14:paraId="25F955AE" w14:textId="77777777" w:rsidR="0045265F" w:rsidRDefault="0045265F" w:rsidP="0045265F">
      <w:pPr>
        <w:ind w:firstLine="709"/>
        <w:jc w:val="right"/>
        <w:rPr>
          <w:sz w:val="24"/>
          <w:szCs w:val="24"/>
        </w:rPr>
      </w:pPr>
      <w:r w:rsidRPr="0045265F">
        <w:rPr>
          <w:sz w:val="24"/>
          <w:szCs w:val="24"/>
        </w:rPr>
        <w:t>Таблица Г.1 – Сравнение времени локализации источника</w:t>
      </w:r>
    </w:p>
    <w:tbl>
      <w:tblPr>
        <w:tblStyle w:val="ae"/>
        <w:tblW w:w="0" w:type="auto"/>
        <w:tblLook w:val="04A0" w:firstRow="1" w:lastRow="0" w:firstColumn="1" w:lastColumn="0" w:noHBand="0" w:noVBand="1"/>
      </w:tblPr>
      <w:tblGrid>
        <w:gridCol w:w="4077"/>
        <w:gridCol w:w="2485"/>
        <w:gridCol w:w="3281"/>
      </w:tblGrid>
      <w:tr w:rsidR="0045265F" w14:paraId="250EF0F3" w14:textId="77777777" w:rsidTr="0045265F">
        <w:tc>
          <w:tcPr>
            <w:tcW w:w="4077" w:type="dxa"/>
          </w:tcPr>
          <w:p w14:paraId="37000547" w14:textId="0C056349" w:rsidR="0045265F" w:rsidRPr="0045265F" w:rsidRDefault="0045265F" w:rsidP="0045265F">
            <w:pPr>
              <w:ind w:firstLine="0"/>
              <w:jc w:val="left"/>
              <w:rPr>
                <w:sz w:val="24"/>
                <w:szCs w:val="24"/>
              </w:rPr>
            </w:pPr>
            <w:r w:rsidRPr="0045265F">
              <w:rPr>
                <w:sz w:val="24"/>
                <w:szCs w:val="24"/>
              </w:rPr>
              <w:t>Способ</w:t>
            </w:r>
          </w:p>
        </w:tc>
        <w:tc>
          <w:tcPr>
            <w:tcW w:w="2485" w:type="dxa"/>
          </w:tcPr>
          <w:p w14:paraId="16D736BC" w14:textId="7248AB3D" w:rsidR="0045265F" w:rsidRPr="0045265F" w:rsidRDefault="0045265F" w:rsidP="0045265F">
            <w:pPr>
              <w:ind w:firstLine="0"/>
              <w:jc w:val="left"/>
              <w:rPr>
                <w:sz w:val="24"/>
                <w:szCs w:val="24"/>
              </w:rPr>
            </w:pPr>
            <w:r w:rsidRPr="0045265F">
              <w:rPr>
                <w:sz w:val="24"/>
                <w:szCs w:val="24"/>
              </w:rPr>
              <w:t>Среднее время, мин</w:t>
            </w:r>
          </w:p>
        </w:tc>
        <w:tc>
          <w:tcPr>
            <w:tcW w:w="3281" w:type="dxa"/>
          </w:tcPr>
          <w:p w14:paraId="595B77C7" w14:textId="6098BD30" w:rsidR="0045265F" w:rsidRPr="0045265F" w:rsidRDefault="0045265F" w:rsidP="0045265F">
            <w:pPr>
              <w:ind w:firstLine="0"/>
              <w:jc w:val="left"/>
              <w:rPr>
                <w:sz w:val="24"/>
                <w:szCs w:val="24"/>
              </w:rPr>
            </w:pPr>
            <w:r w:rsidRPr="0045265F">
              <w:rPr>
                <w:sz w:val="24"/>
                <w:szCs w:val="24"/>
              </w:rPr>
              <w:t>Примечание</w:t>
            </w:r>
          </w:p>
        </w:tc>
      </w:tr>
      <w:tr w:rsidR="0045265F" w14:paraId="6A0BE4DE" w14:textId="77777777" w:rsidTr="0045265F">
        <w:tc>
          <w:tcPr>
            <w:tcW w:w="4077" w:type="dxa"/>
          </w:tcPr>
          <w:p w14:paraId="493E6415" w14:textId="4F4B8B01" w:rsidR="0045265F" w:rsidRPr="0045265F" w:rsidRDefault="0045265F" w:rsidP="0045265F">
            <w:pPr>
              <w:ind w:firstLine="0"/>
              <w:jc w:val="left"/>
              <w:rPr>
                <w:sz w:val="24"/>
                <w:szCs w:val="24"/>
              </w:rPr>
            </w:pPr>
            <w:r w:rsidRPr="0045265F">
              <w:rPr>
                <w:sz w:val="24"/>
                <w:szCs w:val="24"/>
              </w:rPr>
              <w:t>Только носим</w:t>
            </w:r>
            <w:r w:rsidR="008F3B2D">
              <w:rPr>
                <w:sz w:val="24"/>
                <w:szCs w:val="24"/>
              </w:rPr>
              <w:t>ы</w:t>
            </w:r>
            <w:r w:rsidRPr="0045265F">
              <w:rPr>
                <w:sz w:val="24"/>
                <w:szCs w:val="24"/>
              </w:rPr>
              <w:t>й детектор (ручной обход всех комнат)</w:t>
            </w:r>
          </w:p>
        </w:tc>
        <w:tc>
          <w:tcPr>
            <w:tcW w:w="2485" w:type="dxa"/>
          </w:tcPr>
          <w:p w14:paraId="7992503E" w14:textId="6C264D1E" w:rsidR="0045265F" w:rsidRPr="0045265F" w:rsidRDefault="00900244" w:rsidP="0045265F">
            <w:pPr>
              <w:ind w:firstLine="0"/>
              <w:jc w:val="left"/>
              <w:rPr>
                <w:sz w:val="24"/>
                <w:szCs w:val="24"/>
              </w:rPr>
            </w:pPr>
            <w:r>
              <w:rPr>
                <w:sz w:val="24"/>
                <w:szCs w:val="24"/>
              </w:rPr>
              <w:t>25</w:t>
            </w:r>
          </w:p>
        </w:tc>
        <w:tc>
          <w:tcPr>
            <w:tcW w:w="3281" w:type="dxa"/>
          </w:tcPr>
          <w:p w14:paraId="7D1D59D3" w14:textId="7AC7DD32" w:rsidR="0045265F" w:rsidRPr="0045265F" w:rsidRDefault="0045265F" w:rsidP="0045265F">
            <w:pPr>
              <w:ind w:firstLine="0"/>
              <w:jc w:val="left"/>
              <w:rPr>
                <w:sz w:val="24"/>
                <w:szCs w:val="24"/>
              </w:rPr>
            </w:pPr>
            <w:r w:rsidRPr="0045265F">
              <w:rPr>
                <w:sz w:val="24"/>
                <w:szCs w:val="24"/>
              </w:rPr>
              <w:t>экспертная оценка, типовой сценарий</w:t>
            </w:r>
            <w:r w:rsidR="00900244">
              <w:rPr>
                <w:sz w:val="24"/>
                <w:szCs w:val="24"/>
              </w:rPr>
              <w:t>, слепой поиск</w:t>
            </w:r>
          </w:p>
        </w:tc>
      </w:tr>
      <w:tr w:rsidR="0045265F" w14:paraId="49B78FF8" w14:textId="77777777" w:rsidTr="0045265F">
        <w:tc>
          <w:tcPr>
            <w:tcW w:w="4077" w:type="dxa"/>
          </w:tcPr>
          <w:p w14:paraId="6558042B" w14:textId="06EAEF17" w:rsidR="0045265F" w:rsidRPr="0045265F" w:rsidRDefault="0045265F" w:rsidP="0045265F">
            <w:pPr>
              <w:ind w:firstLine="0"/>
              <w:jc w:val="left"/>
              <w:rPr>
                <w:sz w:val="24"/>
                <w:szCs w:val="24"/>
              </w:rPr>
            </w:pPr>
            <w:r w:rsidRPr="0045265F">
              <w:rPr>
                <w:sz w:val="24"/>
                <w:szCs w:val="24"/>
              </w:rPr>
              <w:t>Разработанная система (отч</w:t>
            </w:r>
            <w:r>
              <w:rPr>
                <w:sz w:val="24"/>
                <w:szCs w:val="24"/>
              </w:rPr>
              <w:t>е</w:t>
            </w:r>
            <w:r w:rsidRPr="0045265F">
              <w:rPr>
                <w:sz w:val="24"/>
                <w:szCs w:val="24"/>
              </w:rPr>
              <w:t xml:space="preserve">т </w:t>
            </w:r>
            <w:r>
              <w:rPr>
                <w:sz w:val="24"/>
                <w:szCs w:val="24"/>
              </w:rPr>
              <w:t>и</w:t>
            </w:r>
            <w:r w:rsidRPr="0045265F">
              <w:rPr>
                <w:sz w:val="24"/>
                <w:szCs w:val="24"/>
              </w:rPr>
              <w:t xml:space="preserve"> наведение)</w:t>
            </w:r>
          </w:p>
        </w:tc>
        <w:tc>
          <w:tcPr>
            <w:tcW w:w="2485" w:type="dxa"/>
          </w:tcPr>
          <w:p w14:paraId="7CA4D88F" w14:textId="381D3512" w:rsidR="0045265F" w:rsidRPr="0045265F" w:rsidRDefault="0045265F" w:rsidP="0045265F">
            <w:pPr>
              <w:ind w:firstLine="0"/>
              <w:jc w:val="left"/>
              <w:rPr>
                <w:sz w:val="24"/>
                <w:szCs w:val="24"/>
              </w:rPr>
            </w:pPr>
            <w:r w:rsidRPr="0045265F">
              <w:rPr>
                <w:sz w:val="24"/>
                <w:szCs w:val="24"/>
              </w:rPr>
              <w:t>1</w:t>
            </w:r>
            <w:r w:rsidR="00895D50">
              <w:rPr>
                <w:sz w:val="24"/>
                <w:szCs w:val="24"/>
              </w:rPr>
              <w:t>8</w:t>
            </w:r>
          </w:p>
        </w:tc>
        <w:tc>
          <w:tcPr>
            <w:tcW w:w="3281" w:type="dxa"/>
          </w:tcPr>
          <w:p w14:paraId="5B14D837" w14:textId="2D48A153" w:rsidR="0045265F" w:rsidRPr="0045265F" w:rsidRDefault="00895D50" w:rsidP="0045265F">
            <w:pPr>
              <w:ind w:firstLine="0"/>
              <w:jc w:val="left"/>
              <w:rPr>
                <w:sz w:val="24"/>
                <w:szCs w:val="24"/>
              </w:rPr>
            </w:pPr>
            <w:r>
              <w:rPr>
                <w:sz w:val="24"/>
                <w:szCs w:val="24"/>
              </w:rPr>
              <w:t xml:space="preserve">2 мин </w:t>
            </w:r>
            <w:r w:rsidR="007D3E91">
              <w:rPr>
                <w:sz w:val="24"/>
                <w:szCs w:val="24"/>
              </w:rPr>
              <w:t>– задержка сбора</w:t>
            </w:r>
            <w:r>
              <w:rPr>
                <w:sz w:val="24"/>
                <w:szCs w:val="24"/>
              </w:rPr>
              <w:t xml:space="preserve">, </w:t>
            </w:r>
            <w:r w:rsidR="0045265F" w:rsidRPr="0045265F">
              <w:rPr>
                <w:sz w:val="24"/>
                <w:szCs w:val="24"/>
              </w:rPr>
              <w:t>5 мин – анализ отч</w:t>
            </w:r>
            <w:r w:rsidR="0045265F">
              <w:rPr>
                <w:sz w:val="24"/>
                <w:szCs w:val="24"/>
              </w:rPr>
              <w:t>е</w:t>
            </w:r>
            <w:r w:rsidR="0045265F" w:rsidRPr="0045265F">
              <w:rPr>
                <w:sz w:val="24"/>
                <w:szCs w:val="24"/>
              </w:rPr>
              <w:t>та, 10 мин – обход зоны</w:t>
            </w:r>
          </w:p>
        </w:tc>
      </w:tr>
    </w:tbl>
    <w:p w14:paraId="1B3D0F09" w14:textId="7A052C7C" w:rsidR="000434E3" w:rsidRDefault="000A1A4A" w:rsidP="0045265F">
      <w:pPr>
        <w:ind w:firstLine="709"/>
      </w:pPr>
      <w:r w:rsidRPr="000A1A4A">
        <w:t>Привед</w:t>
      </w:r>
      <w:r w:rsidR="00D66E0A">
        <w:t>е</w:t>
      </w:r>
      <w:r w:rsidRPr="000A1A4A">
        <w:t>нные значения получены в контролируемой среде с одним активным источником и не могут быть экстраполированы на многолетнюю эксплуатацию, однако сама двухэтапная схема (сужение зоны</w:t>
      </w:r>
      <w:r w:rsidR="000235DB">
        <w:t xml:space="preserve"> и</w:t>
      </w:r>
      <w:r w:rsidRPr="000A1A4A">
        <w:t xml:space="preserve"> ручной довод) да</w:t>
      </w:r>
      <w:r w:rsidR="00D66E0A">
        <w:t>е</w:t>
      </w:r>
      <w:r w:rsidRPr="000A1A4A">
        <w:t xml:space="preserve">т выигрыш при любом количестве комнат. </w:t>
      </w:r>
      <w:r w:rsidR="00364CE7">
        <w:t>Результаты работы системы по сценариям представлены в таблице Г.2:</w:t>
      </w:r>
    </w:p>
    <w:p w14:paraId="1B2F7BC6" w14:textId="6ED62DD8" w:rsidR="00B84309" w:rsidRPr="00B84309" w:rsidRDefault="00B84309" w:rsidP="00B84309">
      <w:pPr>
        <w:ind w:firstLine="709"/>
        <w:jc w:val="right"/>
        <w:rPr>
          <w:sz w:val="24"/>
          <w:szCs w:val="24"/>
        </w:rPr>
      </w:pPr>
      <w:r w:rsidRPr="0045265F">
        <w:rPr>
          <w:sz w:val="24"/>
          <w:szCs w:val="24"/>
        </w:rPr>
        <w:t>Таблица Г.</w:t>
      </w:r>
      <w:r w:rsidRPr="00B84309">
        <w:rPr>
          <w:sz w:val="24"/>
          <w:szCs w:val="24"/>
        </w:rPr>
        <w:t>2</w:t>
      </w:r>
      <w:r w:rsidRPr="0045265F">
        <w:rPr>
          <w:sz w:val="24"/>
          <w:szCs w:val="24"/>
        </w:rPr>
        <w:t xml:space="preserve"> – </w:t>
      </w:r>
      <w:r>
        <w:rPr>
          <w:sz w:val="24"/>
          <w:szCs w:val="24"/>
        </w:rPr>
        <w:t>Результаты работы системы для типовых сценариев</w:t>
      </w:r>
    </w:p>
    <w:tbl>
      <w:tblPr>
        <w:tblStyle w:val="ae"/>
        <w:tblW w:w="0" w:type="auto"/>
        <w:tblLook w:val="04A0" w:firstRow="1" w:lastRow="0" w:firstColumn="1" w:lastColumn="0" w:noHBand="0" w:noVBand="1"/>
      </w:tblPr>
      <w:tblGrid>
        <w:gridCol w:w="2901"/>
        <w:gridCol w:w="1584"/>
        <w:gridCol w:w="1860"/>
        <w:gridCol w:w="1701"/>
        <w:gridCol w:w="1797"/>
      </w:tblGrid>
      <w:tr w:rsidR="00CC7AA2" w14:paraId="2F55A988" w14:textId="77777777" w:rsidTr="00CC7AA2">
        <w:tc>
          <w:tcPr>
            <w:tcW w:w="2901" w:type="dxa"/>
          </w:tcPr>
          <w:p w14:paraId="147DE813" w14:textId="0567E109" w:rsidR="00CC7AA2" w:rsidRPr="00B84309" w:rsidRDefault="00CC7AA2" w:rsidP="00CC7AA2">
            <w:pPr>
              <w:spacing w:line="276" w:lineRule="auto"/>
              <w:ind w:firstLine="0"/>
              <w:jc w:val="left"/>
              <w:rPr>
                <w:sz w:val="24"/>
                <w:szCs w:val="24"/>
              </w:rPr>
            </w:pPr>
            <w:r w:rsidRPr="00B84309">
              <w:rPr>
                <w:sz w:val="24"/>
                <w:szCs w:val="24"/>
              </w:rPr>
              <w:t>Сценарий</w:t>
            </w:r>
          </w:p>
        </w:tc>
        <w:tc>
          <w:tcPr>
            <w:tcW w:w="1584" w:type="dxa"/>
          </w:tcPr>
          <w:p w14:paraId="3D3CE038" w14:textId="0A542615" w:rsidR="00CC7AA2" w:rsidRPr="00B84309" w:rsidRDefault="00CC7AA2" w:rsidP="00CC7AA2">
            <w:pPr>
              <w:spacing w:line="276" w:lineRule="auto"/>
              <w:ind w:firstLine="0"/>
              <w:jc w:val="left"/>
              <w:rPr>
                <w:sz w:val="24"/>
                <w:szCs w:val="24"/>
              </w:rPr>
            </w:pPr>
            <w:r w:rsidRPr="00B84309">
              <w:rPr>
                <w:sz w:val="24"/>
                <w:szCs w:val="24"/>
              </w:rPr>
              <w:t>Модальность</w:t>
            </w:r>
          </w:p>
        </w:tc>
        <w:tc>
          <w:tcPr>
            <w:tcW w:w="1860" w:type="dxa"/>
          </w:tcPr>
          <w:p w14:paraId="63728A7A" w14:textId="1F17157A" w:rsidR="00CC7AA2" w:rsidRPr="00B84309" w:rsidRDefault="00CC7AA2" w:rsidP="00CC7AA2">
            <w:pPr>
              <w:spacing w:line="276" w:lineRule="auto"/>
              <w:ind w:firstLine="0"/>
              <w:jc w:val="left"/>
              <w:rPr>
                <w:sz w:val="24"/>
                <w:szCs w:val="24"/>
              </w:rPr>
            </w:pPr>
            <w:r w:rsidRPr="00B84309">
              <w:rPr>
                <w:sz w:val="24"/>
                <w:szCs w:val="24"/>
              </w:rPr>
              <w:t>Время до события, с</w:t>
            </w:r>
          </w:p>
        </w:tc>
        <w:tc>
          <w:tcPr>
            <w:tcW w:w="1701" w:type="dxa"/>
          </w:tcPr>
          <w:p w14:paraId="42A49379" w14:textId="582C7504" w:rsidR="00CC7AA2" w:rsidRPr="00B84309" w:rsidRDefault="00CC7AA2" w:rsidP="00CC7AA2">
            <w:pPr>
              <w:spacing w:line="276" w:lineRule="auto"/>
              <w:ind w:firstLine="0"/>
              <w:jc w:val="left"/>
              <w:rPr>
                <w:sz w:val="24"/>
                <w:szCs w:val="24"/>
              </w:rPr>
            </w:pPr>
            <w:r>
              <w:rPr>
                <w:sz w:val="24"/>
                <w:szCs w:val="24"/>
              </w:rPr>
              <w:t>Ошибка локализации</w:t>
            </w:r>
          </w:p>
        </w:tc>
        <w:tc>
          <w:tcPr>
            <w:tcW w:w="1797" w:type="dxa"/>
          </w:tcPr>
          <w:p w14:paraId="3C3744C2" w14:textId="4F1A6514" w:rsidR="00CC7AA2" w:rsidRPr="00B84309" w:rsidRDefault="00CC7AA2" w:rsidP="00CC7AA2">
            <w:pPr>
              <w:spacing w:line="276" w:lineRule="auto"/>
              <w:ind w:firstLine="0"/>
              <w:jc w:val="left"/>
              <w:rPr>
                <w:sz w:val="24"/>
                <w:szCs w:val="24"/>
              </w:rPr>
            </w:pPr>
            <w:r w:rsidRPr="00B84309">
              <w:rPr>
                <w:sz w:val="24"/>
                <w:szCs w:val="24"/>
              </w:rPr>
              <w:t>Возможность локализации</w:t>
            </w:r>
          </w:p>
        </w:tc>
      </w:tr>
      <w:tr w:rsidR="00CC7AA2" w14:paraId="628D017C" w14:textId="77777777" w:rsidTr="00CC7AA2">
        <w:tc>
          <w:tcPr>
            <w:tcW w:w="2901" w:type="dxa"/>
          </w:tcPr>
          <w:p w14:paraId="0455A532" w14:textId="7D20150C" w:rsidR="00CC7AA2" w:rsidRPr="00B84309" w:rsidRDefault="00CC7AA2" w:rsidP="00CC7AA2">
            <w:pPr>
              <w:spacing w:line="276" w:lineRule="auto"/>
              <w:ind w:firstLine="0"/>
              <w:jc w:val="left"/>
              <w:rPr>
                <w:sz w:val="24"/>
                <w:szCs w:val="24"/>
              </w:rPr>
            </w:pPr>
            <w:r w:rsidRPr="00B84309">
              <w:rPr>
                <w:sz w:val="24"/>
                <w:szCs w:val="24"/>
              </w:rPr>
              <w:t>Неразреш</w:t>
            </w:r>
            <w:r>
              <w:rPr>
                <w:sz w:val="24"/>
                <w:szCs w:val="24"/>
              </w:rPr>
              <w:t>е</w:t>
            </w:r>
            <w:r w:rsidRPr="00B84309">
              <w:rPr>
                <w:sz w:val="24"/>
                <w:szCs w:val="24"/>
              </w:rPr>
              <w:t>нный SSID</w:t>
            </w:r>
          </w:p>
        </w:tc>
        <w:tc>
          <w:tcPr>
            <w:tcW w:w="1584" w:type="dxa"/>
          </w:tcPr>
          <w:p w14:paraId="64AF1A05" w14:textId="4F850AC5"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2C862E20" w14:textId="6A5566E6" w:rsidR="00CC7AA2" w:rsidRPr="00B84309" w:rsidRDefault="00CC7AA2" w:rsidP="00CC7AA2">
            <w:pPr>
              <w:spacing w:line="276" w:lineRule="auto"/>
              <w:ind w:firstLine="0"/>
              <w:jc w:val="left"/>
              <w:rPr>
                <w:sz w:val="24"/>
                <w:szCs w:val="24"/>
              </w:rPr>
            </w:pPr>
            <w:r w:rsidRPr="00B84309">
              <w:rPr>
                <w:sz w:val="24"/>
                <w:szCs w:val="24"/>
                <w:lang w:val="en-US"/>
              </w:rPr>
              <w:t>&lt; 90</w:t>
            </w:r>
          </w:p>
        </w:tc>
        <w:tc>
          <w:tcPr>
            <w:tcW w:w="1701" w:type="dxa"/>
          </w:tcPr>
          <w:p w14:paraId="0C819F69" w14:textId="0F825F50" w:rsidR="00CC7AA2" w:rsidRPr="00CC7AA2" w:rsidRDefault="00CC7AA2" w:rsidP="00CC7AA2">
            <w:pPr>
              <w:spacing w:line="276" w:lineRule="auto"/>
              <w:ind w:firstLine="0"/>
              <w:jc w:val="left"/>
              <w:rPr>
                <w:sz w:val="24"/>
                <w:szCs w:val="24"/>
              </w:rPr>
            </w:pPr>
            <w:r w:rsidRPr="00B84309">
              <w:rPr>
                <w:sz w:val="24"/>
                <w:szCs w:val="24"/>
              </w:rPr>
              <w:t>≈</w:t>
            </w:r>
            <w:r w:rsidR="00F42D2C">
              <w:rPr>
                <w:sz w:val="24"/>
                <w:szCs w:val="24"/>
              </w:rPr>
              <w:t xml:space="preserve"> </w:t>
            </w:r>
            <w:r>
              <w:rPr>
                <w:sz w:val="24"/>
                <w:szCs w:val="24"/>
              </w:rPr>
              <w:t>3м</w:t>
            </w:r>
          </w:p>
        </w:tc>
        <w:tc>
          <w:tcPr>
            <w:tcW w:w="1797" w:type="dxa"/>
          </w:tcPr>
          <w:p w14:paraId="32A44237" w14:textId="3EBA4F51" w:rsidR="00CC7AA2" w:rsidRPr="00B84309" w:rsidRDefault="00CC7AA2" w:rsidP="00CC7AA2">
            <w:pPr>
              <w:spacing w:line="276" w:lineRule="auto"/>
              <w:ind w:firstLine="0"/>
              <w:jc w:val="left"/>
              <w:rPr>
                <w:sz w:val="24"/>
                <w:szCs w:val="24"/>
              </w:rPr>
            </w:pPr>
            <w:r w:rsidRPr="00B84309">
              <w:rPr>
                <w:sz w:val="24"/>
                <w:szCs w:val="24"/>
              </w:rPr>
              <w:t>Да</w:t>
            </w:r>
          </w:p>
        </w:tc>
      </w:tr>
      <w:tr w:rsidR="00CC7AA2" w14:paraId="7AB2B2D0" w14:textId="77777777" w:rsidTr="00CC7AA2">
        <w:tc>
          <w:tcPr>
            <w:tcW w:w="2901" w:type="dxa"/>
          </w:tcPr>
          <w:p w14:paraId="567ED327" w14:textId="4BD38011" w:rsidR="00CC7AA2" w:rsidRPr="00B84309" w:rsidRDefault="00CC7AA2" w:rsidP="00CC7AA2">
            <w:pPr>
              <w:spacing w:line="276" w:lineRule="auto"/>
              <w:ind w:firstLine="0"/>
              <w:jc w:val="left"/>
              <w:rPr>
                <w:sz w:val="24"/>
                <w:szCs w:val="24"/>
              </w:rPr>
            </w:pPr>
            <w:r w:rsidRPr="00B84309">
              <w:rPr>
                <w:sz w:val="24"/>
                <w:szCs w:val="24"/>
              </w:rPr>
              <w:t>Похожий (фишинговый) SSID</w:t>
            </w:r>
          </w:p>
        </w:tc>
        <w:tc>
          <w:tcPr>
            <w:tcW w:w="1584" w:type="dxa"/>
          </w:tcPr>
          <w:p w14:paraId="5A776897" w14:textId="0B20C55B"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31F45880" w14:textId="57BC0F4D" w:rsidR="00CC7AA2" w:rsidRPr="00B84309" w:rsidRDefault="00CC7AA2" w:rsidP="00CC7AA2">
            <w:pPr>
              <w:spacing w:line="276" w:lineRule="auto"/>
              <w:ind w:firstLine="0"/>
              <w:jc w:val="left"/>
              <w:rPr>
                <w:sz w:val="24"/>
                <w:szCs w:val="24"/>
                <w:lang w:val="en-US"/>
              </w:rPr>
            </w:pPr>
            <w:r w:rsidRPr="00B84309">
              <w:rPr>
                <w:sz w:val="24"/>
                <w:szCs w:val="24"/>
                <w:lang w:val="en-US"/>
              </w:rPr>
              <w:t>&lt; 90</w:t>
            </w:r>
          </w:p>
        </w:tc>
        <w:tc>
          <w:tcPr>
            <w:tcW w:w="1701" w:type="dxa"/>
          </w:tcPr>
          <w:p w14:paraId="51A314DD" w14:textId="06EDB8DC" w:rsidR="00CC7AA2" w:rsidRPr="00CC7AA2" w:rsidRDefault="00CC7AA2" w:rsidP="00CC7AA2">
            <w:pPr>
              <w:spacing w:line="276" w:lineRule="auto"/>
              <w:ind w:firstLine="0"/>
              <w:jc w:val="left"/>
              <w:rPr>
                <w:sz w:val="24"/>
                <w:szCs w:val="24"/>
                <w:lang w:val="en-US"/>
              </w:rPr>
            </w:pPr>
            <w:r w:rsidRPr="00B84309">
              <w:rPr>
                <w:sz w:val="24"/>
                <w:szCs w:val="24"/>
              </w:rPr>
              <w:t>≈</w:t>
            </w:r>
            <w:r>
              <w:rPr>
                <w:sz w:val="24"/>
                <w:szCs w:val="24"/>
              </w:rPr>
              <w:t xml:space="preserve"> 2м</w:t>
            </w:r>
          </w:p>
        </w:tc>
        <w:tc>
          <w:tcPr>
            <w:tcW w:w="1797" w:type="dxa"/>
          </w:tcPr>
          <w:p w14:paraId="05F3F2B5" w14:textId="63CD2F79" w:rsidR="00CC7AA2" w:rsidRPr="00B84309" w:rsidRDefault="00CC7AA2" w:rsidP="00CC7AA2">
            <w:pPr>
              <w:spacing w:line="276" w:lineRule="auto"/>
              <w:ind w:firstLine="0"/>
              <w:jc w:val="left"/>
              <w:rPr>
                <w:sz w:val="24"/>
                <w:szCs w:val="24"/>
              </w:rPr>
            </w:pPr>
            <w:r w:rsidRPr="00B84309">
              <w:rPr>
                <w:sz w:val="24"/>
                <w:szCs w:val="24"/>
              </w:rPr>
              <w:t>Да</w:t>
            </w:r>
          </w:p>
        </w:tc>
      </w:tr>
      <w:tr w:rsidR="00CC7AA2" w14:paraId="04AC74D6" w14:textId="77777777" w:rsidTr="00CC7AA2">
        <w:tc>
          <w:tcPr>
            <w:tcW w:w="2901" w:type="dxa"/>
          </w:tcPr>
          <w:p w14:paraId="3482C415" w14:textId="3AA43D40" w:rsidR="00CC7AA2" w:rsidRPr="00B84309" w:rsidRDefault="00CC7AA2" w:rsidP="00CC7AA2">
            <w:pPr>
              <w:spacing w:line="276" w:lineRule="auto"/>
              <w:ind w:firstLine="0"/>
              <w:jc w:val="left"/>
              <w:rPr>
                <w:sz w:val="24"/>
                <w:szCs w:val="24"/>
              </w:rPr>
            </w:pPr>
            <w:r w:rsidRPr="00B84309">
              <w:rPr>
                <w:sz w:val="24"/>
                <w:szCs w:val="24"/>
              </w:rPr>
              <w:t>Разреш</w:t>
            </w:r>
            <w:r>
              <w:rPr>
                <w:sz w:val="24"/>
                <w:szCs w:val="24"/>
              </w:rPr>
              <w:t>е</w:t>
            </w:r>
            <w:r w:rsidRPr="00B84309">
              <w:rPr>
                <w:sz w:val="24"/>
                <w:szCs w:val="24"/>
              </w:rPr>
              <w:t>нный SSID + чужой BSSID (</w:t>
            </w:r>
            <w:proofErr w:type="spellStart"/>
            <w:r w:rsidRPr="00B84309">
              <w:rPr>
                <w:sz w:val="24"/>
                <w:szCs w:val="24"/>
              </w:rPr>
              <w:t>rogue</w:t>
            </w:r>
            <w:proofErr w:type="spellEnd"/>
            <w:r w:rsidRPr="00B84309">
              <w:rPr>
                <w:sz w:val="24"/>
                <w:szCs w:val="24"/>
              </w:rPr>
              <w:t>)</w:t>
            </w:r>
          </w:p>
        </w:tc>
        <w:tc>
          <w:tcPr>
            <w:tcW w:w="1584" w:type="dxa"/>
          </w:tcPr>
          <w:p w14:paraId="17A93079" w14:textId="2D808846" w:rsidR="00CC7AA2" w:rsidRPr="00B84309" w:rsidRDefault="00CC7AA2" w:rsidP="00CC7AA2">
            <w:pPr>
              <w:spacing w:line="276" w:lineRule="auto"/>
              <w:ind w:firstLine="0"/>
              <w:jc w:val="left"/>
              <w:rPr>
                <w:sz w:val="24"/>
                <w:szCs w:val="24"/>
              </w:rPr>
            </w:pPr>
            <w:r w:rsidRPr="00B84309">
              <w:rPr>
                <w:sz w:val="24"/>
                <w:szCs w:val="24"/>
              </w:rPr>
              <w:t>Логическая</w:t>
            </w:r>
          </w:p>
        </w:tc>
        <w:tc>
          <w:tcPr>
            <w:tcW w:w="1860" w:type="dxa"/>
          </w:tcPr>
          <w:p w14:paraId="50B55970" w14:textId="05A63120" w:rsidR="00CC7AA2" w:rsidRPr="00B84309" w:rsidRDefault="00CC7AA2" w:rsidP="00CC7AA2">
            <w:pPr>
              <w:spacing w:line="276" w:lineRule="auto"/>
              <w:ind w:firstLine="0"/>
              <w:jc w:val="left"/>
              <w:rPr>
                <w:sz w:val="24"/>
                <w:szCs w:val="24"/>
              </w:rPr>
            </w:pPr>
            <w:r w:rsidRPr="00B84309">
              <w:rPr>
                <w:sz w:val="24"/>
                <w:szCs w:val="24"/>
                <w:lang w:val="en-US"/>
              </w:rPr>
              <w:t>&lt; 90</w:t>
            </w:r>
          </w:p>
        </w:tc>
        <w:tc>
          <w:tcPr>
            <w:tcW w:w="1701" w:type="dxa"/>
          </w:tcPr>
          <w:p w14:paraId="3B434831" w14:textId="36AC8E62" w:rsidR="00CC7AA2" w:rsidRPr="00CC7AA2" w:rsidRDefault="00CC7AA2" w:rsidP="00CC7AA2">
            <w:pPr>
              <w:spacing w:line="276" w:lineRule="auto"/>
              <w:ind w:firstLine="0"/>
              <w:jc w:val="left"/>
              <w:rPr>
                <w:sz w:val="24"/>
                <w:szCs w:val="24"/>
              </w:rPr>
            </w:pPr>
            <w:r w:rsidRPr="00B84309">
              <w:rPr>
                <w:sz w:val="24"/>
                <w:szCs w:val="24"/>
              </w:rPr>
              <w:t>≈</w:t>
            </w:r>
            <w:r>
              <w:rPr>
                <w:sz w:val="24"/>
                <w:szCs w:val="24"/>
                <w:lang w:val="en-US"/>
              </w:rPr>
              <w:t xml:space="preserve"> 5</w:t>
            </w:r>
            <w:r>
              <w:rPr>
                <w:sz w:val="24"/>
                <w:szCs w:val="24"/>
              </w:rPr>
              <w:t>м</w:t>
            </w:r>
          </w:p>
        </w:tc>
        <w:tc>
          <w:tcPr>
            <w:tcW w:w="1797" w:type="dxa"/>
          </w:tcPr>
          <w:p w14:paraId="58350277" w14:textId="78644F4D" w:rsidR="00CC7AA2" w:rsidRPr="00B84309" w:rsidRDefault="00CC7AA2" w:rsidP="00CC7AA2">
            <w:pPr>
              <w:spacing w:line="276" w:lineRule="auto"/>
              <w:ind w:firstLine="0"/>
              <w:jc w:val="left"/>
              <w:rPr>
                <w:sz w:val="24"/>
                <w:szCs w:val="24"/>
              </w:rPr>
            </w:pPr>
            <w:r w:rsidRPr="00B84309">
              <w:rPr>
                <w:sz w:val="24"/>
                <w:szCs w:val="24"/>
              </w:rPr>
              <w:t>Да</w:t>
            </w:r>
          </w:p>
        </w:tc>
      </w:tr>
      <w:tr w:rsidR="00CC7AA2" w14:paraId="31157AFB" w14:textId="77777777" w:rsidTr="00CC7AA2">
        <w:tc>
          <w:tcPr>
            <w:tcW w:w="2901" w:type="dxa"/>
          </w:tcPr>
          <w:p w14:paraId="670AF4E8" w14:textId="5AA23496" w:rsidR="00CC7AA2" w:rsidRPr="00B84309" w:rsidRDefault="00CC7AA2" w:rsidP="00CC7AA2">
            <w:pPr>
              <w:spacing w:line="276" w:lineRule="auto"/>
              <w:ind w:firstLine="0"/>
              <w:jc w:val="left"/>
              <w:rPr>
                <w:sz w:val="24"/>
                <w:szCs w:val="24"/>
              </w:rPr>
            </w:pPr>
            <w:r w:rsidRPr="00B84309">
              <w:rPr>
                <w:sz w:val="24"/>
                <w:szCs w:val="24"/>
              </w:rPr>
              <w:t>Полная фальсификация (</w:t>
            </w:r>
            <w:proofErr w:type="spellStart"/>
            <w:r w:rsidRPr="00B84309">
              <w:rPr>
                <w:sz w:val="24"/>
                <w:szCs w:val="24"/>
              </w:rPr>
              <w:t>evil</w:t>
            </w:r>
            <w:proofErr w:type="spellEnd"/>
            <w:r w:rsidRPr="00B84309">
              <w:rPr>
                <w:sz w:val="24"/>
                <w:szCs w:val="24"/>
              </w:rPr>
              <w:t xml:space="preserve"> </w:t>
            </w:r>
            <w:proofErr w:type="spellStart"/>
            <w:r w:rsidRPr="00B84309">
              <w:rPr>
                <w:sz w:val="24"/>
                <w:szCs w:val="24"/>
              </w:rPr>
              <w:t>twin</w:t>
            </w:r>
            <w:proofErr w:type="spellEnd"/>
            <w:r w:rsidRPr="00B84309">
              <w:rPr>
                <w:sz w:val="24"/>
                <w:szCs w:val="24"/>
              </w:rPr>
              <w:t>)</w:t>
            </w:r>
          </w:p>
        </w:tc>
        <w:tc>
          <w:tcPr>
            <w:tcW w:w="1584" w:type="dxa"/>
          </w:tcPr>
          <w:p w14:paraId="2A6246D8" w14:textId="7860EA0C" w:rsidR="00CC7AA2" w:rsidRPr="00B84309" w:rsidRDefault="00CC7AA2" w:rsidP="00CC7AA2">
            <w:pPr>
              <w:spacing w:line="276" w:lineRule="auto"/>
              <w:ind w:firstLine="0"/>
              <w:jc w:val="left"/>
              <w:rPr>
                <w:sz w:val="24"/>
                <w:szCs w:val="24"/>
              </w:rPr>
            </w:pPr>
            <w:r w:rsidRPr="00B84309">
              <w:rPr>
                <w:sz w:val="24"/>
                <w:szCs w:val="24"/>
              </w:rPr>
              <w:t>Физическая</w:t>
            </w:r>
          </w:p>
        </w:tc>
        <w:tc>
          <w:tcPr>
            <w:tcW w:w="1860" w:type="dxa"/>
          </w:tcPr>
          <w:p w14:paraId="174488CA" w14:textId="1E25C32C" w:rsidR="00CC7AA2" w:rsidRPr="00B84309" w:rsidRDefault="00CC7AA2" w:rsidP="00CC7AA2">
            <w:pPr>
              <w:spacing w:line="276" w:lineRule="auto"/>
              <w:ind w:firstLine="0"/>
              <w:jc w:val="left"/>
              <w:rPr>
                <w:iCs/>
                <w:sz w:val="24"/>
                <w:szCs w:val="24"/>
                <w:lang w:val="en-US"/>
              </w:rPr>
            </w:pPr>
            <w:r w:rsidRPr="00B84309">
              <w:rPr>
                <w:sz w:val="24"/>
                <w:szCs w:val="24"/>
              </w:rPr>
              <w:t>≈</w:t>
            </w:r>
            <w:r w:rsidRPr="00B84309">
              <w:rPr>
                <w:sz w:val="24"/>
                <w:szCs w:val="24"/>
                <w:lang w:val="en-US"/>
              </w:rPr>
              <w:t xml:space="preserve"> 300</w:t>
            </w:r>
          </w:p>
        </w:tc>
        <w:tc>
          <w:tcPr>
            <w:tcW w:w="1701" w:type="dxa"/>
          </w:tcPr>
          <w:p w14:paraId="59D15BE0" w14:textId="77777777" w:rsidR="00CC7AA2" w:rsidRPr="00B84309" w:rsidRDefault="00CC7AA2" w:rsidP="00CC7AA2">
            <w:pPr>
              <w:spacing w:line="276" w:lineRule="auto"/>
              <w:ind w:firstLine="0"/>
              <w:jc w:val="left"/>
              <w:rPr>
                <w:sz w:val="24"/>
                <w:szCs w:val="24"/>
              </w:rPr>
            </w:pPr>
          </w:p>
        </w:tc>
        <w:tc>
          <w:tcPr>
            <w:tcW w:w="1797" w:type="dxa"/>
          </w:tcPr>
          <w:p w14:paraId="3B406953" w14:textId="1F354629" w:rsidR="00CC7AA2" w:rsidRPr="00B84309" w:rsidRDefault="00CC7AA2" w:rsidP="00CC7AA2">
            <w:pPr>
              <w:spacing w:line="276" w:lineRule="auto"/>
              <w:ind w:firstLine="0"/>
              <w:jc w:val="left"/>
              <w:rPr>
                <w:sz w:val="24"/>
                <w:szCs w:val="24"/>
              </w:rPr>
            </w:pPr>
            <w:r w:rsidRPr="00B84309">
              <w:rPr>
                <w:sz w:val="24"/>
                <w:szCs w:val="24"/>
              </w:rPr>
              <w:t>Ограниченно</w:t>
            </w:r>
          </w:p>
        </w:tc>
      </w:tr>
    </w:tbl>
    <w:p w14:paraId="57CF8F7A" w14:textId="7C372DA9" w:rsidR="00D66E0A" w:rsidRDefault="00D66E0A" w:rsidP="00B277CA">
      <w:pPr>
        <w:pStyle w:val="ad"/>
        <w:ind w:left="0"/>
      </w:pPr>
      <w:r>
        <w:t>Г.</w:t>
      </w:r>
      <w:r w:rsidR="00B461B5">
        <w:rPr>
          <w:lang w:val="en-US"/>
        </w:rPr>
        <w:t>4</w:t>
      </w:r>
      <w:r>
        <w:t xml:space="preserve"> </w:t>
      </w:r>
      <w:r w:rsidRPr="00D66E0A">
        <w:t>Количественные метрики обнаружения</w:t>
      </w:r>
    </w:p>
    <w:p w14:paraId="4D575B49" w14:textId="357E2BB3" w:rsidR="00D66E0A" w:rsidRDefault="00D66E0A" w:rsidP="00B277CA">
      <w:pPr>
        <w:pStyle w:val="ad"/>
        <w:ind w:left="0"/>
      </w:pPr>
      <w:r w:rsidRPr="00D66E0A">
        <w:lastRenderedPageBreak/>
        <w:t xml:space="preserve">В рамках </w:t>
      </w:r>
      <w:r>
        <w:t>настоящей</w:t>
      </w:r>
      <w:r w:rsidRPr="00D66E0A">
        <w:t xml:space="preserve"> работы не проводилось статистически значимых измерений полноты (</w:t>
      </w:r>
      <w:proofErr w:type="spellStart"/>
      <w:r w:rsidRPr="00D66E0A">
        <w:t>Recall</w:t>
      </w:r>
      <w:proofErr w:type="spellEnd"/>
      <w:r w:rsidRPr="00D66E0A">
        <w:t>) и точности (Precision) по следующим причинам:</w:t>
      </w:r>
    </w:p>
    <w:p w14:paraId="445F4A5E" w14:textId="3DC5619D" w:rsidR="00DF5947" w:rsidRDefault="00DF5947" w:rsidP="00DF5947">
      <w:pPr>
        <w:ind w:firstLine="709"/>
      </w:pPr>
      <w:r w:rsidRPr="00DF5947">
        <w:t xml:space="preserve">Для логической модальности (сценарии 1–3) вероятность обнаружения </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sidRPr="00DF5947">
        <w:t xml:space="preserve">​ зависит от интенсивности кадров угрозы </w:t>
      </w:r>
      <m:oMath>
        <m:r>
          <w:rPr>
            <w:rFonts w:ascii="Cambria Math" w:hAnsi="Cambria Math"/>
          </w:rPr>
          <m:t>λ</m:t>
        </m:r>
      </m:oMath>
      <w:r w:rsidRPr="00DF5947">
        <w:t xml:space="preserve"> и времени сканирования каналов </w:t>
      </w:r>
      <m:oMath>
        <m:sSubSup>
          <m:sSubSupPr>
            <m:ctrlPr>
              <w:rPr>
                <w:rFonts w:ascii="Cambria Math" w:hAnsi="Cambria Math"/>
                <w:i/>
              </w:rPr>
            </m:ctrlPr>
          </m:sSubSupPr>
          <m:e>
            <m:r>
              <w:rPr>
                <w:rFonts w:ascii="Cambria Math" w:hAnsi="Cambria Math"/>
              </w:rPr>
              <m:t>P</m:t>
            </m:r>
          </m:e>
          <m:sub>
            <m:r>
              <w:rPr>
                <w:rFonts w:ascii="Cambria Math" w:hAnsi="Cambria Math"/>
              </w:rPr>
              <m:t>obs</m:t>
            </m:r>
          </m:sub>
          <m:sup>
            <m:r>
              <w:rPr>
                <w:rFonts w:ascii="Cambria Math" w:hAnsi="Cambria Math"/>
              </w:rPr>
              <m:t>ch</m:t>
            </m:r>
          </m:sup>
        </m:sSubSup>
      </m:oMath>
      <w:r w:rsidRPr="00DF5947">
        <w:t xml:space="preserve">​. В условиях эксперимента (регулярные beacon‑кадры раз в 100 мс) все угрозы были зафиксированы, но это не гарантирует </w:t>
      </w:r>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=1</m:t>
        </m:r>
      </m:oMath>
      <w:r w:rsidRPr="00DF5947">
        <w:t xml:space="preserve"> для произвольного злоумышленника, способного маскировать активность. Получение доверительных интервалов требует многократных повторений с разными типами устройств и сценариями, что является отдельной задачей.</w:t>
      </w:r>
    </w:p>
    <w:p w14:paraId="583E9868" w14:textId="0B6AA3A8" w:rsidR="00B461B5" w:rsidRDefault="00B461B5" w:rsidP="00DF5947">
      <w:pPr>
        <w:ind w:firstLine="709"/>
      </w:pPr>
      <w:r w:rsidRPr="00B461B5">
        <w:t xml:space="preserve">Для физической модальности (сценарий 4, </w:t>
      </w:r>
      <w:proofErr w:type="spellStart"/>
      <w:r w:rsidRPr="00B461B5">
        <w:t>evil</w:t>
      </w:r>
      <w:proofErr w:type="spellEnd"/>
      <w:r w:rsidRPr="00B461B5">
        <w:t xml:space="preserve"> </w:t>
      </w:r>
      <w:proofErr w:type="spellStart"/>
      <w:r w:rsidRPr="00B461B5">
        <w:t>twin</w:t>
      </w:r>
      <w:proofErr w:type="spellEnd"/>
      <w:r w:rsidRPr="00B461B5">
        <w:t>) ключевой проблемой является высокий уровень ложных срабатываний (FP) при изменении радиосреды (движение людей, открытие/закрытие дверей). В эксперименте при статичной обстановке различие CSI‑профилей было над</w:t>
      </w:r>
      <w:r w:rsidR="000D0F28">
        <w:t>е</w:t>
      </w:r>
      <w:r w:rsidRPr="00B461B5">
        <w:t xml:space="preserve">жным, но без натурных испытаний в реальном офисе с сотрудниками нельзя оценить ни FP, ни FN. Предложенные пороги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rsidRPr="00525D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C</m:t>
            </m:r>
          </m:sub>
        </m:sSub>
      </m:oMath>
      <w:r w:rsidRPr="00525D8C">
        <w:rPr>
          <w:rFonts w:eastAsiaTheme="minorEastAsia"/>
        </w:rPr>
        <w:t xml:space="preserve"> </w:t>
      </w:r>
      <w:r>
        <w:rPr>
          <w:rFonts w:eastAsiaTheme="minorEastAsia"/>
        </w:rPr>
        <w:t xml:space="preserve">и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oMath>
      <w:r w:rsidRPr="00B461B5">
        <w:t>​ являются эмпирическими и требуют тонкой настройки под конкретный объект.</w:t>
      </w:r>
    </w:p>
    <w:p w14:paraId="0B099E26" w14:textId="351E0D3D" w:rsidR="001B20C1" w:rsidRDefault="001B20C1" w:rsidP="00DF5947">
      <w:pPr>
        <w:ind w:firstLine="709"/>
      </w:pPr>
      <w:r w:rsidRPr="001B20C1">
        <w:t>Таким образом, в работе демонстрируется принципиальная возможность обнаружения всех четыр</w:t>
      </w:r>
      <w:r w:rsidR="000D0F28">
        <w:t>е</w:t>
      </w:r>
      <w:r w:rsidRPr="001B20C1">
        <w:t xml:space="preserve">х типов угроз, а количественные значения </w:t>
      </w:r>
      <w:proofErr w:type="spellStart"/>
      <w:r w:rsidRPr="001B20C1">
        <w:t>Recall</w:t>
      </w:r>
      <w:proofErr w:type="spellEnd"/>
      <w:r w:rsidRPr="001B20C1">
        <w:t>/Precision признаются не достигнутыми ввиду отсутствия промышленной эксплуатации. Это не снижает ценности работы, так как е</w:t>
      </w:r>
      <w:r w:rsidR="000D0F28">
        <w:t>е</w:t>
      </w:r>
      <w:r w:rsidRPr="001B20C1">
        <w:t xml:space="preserve"> цель – разработка модели и прототипа, а не промышленный сертификат.</w:t>
      </w:r>
    </w:p>
    <w:p w14:paraId="6CA39CEB" w14:textId="739FE2E0" w:rsidR="00B277CA" w:rsidRDefault="00B277CA" w:rsidP="00B277CA">
      <w:pPr>
        <w:pStyle w:val="ad"/>
        <w:ind w:left="0"/>
      </w:pPr>
      <w:r>
        <w:t>Возможности локализации системы дают возможность понять лишь примерное помещение, что является неприемлемым показателем для системы позиционирования, но для информирования оператора и первичной наводки являются допустимыми.</w:t>
      </w:r>
    </w:p>
    <w:p w14:paraId="3E4556A3" w14:textId="74C0B5CE" w:rsidR="00B72E75" w:rsidRDefault="00B72E75" w:rsidP="00525D8C">
      <w:pPr>
        <w:pStyle w:val="ad"/>
        <w:ind w:left="0"/>
      </w:pPr>
      <w:r w:rsidRPr="00B72E75">
        <w:t>Разработанная мультимодальная модель продемонстрировала работоспособность во всех четыр</w:t>
      </w:r>
      <w:r w:rsidR="001C5DD4">
        <w:t>е</w:t>
      </w:r>
      <w:r w:rsidRPr="00B72E75">
        <w:t>х сценариях. Логическая модальность обнаруживает любые отклонения в идентификаторах сети (неразреш</w:t>
      </w:r>
      <w:r w:rsidR="001C5DD4">
        <w:t>е</w:t>
      </w:r>
      <w:r w:rsidRPr="00B72E75">
        <w:t>нные SSID, фишинговые имена, несоответствие SSID/BSSID</w:t>
      </w:r>
      <w:r>
        <w:t xml:space="preserve"> и другие</w:t>
      </w:r>
      <w:r w:rsidRPr="00B72E75">
        <w:t xml:space="preserve">) с задержкой </w:t>
      </w:r>
      <w:r w:rsidRPr="00B72E75">
        <w:lastRenderedPageBreak/>
        <w:t>не более 90 секунд. Физическая модальность на основе CSI выявляет полную подмену BSSID и SSID (</w:t>
      </w:r>
      <w:proofErr w:type="spellStart"/>
      <w:r w:rsidRPr="00B72E75">
        <w:t>evil</w:t>
      </w:r>
      <w:proofErr w:type="spellEnd"/>
      <w:r w:rsidRPr="00B72E75">
        <w:t xml:space="preserve"> </w:t>
      </w:r>
      <w:proofErr w:type="spellStart"/>
      <w:r w:rsidRPr="00B72E75">
        <w:t>twin</w:t>
      </w:r>
      <w:proofErr w:type="spellEnd"/>
      <w:r w:rsidRPr="00B72E75">
        <w:t>), неразличимую для логических методов, за сч</w:t>
      </w:r>
      <w:r w:rsidR="001C5DD4">
        <w:t>е</w:t>
      </w:r>
      <w:r w:rsidRPr="00B72E75">
        <w:t xml:space="preserve">т анализа амплитудных профилей поднесущих. </w:t>
      </w:r>
      <w:r w:rsidR="00DA37FA">
        <w:t>Была достигнута высокая информированность оператора, а в</w:t>
      </w:r>
      <w:r w:rsidRPr="00B72E75">
        <w:t xml:space="preserve">ремя локализации источника сократилось </w:t>
      </w:r>
      <w:r w:rsidR="005360F9">
        <w:t xml:space="preserve">на </w:t>
      </w:r>
      <w:r w:rsidR="000163CB">
        <w:t>28</w:t>
      </w:r>
      <w:r w:rsidR="005360F9">
        <w:t>%</w:t>
      </w:r>
      <w:r w:rsidRPr="00B72E75">
        <w:t xml:space="preserve"> по сравнению с использованием </w:t>
      </w:r>
      <w:r w:rsidR="00D8044A">
        <w:t>исключительно</w:t>
      </w:r>
      <w:r w:rsidRPr="00B72E75">
        <w:t xml:space="preserve"> носимого детектора, что подтверждает достижение целевой установки работы – увеличения скорости поиска незарегистрированных Wi-Fi точек доступа. Выявленные ограничения носят характер аппаратных компромиссов (дискретное сканирование, необходимость накопления CSI-пакетов) и не препятствуют практическому применению в кредитно-финансовых организациях.</w:t>
      </w:r>
    </w:p>
    <w:p w14:paraId="49289CF4" w14:textId="7FCCEB35" w:rsidR="00C3764F" w:rsidRPr="0045265F" w:rsidRDefault="00C3764F" w:rsidP="0045265F">
      <w:pPr>
        <w:ind w:firstLine="709"/>
        <w:rPr>
          <w:highlight w:val="darkRed"/>
        </w:rPr>
      </w:pPr>
      <w:r w:rsidRPr="0045265F">
        <w:rPr>
          <w:highlight w:val="darkRed"/>
        </w:rPr>
        <w:br w:type="page"/>
      </w:r>
    </w:p>
    <w:p w14:paraId="6F787E57" w14:textId="37152854" w:rsidR="00C3764F" w:rsidRDefault="00C3764F" w:rsidP="009F5DDA">
      <w:pPr>
        <w:pStyle w:val="1"/>
      </w:pPr>
      <w:bookmarkStart w:id="58" w:name="_Toc229266521"/>
      <w:r>
        <w:lastRenderedPageBreak/>
        <w:t xml:space="preserve">ПРИЛОЖЕНИЕ </w:t>
      </w:r>
      <w:r w:rsidR="00623A8D">
        <w:t>Д</w:t>
      </w:r>
      <w:r>
        <w:t>. Расч</w:t>
      </w:r>
      <w:r w:rsidR="005E0FB6">
        <w:t>е</w:t>
      </w:r>
      <w:r>
        <w:t>т экономической эффективности</w:t>
      </w:r>
      <w:bookmarkEnd w:id="58"/>
    </w:p>
    <w:p w14:paraId="23C292EF" w14:textId="736FE78E" w:rsidR="003378AD" w:rsidRPr="00E12AB7" w:rsidRDefault="003378AD" w:rsidP="00C3764F">
      <w:r>
        <w:t>Настоящее приложение содержит детальный расч</w:t>
      </w:r>
      <w:r w:rsidR="005E0FB6">
        <w:t>е</w:t>
      </w:r>
      <w:r>
        <w:t>т экономической эффективности разработанной распредел</w:t>
      </w:r>
      <w:r w:rsidR="005E0FB6">
        <w:t>е</w:t>
      </w:r>
      <w:r>
        <w:t xml:space="preserve">нной системы пассивного радиомониторинга. Оценка выполнена для типового сценария эксплуатации в кредитно-финансовой организации (офисное помещение площадью 200–300 </w:t>
      </w:r>
      <m:oMath>
        <m:sSup>
          <m:sSupPr>
            <m:ctrlPr>
              <w:rPr>
                <w:rFonts w:ascii="Cambria Math" w:hAnsi="Cambria Math"/>
                <w:i/>
                <w:lang w:val="en-US"/>
              </w:rPr>
            </m:ctrlPr>
          </m:sSupPr>
          <m:e>
            <m:r>
              <w:rPr>
                <w:rFonts w:ascii="Cambria Math" w:hAnsi="Cambria Math"/>
              </w:rPr>
              <m:t>м</m:t>
            </m:r>
            <m:ctrlPr>
              <w:rPr>
                <w:rFonts w:ascii="Cambria Math" w:hAnsi="Cambria Math"/>
                <w:i/>
              </w:rPr>
            </m:ctrlPr>
          </m:e>
          <m:sup>
            <m:r>
              <w:rPr>
                <w:rFonts w:ascii="Cambria Math" w:hAnsi="Cambria Math"/>
              </w:rPr>
              <m:t>2</m:t>
            </m:r>
          </m:sup>
        </m:sSup>
      </m:oMath>
      <w:r>
        <w:t>). В расч</w:t>
      </w:r>
      <w:r w:rsidR="005E0FB6">
        <w:t>е</w:t>
      </w:r>
      <w:r>
        <w:t xml:space="preserve">тах рассматривается </w:t>
      </w:r>
      <w:r w:rsidR="00E12AB7">
        <w:t>два</w:t>
      </w:r>
      <w:r w:rsidR="00B80969">
        <w:t xml:space="preserve"> </w:t>
      </w:r>
      <w:r>
        <w:t>способа решения задачи обнаружения незарегистрированных точек доступа</w:t>
      </w:r>
      <w:r w:rsidR="00E12AB7" w:rsidRPr="00E12AB7">
        <w:t xml:space="preserve">: </w:t>
      </w:r>
      <w:r w:rsidR="00E12AB7">
        <w:t xml:space="preserve">разработанная система и промышленное </w:t>
      </w:r>
      <w:r w:rsidR="00E12AB7">
        <w:rPr>
          <w:lang w:val="en-US"/>
        </w:rPr>
        <w:t>WIDS</w:t>
      </w:r>
      <w:r w:rsidR="00E12AB7" w:rsidRPr="00E12AB7">
        <w:t xml:space="preserve"> </w:t>
      </w:r>
      <w:r w:rsidR="00E12AB7">
        <w:t>решение.</w:t>
      </w:r>
    </w:p>
    <w:p w14:paraId="6864FF7C" w14:textId="1DE6D628" w:rsidR="003B5217" w:rsidRDefault="00DC4CB9" w:rsidP="005D542E">
      <w:pPr>
        <w:ind w:left="709" w:firstLine="0"/>
      </w:pPr>
      <w:r>
        <w:t>Д</w:t>
      </w:r>
      <w:r w:rsidR="005D542E">
        <w:t xml:space="preserve">.1 </w:t>
      </w:r>
      <w:r w:rsidR="003B5217">
        <w:t>Исходные данные</w:t>
      </w:r>
    </w:p>
    <w:p w14:paraId="1765D5AC" w14:textId="445E95A6" w:rsidR="003B5217" w:rsidRDefault="003B5217" w:rsidP="003B5217">
      <w:pPr>
        <w:pStyle w:val="ad"/>
        <w:ind w:left="709" w:firstLine="0"/>
      </w:pPr>
      <w:r>
        <w:t xml:space="preserve">В таблице </w:t>
      </w:r>
      <w:r w:rsidR="00A87764">
        <w:t>Д.</w:t>
      </w:r>
      <w:r>
        <w:t>1 приведены основные параметры, принятые для расч</w:t>
      </w:r>
      <w:r w:rsidR="005E0FB6">
        <w:t>е</w:t>
      </w:r>
      <w:r>
        <w:t>тов.</w:t>
      </w:r>
    </w:p>
    <w:p w14:paraId="76B2429A" w14:textId="3D005F20" w:rsidR="003B5217" w:rsidRPr="003B5217" w:rsidRDefault="003B5217" w:rsidP="003B5217">
      <w:pPr>
        <w:ind w:firstLine="0"/>
        <w:jc w:val="right"/>
        <w:rPr>
          <w:sz w:val="24"/>
          <w:szCs w:val="24"/>
        </w:rPr>
      </w:pPr>
      <w:r w:rsidRPr="003B5217">
        <w:rPr>
          <w:sz w:val="24"/>
          <w:szCs w:val="24"/>
        </w:rPr>
        <w:t xml:space="preserve">Таблица </w:t>
      </w:r>
      <w:r w:rsidR="00A87764">
        <w:rPr>
          <w:sz w:val="24"/>
          <w:szCs w:val="24"/>
        </w:rPr>
        <w:t>Д.</w:t>
      </w:r>
      <w:r w:rsidRPr="003B5217">
        <w:rPr>
          <w:sz w:val="24"/>
          <w:szCs w:val="24"/>
        </w:rPr>
        <w:t>1 – Исходные данные для расч</w:t>
      </w:r>
      <w:r w:rsidR="005E0FB6">
        <w:rPr>
          <w:sz w:val="24"/>
          <w:szCs w:val="24"/>
        </w:rPr>
        <w:t>е</w:t>
      </w:r>
      <w:r w:rsidRPr="003B5217">
        <w:rPr>
          <w:sz w:val="24"/>
          <w:szCs w:val="24"/>
        </w:rPr>
        <w:t>та экономической эффективности</w:t>
      </w:r>
    </w:p>
    <w:tbl>
      <w:tblPr>
        <w:tblStyle w:val="ae"/>
        <w:tblW w:w="0" w:type="auto"/>
        <w:tblInd w:w="108" w:type="dxa"/>
        <w:tblLook w:val="04A0" w:firstRow="1" w:lastRow="0" w:firstColumn="1" w:lastColumn="0" w:noHBand="0" w:noVBand="1"/>
      </w:tblPr>
      <w:tblGrid>
        <w:gridCol w:w="3936"/>
        <w:gridCol w:w="777"/>
        <w:gridCol w:w="1666"/>
        <w:gridCol w:w="3356"/>
      </w:tblGrid>
      <w:tr w:rsidR="007D7440" w14:paraId="12A2DC19" w14:textId="77777777" w:rsidTr="007A2F50">
        <w:trPr>
          <w:cantSplit/>
          <w:trHeight w:val="1870"/>
        </w:trPr>
        <w:tc>
          <w:tcPr>
            <w:tcW w:w="3936" w:type="dxa"/>
          </w:tcPr>
          <w:p w14:paraId="63A1393F" w14:textId="159A8A62" w:rsidR="003B5217" w:rsidRPr="003B5217" w:rsidRDefault="003B5217" w:rsidP="00405FBC">
            <w:pPr>
              <w:ind w:firstLine="0"/>
              <w:rPr>
                <w:iCs/>
                <w:sz w:val="24"/>
                <w:szCs w:val="24"/>
              </w:rPr>
            </w:pPr>
            <w:r w:rsidRPr="003B5217">
              <w:rPr>
                <w:iCs/>
                <w:sz w:val="24"/>
                <w:szCs w:val="24"/>
              </w:rPr>
              <w:t>Параметр</w:t>
            </w:r>
          </w:p>
        </w:tc>
        <w:tc>
          <w:tcPr>
            <w:tcW w:w="777" w:type="dxa"/>
            <w:textDirection w:val="tbRl"/>
          </w:tcPr>
          <w:p w14:paraId="3B1E0C3D" w14:textId="35770B67" w:rsidR="003B5217" w:rsidRPr="003B5217" w:rsidRDefault="003B5217" w:rsidP="003B5217">
            <w:pPr>
              <w:ind w:left="113" w:right="113" w:firstLine="0"/>
              <w:rPr>
                <w:iCs/>
                <w:sz w:val="24"/>
                <w:szCs w:val="24"/>
              </w:rPr>
            </w:pPr>
            <w:r w:rsidRPr="003B5217">
              <w:rPr>
                <w:iCs/>
                <w:sz w:val="24"/>
                <w:szCs w:val="24"/>
              </w:rPr>
              <w:t>Обозначение</w:t>
            </w:r>
          </w:p>
        </w:tc>
        <w:tc>
          <w:tcPr>
            <w:tcW w:w="1666" w:type="dxa"/>
          </w:tcPr>
          <w:p w14:paraId="0AC85EA6" w14:textId="681DEAE7" w:rsidR="003B5217" w:rsidRPr="003B5217" w:rsidRDefault="003B5217" w:rsidP="00405FBC">
            <w:pPr>
              <w:ind w:firstLine="0"/>
              <w:rPr>
                <w:iCs/>
                <w:sz w:val="24"/>
                <w:szCs w:val="24"/>
              </w:rPr>
            </w:pPr>
            <w:r w:rsidRPr="003B5217">
              <w:rPr>
                <w:iCs/>
                <w:sz w:val="24"/>
                <w:szCs w:val="24"/>
              </w:rPr>
              <w:t>Значение</w:t>
            </w:r>
          </w:p>
        </w:tc>
        <w:tc>
          <w:tcPr>
            <w:tcW w:w="3356" w:type="dxa"/>
          </w:tcPr>
          <w:p w14:paraId="43E3BBA7" w14:textId="1CF76793" w:rsidR="003B5217" w:rsidRPr="003B5217" w:rsidRDefault="003B5217" w:rsidP="00405FBC">
            <w:pPr>
              <w:ind w:firstLine="0"/>
              <w:rPr>
                <w:iCs/>
                <w:sz w:val="24"/>
                <w:szCs w:val="24"/>
              </w:rPr>
            </w:pPr>
            <w:r w:rsidRPr="003B5217">
              <w:rPr>
                <w:iCs/>
                <w:sz w:val="24"/>
                <w:szCs w:val="24"/>
              </w:rPr>
              <w:t>Примечание</w:t>
            </w:r>
          </w:p>
        </w:tc>
      </w:tr>
      <w:tr w:rsidR="003B5217" w14:paraId="3DF170A4" w14:textId="77777777" w:rsidTr="007A2F50">
        <w:tc>
          <w:tcPr>
            <w:tcW w:w="9735" w:type="dxa"/>
            <w:gridSpan w:val="4"/>
          </w:tcPr>
          <w:p w14:paraId="138A5BD3" w14:textId="13FBD1B3" w:rsidR="003B5217" w:rsidRPr="003B5217" w:rsidRDefault="003B5217" w:rsidP="00405FBC">
            <w:pPr>
              <w:ind w:firstLine="0"/>
              <w:rPr>
                <w:iCs/>
                <w:sz w:val="24"/>
                <w:szCs w:val="24"/>
              </w:rPr>
            </w:pPr>
            <w:r w:rsidRPr="003B5217">
              <w:rPr>
                <w:iCs/>
                <w:sz w:val="24"/>
                <w:szCs w:val="24"/>
              </w:rPr>
              <w:t>Разработанная система</w:t>
            </w:r>
          </w:p>
        </w:tc>
      </w:tr>
      <w:tr w:rsidR="007D7440" w14:paraId="6948160F" w14:textId="77777777" w:rsidTr="007A2F50">
        <w:tc>
          <w:tcPr>
            <w:tcW w:w="3936" w:type="dxa"/>
          </w:tcPr>
          <w:p w14:paraId="727B05E3" w14:textId="2952BE2F" w:rsidR="003B5217" w:rsidRPr="003B5217" w:rsidRDefault="003B5217" w:rsidP="003B5217">
            <w:pPr>
              <w:ind w:firstLine="0"/>
              <w:jc w:val="left"/>
              <w:rPr>
                <w:iCs/>
                <w:sz w:val="24"/>
                <w:szCs w:val="24"/>
              </w:rPr>
            </w:pPr>
            <w:r>
              <w:rPr>
                <w:iCs/>
                <w:sz w:val="24"/>
                <w:szCs w:val="24"/>
              </w:rPr>
              <w:t>Количество обычных сенсоров</w:t>
            </w:r>
          </w:p>
        </w:tc>
        <w:tc>
          <w:tcPr>
            <w:tcW w:w="777" w:type="dxa"/>
          </w:tcPr>
          <w:p w14:paraId="749DCC26" w14:textId="21664A1C" w:rsidR="003B5217" w:rsidRPr="003B5217" w:rsidRDefault="00000000" w:rsidP="00405FBC">
            <w:pPr>
              <w:ind w:firstLine="0"/>
              <w:rPr>
                <w:iCs/>
                <w:sz w:val="24"/>
                <w:szCs w:val="24"/>
              </w:rPr>
            </w:pPr>
            <m:oMathPara>
              <m:oMath>
                <m:sSub>
                  <m:sSubPr>
                    <m:ctrlPr>
                      <w:rPr>
                        <w:rFonts w:ascii="Cambria Math" w:hAnsi="Cambria Math"/>
                        <w:i/>
                        <w:iCs/>
                        <w:sz w:val="24"/>
                        <w:szCs w:val="24"/>
                      </w:rPr>
                    </m:ctrlPr>
                  </m:sSubPr>
                  <m:e>
                    <m:r>
                      <m:rPr>
                        <m:sty m:val="p"/>
                      </m:rPr>
                      <w:rPr>
                        <w:rFonts w:ascii="Cambria Math" w:hAnsi="Cambria Math"/>
                        <w:sz w:val="24"/>
                        <w:szCs w:val="24"/>
                      </w:rPr>
                      <m:t>N</m:t>
                    </m:r>
                    <m:ctrlPr>
                      <w:rPr>
                        <w:rFonts w:ascii="Cambria Math" w:hAnsi="Cambria Math"/>
                        <w:iCs/>
                        <w:sz w:val="24"/>
                        <w:szCs w:val="24"/>
                      </w:rPr>
                    </m:ctrlPr>
                  </m:e>
                  <m:sub>
                    <m:r>
                      <w:rPr>
                        <w:rFonts w:ascii="Cambria Math" w:hAnsi="Cambria Math"/>
                        <w:sz w:val="24"/>
                        <w:szCs w:val="24"/>
                      </w:rPr>
                      <m:t>base</m:t>
                    </m:r>
                  </m:sub>
                </m:sSub>
              </m:oMath>
            </m:oMathPara>
          </w:p>
        </w:tc>
        <w:tc>
          <w:tcPr>
            <w:tcW w:w="1666" w:type="dxa"/>
          </w:tcPr>
          <w:p w14:paraId="64ADC337" w14:textId="6B913F6A" w:rsidR="003B5217" w:rsidRPr="003B5217" w:rsidRDefault="003B5217" w:rsidP="00405FBC">
            <w:pPr>
              <w:ind w:firstLine="0"/>
              <w:rPr>
                <w:iCs/>
                <w:sz w:val="24"/>
                <w:szCs w:val="24"/>
                <w:lang w:val="en-US"/>
              </w:rPr>
            </w:pPr>
            <w:r>
              <w:rPr>
                <w:iCs/>
                <w:sz w:val="24"/>
                <w:szCs w:val="24"/>
                <w:lang w:val="en-US"/>
              </w:rPr>
              <w:t>5</w:t>
            </w:r>
          </w:p>
        </w:tc>
        <w:tc>
          <w:tcPr>
            <w:tcW w:w="3356" w:type="dxa"/>
          </w:tcPr>
          <w:p w14:paraId="79270718" w14:textId="70F0CEF3" w:rsidR="003B5217" w:rsidRPr="003B5217" w:rsidRDefault="003B5217" w:rsidP="00405FBC">
            <w:pPr>
              <w:ind w:firstLine="0"/>
              <w:rPr>
                <w:iCs/>
                <w:sz w:val="24"/>
                <w:szCs w:val="24"/>
              </w:rPr>
            </w:pPr>
            <w:r w:rsidRPr="003B5217">
              <w:rPr>
                <w:sz w:val="24"/>
                <w:szCs w:val="24"/>
              </w:rPr>
              <w:t>обеспечение покрытия помещения</w:t>
            </w:r>
          </w:p>
        </w:tc>
      </w:tr>
      <w:tr w:rsidR="00DE2AE1" w14:paraId="413BC7A5" w14:textId="77777777" w:rsidTr="007A2F50">
        <w:tc>
          <w:tcPr>
            <w:tcW w:w="3936" w:type="dxa"/>
          </w:tcPr>
          <w:p w14:paraId="14C7F023" w14:textId="3F6E5CC0" w:rsidR="003B5217" w:rsidRDefault="003B5217" w:rsidP="003B5217">
            <w:pPr>
              <w:ind w:firstLine="0"/>
              <w:jc w:val="left"/>
              <w:rPr>
                <w:iCs/>
                <w:sz w:val="24"/>
                <w:szCs w:val="24"/>
              </w:rPr>
            </w:pPr>
            <w:r w:rsidRPr="003B5217">
              <w:rPr>
                <w:iCs/>
                <w:sz w:val="24"/>
                <w:szCs w:val="24"/>
              </w:rPr>
              <w:t>Количество CSI-сенсоров</w:t>
            </w:r>
          </w:p>
        </w:tc>
        <w:tc>
          <w:tcPr>
            <w:tcW w:w="777" w:type="dxa"/>
          </w:tcPr>
          <w:p w14:paraId="555419B9" w14:textId="446320AA" w:rsidR="003B5217" w:rsidRDefault="00000000" w:rsidP="00405FBC">
            <w:pPr>
              <w:ind w:firstLine="0"/>
              <w:rPr>
                <w:iCs/>
                <w:sz w:val="24"/>
                <w:szCs w:val="24"/>
              </w:rPr>
            </w:pPr>
            <m:oMathPara>
              <m:oMath>
                <m:sSub>
                  <m:sSubPr>
                    <m:ctrlPr>
                      <w:rPr>
                        <w:rFonts w:ascii="Cambria Math" w:hAnsi="Cambria Math"/>
                        <w:iCs/>
                        <w:sz w:val="24"/>
                        <w:szCs w:val="24"/>
                      </w:rPr>
                    </m:ctrlPr>
                  </m:sSubPr>
                  <m:e>
                    <m:r>
                      <m:rPr>
                        <m:sty m:val="p"/>
                      </m:rPr>
                      <w:rPr>
                        <w:rFonts w:ascii="Cambria Math" w:hAnsi="Cambria Math"/>
                        <w:sz w:val="24"/>
                        <w:szCs w:val="24"/>
                      </w:rPr>
                      <m:t>N</m:t>
                    </m:r>
                  </m:e>
                  <m:sub>
                    <m:r>
                      <m:rPr>
                        <m:sty m:val="p"/>
                      </m:rPr>
                      <w:rPr>
                        <w:rFonts w:ascii="Cambria Math" w:hAnsi="Cambria Math"/>
                        <w:sz w:val="24"/>
                        <w:szCs w:val="24"/>
                      </w:rPr>
                      <m:t>csi</m:t>
                    </m:r>
                  </m:sub>
                </m:sSub>
              </m:oMath>
            </m:oMathPara>
          </w:p>
        </w:tc>
        <w:tc>
          <w:tcPr>
            <w:tcW w:w="1666" w:type="dxa"/>
          </w:tcPr>
          <w:p w14:paraId="166BB217" w14:textId="664F435A" w:rsidR="003B5217" w:rsidRDefault="003B5217" w:rsidP="00405FBC">
            <w:pPr>
              <w:ind w:firstLine="0"/>
              <w:rPr>
                <w:iCs/>
                <w:sz w:val="24"/>
                <w:szCs w:val="24"/>
                <w:lang w:val="en-US"/>
              </w:rPr>
            </w:pPr>
            <w:r>
              <w:rPr>
                <w:iCs/>
                <w:sz w:val="24"/>
                <w:szCs w:val="24"/>
                <w:lang w:val="en-US"/>
              </w:rPr>
              <w:t>3</w:t>
            </w:r>
          </w:p>
        </w:tc>
        <w:tc>
          <w:tcPr>
            <w:tcW w:w="3356" w:type="dxa"/>
          </w:tcPr>
          <w:p w14:paraId="3C9BD4B4" w14:textId="61BAF07A" w:rsidR="003B5217" w:rsidRPr="003B5217" w:rsidRDefault="003B5217" w:rsidP="00405FBC">
            <w:pPr>
              <w:ind w:firstLine="0"/>
              <w:rPr>
                <w:sz w:val="24"/>
                <w:szCs w:val="24"/>
              </w:rPr>
            </w:pPr>
            <w:r w:rsidRPr="003B5217">
              <w:rPr>
                <w:sz w:val="24"/>
                <w:szCs w:val="24"/>
              </w:rPr>
              <w:t>установка вблизи защищаемых точек доступа</w:t>
            </w:r>
          </w:p>
        </w:tc>
      </w:tr>
      <w:tr w:rsidR="00DE2AE1" w14:paraId="3C545199" w14:textId="77777777" w:rsidTr="007A2F50">
        <w:tc>
          <w:tcPr>
            <w:tcW w:w="3936" w:type="dxa"/>
          </w:tcPr>
          <w:p w14:paraId="25D52E17" w14:textId="6FCC0CE5" w:rsidR="003B5217" w:rsidRPr="003B5217" w:rsidRDefault="003B5217" w:rsidP="003B5217">
            <w:pPr>
              <w:ind w:firstLine="0"/>
              <w:jc w:val="left"/>
              <w:rPr>
                <w:iCs/>
                <w:sz w:val="24"/>
                <w:szCs w:val="24"/>
              </w:rPr>
            </w:pPr>
            <w:r w:rsidRPr="003B5217">
              <w:rPr>
                <w:sz w:val="24"/>
                <w:szCs w:val="24"/>
              </w:rPr>
              <w:t>Общее количество сенсоров</w:t>
            </w:r>
          </w:p>
        </w:tc>
        <w:tc>
          <w:tcPr>
            <w:tcW w:w="777" w:type="dxa"/>
          </w:tcPr>
          <w:p w14:paraId="7E55DCE0" w14:textId="0088E242" w:rsidR="003B5217" w:rsidRDefault="003B5217" w:rsidP="00405FBC">
            <w:pPr>
              <w:ind w:firstLine="0"/>
              <w:rPr>
                <w:iCs/>
                <w:sz w:val="24"/>
                <w:szCs w:val="24"/>
              </w:rPr>
            </w:pPr>
            <m:oMathPara>
              <m:oMath>
                <m:r>
                  <w:rPr>
                    <w:rFonts w:ascii="Cambria Math" w:hAnsi="Cambria Math"/>
                    <w:sz w:val="24"/>
                    <w:szCs w:val="24"/>
                  </w:rPr>
                  <m:t>N</m:t>
                </m:r>
              </m:oMath>
            </m:oMathPara>
          </w:p>
        </w:tc>
        <w:tc>
          <w:tcPr>
            <w:tcW w:w="1666" w:type="dxa"/>
          </w:tcPr>
          <w:p w14:paraId="3F078A3E" w14:textId="3AC9F19E" w:rsidR="003B5217" w:rsidRPr="003B5217" w:rsidRDefault="003B5217" w:rsidP="00405FBC">
            <w:pPr>
              <w:ind w:firstLine="0"/>
              <w:rPr>
                <w:iCs/>
                <w:sz w:val="24"/>
                <w:szCs w:val="24"/>
                <w:lang w:val="en-US"/>
              </w:rPr>
            </w:pPr>
            <w:r>
              <w:rPr>
                <w:iCs/>
                <w:sz w:val="24"/>
                <w:szCs w:val="24"/>
                <w:lang w:val="en-US"/>
              </w:rPr>
              <w:t>8</w:t>
            </w:r>
          </w:p>
        </w:tc>
        <w:tc>
          <w:tcPr>
            <w:tcW w:w="3356" w:type="dxa"/>
          </w:tcPr>
          <w:p w14:paraId="1F4F3295" w14:textId="5239DF6D" w:rsidR="003B5217" w:rsidRPr="003B5217" w:rsidRDefault="003B5217" w:rsidP="00405FBC">
            <w:pPr>
              <w:ind w:firstLine="0"/>
              <w:rPr>
                <w:sz w:val="24"/>
                <w:szCs w:val="24"/>
              </w:rPr>
            </w:pPr>
            <m:oMathPara>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base</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csi</m:t>
                    </m:r>
                  </m:sub>
                </m:sSub>
              </m:oMath>
            </m:oMathPara>
          </w:p>
        </w:tc>
      </w:tr>
      <w:tr w:rsidR="00DE2AE1" w14:paraId="56775319" w14:textId="77777777" w:rsidTr="007A2F50">
        <w:tc>
          <w:tcPr>
            <w:tcW w:w="3936" w:type="dxa"/>
          </w:tcPr>
          <w:p w14:paraId="60A74EB3" w14:textId="561CDF0A" w:rsidR="003B5217" w:rsidRDefault="003B5217" w:rsidP="003B5217">
            <w:pPr>
              <w:ind w:firstLine="0"/>
              <w:jc w:val="left"/>
              <w:rPr>
                <w:iCs/>
                <w:sz w:val="24"/>
                <w:szCs w:val="24"/>
              </w:rPr>
            </w:pPr>
            <w:r w:rsidRPr="003B5217">
              <w:rPr>
                <w:iCs/>
                <w:sz w:val="24"/>
                <w:szCs w:val="24"/>
              </w:rPr>
              <w:t>Цена микрокомпьютера ESP32 Devkit V1</w:t>
            </w:r>
          </w:p>
        </w:tc>
        <w:tc>
          <w:tcPr>
            <w:tcW w:w="777" w:type="dxa"/>
          </w:tcPr>
          <w:p w14:paraId="0D831215" w14:textId="1CDFFFC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ESP</m:t>
                    </m:r>
                  </m:sub>
                </m:sSub>
              </m:oMath>
            </m:oMathPara>
          </w:p>
        </w:tc>
        <w:tc>
          <w:tcPr>
            <w:tcW w:w="1666" w:type="dxa"/>
          </w:tcPr>
          <w:p w14:paraId="78595610" w14:textId="46A7C94B" w:rsidR="003B5217" w:rsidRPr="003B5217" w:rsidRDefault="003B5217" w:rsidP="00DB405B">
            <w:pPr>
              <w:ind w:firstLine="0"/>
              <w:jc w:val="left"/>
              <w:rPr>
                <w:iCs/>
                <w:sz w:val="24"/>
                <w:szCs w:val="24"/>
              </w:rPr>
            </w:pPr>
            <w:r>
              <w:rPr>
                <w:iCs/>
                <w:sz w:val="24"/>
                <w:szCs w:val="24"/>
              </w:rPr>
              <w:t>300 руб.</w:t>
            </w:r>
          </w:p>
        </w:tc>
        <w:tc>
          <w:tcPr>
            <w:tcW w:w="3356" w:type="dxa"/>
          </w:tcPr>
          <w:p w14:paraId="1647AAFC" w14:textId="7467516C" w:rsidR="003B5217" w:rsidRPr="003B5217" w:rsidRDefault="003B5217" w:rsidP="00405FBC">
            <w:pPr>
              <w:ind w:firstLine="0"/>
              <w:rPr>
                <w:sz w:val="24"/>
                <w:szCs w:val="24"/>
              </w:rPr>
            </w:pPr>
            <w:r w:rsidRPr="003B5217">
              <w:rPr>
                <w:sz w:val="24"/>
                <w:szCs w:val="24"/>
              </w:rPr>
              <w:t>розничная цена на момент расч</w:t>
            </w:r>
            <w:r w:rsidR="005E0FB6">
              <w:rPr>
                <w:sz w:val="24"/>
                <w:szCs w:val="24"/>
              </w:rPr>
              <w:t>е</w:t>
            </w:r>
            <w:r w:rsidRPr="003B5217">
              <w:rPr>
                <w:sz w:val="24"/>
                <w:szCs w:val="24"/>
              </w:rPr>
              <w:t>та</w:t>
            </w:r>
          </w:p>
        </w:tc>
      </w:tr>
      <w:tr w:rsidR="00DE2AE1" w14:paraId="035D896C" w14:textId="77777777" w:rsidTr="007A2F50">
        <w:tc>
          <w:tcPr>
            <w:tcW w:w="3936" w:type="dxa"/>
          </w:tcPr>
          <w:p w14:paraId="2AB31B14" w14:textId="3D32000F" w:rsidR="003B5217" w:rsidRDefault="003B5217" w:rsidP="003B5217">
            <w:pPr>
              <w:ind w:firstLine="0"/>
              <w:jc w:val="left"/>
              <w:rPr>
                <w:iCs/>
                <w:sz w:val="24"/>
                <w:szCs w:val="24"/>
              </w:rPr>
            </w:pPr>
            <w:r w:rsidRPr="003B5217">
              <w:rPr>
                <w:iCs/>
                <w:sz w:val="24"/>
                <w:szCs w:val="24"/>
              </w:rPr>
              <w:t>Цена аккумулятора</w:t>
            </w:r>
          </w:p>
        </w:tc>
        <w:tc>
          <w:tcPr>
            <w:tcW w:w="777" w:type="dxa"/>
          </w:tcPr>
          <w:p w14:paraId="34228F74" w14:textId="7BE69CA7" w:rsidR="003B5217" w:rsidRPr="003B5217"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bat</m:t>
                    </m:r>
                  </m:sub>
                </m:sSub>
              </m:oMath>
            </m:oMathPara>
          </w:p>
        </w:tc>
        <w:tc>
          <w:tcPr>
            <w:tcW w:w="1666" w:type="dxa"/>
          </w:tcPr>
          <w:p w14:paraId="2CE63008" w14:textId="722ED132" w:rsidR="003B5217" w:rsidRPr="003B5217" w:rsidRDefault="003B5217" w:rsidP="00DB405B">
            <w:pPr>
              <w:ind w:firstLine="0"/>
              <w:jc w:val="left"/>
              <w:rPr>
                <w:iCs/>
                <w:sz w:val="24"/>
                <w:szCs w:val="24"/>
              </w:rPr>
            </w:pPr>
            <w:r>
              <w:rPr>
                <w:iCs/>
                <w:sz w:val="24"/>
                <w:szCs w:val="24"/>
              </w:rPr>
              <w:t>200 руб.</w:t>
            </w:r>
          </w:p>
        </w:tc>
        <w:tc>
          <w:tcPr>
            <w:tcW w:w="3356" w:type="dxa"/>
          </w:tcPr>
          <w:p w14:paraId="15CD630C" w14:textId="77777777" w:rsidR="003B5217" w:rsidRPr="003B5217" w:rsidRDefault="003B5217" w:rsidP="00405FBC">
            <w:pPr>
              <w:ind w:firstLine="0"/>
              <w:rPr>
                <w:sz w:val="24"/>
                <w:szCs w:val="24"/>
              </w:rPr>
            </w:pPr>
          </w:p>
        </w:tc>
      </w:tr>
      <w:tr w:rsidR="00DE2AE1" w14:paraId="6FF08111" w14:textId="77777777" w:rsidTr="007A2F50">
        <w:tc>
          <w:tcPr>
            <w:tcW w:w="3936" w:type="dxa"/>
          </w:tcPr>
          <w:p w14:paraId="5CACF1EB" w14:textId="3DC619E7" w:rsidR="003B5217" w:rsidRDefault="003B5217" w:rsidP="003B5217">
            <w:pPr>
              <w:ind w:firstLine="0"/>
              <w:jc w:val="left"/>
              <w:rPr>
                <w:iCs/>
                <w:sz w:val="24"/>
                <w:szCs w:val="24"/>
              </w:rPr>
            </w:pPr>
            <w:r w:rsidRPr="003B5217">
              <w:rPr>
                <w:iCs/>
                <w:sz w:val="24"/>
                <w:szCs w:val="24"/>
              </w:rPr>
              <w:t>Цена макетной платы и вспомогательных компонентов</w:t>
            </w:r>
          </w:p>
        </w:tc>
        <w:tc>
          <w:tcPr>
            <w:tcW w:w="777" w:type="dxa"/>
          </w:tcPr>
          <w:p w14:paraId="71C9A972" w14:textId="4F612E0F"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С</m:t>
                    </m:r>
                  </m:e>
                  <m:sub>
                    <m:r>
                      <w:rPr>
                        <w:rFonts w:ascii="Cambria Math" w:hAnsi="Cambria Math"/>
                        <w:sz w:val="24"/>
                        <w:szCs w:val="24"/>
                        <w:lang w:val="en-US"/>
                      </w:rPr>
                      <m:t>brd</m:t>
                    </m:r>
                  </m:sub>
                </m:sSub>
              </m:oMath>
            </m:oMathPara>
          </w:p>
        </w:tc>
        <w:tc>
          <w:tcPr>
            <w:tcW w:w="1666" w:type="dxa"/>
          </w:tcPr>
          <w:p w14:paraId="60767BE3" w14:textId="08D46D9E" w:rsidR="003B5217" w:rsidRPr="003B5217" w:rsidRDefault="003B5217" w:rsidP="00DB405B">
            <w:pPr>
              <w:ind w:firstLine="0"/>
              <w:jc w:val="left"/>
              <w:rPr>
                <w:iCs/>
                <w:sz w:val="24"/>
                <w:szCs w:val="24"/>
              </w:rPr>
            </w:pPr>
            <w:r>
              <w:rPr>
                <w:iCs/>
                <w:sz w:val="24"/>
                <w:szCs w:val="24"/>
                <w:lang w:val="en-US"/>
              </w:rPr>
              <w:t>50</w:t>
            </w:r>
            <w:r>
              <w:rPr>
                <w:iCs/>
                <w:sz w:val="24"/>
                <w:szCs w:val="24"/>
              </w:rPr>
              <w:t xml:space="preserve"> руб.</w:t>
            </w:r>
          </w:p>
        </w:tc>
        <w:tc>
          <w:tcPr>
            <w:tcW w:w="3356" w:type="dxa"/>
          </w:tcPr>
          <w:p w14:paraId="3C7BAEDF" w14:textId="77777777" w:rsidR="003B5217" w:rsidRPr="003B5217" w:rsidRDefault="003B5217" w:rsidP="00405FBC">
            <w:pPr>
              <w:ind w:firstLine="0"/>
              <w:rPr>
                <w:sz w:val="24"/>
                <w:szCs w:val="24"/>
              </w:rPr>
            </w:pPr>
          </w:p>
        </w:tc>
      </w:tr>
      <w:tr w:rsidR="00DE2AE1" w14:paraId="49C893EF" w14:textId="77777777" w:rsidTr="007A2F50">
        <w:tc>
          <w:tcPr>
            <w:tcW w:w="3936" w:type="dxa"/>
          </w:tcPr>
          <w:p w14:paraId="5E1F1419" w14:textId="3A49624A" w:rsidR="003B5217" w:rsidRDefault="003B5217" w:rsidP="003B5217">
            <w:pPr>
              <w:ind w:firstLine="0"/>
              <w:jc w:val="left"/>
              <w:rPr>
                <w:iCs/>
                <w:sz w:val="24"/>
                <w:szCs w:val="24"/>
              </w:rPr>
            </w:pPr>
            <w:r w:rsidRPr="003B5217">
              <w:rPr>
                <w:iCs/>
                <w:sz w:val="24"/>
                <w:szCs w:val="24"/>
              </w:rPr>
              <w:t>Затраты на серверную инфраструктуру</w:t>
            </w:r>
          </w:p>
        </w:tc>
        <w:tc>
          <w:tcPr>
            <w:tcW w:w="777" w:type="dxa"/>
          </w:tcPr>
          <w:p w14:paraId="6952E5AF" w14:textId="2B8E1A00"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infr</m:t>
                    </m:r>
                  </m:sub>
                </m:sSub>
              </m:oMath>
            </m:oMathPara>
          </w:p>
        </w:tc>
        <w:tc>
          <w:tcPr>
            <w:tcW w:w="1666" w:type="dxa"/>
          </w:tcPr>
          <w:p w14:paraId="2C426C47" w14:textId="78EB317F" w:rsidR="003B5217" w:rsidRPr="003B5217" w:rsidRDefault="003B5217" w:rsidP="00DB405B">
            <w:pPr>
              <w:ind w:firstLine="0"/>
              <w:jc w:val="left"/>
              <w:rPr>
                <w:iCs/>
                <w:sz w:val="24"/>
                <w:szCs w:val="24"/>
              </w:rPr>
            </w:pPr>
            <w:r>
              <w:rPr>
                <w:iCs/>
                <w:sz w:val="24"/>
                <w:szCs w:val="24"/>
                <w:lang w:val="en-US"/>
              </w:rPr>
              <w:t xml:space="preserve">0 </w:t>
            </w:r>
            <w:r>
              <w:rPr>
                <w:iCs/>
                <w:sz w:val="24"/>
                <w:szCs w:val="24"/>
              </w:rPr>
              <w:t xml:space="preserve">руб. </w:t>
            </w:r>
          </w:p>
        </w:tc>
        <w:tc>
          <w:tcPr>
            <w:tcW w:w="3356" w:type="dxa"/>
          </w:tcPr>
          <w:p w14:paraId="0B40A362" w14:textId="6DA5AB19" w:rsidR="003B5217" w:rsidRPr="003B5217" w:rsidRDefault="003B5217" w:rsidP="00405FBC">
            <w:pPr>
              <w:ind w:firstLine="0"/>
              <w:rPr>
                <w:sz w:val="24"/>
                <w:szCs w:val="24"/>
              </w:rPr>
            </w:pPr>
            <w:r w:rsidRPr="003B5217">
              <w:rPr>
                <w:sz w:val="24"/>
                <w:szCs w:val="24"/>
              </w:rPr>
              <w:t>используется существующее оборудование</w:t>
            </w:r>
          </w:p>
        </w:tc>
      </w:tr>
      <w:tr w:rsidR="003B5217" w14:paraId="47501A22" w14:textId="77777777" w:rsidTr="007A2F50">
        <w:tc>
          <w:tcPr>
            <w:tcW w:w="9735" w:type="dxa"/>
            <w:gridSpan w:val="4"/>
          </w:tcPr>
          <w:p w14:paraId="0D9925E9" w14:textId="0620E193" w:rsidR="003B5217" w:rsidRPr="003B5217" w:rsidRDefault="003B5217" w:rsidP="00DB405B">
            <w:pPr>
              <w:ind w:firstLine="0"/>
              <w:jc w:val="left"/>
              <w:rPr>
                <w:sz w:val="24"/>
                <w:szCs w:val="24"/>
              </w:rPr>
            </w:pPr>
            <w:r w:rsidRPr="003B5217">
              <w:rPr>
                <w:sz w:val="24"/>
                <w:szCs w:val="24"/>
              </w:rPr>
              <w:t>Сравнительный вариант: промышленная WIDS (</w:t>
            </w:r>
            <w:proofErr w:type="spellStart"/>
            <w:r w:rsidRPr="003B5217">
              <w:rPr>
                <w:sz w:val="24"/>
                <w:szCs w:val="24"/>
              </w:rPr>
              <w:t>Eltex</w:t>
            </w:r>
            <w:proofErr w:type="spellEnd"/>
            <w:r w:rsidRPr="003B5217">
              <w:rPr>
                <w:sz w:val="24"/>
                <w:szCs w:val="24"/>
              </w:rPr>
              <w:t xml:space="preserve"> SoftWLC)</w:t>
            </w:r>
          </w:p>
        </w:tc>
      </w:tr>
      <w:tr w:rsidR="007D7440" w14:paraId="04FE6893" w14:textId="77777777" w:rsidTr="007A2F50">
        <w:tc>
          <w:tcPr>
            <w:tcW w:w="3936" w:type="dxa"/>
          </w:tcPr>
          <w:p w14:paraId="665F23F3" w14:textId="5D61C4E7" w:rsidR="003B5217" w:rsidRDefault="003B5217" w:rsidP="003B5217">
            <w:pPr>
              <w:ind w:firstLine="0"/>
              <w:jc w:val="left"/>
              <w:rPr>
                <w:iCs/>
                <w:sz w:val="24"/>
                <w:szCs w:val="24"/>
              </w:rPr>
            </w:pPr>
            <w:r w:rsidRPr="003B5217">
              <w:rPr>
                <w:iCs/>
                <w:sz w:val="24"/>
                <w:szCs w:val="24"/>
              </w:rPr>
              <w:t>Стоимость точки доступа с поддержкой мониторинга</w:t>
            </w:r>
          </w:p>
        </w:tc>
        <w:tc>
          <w:tcPr>
            <w:tcW w:w="777" w:type="dxa"/>
          </w:tcPr>
          <w:p w14:paraId="6AF308FA" w14:textId="3C9ECF4C" w:rsidR="003B5217"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AP</m:t>
                    </m:r>
                  </m:sub>
                </m:sSub>
              </m:oMath>
            </m:oMathPara>
          </w:p>
        </w:tc>
        <w:tc>
          <w:tcPr>
            <w:tcW w:w="1666" w:type="dxa"/>
          </w:tcPr>
          <w:p w14:paraId="08AC47A6" w14:textId="33AFD5C1" w:rsidR="003B5217" w:rsidRPr="00DE2AE1" w:rsidRDefault="00DE2AE1" w:rsidP="00DB405B">
            <w:pPr>
              <w:ind w:firstLine="0"/>
              <w:jc w:val="left"/>
              <w:rPr>
                <w:iCs/>
                <w:sz w:val="24"/>
                <w:szCs w:val="24"/>
              </w:rPr>
            </w:pPr>
            <w:r>
              <w:rPr>
                <w:iCs/>
                <w:sz w:val="24"/>
                <w:szCs w:val="24"/>
                <w:lang w:val="en-US"/>
              </w:rPr>
              <w:t xml:space="preserve">15 000 </w:t>
            </w:r>
            <w:r>
              <w:rPr>
                <w:iCs/>
                <w:sz w:val="24"/>
                <w:szCs w:val="24"/>
              </w:rPr>
              <w:t>руб.</w:t>
            </w:r>
          </w:p>
        </w:tc>
        <w:tc>
          <w:tcPr>
            <w:tcW w:w="3356" w:type="dxa"/>
          </w:tcPr>
          <w:p w14:paraId="54456346" w14:textId="6532BFB5" w:rsidR="003B5217" w:rsidRPr="003B5217" w:rsidRDefault="00DE2AE1" w:rsidP="00405FBC">
            <w:pPr>
              <w:ind w:firstLine="0"/>
              <w:rPr>
                <w:sz w:val="24"/>
                <w:szCs w:val="24"/>
              </w:rPr>
            </w:pPr>
            <w:r w:rsidRPr="00DE2AE1">
              <w:rPr>
                <w:sz w:val="24"/>
                <w:szCs w:val="24"/>
              </w:rPr>
              <w:t>усредн</w:t>
            </w:r>
            <w:r w:rsidR="005E0FB6">
              <w:rPr>
                <w:sz w:val="24"/>
                <w:szCs w:val="24"/>
              </w:rPr>
              <w:t>е</w:t>
            </w:r>
            <w:r w:rsidRPr="00DE2AE1">
              <w:rPr>
                <w:sz w:val="24"/>
                <w:szCs w:val="24"/>
              </w:rPr>
              <w:t>нная рыночная оценка</w:t>
            </w:r>
          </w:p>
        </w:tc>
      </w:tr>
      <w:tr w:rsidR="00F93F75" w14:paraId="5A2EB8F5" w14:textId="77777777" w:rsidTr="007A2F50">
        <w:tc>
          <w:tcPr>
            <w:tcW w:w="3936" w:type="dxa"/>
          </w:tcPr>
          <w:p w14:paraId="507CCE31" w14:textId="41B31A3C" w:rsidR="00F93F75" w:rsidRPr="00F93F75" w:rsidRDefault="00F93F75" w:rsidP="00F93F75">
            <w:pPr>
              <w:ind w:firstLine="0"/>
              <w:jc w:val="center"/>
              <w:rPr>
                <w:iCs/>
                <w:sz w:val="24"/>
                <w:szCs w:val="24"/>
                <w:lang w:val="en-US"/>
              </w:rPr>
            </w:pPr>
            <w:r>
              <w:rPr>
                <w:iCs/>
                <w:sz w:val="24"/>
                <w:szCs w:val="24"/>
                <w:lang w:val="en-US"/>
              </w:rPr>
              <w:lastRenderedPageBreak/>
              <w:t>. . .</w:t>
            </w:r>
          </w:p>
        </w:tc>
        <w:tc>
          <w:tcPr>
            <w:tcW w:w="777" w:type="dxa"/>
          </w:tcPr>
          <w:p w14:paraId="5EFF0457" w14:textId="1E527130" w:rsidR="00F93F75" w:rsidRDefault="00F93F75" w:rsidP="00F93F75">
            <w:pPr>
              <w:ind w:firstLine="0"/>
              <w:jc w:val="center"/>
              <w:rPr>
                <w:iCs/>
                <w:sz w:val="24"/>
                <w:szCs w:val="24"/>
              </w:rPr>
            </w:pPr>
            <w:r>
              <w:rPr>
                <w:iCs/>
                <w:sz w:val="24"/>
                <w:szCs w:val="24"/>
                <w:lang w:val="en-US"/>
              </w:rPr>
              <w:t>. . .</w:t>
            </w:r>
          </w:p>
        </w:tc>
        <w:tc>
          <w:tcPr>
            <w:tcW w:w="1666" w:type="dxa"/>
          </w:tcPr>
          <w:p w14:paraId="785675F0" w14:textId="400D9E79" w:rsidR="00F93F75" w:rsidRPr="00DE2AE1" w:rsidRDefault="00F93F75" w:rsidP="00F93F75">
            <w:pPr>
              <w:ind w:firstLine="0"/>
              <w:jc w:val="center"/>
              <w:rPr>
                <w:sz w:val="24"/>
                <w:szCs w:val="24"/>
              </w:rPr>
            </w:pPr>
            <w:r>
              <w:rPr>
                <w:iCs/>
                <w:sz w:val="24"/>
                <w:szCs w:val="24"/>
                <w:lang w:val="en-US"/>
              </w:rPr>
              <w:t>. . .</w:t>
            </w:r>
          </w:p>
        </w:tc>
        <w:tc>
          <w:tcPr>
            <w:tcW w:w="3356" w:type="dxa"/>
          </w:tcPr>
          <w:p w14:paraId="27F76D74" w14:textId="28307852" w:rsidR="00F93F75" w:rsidRPr="00DE2AE1" w:rsidRDefault="00F93F75" w:rsidP="00F93F75">
            <w:pPr>
              <w:ind w:firstLine="0"/>
              <w:jc w:val="center"/>
              <w:rPr>
                <w:sz w:val="24"/>
                <w:szCs w:val="24"/>
              </w:rPr>
            </w:pPr>
            <w:r>
              <w:rPr>
                <w:iCs/>
                <w:sz w:val="24"/>
                <w:szCs w:val="24"/>
                <w:lang w:val="en-US"/>
              </w:rPr>
              <w:t>. . .</w:t>
            </w:r>
          </w:p>
        </w:tc>
      </w:tr>
      <w:tr w:rsidR="007D7440" w14:paraId="03D6C28D" w14:textId="77777777" w:rsidTr="007A2F50">
        <w:tc>
          <w:tcPr>
            <w:tcW w:w="3936" w:type="dxa"/>
          </w:tcPr>
          <w:p w14:paraId="3A63B2EA" w14:textId="48B5FFD2" w:rsidR="003B5217" w:rsidRDefault="003B5217" w:rsidP="003B5217">
            <w:pPr>
              <w:ind w:firstLine="0"/>
              <w:jc w:val="left"/>
              <w:rPr>
                <w:iCs/>
                <w:sz w:val="24"/>
                <w:szCs w:val="24"/>
              </w:rPr>
            </w:pPr>
            <w:r w:rsidRPr="003B5217">
              <w:rPr>
                <w:iCs/>
                <w:sz w:val="24"/>
                <w:szCs w:val="24"/>
              </w:rPr>
              <w:t>Стоимость лицензии SoftWLC WIDS/WIPS</w:t>
            </w:r>
          </w:p>
        </w:tc>
        <w:tc>
          <w:tcPr>
            <w:tcW w:w="777" w:type="dxa"/>
          </w:tcPr>
          <w:p w14:paraId="1DD39D3E" w14:textId="6ABA182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lic</m:t>
                    </m:r>
                  </m:sub>
                </m:sSub>
              </m:oMath>
            </m:oMathPara>
          </w:p>
        </w:tc>
        <w:tc>
          <w:tcPr>
            <w:tcW w:w="1666" w:type="dxa"/>
          </w:tcPr>
          <w:p w14:paraId="5A440C05" w14:textId="17358160" w:rsidR="003B5217" w:rsidRPr="00DE2AE1" w:rsidRDefault="00DE2AE1" w:rsidP="00DB405B">
            <w:pPr>
              <w:ind w:firstLine="0"/>
              <w:jc w:val="left"/>
              <w:rPr>
                <w:iCs/>
                <w:sz w:val="24"/>
                <w:szCs w:val="24"/>
              </w:rPr>
            </w:pPr>
            <w:r w:rsidRPr="00DE2AE1">
              <w:rPr>
                <w:sz w:val="24"/>
                <w:szCs w:val="24"/>
              </w:rPr>
              <w:t>30 000 руб.</w:t>
            </w:r>
          </w:p>
        </w:tc>
        <w:tc>
          <w:tcPr>
            <w:tcW w:w="3356" w:type="dxa"/>
          </w:tcPr>
          <w:p w14:paraId="7F8DF401" w14:textId="21988F95" w:rsidR="003B5217" w:rsidRPr="003B5217" w:rsidRDefault="00DE2AE1" w:rsidP="00405FBC">
            <w:pPr>
              <w:ind w:firstLine="0"/>
              <w:rPr>
                <w:sz w:val="24"/>
                <w:szCs w:val="24"/>
              </w:rPr>
            </w:pPr>
            <w:r w:rsidRPr="00DE2AE1">
              <w:rPr>
                <w:sz w:val="24"/>
                <w:szCs w:val="24"/>
              </w:rPr>
              <w:t>на контроллер до 10 AP</w:t>
            </w:r>
          </w:p>
        </w:tc>
      </w:tr>
      <w:tr w:rsidR="007D7440" w14:paraId="0361DE9D" w14:textId="77777777" w:rsidTr="007A2F50">
        <w:tc>
          <w:tcPr>
            <w:tcW w:w="3936" w:type="dxa"/>
          </w:tcPr>
          <w:p w14:paraId="64C80240" w14:textId="5C3360EA" w:rsidR="003B5217" w:rsidRDefault="003B5217" w:rsidP="003B5217">
            <w:pPr>
              <w:ind w:firstLine="0"/>
              <w:jc w:val="left"/>
              <w:rPr>
                <w:iCs/>
                <w:sz w:val="24"/>
                <w:szCs w:val="24"/>
              </w:rPr>
            </w:pPr>
            <w:r w:rsidRPr="003B5217">
              <w:rPr>
                <w:iCs/>
                <w:sz w:val="24"/>
                <w:szCs w:val="24"/>
              </w:rPr>
              <w:t>Затраты на проектирование и настройку</w:t>
            </w:r>
          </w:p>
        </w:tc>
        <w:tc>
          <w:tcPr>
            <w:tcW w:w="777" w:type="dxa"/>
          </w:tcPr>
          <w:p w14:paraId="680B4FE0" w14:textId="32443498"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proj</m:t>
                    </m:r>
                  </m:sub>
                </m:sSub>
              </m:oMath>
            </m:oMathPara>
          </w:p>
        </w:tc>
        <w:tc>
          <w:tcPr>
            <w:tcW w:w="1666" w:type="dxa"/>
          </w:tcPr>
          <w:p w14:paraId="15044388" w14:textId="0B6102AC" w:rsidR="003B5217" w:rsidRPr="003B5217" w:rsidRDefault="00DE2AE1" w:rsidP="00DB405B">
            <w:pPr>
              <w:ind w:firstLine="0"/>
              <w:jc w:val="left"/>
              <w:rPr>
                <w:iCs/>
                <w:sz w:val="24"/>
                <w:szCs w:val="24"/>
              </w:rPr>
            </w:pPr>
            <w:r w:rsidRPr="00DE2AE1">
              <w:rPr>
                <w:iCs/>
                <w:sz w:val="24"/>
                <w:szCs w:val="24"/>
              </w:rPr>
              <w:t>9 000 руб.</w:t>
            </w:r>
          </w:p>
        </w:tc>
        <w:tc>
          <w:tcPr>
            <w:tcW w:w="3356" w:type="dxa"/>
          </w:tcPr>
          <w:p w14:paraId="5F9F753F" w14:textId="0FE7B632" w:rsidR="003B5217" w:rsidRPr="003B5217" w:rsidRDefault="00DE2AE1" w:rsidP="00405FBC">
            <w:pPr>
              <w:ind w:firstLine="0"/>
              <w:rPr>
                <w:sz w:val="24"/>
                <w:szCs w:val="24"/>
              </w:rPr>
            </w:pPr>
            <w:r w:rsidRPr="00DE2AE1">
              <w:rPr>
                <w:sz w:val="24"/>
                <w:szCs w:val="24"/>
              </w:rPr>
              <w:t>20% от стоимости оборудования</w:t>
            </w:r>
          </w:p>
        </w:tc>
      </w:tr>
      <w:tr w:rsidR="007D7440" w14:paraId="28B0864D" w14:textId="77777777" w:rsidTr="007A2F50">
        <w:tc>
          <w:tcPr>
            <w:tcW w:w="3936" w:type="dxa"/>
          </w:tcPr>
          <w:p w14:paraId="4798049F" w14:textId="4A017935" w:rsidR="003B5217" w:rsidRDefault="003B5217" w:rsidP="003B5217">
            <w:pPr>
              <w:ind w:firstLine="0"/>
              <w:jc w:val="left"/>
              <w:rPr>
                <w:iCs/>
                <w:sz w:val="24"/>
                <w:szCs w:val="24"/>
              </w:rPr>
            </w:pPr>
            <w:r w:rsidRPr="003B5217">
              <w:rPr>
                <w:iCs/>
                <w:sz w:val="24"/>
                <w:szCs w:val="24"/>
              </w:rPr>
              <w:t>Ежегодные затраты на техническую поддержку</w:t>
            </w:r>
          </w:p>
        </w:tc>
        <w:tc>
          <w:tcPr>
            <w:tcW w:w="777" w:type="dxa"/>
          </w:tcPr>
          <w:p w14:paraId="2DF63456" w14:textId="564E511C"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supp</m:t>
                    </m:r>
                  </m:sub>
                </m:sSub>
              </m:oMath>
            </m:oMathPara>
          </w:p>
        </w:tc>
        <w:tc>
          <w:tcPr>
            <w:tcW w:w="1666" w:type="dxa"/>
          </w:tcPr>
          <w:p w14:paraId="59428249" w14:textId="7902B891" w:rsidR="003B5217" w:rsidRPr="003B5217" w:rsidRDefault="00DE2AE1" w:rsidP="00DB405B">
            <w:pPr>
              <w:ind w:firstLine="0"/>
              <w:jc w:val="left"/>
              <w:rPr>
                <w:iCs/>
                <w:sz w:val="24"/>
                <w:szCs w:val="24"/>
              </w:rPr>
            </w:pPr>
            <w:r w:rsidRPr="00DE2AE1">
              <w:rPr>
                <w:iCs/>
                <w:sz w:val="24"/>
                <w:szCs w:val="24"/>
              </w:rPr>
              <w:t>6 750 руб.</w:t>
            </w:r>
          </w:p>
        </w:tc>
        <w:tc>
          <w:tcPr>
            <w:tcW w:w="3356" w:type="dxa"/>
          </w:tcPr>
          <w:p w14:paraId="678D0974" w14:textId="7F70C313" w:rsidR="003B5217" w:rsidRPr="00DE2AE1" w:rsidRDefault="00DE2AE1" w:rsidP="00405FBC">
            <w:pPr>
              <w:ind w:firstLine="0"/>
              <w:rPr>
                <w:i/>
                <w:sz w:val="24"/>
                <w:szCs w:val="24"/>
                <w:lang w:val="en-US"/>
              </w:rPr>
            </w:pPr>
            <w:r w:rsidRPr="00DE2AE1">
              <w:rPr>
                <w:sz w:val="24"/>
                <w:szCs w:val="24"/>
              </w:rPr>
              <w:t>15% от</w:t>
            </w:r>
            <w:r>
              <w:rPr>
                <w:sz w:val="24"/>
                <w:szCs w:val="24"/>
              </w:rPr>
              <w:t xml:space="preserve">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AP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lic</m:t>
                  </m:r>
                </m:sub>
              </m:sSub>
            </m:oMath>
          </w:p>
        </w:tc>
      </w:tr>
      <w:tr w:rsidR="00DE2AE1" w14:paraId="79A18E4B" w14:textId="77777777" w:rsidTr="007A2F50">
        <w:tc>
          <w:tcPr>
            <w:tcW w:w="3936" w:type="dxa"/>
          </w:tcPr>
          <w:p w14:paraId="650B9241" w14:textId="34A47732" w:rsidR="007D7440" w:rsidRPr="003B5217" w:rsidRDefault="007D7440" w:rsidP="003B5217">
            <w:pPr>
              <w:ind w:firstLine="0"/>
              <w:jc w:val="left"/>
              <w:rPr>
                <w:iCs/>
                <w:sz w:val="24"/>
                <w:szCs w:val="24"/>
              </w:rPr>
            </w:pPr>
            <w:r w:rsidRPr="007D7440">
              <w:rPr>
                <w:iCs/>
                <w:sz w:val="24"/>
                <w:szCs w:val="24"/>
              </w:rPr>
              <w:t>Горизонт расч</w:t>
            </w:r>
            <w:r w:rsidR="005E0FB6">
              <w:rPr>
                <w:iCs/>
                <w:sz w:val="24"/>
                <w:szCs w:val="24"/>
              </w:rPr>
              <w:t>е</w:t>
            </w:r>
            <w:r w:rsidRPr="007D7440">
              <w:rPr>
                <w:iCs/>
                <w:sz w:val="24"/>
                <w:szCs w:val="24"/>
              </w:rPr>
              <w:t>та</w:t>
            </w:r>
          </w:p>
        </w:tc>
        <w:tc>
          <w:tcPr>
            <w:tcW w:w="777" w:type="dxa"/>
          </w:tcPr>
          <w:p w14:paraId="07F6BD54" w14:textId="252B9C23" w:rsidR="007D7440" w:rsidRPr="007D7440" w:rsidRDefault="007D7440" w:rsidP="00405FBC">
            <w:pPr>
              <w:ind w:firstLine="0"/>
              <w:rPr>
                <w:iCs/>
                <w:sz w:val="24"/>
                <w:szCs w:val="24"/>
                <w:lang w:val="en-US"/>
              </w:rPr>
            </w:pPr>
            <m:oMathPara>
              <m:oMath>
                <m:r>
                  <w:rPr>
                    <w:rFonts w:ascii="Cambria Math" w:hAnsi="Cambria Math"/>
                    <w:sz w:val="24"/>
                    <w:szCs w:val="24"/>
                    <w:lang w:val="en-US"/>
                  </w:rPr>
                  <m:t>T</m:t>
                </m:r>
              </m:oMath>
            </m:oMathPara>
          </w:p>
        </w:tc>
        <w:tc>
          <w:tcPr>
            <w:tcW w:w="1666" w:type="dxa"/>
          </w:tcPr>
          <w:p w14:paraId="1FCA00B5" w14:textId="7F25EB86" w:rsidR="007D7440" w:rsidRPr="003B5217" w:rsidRDefault="00DE2AE1" w:rsidP="00DB405B">
            <w:pPr>
              <w:ind w:firstLine="0"/>
              <w:jc w:val="left"/>
              <w:rPr>
                <w:iCs/>
                <w:sz w:val="24"/>
                <w:szCs w:val="24"/>
              </w:rPr>
            </w:pPr>
            <w:r w:rsidRPr="00DE2AE1">
              <w:rPr>
                <w:iCs/>
                <w:sz w:val="24"/>
                <w:szCs w:val="24"/>
              </w:rPr>
              <w:t>3 года</w:t>
            </w:r>
          </w:p>
        </w:tc>
        <w:tc>
          <w:tcPr>
            <w:tcW w:w="3356" w:type="dxa"/>
          </w:tcPr>
          <w:p w14:paraId="2389D448" w14:textId="6AF4F81B" w:rsidR="007D7440" w:rsidRPr="003B5217" w:rsidRDefault="00DE2AE1" w:rsidP="00405FBC">
            <w:pPr>
              <w:ind w:firstLine="0"/>
              <w:rPr>
                <w:sz w:val="24"/>
                <w:szCs w:val="24"/>
              </w:rPr>
            </w:pPr>
            <w:r w:rsidRPr="00DE2AE1">
              <w:rPr>
                <w:sz w:val="24"/>
                <w:szCs w:val="24"/>
              </w:rPr>
              <w:t>типовой срок полезного использования</w:t>
            </w:r>
          </w:p>
        </w:tc>
      </w:tr>
    </w:tbl>
    <w:p w14:paraId="63F172B5" w14:textId="1A313D64" w:rsidR="00405FBC" w:rsidRPr="000C3FF9" w:rsidRDefault="00A87764" w:rsidP="000C3FF9">
      <w:pPr>
        <w:rPr>
          <w:iCs/>
        </w:rPr>
      </w:pPr>
      <w:r>
        <w:rPr>
          <w:iCs/>
        </w:rPr>
        <w:t>Д.</w:t>
      </w:r>
      <w:r w:rsidR="000C3FF9">
        <w:rPr>
          <w:iCs/>
        </w:rPr>
        <w:t xml:space="preserve">2 </w:t>
      </w:r>
      <w:r w:rsidR="00DB405B" w:rsidRPr="000C3FF9">
        <w:rPr>
          <w:iCs/>
        </w:rPr>
        <w:t>Расч</w:t>
      </w:r>
      <w:r w:rsidR="005E0FB6">
        <w:rPr>
          <w:iCs/>
        </w:rPr>
        <w:t>е</w:t>
      </w:r>
      <w:r w:rsidR="00DB405B" w:rsidRPr="000C3FF9">
        <w:rPr>
          <w:iCs/>
        </w:rPr>
        <w:t>т капитальных затрат</w:t>
      </w:r>
    </w:p>
    <w:p w14:paraId="38E9EDC9" w14:textId="7E02E736" w:rsidR="000C3FF9" w:rsidRPr="00DB405B" w:rsidRDefault="00A87764" w:rsidP="000C3FF9">
      <w:pPr>
        <w:pStyle w:val="ad"/>
        <w:ind w:left="0"/>
        <w:rPr>
          <w:iCs/>
        </w:rPr>
      </w:pPr>
      <w:r>
        <w:rPr>
          <w:iCs/>
        </w:rPr>
        <w:t>Д.</w:t>
      </w:r>
      <w:r w:rsidR="000C3FF9">
        <w:rPr>
          <w:iCs/>
        </w:rPr>
        <w:t>2.1 Разработанная система</w:t>
      </w:r>
    </w:p>
    <w:p w14:paraId="237BE44D" w14:textId="441358C1" w:rsidR="00DB405B" w:rsidRDefault="00DB405B" w:rsidP="00DB405B">
      <w:pPr>
        <w:ind w:firstLine="709"/>
      </w:pPr>
      <w:r>
        <w:t>Капитальные затраты определяются по формуле (</w:t>
      </w:r>
      <w:r w:rsidR="006C5E20">
        <w:t xml:space="preserve">из </w:t>
      </w:r>
      <w:r>
        <w:t>3.4.2) из основного текста работы:</w:t>
      </w:r>
    </w:p>
    <w:tbl>
      <w:tblPr>
        <w:tblStyle w:val="ae"/>
        <w:tblW w:w="9486" w:type="dxa"/>
        <w:tblLayout w:type="fixed"/>
        <w:tblLook w:val="04A0" w:firstRow="1" w:lastRow="0" w:firstColumn="1" w:lastColumn="0" w:noHBand="0" w:noVBand="1"/>
      </w:tblPr>
      <w:tblGrid>
        <w:gridCol w:w="8642"/>
        <w:gridCol w:w="844"/>
      </w:tblGrid>
      <w:tr w:rsidR="00DB405B" w:rsidRPr="008B06BB" w14:paraId="1F1A36B2" w14:textId="77777777" w:rsidTr="00CE43E7">
        <w:trPr>
          <w:trHeight w:val="802"/>
        </w:trPr>
        <w:tc>
          <w:tcPr>
            <w:tcW w:w="8642" w:type="dxa"/>
            <w:tcBorders>
              <w:top w:val="nil"/>
              <w:left w:val="nil"/>
              <w:bottom w:val="nil"/>
              <w:right w:val="nil"/>
            </w:tcBorders>
            <w:vAlign w:val="center"/>
          </w:tcPr>
          <w:p w14:paraId="57A4418F" w14:textId="5263B1C5" w:rsidR="00DB405B"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lang w:val="en-US"/>
                  </w:rPr>
                  <m:t>=N∙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844" w:type="dxa"/>
            <w:tcBorders>
              <w:top w:val="nil"/>
              <w:left w:val="nil"/>
              <w:bottom w:val="nil"/>
              <w:right w:val="nil"/>
            </w:tcBorders>
            <w:vAlign w:val="center"/>
          </w:tcPr>
          <w:p w14:paraId="5373DE0B" w14:textId="009389BB" w:rsidR="00DB405B" w:rsidRPr="00392881" w:rsidRDefault="00392881" w:rsidP="00CE43E7">
            <w:pPr>
              <w:spacing w:line="240" w:lineRule="auto"/>
              <w:ind w:firstLine="0"/>
              <w:jc w:val="center"/>
            </w:pPr>
            <w:r>
              <w:t>(</w:t>
            </w:r>
            <w:r w:rsidR="00A87764">
              <w:t>Д.</w:t>
            </w:r>
            <w:r>
              <w:t>1)</w:t>
            </w:r>
          </w:p>
        </w:tc>
      </w:tr>
    </w:tbl>
    <w:p w14:paraId="1E44FCD5" w14:textId="49BEB0B2" w:rsidR="00DB405B" w:rsidRDefault="00DB405B" w:rsidP="00DB405B">
      <w:pPr>
        <w:ind w:firstLine="0"/>
        <w:rPr>
          <w:iCs/>
        </w:rPr>
      </w:pPr>
      <w:r>
        <w:rPr>
          <w:iCs/>
        </w:rPr>
        <w:t>Где стоимость одного сенсорного узла:</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B405B" w:rsidRPr="008B06BB" w14:paraId="1EE87D65" w14:textId="77777777" w:rsidTr="00CE43E7">
        <w:trPr>
          <w:trHeight w:val="802"/>
        </w:trPr>
        <w:tc>
          <w:tcPr>
            <w:tcW w:w="8642" w:type="dxa"/>
            <w:gridSpan w:val="4"/>
            <w:tcBorders>
              <w:top w:val="nil"/>
              <w:left w:val="nil"/>
              <w:bottom w:val="nil"/>
              <w:right w:val="nil"/>
            </w:tcBorders>
            <w:vAlign w:val="center"/>
          </w:tcPr>
          <w:p w14:paraId="52E2FD3C" w14:textId="3C8C2911" w:rsidR="00DB405B"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ESP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bat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brd</m:t>
                    </m:r>
                  </m:sub>
                </m:sSub>
              </m:oMath>
            </m:oMathPara>
          </w:p>
        </w:tc>
        <w:tc>
          <w:tcPr>
            <w:tcW w:w="844" w:type="dxa"/>
            <w:gridSpan w:val="2"/>
            <w:tcBorders>
              <w:top w:val="nil"/>
              <w:left w:val="nil"/>
              <w:bottom w:val="nil"/>
              <w:right w:val="nil"/>
            </w:tcBorders>
            <w:vAlign w:val="center"/>
          </w:tcPr>
          <w:p w14:paraId="6919D40A" w14:textId="1AC0FAAD" w:rsidR="00DB405B" w:rsidRPr="008B06BB" w:rsidRDefault="00DB405B" w:rsidP="00CE43E7">
            <w:pPr>
              <w:spacing w:line="240" w:lineRule="auto"/>
              <w:ind w:firstLine="0"/>
              <w:jc w:val="center"/>
              <w:rPr>
                <w:lang w:val="en-US"/>
              </w:rPr>
            </w:pPr>
            <w:r>
              <w:rPr>
                <w:lang w:val="en-US"/>
              </w:rPr>
              <w:t>(</w:t>
            </w:r>
            <w:r w:rsidR="00A87764">
              <w:t>Д.</w:t>
            </w:r>
            <w:r>
              <w:rPr>
                <w:lang w:val="en-US"/>
              </w:rPr>
              <w:t>2)</w:t>
            </w:r>
          </w:p>
        </w:tc>
      </w:tr>
      <w:tr w:rsidR="00DB405B" w:rsidRPr="00651F31" w14:paraId="5A88B02B" w14:textId="77777777" w:rsidTr="006C5E20">
        <w:trPr>
          <w:gridAfter w:val="1"/>
          <w:wAfter w:w="132" w:type="dxa"/>
          <w:trHeight w:val="482"/>
        </w:trPr>
        <w:tc>
          <w:tcPr>
            <w:tcW w:w="676" w:type="dxa"/>
            <w:tcBorders>
              <w:top w:val="nil"/>
              <w:left w:val="nil"/>
              <w:bottom w:val="nil"/>
              <w:right w:val="nil"/>
            </w:tcBorders>
          </w:tcPr>
          <w:p w14:paraId="581F4589" w14:textId="77777777" w:rsidR="00DB405B" w:rsidRDefault="00DB405B" w:rsidP="00CE43E7">
            <w:pPr>
              <w:spacing w:line="240" w:lineRule="auto"/>
              <w:ind w:firstLine="0"/>
            </w:pPr>
            <w:r>
              <w:t>где:</w:t>
            </w:r>
          </w:p>
        </w:tc>
        <w:tc>
          <w:tcPr>
            <w:tcW w:w="1114" w:type="dxa"/>
            <w:tcBorders>
              <w:top w:val="nil"/>
              <w:left w:val="nil"/>
              <w:bottom w:val="nil"/>
              <w:right w:val="nil"/>
            </w:tcBorders>
          </w:tcPr>
          <w:p w14:paraId="42BB7B4D" w14:textId="3A37FC21" w:rsidR="00DB405B" w:rsidRPr="006C5E20" w:rsidRDefault="006C5E20" w:rsidP="00CE43E7">
            <w:pPr>
              <w:spacing w:line="240" w:lineRule="auto"/>
              <w:ind w:firstLine="0"/>
              <w:jc w:val="center"/>
              <w:rPr>
                <w:i/>
                <w:lang w:val="en-US"/>
              </w:rPr>
            </w:pPr>
            <m:oMathPara>
              <m:oMathParaPr>
                <m:jc m:val="center"/>
              </m:oMathParaPr>
              <m:oMath>
                <m:r>
                  <w:rPr>
                    <w:rFonts w:ascii="Cambria Math" w:hAnsi="Cambria Math"/>
                    <w:lang w:val="en-US"/>
                  </w:rPr>
                  <m:t>N</m:t>
                </m:r>
              </m:oMath>
            </m:oMathPara>
          </w:p>
        </w:tc>
        <w:tc>
          <w:tcPr>
            <w:tcW w:w="368" w:type="dxa"/>
            <w:tcBorders>
              <w:top w:val="nil"/>
              <w:left w:val="nil"/>
              <w:bottom w:val="nil"/>
              <w:right w:val="nil"/>
            </w:tcBorders>
          </w:tcPr>
          <w:p w14:paraId="2D760D58" w14:textId="77777777" w:rsidR="00DB405B" w:rsidRDefault="00DB405B" w:rsidP="00CE43E7">
            <w:pPr>
              <w:spacing w:line="240" w:lineRule="auto"/>
              <w:ind w:firstLine="0"/>
            </w:pPr>
            <w:r>
              <w:t>–</w:t>
            </w:r>
          </w:p>
        </w:tc>
        <w:tc>
          <w:tcPr>
            <w:tcW w:w="7196" w:type="dxa"/>
            <w:gridSpan w:val="2"/>
            <w:tcBorders>
              <w:top w:val="nil"/>
              <w:left w:val="nil"/>
              <w:bottom w:val="nil"/>
              <w:right w:val="nil"/>
            </w:tcBorders>
          </w:tcPr>
          <w:p w14:paraId="24EAB0AD" w14:textId="7C669D56" w:rsidR="00DB405B" w:rsidRPr="00651F31" w:rsidRDefault="006C5E20" w:rsidP="00CE43E7">
            <w:pPr>
              <w:spacing w:line="240" w:lineRule="auto"/>
              <w:ind w:firstLine="0"/>
            </w:pPr>
            <w:r>
              <w:t>количество сенсорных узлов;</w:t>
            </w:r>
          </w:p>
        </w:tc>
      </w:tr>
      <w:tr w:rsidR="006C5E20" w:rsidRPr="00651F31" w14:paraId="0E4F9B0B" w14:textId="77777777" w:rsidTr="006C5E20">
        <w:trPr>
          <w:gridAfter w:val="1"/>
          <w:wAfter w:w="132" w:type="dxa"/>
          <w:trHeight w:val="432"/>
        </w:trPr>
        <w:tc>
          <w:tcPr>
            <w:tcW w:w="676" w:type="dxa"/>
            <w:tcBorders>
              <w:top w:val="nil"/>
              <w:left w:val="nil"/>
              <w:bottom w:val="nil"/>
              <w:right w:val="nil"/>
            </w:tcBorders>
          </w:tcPr>
          <w:p w14:paraId="77434815" w14:textId="77777777" w:rsidR="006C5E20" w:rsidRDefault="006C5E20" w:rsidP="00CE43E7">
            <w:pPr>
              <w:spacing w:line="240" w:lineRule="auto"/>
              <w:ind w:firstLine="0"/>
            </w:pPr>
          </w:p>
        </w:tc>
        <w:tc>
          <w:tcPr>
            <w:tcW w:w="1114" w:type="dxa"/>
            <w:tcBorders>
              <w:top w:val="nil"/>
              <w:left w:val="nil"/>
              <w:bottom w:val="nil"/>
              <w:right w:val="nil"/>
            </w:tcBorders>
          </w:tcPr>
          <w:p w14:paraId="6B3150FA" w14:textId="5F32CFD1"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oMath>
            </m:oMathPara>
          </w:p>
        </w:tc>
        <w:tc>
          <w:tcPr>
            <w:tcW w:w="368" w:type="dxa"/>
            <w:tcBorders>
              <w:top w:val="nil"/>
              <w:left w:val="nil"/>
              <w:bottom w:val="nil"/>
              <w:right w:val="nil"/>
            </w:tcBorders>
          </w:tcPr>
          <w:p w14:paraId="5DFC70B1" w14:textId="7080CECB"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387C2977" w14:textId="180A9311" w:rsidR="006C5E20" w:rsidRPr="00651F31" w:rsidRDefault="006C5E20" w:rsidP="00CE43E7">
            <w:pPr>
              <w:spacing w:line="240" w:lineRule="auto"/>
              <w:ind w:firstLine="0"/>
            </w:pPr>
            <w:r>
              <w:t>стоимость одного сенсора, руб.;</w:t>
            </w:r>
          </w:p>
        </w:tc>
      </w:tr>
      <w:tr w:rsidR="006C5E20" w:rsidRPr="00651F31" w14:paraId="614FE9E1" w14:textId="77777777" w:rsidTr="007A2F50">
        <w:trPr>
          <w:gridAfter w:val="1"/>
          <w:wAfter w:w="132" w:type="dxa"/>
          <w:trHeight w:val="552"/>
        </w:trPr>
        <w:tc>
          <w:tcPr>
            <w:tcW w:w="676" w:type="dxa"/>
            <w:tcBorders>
              <w:top w:val="nil"/>
              <w:left w:val="nil"/>
              <w:bottom w:val="nil"/>
              <w:right w:val="nil"/>
            </w:tcBorders>
          </w:tcPr>
          <w:p w14:paraId="11278FF9" w14:textId="77777777" w:rsidR="006C5E20" w:rsidRDefault="006C5E20" w:rsidP="00CE43E7">
            <w:pPr>
              <w:spacing w:line="240" w:lineRule="auto"/>
              <w:ind w:firstLine="0"/>
            </w:pPr>
          </w:p>
        </w:tc>
        <w:tc>
          <w:tcPr>
            <w:tcW w:w="1114" w:type="dxa"/>
            <w:tcBorders>
              <w:top w:val="nil"/>
              <w:left w:val="nil"/>
              <w:bottom w:val="nil"/>
              <w:right w:val="nil"/>
            </w:tcBorders>
          </w:tcPr>
          <w:p w14:paraId="35CAEC72" w14:textId="41E6AFD6"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368" w:type="dxa"/>
            <w:tcBorders>
              <w:top w:val="nil"/>
              <w:left w:val="nil"/>
              <w:bottom w:val="nil"/>
              <w:right w:val="nil"/>
            </w:tcBorders>
          </w:tcPr>
          <w:p w14:paraId="44DD929A" w14:textId="188A3CC8"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34DF8D6" w14:textId="5D288091" w:rsidR="006C5E20" w:rsidRPr="00651F31" w:rsidRDefault="006C5E20" w:rsidP="00CE43E7">
            <w:pPr>
              <w:spacing w:line="240" w:lineRule="auto"/>
              <w:ind w:firstLine="0"/>
            </w:pPr>
            <w:r>
              <w:t>затраты на базовую инфраструктуру, руб.</w:t>
            </w:r>
          </w:p>
        </w:tc>
      </w:tr>
    </w:tbl>
    <w:p w14:paraId="338D6831" w14:textId="15E31157" w:rsidR="00DB405B" w:rsidRDefault="006C5E20" w:rsidP="006C5E20">
      <w:pPr>
        <w:ind w:firstLine="709"/>
        <w:rPr>
          <w:iCs/>
        </w:rPr>
      </w:pPr>
      <w:r>
        <w:rPr>
          <w:iCs/>
        </w:rPr>
        <w:t>Подстановка численных значений:</w:t>
      </w:r>
    </w:p>
    <w:tbl>
      <w:tblPr>
        <w:tblStyle w:val="ae"/>
        <w:tblW w:w="9486" w:type="dxa"/>
        <w:tblLayout w:type="fixed"/>
        <w:tblLook w:val="04A0" w:firstRow="1" w:lastRow="0" w:firstColumn="1" w:lastColumn="0" w:noHBand="0" w:noVBand="1"/>
      </w:tblPr>
      <w:tblGrid>
        <w:gridCol w:w="8642"/>
        <w:gridCol w:w="844"/>
      </w:tblGrid>
      <w:tr w:rsidR="006C5E20" w:rsidRPr="008B06BB" w14:paraId="03F87DD6" w14:textId="77777777" w:rsidTr="00CE43E7">
        <w:trPr>
          <w:trHeight w:val="802"/>
        </w:trPr>
        <w:tc>
          <w:tcPr>
            <w:tcW w:w="8642" w:type="dxa"/>
            <w:tcBorders>
              <w:top w:val="nil"/>
              <w:left w:val="nil"/>
              <w:bottom w:val="nil"/>
              <w:right w:val="nil"/>
            </w:tcBorders>
            <w:vAlign w:val="center"/>
          </w:tcPr>
          <w:p w14:paraId="207260E5" w14:textId="6F550632" w:rsidR="006C5E20"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=300+200+50=550 руб.</m:t>
                </m:r>
              </m:oMath>
            </m:oMathPara>
          </w:p>
        </w:tc>
        <w:tc>
          <w:tcPr>
            <w:tcW w:w="844" w:type="dxa"/>
            <w:tcBorders>
              <w:top w:val="nil"/>
              <w:left w:val="nil"/>
              <w:bottom w:val="nil"/>
              <w:right w:val="nil"/>
            </w:tcBorders>
            <w:vAlign w:val="center"/>
          </w:tcPr>
          <w:p w14:paraId="5EFBFBD2" w14:textId="7A599902" w:rsidR="006C5E20" w:rsidRPr="008B06BB" w:rsidRDefault="006C5E20" w:rsidP="00CE43E7">
            <w:pPr>
              <w:spacing w:line="240" w:lineRule="auto"/>
              <w:ind w:firstLine="0"/>
              <w:jc w:val="center"/>
              <w:rPr>
                <w:lang w:val="en-US"/>
              </w:rPr>
            </w:pPr>
          </w:p>
        </w:tc>
      </w:tr>
      <w:tr w:rsidR="006C5E20" w:rsidRPr="008B06BB" w14:paraId="2F841D02" w14:textId="77777777" w:rsidTr="00CE43E7">
        <w:trPr>
          <w:trHeight w:val="802"/>
        </w:trPr>
        <w:tc>
          <w:tcPr>
            <w:tcW w:w="8642" w:type="dxa"/>
            <w:tcBorders>
              <w:top w:val="nil"/>
              <w:left w:val="nil"/>
              <w:bottom w:val="nil"/>
              <w:right w:val="nil"/>
            </w:tcBorders>
            <w:vAlign w:val="center"/>
          </w:tcPr>
          <w:p w14:paraId="6176CBCF" w14:textId="7D5D84D5" w:rsidR="006C5E20" w:rsidRPr="006C5E20"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rPr>
                  <m:t>=8×</m:t>
                </m:r>
                <m:r>
                  <w:rPr>
                    <w:rFonts w:ascii="Cambria Math" w:hAnsi="Cambria Math"/>
                    <w:lang w:val="en-US"/>
                  </w:rPr>
                  <m:t xml:space="preserve">550+0=4 400 </m:t>
                </m:r>
                <m:r>
                  <w:rPr>
                    <w:rFonts w:ascii="Cambria Math" w:hAnsi="Cambria Math"/>
                  </w:rPr>
                  <m:t>руб</m:t>
                </m:r>
              </m:oMath>
            </m:oMathPara>
          </w:p>
        </w:tc>
        <w:tc>
          <w:tcPr>
            <w:tcW w:w="844" w:type="dxa"/>
            <w:tcBorders>
              <w:top w:val="nil"/>
              <w:left w:val="nil"/>
              <w:bottom w:val="nil"/>
              <w:right w:val="nil"/>
            </w:tcBorders>
            <w:vAlign w:val="center"/>
          </w:tcPr>
          <w:p w14:paraId="2575B3EC" w14:textId="77777777" w:rsidR="006C5E20" w:rsidRDefault="006C5E20" w:rsidP="00CE43E7">
            <w:pPr>
              <w:spacing w:line="240" w:lineRule="auto"/>
              <w:ind w:firstLine="0"/>
              <w:jc w:val="center"/>
              <w:rPr>
                <w:lang w:val="en-US"/>
              </w:rPr>
            </w:pPr>
          </w:p>
        </w:tc>
      </w:tr>
    </w:tbl>
    <w:p w14:paraId="431CF399" w14:textId="33DAED1E" w:rsidR="006C5E20" w:rsidRPr="0095430B" w:rsidRDefault="00A87764" w:rsidP="006C5E20">
      <w:pPr>
        <w:ind w:firstLine="709"/>
        <w:rPr>
          <w:iCs/>
        </w:rPr>
      </w:pPr>
      <w:r>
        <w:rPr>
          <w:iCs/>
        </w:rPr>
        <w:t>Д.</w:t>
      </w:r>
      <w:r w:rsidR="005F50CF">
        <w:rPr>
          <w:iCs/>
        </w:rPr>
        <w:t xml:space="preserve">2.2 Промышленная </w:t>
      </w:r>
      <w:r w:rsidR="005F50CF">
        <w:rPr>
          <w:iCs/>
          <w:lang w:val="en-US"/>
        </w:rPr>
        <w:t>WIDS</w:t>
      </w:r>
      <w:r w:rsidR="005F50CF" w:rsidRPr="0095430B">
        <w:rPr>
          <w:iCs/>
        </w:rPr>
        <w:t xml:space="preserve"> (</w:t>
      </w:r>
      <w:proofErr w:type="spellStart"/>
      <w:r w:rsidR="005F50CF">
        <w:rPr>
          <w:iCs/>
          <w:lang w:val="en-US"/>
        </w:rPr>
        <w:t>Eltex</w:t>
      </w:r>
      <w:proofErr w:type="spellEnd"/>
      <w:r w:rsidR="005F50CF" w:rsidRPr="0095430B">
        <w:rPr>
          <w:iCs/>
        </w:rPr>
        <w:t xml:space="preserve"> </w:t>
      </w:r>
      <w:r w:rsidR="005F50CF">
        <w:rPr>
          <w:iCs/>
          <w:lang w:val="en-US"/>
        </w:rPr>
        <w:t>SoftWLC</w:t>
      </w:r>
      <w:r w:rsidR="005F50CF" w:rsidRPr="0095430B">
        <w:rPr>
          <w:iCs/>
        </w:rPr>
        <w:t>)</w:t>
      </w:r>
    </w:p>
    <w:p w14:paraId="7B63818C" w14:textId="6A15163A" w:rsidR="005F50CF" w:rsidRDefault="005F50CF" w:rsidP="005F50CF">
      <w:pPr>
        <w:ind w:firstLine="709"/>
        <w:rPr>
          <w:iCs/>
        </w:rPr>
      </w:pPr>
      <w:r w:rsidRPr="005F50CF">
        <w:rPr>
          <w:iCs/>
        </w:rPr>
        <w:t>Капитальные затраты для варианта с использованием промышленной системы, выполняющей ту же целевую задачу (наведение оператора), составляют:</w:t>
      </w:r>
    </w:p>
    <w:tbl>
      <w:tblPr>
        <w:tblStyle w:val="ae"/>
        <w:tblW w:w="9486" w:type="dxa"/>
        <w:tblLayout w:type="fixed"/>
        <w:tblLook w:val="04A0" w:firstRow="1" w:lastRow="0" w:firstColumn="1" w:lastColumn="0" w:noHBand="0" w:noVBand="1"/>
      </w:tblPr>
      <w:tblGrid>
        <w:gridCol w:w="8642"/>
        <w:gridCol w:w="844"/>
      </w:tblGrid>
      <w:tr w:rsidR="005F50CF" w:rsidRPr="008B06BB" w14:paraId="3A5E2C35" w14:textId="77777777" w:rsidTr="00CE43E7">
        <w:trPr>
          <w:trHeight w:val="802"/>
        </w:trPr>
        <w:tc>
          <w:tcPr>
            <w:tcW w:w="8642" w:type="dxa"/>
            <w:tcBorders>
              <w:top w:val="nil"/>
              <w:left w:val="nil"/>
              <w:bottom w:val="nil"/>
              <w:right w:val="nil"/>
            </w:tcBorders>
            <w:vAlign w:val="center"/>
          </w:tcPr>
          <w:p w14:paraId="6BD7D278" w14:textId="597795EF" w:rsidR="005F50CF"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AP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lic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proj</m:t>
                    </m:r>
                  </m:sub>
                </m:sSub>
              </m:oMath>
            </m:oMathPara>
          </w:p>
        </w:tc>
        <w:tc>
          <w:tcPr>
            <w:tcW w:w="844" w:type="dxa"/>
            <w:tcBorders>
              <w:top w:val="nil"/>
              <w:left w:val="nil"/>
              <w:bottom w:val="nil"/>
              <w:right w:val="nil"/>
            </w:tcBorders>
            <w:vAlign w:val="center"/>
          </w:tcPr>
          <w:p w14:paraId="51B225BA" w14:textId="2EBF2D32" w:rsidR="005F50CF" w:rsidRPr="008B06BB" w:rsidRDefault="005F50CF" w:rsidP="00CE43E7">
            <w:pPr>
              <w:spacing w:line="240" w:lineRule="auto"/>
              <w:ind w:firstLine="0"/>
              <w:jc w:val="center"/>
              <w:rPr>
                <w:lang w:val="en-US"/>
              </w:rPr>
            </w:pPr>
            <w:r>
              <w:rPr>
                <w:lang w:val="en-US"/>
              </w:rPr>
              <w:t>(</w:t>
            </w:r>
            <w:r w:rsidR="00A87764">
              <w:t>Д.</w:t>
            </w:r>
            <w:r w:rsidR="00833B0A">
              <w:rPr>
                <w:lang w:val="en-US"/>
              </w:rPr>
              <w:t>3</w:t>
            </w:r>
            <w:r>
              <w:rPr>
                <w:lang w:val="en-US"/>
              </w:rPr>
              <w:t>)</w:t>
            </w:r>
          </w:p>
        </w:tc>
      </w:tr>
    </w:tbl>
    <w:p w14:paraId="46029340" w14:textId="4A8989BD" w:rsidR="005F50CF" w:rsidRDefault="00833B0A" w:rsidP="005F50CF">
      <w:pPr>
        <w:ind w:firstLine="709"/>
        <w:rPr>
          <w:iCs/>
        </w:rPr>
      </w:pPr>
      <w:r>
        <w:rPr>
          <w:iCs/>
        </w:rPr>
        <w:t>Подстановка:</w:t>
      </w:r>
    </w:p>
    <w:tbl>
      <w:tblPr>
        <w:tblStyle w:val="ae"/>
        <w:tblW w:w="9486" w:type="dxa"/>
        <w:tblLayout w:type="fixed"/>
        <w:tblLook w:val="04A0" w:firstRow="1" w:lastRow="0" w:firstColumn="1" w:lastColumn="0" w:noHBand="0" w:noVBand="1"/>
      </w:tblPr>
      <w:tblGrid>
        <w:gridCol w:w="8642"/>
        <w:gridCol w:w="844"/>
      </w:tblGrid>
      <w:tr w:rsidR="00833B0A" w:rsidRPr="008B06BB" w14:paraId="04845A65" w14:textId="77777777" w:rsidTr="00CE43E7">
        <w:trPr>
          <w:trHeight w:val="802"/>
        </w:trPr>
        <w:tc>
          <w:tcPr>
            <w:tcW w:w="8642" w:type="dxa"/>
            <w:tcBorders>
              <w:top w:val="nil"/>
              <w:left w:val="nil"/>
              <w:bottom w:val="nil"/>
              <w:right w:val="nil"/>
            </w:tcBorders>
            <w:vAlign w:val="center"/>
          </w:tcPr>
          <w:p w14:paraId="6875515E" w14:textId="12351BF4" w:rsidR="00833B0A" w:rsidRPr="00833B0A"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=15 000+30 000+9 000=54 000 руб.</m:t>
                </m:r>
              </m:oMath>
            </m:oMathPara>
          </w:p>
        </w:tc>
        <w:tc>
          <w:tcPr>
            <w:tcW w:w="844" w:type="dxa"/>
            <w:tcBorders>
              <w:top w:val="nil"/>
              <w:left w:val="nil"/>
              <w:bottom w:val="nil"/>
              <w:right w:val="nil"/>
            </w:tcBorders>
            <w:vAlign w:val="center"/>
          </w:tcPr>
          <w:p w14:paraId="77BF64A1" w14:textId="55B9FF12" w:rsidR="00833B0A" w:rsidRPr="008B06BB" w:rsidRDefault="00833B0A" w:rsidP="00CE43E7">
            <w:pPr>
              <w:spacing w:line="240" w:lineRule="auto"/>
              <w:ind w:firstLine="0"/>
              <w:jc w:val="center"/>
              <w:rPr>
                <w:lang w:val="en-US"/>
              </w:rPr>
            </w:pPr>
          </w:p>
        </w:tc>
      </w:tr>
    </w:tbl>
    <w:p w14:paraId="1975FB8B" w14:textId="5F44E285" w:rsidR="00833B0A" w:rsidRDefault="00A87764" w:rsidP="003A1441">
      <w:pPr>
        <w:ind w:firstLine="709"/>
        <w:rPr>
          <w:iCs/>
        </w:rPr>
      </w:pPr>
      <w:r>
        <w:rPr>
          <w:iCs/>
        </w:rPr>
        <w:t>Д.</w:t>
      </w:r>
      <w:r w:rsidR="003A1441">
        <w:rPr>
          <w:iCs/>
        </w:rPr>
        <w:t xml:space="preserve">2.3 </w:t>
      </w:r>
      <w:r w:rsidR="003A1441" w:rsidRPr="003A1441">
        <w:rPr>
          <w:iCs/>
        </w:rPr>
        <w:t>Эксплуатационные затраты</w:t>
      </w:r>
    </w:p>
    <w:p w14:paraId="6D4A5594" w14:textId="043BCABC" w:rsidR="003A1441" w:rsidRDefault="003A1441" w:rsidP="003A1441">
      <w:pPr>
        <w:ind w:firstLine="709"/>
      </w:pPr>
      <w:r w:rsidRPr="003A1441">
        <w:rPr>
          <w:iCs/>
        </w:rPr>
        <w:t>Для разработанной системы эксплуатационные затраты</w:t>
      </w:r>
      <w:r>
        <w:rPr>
          <w:iCs/>
        </w:rPr>
        <w:t xml:space="preserve"> </w:t>
      </w:r>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oMath>
      <w:r>
        <w:rPr>
          <w:iCs/>
        </w:rPr>
        <w:t xml:space="preserve"> </w:t>
      </w:r>
      <w:r>
        <w:t>принимаются равными нулю ввиду отсутствия лицензионных платежей и пренебрежимо малого энергопотребления сенсоров:</w:t>
      </w:r>
    </w:p>
    <w:tbl>
      <w:tblPr>
        <w:tblStyle w:val="ae"/>
        <w:tblW w:w="9486" w:type="dxa"/>
        <w:tblLayout w:type="fixed"/>
        <w:tblLook w:val="04A0" w:firstRow="1" w:lastRow="0" w:firstColumn="1" w:lastColumn="0" w:noHBand="0" w:noVBand="1"/>
      </w:tblPr>
      <w:tblGrid>
        <w:gridCol w:w="8642"/>
        <w:gridCol w:w="844"/>
      </w:tblGrid>
      <w:tr w:rsidR="003A1441" w:rsidRPr="008B06BB" w14:paraId="1A130A4B" w14:textId="77777777" w:rsidTr="00CE43E7">
        <w:trPr>
          <w:trHeight w:val="802"/>
        </w:trPr>
        <w:tc>
          <w:tcPr>
            <w:tcW w:w="8642" w:type="dxa"/>
            <w:tcBorders>
              <w:top w:val="nil"/>
              <w:left w:val="nil"/>
              <w:bottom w:val="nil"/>
              <w:right w:val="nil"/>
            </w:tcBorders>
            <w:vAlign w:val="center"/>
          </w:tcPr>
          <w:p w14:paraId="34DB3581" w14:textId="32E63C3F" w:rsidR="003A1441" w:rsidRPr="00DB405B" w:rsidRDefault="00000000" w:rsidP="00CE43E7">
            <w:pPr>
              <w:spacing w:line="240" w:lineRule="auto"/>
              <w:ind w:firstLine="0"/>
              <w:jc w:val="center"/>
              <w:rPr>
                <w:lang w:val="en-US"/>
              </w:rPr>
            </w:pPr>
            <m:oMathPara>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r>
                  <w:rPr>
                    <w:rFonts w:ascii="Cambria Math" w:hAnsi="Cambria Math"/>
                    <w:lang w:val="en-US"/>
                  </w:rPr>
                  <m:t>=0</m:t>
                </m:r>
              </m:oMath>
            </m:oMathPara>
          </w:p>
        </w:tc>
        <w:tc>
          <w:tcPr>
            <w:tcW w:w="844" w:type="dxa"/>
            <w:tcBorders>
              <w:top w:val="nil"/>
              <w:left w:val="nil"/>
              <w:bottom w:val="nil"/>
              <w:right w:val="nil"/>
            </w:tcBorders>
            <w:vAlign w:val="center"/>
          </w:tcPr>
          <w:p w14:paraId="58A05613" w14:textId="77777777" w:rsidR="003A1441" w:rsidRPr="008B06BB" w:rsidRDefault="003A1441" w:rsidP="00CE43E7">
            <w:pPr>
              <w:spacing w:line="240" w:lineRule="auto"/>
              <w:ind w:firstLine="0"/>
              <w:jc w:val="center"/>
              <w:rPr>
                <w:lang w:val="en-US"/>
              </w:rPr>
            </w:pPr>
          </w:p>
        </w:tc>
      </w:tr>
    </w:tbl>
    <w:p w14:paraId="04DD3231" w14:textId="17A272FA" w:rsidR="003A1441" w:rsidRDefault="009C5EBD" w:rsidP="009C5EBD">
      <w:pPr>
        <w:ind w:firstLine="709"/>
        <w:rPr>
          <w:iCs/>
        </w:rPr>
      </w:pPr>
      <w:r w:rsidRPr="009C5EBD">
        <w:rPr>
          <w:iCs/>
        </w:rPr>
        <w:t>Для промышленной WIDS ежегодные эксплуатационные затраты включают техническую поддержку:</w:t>
      </w:r>
    </w:p>
    <w:tbl>
      <w:tblPr>
        <w:tblStyle w:val="ae"/>
        <w:tblW w:w="9486" w:type="dxa"/>
        <w:tblLayout w:type="fixed"/>
        <w:tblLook w:val="04A0" w:firstRow="1" w:lastRow="0" w:firstColumn="1" w:lastColumn="0" w:noHBand="0" w:noVBand="1"/>
      </w:tblPr>
      <w:tblGrid>
        <w:gridCol w:w="8642"/>
        <w:gridCol w:w="844"/>
      </w:tblGrid>
      <w:tr w:rsidR="009C5EBD" w:rsidRPr="008B06BB" w14:paraId="707CCCDB" w14:textId="77777777" w:rsidTr="00CE43E7">
        <w:trPr>
          <w:trHeight w:val="802"/>
        </w:trPr>
        <w:tc>
          <w:tcPr>
            <w:tcW w:w="8642" w:type="dxa"/>
            <w:tcBorders>
              <w:top w:val="nil"/>
              <w:left w:val="nil"/>
              <w:bottom w:val="nil"/>
              <w:right w:val="nil"/>
            </w:tcBorders>
            <w:vAlign w:val="center"/>
          </w:tcPr>
          <w:p w14:paraId="35B752C4" w14:textId="1D66A1D3" w:rsidR="009C5EBD" w:rsidRPr="009C5EBD"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opex</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supp</m:t>
                    </m:r>
                  </m:sub>
                </m:sSub>
                <m:r>
                  <w:rPr>
                    <w:rFonts w:ascii="Cambria Math" w:hAnsi="Cambria Math"/>
                    <w:lang w:val="en-US"/>
                  </w:rPr>
                  <m:t>=6750</m:t>
                </m:r>
                <m:r>
                  <w:rPr>
                    <w:rFonts w:ascii="Cambria Math" w:hAnsi="Cambria Math"/>
                  </w:rPr>
                  <m:t xml:space="preserve"> руб./год</m:t>
                </m:r>
              </m:oMath>
            </m:oMathPara>
          </w:p>
        </w:tc>
        <w:tc>
          <w:tcPr>
            <w:tcW w:w="844" w:type="dxa"/>
            <w:tcBorders>
              <w:top w:val="nil"/>
              <w:left w:val="nil"/>
              <w:bottom w:val="nil"/>
              <w:right w:val="nil"/>
            </w:tcBorders>
            <w:vAlign w:val="center"/>
          </w:tcPr>
          <w:p w14:paraId="54EF0417" w14:textId="055AD13B" w:rsidR="009C5EBD" w:rsidRPr="008B06BB" w:rsidRDefault="009C5EBD" w:rsidP="00CE43E7">
            <w:pPr>
              <w:spacing w:line="240" w:lineRule="auto"/>
              <w:ind w:firstLine="0"/>
              <w:jc w:val="center"/>
              <w:rPr>
                <w:lang w:val="en-US"/>
              </w:rPr>
            </w:pPr>
          </w:p>
        </w:tc>
      </w:tr>
    </w:tbl>
    <w:p w14:paraId="18C2BF4E" w14:textId="0A3EC7E1" w:rsidR="002B62C2" w:rsidRDefault="00A87764" w:rsidP="002B62C2">
      <w:pPr>
        <w:ind w:firstLine="709"/>
        <w:rPr>
          <w:iCs/>
        </w:rPr>
      </w:pPr>
      <w:r>
        <w:rPr>
          <w:iCs/>
        </w:rPr>
        <w:t>Д.</w:t>
      </w:r>
      <w:r w:rsidR="00EB1243">
        <w:rPr>
          <w:iCs/>
        </w:rPr>
        <w:t>3</w:t>
      </w:r>
      <w:r w:rsidR="00253250">
        <w:rPr>
          <w:iCs/>
        </w:rPr>
        <w:t xml:space="preserve"> Сравнение совокупной стоимости владения за 3 года</w:t>
      </w:r>
    </w:p>
    <w:p w14:paraId="73347FAD" w14:textId="10CD5DC6" w:rsidR="00253250" w:rsidRDefault="00253250" w:rsidP="00253250">
      <w:pPr>
        <w:ind w:firstLine="709"/>
      </w:pPr>
      <w:r>
        <w:t>Совокупная стоимость владения для каждого варианта за горизонт расч</w:t>
      </w:r>
      <w:r w:rsidR="005E0FB6">
        <w:t>е</w:t>
      </w:r>
      <w:r>
        <w:t xml:space="preserve">та </w:t>
      </w:r>
      <m:oMath>
        <m:r>
          <w:rPr>
            <w:rStyle w:val="katex-mathml"/>
            <w:rFonts w:ascii="Cambria Math" w:hAnsi="Cambria Math"/>
          </w:rPr>
          <m:t>T</m:t>
        </m:r>
      </m:oMath>
      <w:r>
        <w:t xml:space="preserve"> (в годах) вычисляется по формуле</w:t>
      </w:r>
      <w:r w:rsidR="00CC5124">
        <w:t>:</w:t>
      </w:r>
    </w:p>
    <w:tbl>
      <w:tblPr>
        <w:tblStyle w:val="ae"/>
        <w:tblW w:w="9486" w:type="dxa"/>
        <w:tblLayout w:type="fixed"/>
        <w:tblLook w:val="04A0" w:firstRow="1" w:lastRow="0" w:firstColumn="1" w:lastColumn="0" w:noHBand="0" w:noVBand="1"/>
      </w:tblPr>
      <w:tblGrid>
        <w:gridCol w:w="8642"/>
        <w:gridCol w:w="844"/>
      </w:tblGrid>
      <w:tr w:rsidR="003C3948" w14:paraId="31570103" w14:textId="77777777" w:rsidTr="00CE43E7">
        <w:trPr>
          <w:trHeight w:val="802"/>
        </w:trPr>
        <w:tc>
          <w:tcPr>
            <w:tcW w:w="8642" w:type="dxa"/>
            <w:tcBorders>
              <w:top w:val="nil"/>
              <w:left w:val="nil"/>
              <w:bottom w:val="nil"/>
              <w:right w:val="nil"/>
            </w:tcBorders>
            <w:vAlign w:val="center"/>
          </w:tcPr>
          <w:p w14:paraId="0F6401BB" w14:textId="48019B54" w:rsidR="003C3948" w:rsidRPr="00E22E14" w:rsidRDefault="003C3948" w:rsidP="00CE43E7">
            <w:pPr>
              <w:spacing w:line="240" w:lineRule="auto"/>
              <w:ind w:firstLine="0"/>
              <w:jc w:val="center"/>
              <w:rPr>
                <w:i/>
              </w:rPr>
            </w:pPr>
            <m:oMathPara>
              <m:oMath>
                <m:r>
                  <w:rPr>
                    <w:rFonts w:ascii="Cambria Math" w:hAnsi="Cambria Math"/>
                  </w:rPr>
                  <m:t>TCO=</m:t>
                </m:r>
                <m:sSub>
                  <m:sSubPr>
                    <m:ctrlPr>
                      <w:rPr>
                        <w:rFonts w:ascii="Cambria Math" w:hAnsi="Cambria Math"/>
                        <w:i/>
                      </w:rPr>
                    </m:ctrlPr>
                  </m:sSubPr>
                  <m:e>
                    <m:r>
                      <w:rPr>
                        <w:rFonts w:ascii="Cambria Math" w:hAnsi="Cambria Math"/>
                      </w:rPr>
                      <m:t>C</m:t>
                    </m:r>
                  </m:e>
                  <m:sub>
                    <m:r>
                      <w:rPr>
                        <w:rFonts w:ascii="Cambria Math" w:hAnsi="Cambria Math"/>
                      </w:rPr>
                      <m:t>cap</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opex</m:t>
                    </m:r>
                  </m:sub>
                </m:sSub>
                <m:r>
                  <w:rPr>
                    <w:rFonts w:ascii="Cambria Math" w:hAnsi="Cambria Math"/>
                  </w:rPr>
                  <m:t>∙T</m:t>
                </m:r>
              </m:oMath>
            </m:oMathPara>
          </w:p>
        </w:tc>
        <w:tc>
          <w:tcPr>
            <w:tcW w:w="844" w:type="dxa"/>
            <w:tcBorders>
              <w:top w:val="nil"/>
              <w:left w:val="nil"/>
              <w:bottom w:val="nil"/>
              <w:right w:val="nil"/>
            </w:tcBorders>
            <w:vAlign w:val="center"/>
          </w:tcPr>
          <w:p w14:paraId="0AA32F37" w14:textId="4345330F" w:rsidR="003C3948" w:rsidRDefault="003C3948" w:rsidP="00CE43E7">
            <w:pPr>
              <w:spacing w:line="240" w:lineRule="auto"/>
              <w:ind w:firstLine="0"/>
              <w:jc w:val="center"/>
              <w:rPr>
                <w:lang w:val="en-US"/>
              </w:rPr>
            </w:pPr>
            <w:r>
              <w:rPr>
                <w:lang w:val="en-US"/>
              </w:rPr>
              <w:t>(</w:t>
            </w:r>
            <w:r w:rsidR="00A87764">
              <w:t>Д.</w:t>
            </w:r>
            <w:r w:rsidR="00CC5124">
              <w:t>4</w:t>
            </w:r>
            <w:r>
              <w:rPr>
                <w:lang w:val="en-US"/>
              </w:rPr>
              <w:t>)</w:t>
            </w:r>
          </w:p>
        </w:tc>
      </w:tr>
    </w:tbl>
    <w:p w14:paraId="4374B7A7" w14:textId="72AB230F" w:rsidR="003C3948" w:rsidRDefault="005B57DB" w:rsidP="005B57DB">
      <w:pPr>
        <w:ind w:firstLine="709"/>
        <w:rPr>
          <w:iCs/>
        </w:rPr>
      </w:pPr>
      <w:r>
        <w:rPr>
          <w:iCs/>
        </w:rPr>
        <w:t>Для разработанной системы:</w:t>
      </w:r>
    </w:p>
    <w:tbl>
      <w:tblPr>
        <w:tblStyle w:val="ae"/>
        <w:tblW w:w="9486" w:type="dxa"/>
        <w:tblLayout w:type="fixed"/>
        <w:tblLook w:val="04A0" w:firstRow="1" w:lastRow="0" w:firstColumn="1" w:lastColumn="0" w:noHBand="0" w:noVBand="1"/>
      </w:tblPr>
      <w:tblGrid>
        <w:gridCol w:w="8642"/>
        <w:gridCol w:w="844"/>
      </w:tblGrid>
      <w:tr w:rsidR="005B57DB" w14:paraId="05DC4C80" w14:textId="77777777" w:rsidTr="00CE43E7">
        <w:trPr>
          <w:trHeight w:val="802"/>
        </w:trPr>
        <w:tc>
          <w:tcPr>
            <w:tcW w:w="8642" w:type="dxa"/>
            <w:tcBorders>
              <w:top w:val="nil"/>
              <w:left w:val="nil"/>
              <w:bottom w:val="nil"/>
              <w:right w:val="nil"/>
            </w:tcBorders>
            <w:vAlign w:val="center"/>
          </w:tcPr>
          <w:p w14:paraId="3175D409" w14:textId="27B37762" w:rsidR="005B57DB" w:rsidRPr="005B57DB" w:rsidRDefault="005B57DB"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dev</m:t>
                    </m:r>
                  </m:sub>
                </m:sSub>
                <m:r>
                  <w:rPr>
                    <w:rFonts w:ascii="Cambria Math" w:hAnsi="Cambria Math"/>
                  </w:rPr>
                  <m:t>=4 400+0×3=4 400 руб.</m:t>
                </m:r>
              </m:oMath>
            </m:oMathPara>
          </w:p>
        </w:tc>
        <w:tc>
          <w:tcPr>
            <w:tcW w:w="844" w:type="dxa"/>
            <w:tcBorders>
              <w:top w:val="nil"/>
              <w:left w:val="nil"/>
              <w:bottom w:val="nil"/>
              <w:right w:val="nil"/>
            </w:tcBorders>
            <w:vAlign w:val="center"/>
          </w:tcPr>
          <w:p w14:paraId="10541CA9" w14:textId="2AF7C32B" w:rsidR="005B57DB" w:rsidRDefault="005B57DB" w:rsidP="005B57DB">
            <w:pPr>
              <w:spacing w:line="240" w:lineRule="auto"/>
              <w:ind w:firstLine="0"/>
              <w:rPr>
                <w:lang w:val="en-US"/>
              </w:rPr>
            </w:pPr>
          </w:p>
        </w:tc>
      </w:tr>
    </w:tbl>
    <w:p w14:paraId="3A2190C6" w14:textId="7A33AC5B" w:rsidR="00804AE1" w:rsidRPr="00034CAF" w:rsidRDefault="00804AE1" w:rsidP="00034CAF">
      <w:pPr>
        <w:ind w:firstLine="709"/>
        <w:rPr>
          <w:iCs/>
          <w:lang w:val="en-US"/>
        </w:rPr>
      </w:pPr>
      <w:r>
        <w:rPr>
          <w:iCs/>
        </w:rPr>
        <w:t xml:space="preserve">Для промышленной </w:t>
      </w:r>
      <w:r>
        <w:rPr>
          <w:iCs/>
          <w:lang w:val="en-US"/>
        </w:rPr>
        <w:t>WIDS:</w:t>
      </w:r>
    </w:p>
    <w:tbl>
      <w:tblPr>
        <w:tblStyle w:val="ae"/>
        <w:tblW w:w="9486" w:type="dxa"/>
        <w:tblLayout w:type="fixed"/>
        <w:tblLook w:val="04A0" w:firstRow="1" w:lastRow="0" w:firstColumn="1" w:lastColumn="0" w:noHBand="0" w:noVBand="1"/>
      </w:tblPr>
      <w:tblGrid>
        <w:gridCol w:w="8642"/>
        <w:gridCol w:w="844"/>
      </w:tblGrid>
      <w:tr w:rsidR="00034CAF" w14:paraId="2D369903" w14:textId="77777777" w:rsidTr="00CE43E7">
        <w:trPr>
          <w:trHeight w:val="802"/>
        </w:trPr>
        <w:tc>
          <w:tcPr>
            <w:tcW w:w="8642" w:type="dxa"/>
            <w:tcBorders>
              <w:top w:val="nil"/>
              <w:left w:val="nil"/>
              <w:bottom w:val="nil"/>
              <w:right w:val="nil"/>
            </w:tcBorders>
            <w:vAlign w:val="center"/>
          </w:tcPr>
          <w:p w14:paraId="3FDD0018" w14:textId="42895AFF" w:rsidR="00034CAF" w:rsidRPr="00E22E14" w:rsidRDefault="00034CAF"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WIDS</m:t>
                    </m:r>
                  </m:sub>
                </m:sSub>
                <m:r>
                  <w:rPr>
                    <w:rFonts w:ascii="Cambria Math" w:hAnsi="Cambria Math"/>
                  </w:rPr>
                  <m:t>=54000+6750×3=54000+20250=74250 руб.</m:t>
                </m:r>
              </m:oMath>
            </m:oMathPara>
          </w:p>
        </w:tc>
        <w:tc>
          <w:tcPr>
            <w:tcW w:w="844" w:type="dxa"/>
            <w:tcBorders>
              <w:top w:val="nil"/>
              <w:left w:val="nil"/>
              <w:bottom w:val="nil"/>
              <w:right w:val="nil"/>
            </w:tcBorders>
            <w:vAlign w:val="center"/>
          </w:tcPr>
          <w:p w14:paraId="1C5969A5" w14:textId="70D6C440" w:rsidR="00034CAF" w:rsidRDefault="00034CAF" w:rsidP="00CE43E7">
            <w:pPr>
              <w:spacing w:line="240" w:lineRule="auto"/>
              <w:ind w:firstLine="0"/>
              <w:jc w:val="center"/>
              <w:rPr>
                <w:lang w:val="en-US"/>
              </w:rPr>
            </w:pPr>
          </w:p>
        </w:tc>
      </w:tr>
    </w:tbl>
    <w:p w14:paraId="55D71163" w14:textId="7F81344E" w:rsidR="00FB7FF6" w:rsidRDefault="00FB7FF6" w:rsidP="00FB7FF6">
      <w:pPr>
        <w:ind w:firstLine="709"/>
        <w:rPr>
          <w:lang w:val="en-US"/>
        </w:rPr>
      </w:pPr>
      <w:r>
        <w:t xml:space="preserve">Отношение </w:t>
      </w:r>
      <w:r>
        <w:rPr>
          <w:lang w:val="en-US"/>
        </w:rPr>
        <w:t>TCO:</w:t>
      </w:r>
    </w:p>
    <w:tbl>
      <w:tblPr>
        <w:tblStyle w:val="ae"/>
        <w:tblW w:w="9486" w:type="dxa"/>
        <w:tblLayout w:type="fixed"/>
        <w:tblLook w:val="04A0" w:firstRow="1" w:lastRow="0" w:firstColumn="1" w:lastColumn="0" w:noHBand="0" w:noVBand="1"/>
      </w:tblPr>
      <w:tblGrid>
        <w:gridCol w:w="8642"/>
        <w:gridCol w:w="844"/>
      </w:tblGrid>
      <w:tr w:rsidR="00FB7FF6" w14:paraId="2064B2E0" w14:textId="77777777" w:rsidTr="00CE43E7">
        <w:trPr>
          <w:trHeight w:val="802"/>
        </w:trPr>
        <w:tc>
          <w:tcPr>
            <w:tcW w:w="8642" w:type="dxa"/>
            <w:tcBorders>
              <w:top w:val="nil"/>
              <w:left w:val="nil"/>
              <w:bottom w:val="nil"/>
              <w:right w:val="nil"/>
            </w:tcBorders>
            <w:vAlign w:val="center"/>
          </w:tcPr>
          <w:p w14:paraId="0846CF31" w14:textId="3654BF2D" w:rsidR="00FB7FF6" w:rsidRPr="005B57DB" w:rsidRDefault="00000000" w:rsidP="00CE43E7">
            <w:pPr>
              <w:spacing w:line="240" w:lineRule="auto"/>
              <w:ind w:firstLine="0"/>
              <w:jc w:val="center"/>
              <w:rPr>
                <w:i/>
              </w:rPr>
            </w:pPr>
            <m:oMathPara>
              <m:oMath>
                <m:f>
                  <m:fPr>
                    <m:ctrlPr>
                      <w:rPr>
                        <w:rFonts w:ascii="Cambria Math" w:hAnsi="Cambria Math"/>
                        <w:i/>
                      </w:rPr>
                    </m:ctrlPr>
                  </m:fPr>
                  <m:num>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WIDS</m:t>
                        </m:r>
                      </m:sub>
                    </m:sSub>
                  </m:num>
                  <m:den>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dev</m:t>
                        </m:r>
                      </m:sub>
                    </m:sSub>
                  </m:den>
                </m:f>
                <m:r>
                  <w:rPr>
                    <w:rFonts w:ascii="Cambria Math" w:hAnsi="Cambria Math"/>
                  </w:rPr>
                  <m:t xml:space="preserve">= </m:t>
                </m:r>
                <m:f>
                  <m:fPr>
                    <m:ctrlPr>
                      <w:rPr>
                        <w:rFonts w:ascii="Cambria Math" w:hAnsi="Cambria Math"/>
                        <w:i/>
                      </w:rPr>
                    </m:ctrlPr>
                  </m:fPr>
                  <m:num>
                    <m:r>
                      <w:rPr>
                        <w:rFonts w:ascii="Cambria Math" w:hAnsi="Cambria Math"/>
                      </w:rPr>
                      <m:t>74 250</m:t>
                    </m:r>
                  </m:num>
                  <m:den>
                    <m:r>
                      <w:rPr>
                        <w:rFonts w:ascii="Cambria Math" w:hAnsi="Cambria Math"/>
                      </w:rPr>
                      <m:t>4 400</m:t>
                    </m:r>
                  </m:den>
                </m:f>
                <m:r>
                  <w:rPr>
                    <w:rFonts w:ascii="Cambria Math" w:hAnsi="Cambria Math"/>
                  </w:rPr>
                  <m:t>≈16.9</m:t>
                </m:r>
              </m:oMath>
            </m:oMathPara>
          </w:p>
        </w:tc>
        <w:tc>
          <w:tcPr>
            <w:tcW w:w="844" w:type="dxa"/>
            <w:tcBorders>
              <w:top w:val="nil"/>
              <w:left w:val="nil"/>
              <w:bottom w:val="nil"/>
              <w:right w:val="nil"/>
            </w:tcBorders>
            <w:vAlign w:val="center"/>
          </w:tcPr>
          <w:p w14:paraId="1F8730B8" w14:textId="77777777" w:rsidR="00FB7FF6" w:rsidRDefault="00FB7FF6" w:rsidP="00CE43E7">
            <w:pPr>
              <w:spacing w:line="240" w:lineRule="auto"/>
              <w:ind w:firstLine="0"/>
              <w:rPr>
                <w:lang w:val="en-US"/>
              </w:rPr>
            </w:pPr>
          </w:p>
        </w:tc>
      </w:tr>
    </w:tbl>
    <w:p w14:paraId="01D5CA0B" w14:textId="77777777" w:rsidR="00034CAF" w:rsidRPr="00034CAF" w:rsidRDefault="00034CAF" w:rsidP="00290D9D">
      <w:pPr>
        <w:ind w:firstLine="709"/>
        <w:rPr>
          <w:iCs/>
        </w:rPr>
      </w:pPr>
    </w:p>
    <w:sectPr w:rsidR="00034CAF" w:rsidRPr="00034CAF" w:rsidSect="00966E67">
      <w:footerReference w:type="default" r:id="rId69"/>
      <w:pgSz w:w="11906" w:h="16838"/>
      <w:pgMar w:top="1440" w:right="578" w:bottom="1440" w:left="1701"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3E992E" w14:textId="77777777" w:rsidR="008E7BA6" w:rsidRDefault="008E7BA6" w:rsidP="00966E67">
      <w:pPr>
        <w:spacing w:line="240" w:lineRule="auto"/>
      </w:pPr>
      <w:r>
        <w:separator/>
      </w:r>
    </w:p>
  </w:endnote>
  <w:endnote w:type="continuationSeparator" w:id="0">
    <w:p w14:paraId="1DE88493" w14:textId="77777777" w:rsidR="008E7BA6" w:rsidRDefault="008E7BA6" w:rsidP="00966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embedRegular r:id="rId1" w:fontKey="{C133E84B-08AD-418E-A53F-AB0C9DC121CB}"/>
  </w:font>
  <w:font w:name="Liberation Sans">
    <w:altName w:val="Arial"/>
    <w:panose1 w:val="020B0604020202020204"/>
    <w:charset w:val="CC"/>
    <w:family w:val="swiss"/>
    <w:pitch w:val="variable"/>
    <w:sig w:usb0="E0000AFF" w:usb1="500078FF" w:usb2="00000021" w:usb3="00000000" w:csb0="000001BF" w:csb1="00000000"/>
    <w:embedRegular r:id="rId2" w:fontKey="{19C9C9E0-4514-41D0-B595-67D1BCDAF4E8}"/>
  </w:font>
  <w:font w:name="Noto Sans CJK SC">
    <w:panose1 w:val="00000000000000000000"/>
    <w:charset w:val="00"/>
    <w:family w:val="roman"/>
    <w:notTrueType/>
    <w:pitch w:val="default"/>
  </w:font>
  <w:font w:name="Noto Sans Devanagari">
    <w:altName w:val="Noto Sans Devanagari"/>
    <w:charset w:val="00"/>
    <w:family w:val="swiss"/>
    <w:pitch w:val="variable"/>
    <w:sig w:usb0="80008023" w:usb1="00002046" w:usb2="00000000" w:usb3="00000000" w:csb0="00000001" w:csb1="00000000"/>
    <w:embedRegular r:id="rId3" w:fontKey="{05C9E454-9FC1-4548-8489-0E5FEBE316D3}"/>
    <w:embedItalic r:id="rId4" w:fontKey="{ED44E261-B1E3-40FF-983E-2F7EAC5A75D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5" w:fontKey="{3C5335E7-FFE1-434F-8D1C-3C951D939D7A}"/>
  </w:font>
  <w:font w:name="Cambria">
    <w:panose1 w:val="02040503050406030204"/>
    <w:charset w:val="CC"/>
    <w:family w:val="roman"/>
    <w:pitch w:val="variable"/>
    <w:sig w:usb0="E00006FF" w:usb1="420024FF" w:usb2="02000000" w:usb3="00000000" w:csb0="0000019F" w:csb1="00000000"/>
    <w:embedRegular r:id="rId6" w:fontKey="{BAD340CE-1197-4844-9848-75D885DC3234}"/>
    <w:embedItalic r:id="rId7" w:fontKey="{08AF98E4-DDEE-4133-8683-A3FB0C3602D1}"/>
  </w:font>
  <w:font w:name="Cambria Math">
    <w:panose1 w:val="02040503050406030204"/>
    <w:charset w:val="CC"/>
    <w:family w:val="roman"/>
    <w:pitch w:val="variable"/>
    <w:sig w:usb0="E00006FF" w:usb1="420024FF" w:usb2="02000000" w:usb3="00000000" w:csb0="0000019F" w:csb1="00000000"/>
    <w:embedRegular r:id="rId8" w:fontKey="{4EE3133E-A271-40AE-84B1-1498B4C1BC63}"/>
    <w:embedItalic r:id="rId9" w:fontKey="{AA254EDF-8340-4DB7-8619-F956D74455D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9874995"/>
      <w:docPartObj>
        <w:docPartGallery w:val="Page Numbers (Bottom of Page)"/>
        <w:docPartUnique/>
      </w:docPartObj>
    </w:sdtPr>
    <w:sdtContent>
      <w:p w14:paraId="0DB1FA93" w14:textId="087E4602" w:rsidR="00966E67" w:rsidRDefault="00966E67" w:rsidP="00966E67">
        <w:pPr>
          <w:ind w:firstLine="0"/>
          <w:jc w:val="center"/>
        </w:pPr>
        <w:r>
          <w:fldChar w:fldCharType="begin"/>
        </w:r>
        <w:r>
          <w:instrText>PAGE   \* MERGEFORMAT</w:instrText>
        </w:r>
        <w:r>
          <w:fldChar w:fldCharType="separate"/>
        </w:r>
        <w:r>
          <w:t>2</w:t>
        </w:r>
        <w:r>
          <w:fldChar w:fldCharType="end"/>
        </w:r>
      </w:p>
    </w:sdtContent>
  </w:sdt>
  <w:p w14:paraId="447A5D64" w14:textId="77777777" w:rsidR="00966E67" w:rsidRDefault="00966E67">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9A120" w14:textId="77777777" w:rsidR="008E7BA6" w:rsidRDefault="008E7BA6" w:rsidP="00966E67">
      <w:pPr>
        <w:spacing w:line="240" w:lineRule="auto"/>
      </w:pPr>
      <w:r>
        <w:separator/>
      </w:r>
    </w:p>
  </w:footnote>
  <w:footnote w:type="continuationSeparator" w:id="0">
    <w:p w14:paraId="4856050A" w14:textId="77777777" w:rsidR="008E7BA6" w:rsidRDefault="008E7BA6" w:rsidP="00966E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F2E07"/>
    <w:multiLevelType w:val="multilevel"/>
    <w:tmpl w:val="F0FA500A"/>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04EA385C"/>
    <w:multiLevelType w:val="hybridMultilevel"/>
    <w:tmpl w:val="32C6507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F12B30"/>
    <w:multiLevelType w:val="hybridMultilevel"/>
    <w:tmpl w:val="03D6A1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074591"/>
    <w:multiLevelType w:val="hybridMultilevel"/>
    <w:tmpl w:val="2FEAA5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9633D79"/>
    <w:multiLevelType w:val="hybridMultilevel"/>
    <w:tmpl w:val="24C62B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E12724"/>
    <w:multiLevelType w:val="hybridMultilevel"/>
    <w:tmpl w:val="94DC4B0A"/>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71532B"/>
    <w:multiLevelType w:val="hybridMultilevel"/>
    <w:tmpl w:val="AC5E47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9C3007"/>
    <w:multiLevelType w:val="hybridMultilevel"/>
    <w:tmpl w:val="4C04ACFE"/>
    <w:lvl w:ilvl="0" w:tplc="E9922FF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 w15:restartNumberingAfterBreak="0">
    <w:nsid w:val="11F81B0E"/>
    <w:multiLevelType w:val="hybridMultilevel"/>
    <w:tmpl w:val="ACCC7848"/>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7FC61B9"/>
    <w:multiLevelType w:val="hybridMultilevel"/>
    <w:tmpl w:val="80942C9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0" w15:restartNumberingAfterBreak="0">
    <w:nsid w:val="19DC35BD"/>
    <w:multiLevelType w:val="hybridMultilevel"/>
    <w:tmpl w:val="B1627158"/>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9ED61F8"/>
    <w:multiLevelType w:val="hybridMultilevel"/>
    <w:tmpl w:val="8424EA3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2" w15:restartNumberingAfterBreak="0">
    <w:nsid w:val="1ABE1059"/>
    <w:multiLevelType w:val="hybridMultilevel"/>
    <w:tmpl w:val="9844EC64"/>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1D556AAC"/>
    <w:multiLevelType w:val="hybridMultilevel"/>
    <w:tmpl w:val="B622C49C"/>
    <w:lvl w:ilvl="0" w:tplc="E9922FF0">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4" w15:restartNumberingAfterBreak="0">
    <w:nsid w:val="2548743F"/>
    <w:multiLevelType w:val="hybridMultilevel"/>
    <w:tmpl w:val="DADCD84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5" w15:restartNumberingAfterBreak="0">
    <w:nsid w:val="299033D1"/>
    <w:multiLevelType w:val="hybridMultilevel"/>
    <w:tmpl w:val="109CA5F8"/>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2A5F26F3"/>
    <w:multiLevelType w:val="hybridMultilevel"/>
    <w:tmpl w:val="D78A746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7" w15:restartNumberingAfterBreak="0">
    <w:nsid w:val="2D485782"/>
    <w:multiLevelType w:val="hybridMultilevel"/>
    <w:tmpl w:val="EB6C4020"/>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EDF5A9D"/>
    <w:multiLevelType w:val="hybridMultilevel"/>
    <w:tmpl w:val="1956600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361D340E"/>
    <w:multiLevelType w:val="hybridMultilevel"/>
    <w:tmpl w:val="594C529A"/>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0" w15:restartNumberingAfterBreak="0">
    <w:nsid w:val="3A050A1F"/>
    <w:multiLevelType w:val="hybridMultilevel"/>
    <w:tmpl w:val="E43A1EC0"/>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3BBD10FE"/>
    <w:multiLevelType w:val="hybridMultilevel"/>
    <w:tmpl w:val="D59073FC"/>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2C10E4"/>
    <w:multiLevelType w:val="hybridMultilevel"/>
    <w:tmpl w:val="688C5CE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3E6D1C25"/>
    <w:multiLevelType w:val="multilevel"/>
    <w:tmpl w:val="F4726BE4"/>
    <w:lvl w:ilvl="0">
      <w:start w:val="1"/>
      <w:numFmt w:val="decimal"/>
      <w:lvlText w:val="%1."/>
      <w:lvlJc w:val="left"/>
      <w:pPr>
        <w:tabs>
          <w:tab w:val="num" w:pos="0"/>
        </w:tabs>
        <w:ind w:left="1778" w:hanging="360"/>
      </w:pPr>
      <w:rPr>
        <w:u w:val="none"/>
      </w:rPr>
    </w:lvl>
    <w:lvl w:ilvl="1">
      <w:start w:val="1"/>
      <w:numFmt w:val="lowerLetter"/>
      <w:lvlText w:val="%2."/>
      <w:lvlJc w:val="left"/>
      <w:pPr>
        <w:tabs>
          <w:tab w:val="num" w:pos="0"/>
        </w:tabs>
        <w:ind w:left="2498" w:hanging="360"/>
      </w:pPr>
      <w:rPr>
        <w:u w:val="none"/>
      </w:rPr>
    </w:lvl>
    <w:lvl w:ilvl="2">
      <w:start w:val="1"/>
      <w:numFmt w:val="lowerRoman"/>
      <w:lvlText w:val="%3."/>
      <w:lvlJc w:val="right"/>
      <w:pPr>
        <w:tabs>
          <w:tab w:val="num" w:pos="0"/>
        </w:tabs>
        <w:ind w:left="3218" w:hanging="360"/>
      </w:pPr>
      <w:rPr>
        <w:u w:val="none"/>
      </w:rPr>
    </w:lvl>
    <w:lvl w:ilvl="3">
      <w:start w:val="1"/>
      <w:numFmt w:val="decimal"/>
      <w:lvlText w:val="%4."/>
      <w:lvlJc w:val="left"/>
      <w:pPr>
        <w:tabs>
          <w:tab w:val="num" w:pos="0"/>
        </w:tabs>
        <w:ind w:left="3938" w:hanging="360"/>
      </w:pPr>
      <w:rPr>
        <w:u w:val="none"/>
      </w:rPr>
    </w:lvl>
    <w:lvl w:ilvl="4">
      <w:start w:val="1"/>
      <w:numFmt w:val="lowerLetter"/>
      <w:lvlText w:val="%5."/>
      <w:lvlJc w:val="left"/>
      <w:pPr>
        <w:tabs>
          <w:tab w:val="num" w:pos="0"/>
        </w:tabs>
        <w:ind w:left="4658" w:hanging="360"/>
      </w:pPr>
      <w:rPr>
        <w:u w:val="none"/>
      </w:rPr>
    </w:lvl>
    <w:lvl w:ilvl="5">
      <w:start w:val="1"/>
      <w:numFmt w:val="lowerRoman"/>
      <w:lvlText w:val="%6."/>
      <w:lvlJc w:val="right"/>
      <w:pPr>
        <w:tabs>
          <w:tab w:val="num" w:pos="0"/>
        </w:tabs>
        <w:ind w:left="5378" w:hanging="360"/>
      </w:pPr>
      <w:rPr>
        <w:u w:val="none"/>
      </w:rPr>
    </w:lvl>
    <w:lvl w:ilvl="6">
      <w:start w:val="1"/>
      <w:numFmt w:val="decimal"/>
      <w:lvlText w:val="%7."/>
      <w:lvlJc w:val="left"/>
      <w:pPr>
        <w:tabs>
          <w:tab w:val="num" w:pos="0"/>
        </w:tabs>
        <w:ind w:left="6098" w:hanging="360"/>
      </w:pPr>
      <w:rPr>
        <w:u w:val="none"/>
      </w:rPr>
    </w:lvl>
    <w:lvl w:ilvl="7">
      <w:start w:val="1"/>
      <w:numFmt w:val="lowerLetter"/>
      <w:lvlText w:val="%8."/>
      <w:lvlJc w:val="left"/>
      <w:pPr>
        <w:tabs>
          <w:tab w:val="num" w:pos="0"/>
        </w:tabs>
        <w:ind w:left="6818" w:hanging="360"/>
      </w:pPr>
      <w:rPr>
        <w:u w:val="none"/>
      </w:rPr>
    </w:lvl>
    <w:lvl w:ilvl="8">
      <w:start w:val="1"/>
      <w:numFmt w:val="lowerRoman"/>
      <w:lvlText w:val="%9."/>
      <w:lvlJc w:val="right"/>
      <w:pPr>
        <w:tabs>
          <w:tab w:val="num" w:pos="0"/>
        </w:tabs>
        <w:ind w:left="7538" w:hanging="360"/>
      </w:pPr>
      <w:rPr>
        <w:u w:val="none"/>
      </w:rPr>
    </w:lvl>
  </w:abstractNum>
  <w:abstractNum w:abstractNumId="24" w15:restartNumberingAfterBreak="0">
    <w:nsid w:val="3E8535BF"/>
    <w:multiLevelType w:val="hybridMultilevel"/>
    <w:tmpl w:val="1E560E64"/>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5" w15:restartNumberingAfterBreak="0">
    <w:nsid w:val="44DE3BFA"/>
    <w:multiLevelType w:val="hybridMultilevel"/>
    <w:tmpl w:val="463E1B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50B04A7"/>
    <w:multiLevelType w:val="hybridMultilevel"/>
    <w:tmpl w:val="64E288E6"/>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5271FD4"/>
    <w:multiLevelType w:val="hybridMultilevel"/>
    <w:tmpl w:val="A4F84C00"/>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6933869"/>
    <w:multiLevelType w:val="hybridMultilevel"/>
    <w:tmpl w:val="8BC8180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7F01186"/>
    <w:multiLevelType w:val="hybridMultilevel"/>
    <w:tmpl w:val="42E84F98"/>
    <w:lvl w:ilvl="0" w:tplc="E9922FF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B0B299B"/>
    <w:multiLevelType w:val="hybridMultilevel"/>
    <w:tmpl w:val="E63C316A"/>
    <w:lvl w:ilvl="0" w:tplc="E9922FF0">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BCD4C55"/>
    <w:multiLevelType w:val="hybridMultilevel"/>
    <w:tmpl w:val="1CE0434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2" w15:restartNumberingAfterBreak="0">
    <w:nsid w:val="5BB61D3B"/>
    <w:multiLevelType w:val="hybridMultilevel"/>
    <w:tmpl w:val="08CCD6E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EBD5151"/>
    <w:multiLevelType w:val="hybridMultilevel"/>
    <w:tmpl w:val="BB009D2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FE108A9"/>
    <w:multiLevelType w:val="hybridMultilevel"/>
    <w:tmpl w:val="E7E260EA"/>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644B27"/>
    <w:multiLevelType w:val="hybridMultilevel"/>
    <w:tmpl w:val="D6F27DFE"/>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6" w15:restartNumberingAfterBreak="0">
    <w:nsid w:val="69EA1702"/>
    <w:multiLevelType w:val="hybridMultilevel"/>
    <w:tmpl w:val="B9403FDC"/>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E475C25"/>
    <w:multiLevelType w:val="hybridMultilevel"/>
    <w:tmpl w:val="6504BE94"/>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6543B32"/>
    <w:multiLevelType w:val="hybridMultilevel"/>
    <w:tmpl w:val="E07EEABA"/>
    <w:lvl w:ilvl="0" w:tplc="E9922FF0">
      <w:start w:val="1"/>
      <w:numFmt w:val="bullet"/>
      <w:lvlText w:val=""/>
      <w:lvlJc w:val="left"/>
      <w:pPr>
        <w:ind w:left="1428" w:hanging="360"/>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9" w15:restartNumberingAfterBreak="0">
    <w:nsid w:val="768927B1"/>
    <w:multiLevelType w:val="hybridMultilevel"/>
    <w:tmpl w:val="B8DEA03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2B50B6"/>
    <w:multiLevelType w:val="hybridMultilevel"/>
    <w:tmpl w:val="597A345A"/>
    <w:lvl w:ilvl="0" w:tplc="E9922FF0">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1" w15:restartNumberingAfterBreak="0">
    <w:nsid w:val="7FBC3088"/>
    <w:multiLevelType w:val="hybridMultilevel"/>
    <w:tmpl w:val="422CE7B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16cid:durableId="279185684">
    <w:abstractNumId w:val="0"/>
  </w:num>
  <w:num w:numId="2" w16cid:durableId="1612856917">
    <w:abstractNumId w:val="6"/>
  </w:num>
  <w:num w:numId="3" w16cid:durableId="1336689888">
    <w:abstractNumId w:val="9"/>
  </w:num>
  <w:num w:numId="4" w16cid:durableId="1474521121">
    <w:abstractNumId w:val="7"/>
  </w:num>
  <w:num w:numId="5" w16cid:durableId="1204057252">
    <w:abstractNumId w:val="10"/>
  </w:num>
  <w:num w:numId="6" w16cid:durableId="1087505078">
    <w:abstractNumId w:val="15"/>
  </w:num>
  <w:num w:numId="7" w16cid:durableId="2135326693">
    <w:abstractNumId w:val="28"/>
  </w:num>
  <w:num w:numId="8" w16cid:durableId="1670130666">
    <w:abstractNumId w:val="34"/>
  </w:num>
  <w:num w:numId="9" w16cid:durableId="1532691730">
    <w:abstractNumId w:val="22"/>
  </w:num>
  <w:num w:numId="10" w16cid:durableId="1314676154">
    <w:abstractNumId w:val="40"/>
  </w:num>
  <w:num w:numId="11" w16cid:durableId="90513404">
    <w:abstractNumId w:val="27"/>
  </w:num>
  <w:num w:numId="12" w16cid:durableId="388698783">
    <w:abstractNumId w:val="12"/>
  </w:num>
  <w:num w:numId="13" w16cid:durableId="189268712">
    <w:abstractNumId w:val="18"/>
  </w:num>
  <w:num w:numId="14" w16cid:durableId="370694845">
    <w:abstractNumId w:val="26"/>
  </w:num>
  <w:num w:numId="15" w16cid:durableId="2105298886">
    <w:abstractNumId w:val="14"/>
  </w:num>
  <w:num w:numId="16" w16cid:durableId="1401053215">
    <w:abstractNumId w:val="24"/>
  </w:num>
  <w:num w:numId="17" w16cid:durableId="1557356671">
    <w:abstractNumId w:val="21"/>
  </w:num>
  <w:num w:numId="18" w16cid:durableId="1687832410">
    <w:abstractNumId w:val="1"/>
  </w:num>
  <w:num w:numId="19" w16cid:durableId="880633133">
    <w:abstractNumId w:val="17"/>
  </w:num>
  <w:num w:numId="20" w16cid:durableId="509879090">
    <w:abstractNumId w:val="37"/>
  </w:num>
  <w:num w:numId="21" w16cid:durableId="1662007249">
    <w:abstractNumId w:val="30"/>
  </w:num>
  <w:num w:numId="22" w16cid:durableId="1858039295">
    <w:abstractNumId w:val="29"/>
  </w:num>
  <w:num w:numId="23" w16cid:durableId="446127056">
    <w:abstractNumId w:val="23"/>
  </w:num>
  <w:num w:numId="24" w16cid:durableId="490144685">
    <w:abstractNumId w:val="16"/>
  </w:num>
  <w:num w:numId="25" w16cid:durableId="716776346">
    <w:abstractNumId w:val="41"/>
  </w:num>
  <w:num w:numId="26" w16cid:durableId="2133818666">
    <w:abstractNumId w:val="39"/>
  </w:num>
  <w:num w:numId="27" w16cid:durableId="1587806405">
    <w:abstractNumId w:val="19"/>
  </w:num>
  <w:num w:numId="28" w16cid:durableId="1023021456">
    <w:abstractNumId w:val="38"/>
  </w:num>
  <w:num w:numId="29" w16cid:durableId="1560172619">
    <w:abstractNumId w:val="5"/>
  </w:num>
  <w:num w:numId="30" w16cid:durableId="1961105180">
    <w:abstractNumId w:val="20"/>
  </w:num>
  <w:num w:numId="31" w16cid:durableId="1731490019">
    <w:abstractNumId w:val="4"/>
  </w:num>
  <w:num w:numId="32" w16cid:durableId="1211772437">
    <w:abstractNumId w:val="8"/>
  </w:num>
  <w:num w:numId="33" w16cid:durableId="2082679321">
    <w:abstractNumId w:val="31"/>
  </w:num>
  <w:num w:numId="34" w16cid:durableId="1381174352">
    <w:abstractNumId w:val="11"/>
  </w:num>
  <w:num w:numId="35" w16cid:durableId="444080242">
    <w:abstractNumId w:val="33"/>
  </w:num>
  <w:num w:numId="36" w16cid:durableId="456265130">
    <w:abstractNumId w:val="13"/>
  </w:num>
  <w:num w:numId="37" w16cid:durableId="691035230">
    <w:abstractNumId w:val="32"/>
  </w:num>
  <w:num w:numId="38" w16cid:durableId="425928174">
    <w:abstractNumId w:val="25"/>
  </w:num>
  <w:num w:numId="39" w16cid:durableId="1152671963">
    <w:abstractNumId w:val="36"/>
  </w:num>
  <w:num w:numId="40" w16cid:durableId="950018239">
    <w:abstractNumId w:val="35"/>
  </w:num>
  <w:num w:numId="41" w16cid:durableId="1137458016">
    <w:abstractNumId w:val="3"/>
  </w:num>
  <w:num w:numId="42" w16cid:durableId="603461633">
    <w:abstractNumId w:val="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embedTrueTypeFonts/>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013"/>
    <w:rsid w:val="000008BA"/>
    <w:rsid w:val="000009F2"/>
    <w:rsid w:val="00000B00"/>
    <w:rsid w:val="00005298"/>
    <w:rsid w:val="00007524"/>
    <w:rsid w:val="000078DD"/>
    <w:rsid w:val="00007AFE"/>
    <w:rsid w:val="000163CB"/>
    <w:rsid w:val="0001739D"/>
    <w:rsid w:val="000235DB"/>
    <w:rsid w:val="00023E09"/>
    <w:rsid w:val="000249BE"/>
    <w:rsid w:val="00026FC8"/>
    <w:rsid w:val="000272BA"/>
    <w:rsid w:val="00027463"/>
    <w:rsid w:val="000324B0"/>
    <w:rsid w:val="00033D41"/>
    <w:rsid w:val="00034CAF"/>
    <w:rsid w:val="00040113"/>
    <w:rsid w:val="000434E3"/>
    <w:rsid w:val="000435E0"/>
    <w:rsid w:val="00043975"/>
    <w:rsid w:val="00043FFA"/>
    <w:rsid w:val="0004585A"/>
    <w:rsid w:val="00045919"/>
    <w:rsid w:val="00047AD7"/>
    <w:rsid w:val="00051A0C"/>
    <w:rsid w:val="000539B4"/>
    <w:rsid w:val="0005500C"/>
    <w:rsid w:val="00055B7B"/>
    <w:rsid w:val="0005731C"/>
    <w:rsid w:val="00060A10"/>
    <w:rsid w:val="000629B4"/>
    <w:rsid w:val="000644DB"/>
    <w:rsid w:val="0006719A"/>
    <w:rsid w:val="000706C5"/>
    <w:rsid w:val="00072D73"/>
    <w:rsid w:val="0007416F"/>
    <w:rsid w:val="00080580"/>
    <w:rsid w:val="00083127"/>
    <w:rsid w:val="000854F7"/>
    <w:rsid w:val="000931BA"/>
    <w:rsid w:val="00094080"/>
    <w:rsid w:val="000947FB"/>
    <w:rsid w:val="000A02AE"/>
    <w:rsid w:val="000A1A4A"/>
    <w:rsid w:val="000A4DD6"/>
    <w:rsid w:val="000A7029"/>
    <w:rsid w:val="000B2663"/>
    <w:rsid w:val="000B28EB"/>
    <w:rsid w:val="000B50BB"/>
    <w:rsid w:val="000B5356"/>
    <w:rsid w:val="000C0652"/>
    <w:rsid w:val="000C2128"/>
    <w:rsid w:val="000C272D"/>
    <w:rsid w:val="000C3FF9"/>
    <w:rsid w:val="000C4FEE"/>
    <w:rsid w:val="000C6416"/>
    <w:rsid w:val="000C69F4"/>
    <w:rsid w:val="000C6B32"/>
    <w:rsid w:val="000D0413"/>
    <w:rsid w:val="000D0F28"/>
    <w:rsid w:val="000D1308"/>
    <w:rsid w:val="000D1C70"/>
    <w:rsid w:val="000D2FD1"/>
    <w:rsid w:val="000D483E"/>
    <w:rsid w:val="000D59AF"/>
    <w:rsid w:val="000D6FBF"/>
    <w:rsid w:val="000D701A"/>
    <w:rsid w:val="000D7B2E"/>
    <w:rsid w:val="000E17C8"/>
    <w:rsid w:val="000E269C"/>
    <w:rsid w:val="000E61C5"/>
    <w:rsid w:val="000F2B0D"/>
    <w:rsid w:val="000F6EA0"/>
    <w:rsid w:val="001006AF"/>
    <w:rsid w:val="001064D1"/>
    <w:rsid w:val="001134D0"/>
    <w:rsid w:val="001163B6"/>
    <w:rsid w:val="001166F6"/>
    <w:rsid w:val="00116C5F"/>
    <w:rsid w:val="00122DC7"/>
    <w:rsid w:val="00124398"/>
    <w:rsid w:val="00125519"/>
    <w:rsid w:val="00125AFD"/>
    <w:rsid w:val="00126550"/>
    <w:rsid w:val="001311E1"/>
    <w:rsid w:val="001319E2"/>
    <w:rsid w:val="00132898"/>
    <w:rsid w:val="001335AC"/>
    <w:rsid w:val="001356F3"/>
    <w:rsid w:val="00136995"/>
    <w:rsid w:val="001369DC"/>
    <w:rsid w:val="00136E32"/>
    <w:rsid w:val="00143C40"/>
    <w:rsid w:val="001461B2"/>
    <w:rsid w:val="00146DF9"/>
    <w:rsid w:val="00150E92"/>
    <w:rsid w:val="00151956"/>
    <w:rsid w:val="00157DE3"/>
    <w:rsid w:val="0016134C"/>
    <w:rsid w:val="001618A7"/>
    <w:rsid w:val="0016460E"/>
    <w:rsid w:val="0016535E"/>
    <w:rsid w:val="001711AE"/>
    <w:rsid w:val="001714BC"/>
    <w:rsid w:val="00171FAF"/>
    <w:rsid w:val="00172B4D"/>
    <w:rsid w:val="00173A53"/>
    <w:rsid w:val="00176AC4"/>
    <w:rsid w:val="00176BDC"/>
    <w:rsid w:val="00180640"/>
    <w:rsid w:val="00182DF0"/>
    <w:rsid w:val="00184D67"/>
    <w:rsid w:val="00190904"/>
    <w:rsid w:val="00192AC7"/>
    <w:rsid w:val="00193F70"/>
    <w:rsid w:val="001954CF"/>
    <w:rsid w:val="00197EA9"/>
    <w:rsid w:val="001A489B"/>
    <w:rsid w:val="001A5013"/>
    <w:rsid w:val="001A52E9"/>
    <w:rsid w:val="001B20C1"/>
    <w:rsid w:val="001B31AE"/>
    <w:rsid w:val="001B3C25"/>
    <w:rsid w:val="001B7221"/>
    <w:rsid w:val="001B7AF9"/>
    <w:rsid w:val="001C0B91"/>
    <w:rsid w:val="001C10F0"/>
    <w:rsid w:val="001C269A"/>
    <w:rsid w:val="001C50DF"/>
    <w:rsid w:val="001C5DD4"/>
    <w:rsid w:val="001C78EA"/>
    <w:rsid w:val="001D0BE6"/>
    <w:rsid w:val="001D24EF"/>
    <w:rsid w:val="001D4491"/>
    <w:rsid w:val="001D7398"/>
    <w:rsid w:val="001D7B43"/>
    <w:rsid w:val="001E1109"/>
    <w:rsid w:val="001E3482"/>
    <w:rsid w:val="001E3B35"/>
    <w:rsid w:val="001F0658"/>
    <w:rsid w:val="001F1E96"/>
    <w:rsid w:val="001F44E8"/>
    <w:rsid w:val="001F6937"/>
    <w:rsid w:val="001F7239"/>
    <w:rsid w:val="002036E1"/>
    <w:rsid w:val="00205710"/>
    <w:rsid w:val="002057AA"/>
    <w:rsid w:val="00205B9F"/>
    <w:rsid w:val="00213CDC"/>
    <w:rsid w:val="002149E0"/>
    <w:rsid w:val="002155EC"/>
    <w:rsid w:val="00215B89"/>
    <w:rsid w:val="00221D49"/>
    <w:rsid w:val="00232838"/>
    <w:rsid w:val="00232C84"/>
    <w:rsid w:val="00233163"/>
    <w:rsid w:val="00233ABF"/>
    <w:rsid w:val="00237396"/>
    <w:rsid w:val="00241996"/>
    <w:rsid w:val="00241F93"/>
    <w:rsid w:val="00242ABA"/>
    <w:rsid w:val="00243275"/>
    <w:rsid w:val="00245036"/>
    <w:rsid w:val="0024654C"/>
    <w:rsid w:val="00250601"/>
    <w:rsid w:val="00253250"/>
    <w:rsid w:val="00254436"/>
    <w:rsid w:val="00256B07"/>
    <w:rsid w:val="00260D63"/>
    <w:rsid w:val="00267B71"/>
    <w:rsid w:val="0027047A"/>
    <w:rsid w:val="002704D6"/>
    <w:rsid w:val="002756CD"/>
    <w:rsid w:val="00275FCB"/>
    <w:rsid w:val="00280471"/>
    <w:rsid w:val="00280554"/>
    <w:rsid w:val="00280B20"/>
    <w:rsid w:val="00281298"/>
    <w:rsid w:val="00281892"/>
    <w:rsid w:val="002818B1"/>
    <w:rsid w:val="00282854"/>
    <w:rsid w:val="00282EBE"/>
    <w:rsid w:val="00284C0B"/>
    <w:rsid w:val="00290D9D"/>
    <w:rsid w:val="00290E24"/>
    <w:rsid w:val="00291ABC"/>
    <w:rsid w:val="00292B5F"/>
    <w:rsid w:val="00297FED"/>
    <w:rsid w:val="002A1086"/>
    <w:rsid w:val="002A18CF"/>
    <w:rsid w:val="002A402D"/>
    <w:rsid w:val="002A4988"/>
    <w:rsid w:val="002A7A68"/>
    <w:rsid w:val="002B0859"/>
    <w:rsid w:val="002B172E"/>
    <w:rsid w:val="002B25AB"/>
    <w:rsid w:val="002B62C2"/>
    <w:rsid w:val="002C06CB"/>
    <w:rsid w:val="002C2135"/>
    <w:rsid w:val="002C4B7E"/>
    <w:rsid w:val="002C4D8B"/>
    <w:rsid w:val="002D26F4"/>
    <w:rsid w:val="002D40E3"/>
    <w:rsid w:val="002D565E"/>
    <w:rsid w:val="002D5C04"/>
    <w:rsid w:val="002D5E73"/>
    <w:rsid w:val="002D6B87"/>
    <w:rsid w:val="002D76F2"/>
    <w:rsid w:val="002D7DBC"/>
    <w:rsid w:val="002E16BB"/>
    <w:rsid w:val="002F1165"/>
    <w:rsid w:val="002F1789"/>
    <w:rsid w:val="002F24D3"/>
    <w:rsid w:val="002F2F2E"/>
    <w:rsid w:val="002F30AD"/>
    <w:rsid w:val="0030219E"/>
    <w:rsid w:val="00303ABF"/>
    <w:rsid w:val="0030529D"/>
    <w:rsid w:val="00305471"/>
    <w:rsid w:val="00306285"/>
    <w:rsid w:val="0030679E"/>
    <w:rsid w:val="0031449F"/>
    <w:rsid w:val="00315EE5"/>
    <w:rsid w:val="00317214"/>
    <w:rsid w:val="00320AC7"/>
    <w:rsid w:val="003214F9"/>
    <w:rsid w:val="00321E99"/>
    <w:rsid w:val="00325937"/>
    <w:rsid w:val="0032729B"/>
    <w:rsid w:val="00327C75"/>
    <w:rsid w:val="00330820"/>
    <w:rsid w:val="00330ACC"/>
    <w:rsid w:val="0033249C"/>
    <w:rsid w:val="00336815"/>
    <w:rsid w:val="003378AD"/>
    <w:rsid w:val="00340DBC"/>
    <w:rsid w:val="00342246"/>
    <w:rsid w:val="003439B2"/>
    <w:rsid w:val="00343CBB"/>
    <w:rsid w:val="00344855"/>
    <w:rsid w:val="00345BFD"/>
    <w:rsid w:val="00353A7F"/>
    <w:rsid w:val="00361217"/>
    <w:rsid w:val="003620F3"/>
    <w:rsid w:val="00363953"/>
    <w:rsid w:val="00363D14"/>
    <w:rsid w:val="00364065"/>
    <w:rsid w:val="00364CE7"/>
    <w:rsid w:val="0036612D"/>
    <w:rsid w:val="00366496"/>
    <w:rsid w:val="00366DE7"/>
    <w:rsid w:val="00371759"/>
    <w:rsid w:val="003739A8"/>
    <w:rsid w:val="00374C6D"/>
    <w:rsid w:val="0037583D"/>
    <w:rsid w:val="00376E94"/>
    <w:rsid w:val="003774F1"/>
    <w:rsid w:val="003847BE"/>
    <w:rsid w:val="00384B08"/>
    <w:rsid w:val="00385219"/>
    <w:rsid w:val="00385E84"/>
    <w:rsid w:val="00385F4F"/>
    <w:rsid w:val="0038769E"/>
    <w:rsid w:val="0039147B"/>
    <w:rsid w:val="00392881"/>
    <w:rsid w:val="00397026"/>
    <w:rsid w:val="003A1441"/>
    <w:rsid w:val="003A21DB"/>
    <w:rsid w:val="003A3750"/>
    <w:rsid w:val="003A412E"/>
    <w:rsid w:val="003A4901"/>
    <w:rsid w:val="003A6A08"/>
    <w:rsid w:val="003A7D66"/>
    <w:rsid w:val="003B0034"/>
    <w:rsid w:val="003B26C9"/>
    <w:rsid w:val="003B2928"/>
    <w:rsid w:val="003B4D5B"/>
    <w:rsid w:val="003B5217"/>
    <w:rsid w:val="003B5933"/>
    <w:rsid w:val="003C3948"/>
    <w:rsid w:val="003C4384"/>
    <w:rsid w:val="003C463F"/>
    <w:rsid w:val="003C5DC5"/>
    <w:rsid w:val="003C6A07"/>
    <w:rsid w:val="003C7461"/>
    <w:rsid w:val="003D05BA"/>
    <w:rsid w:val="003D0685"/>
    <w:rsid w:val="003D085C"/>
    <w:rsid w:val="003D17A0"/>
    <w:rsid w:val="003D26C4"/>
    <w:rsid w:val="003D3934"/>
    <w:rsid w:val="003D47D4"/>
    <w:rsid w:val="003D5FAD"/>
    <w:rsid w:val="003E0428"/>
    <w:rsid w:val="003E129B"/>
    <w:rsid w:val="003E37AD"/>
    <w:rsid w:val="003E5E7A"/>
    <w:rsid w:val="003F0FC8"/>
    <w:rsid w:val="003F38FB"/>
    <w:rsid w:val="003F5838"/>
    <w:rsid w:val="003F5AF8"/>
    <w:rsid w:val="003F6CF1"/>
    <w:rsid w:val="003F6F18"/>
    <w:rsid w:val="0040073F"/>
    <w:rsid w:val="00400940"/>
    <w:rsid w:val="004015F2"/>
    <w:rsid w:val="00402526"/>
    <w:rsid w:val="00402C49"/>
    <w:rsid w:val="00405FBC"/>
    <w:rsid w:val="00406448"/>
    <w:rsid w:val="0040666F"/>
    <w:rsid w:val="00411B8E"/>
    <w:rsid w:val="004125AA"/>
    <w:rsid w:val="00414B58"/>
    <w:rsid w:val="00415C22"/>
    <w:rsid w:val="00415D17"/>
    <w:rsid w:val="00420364"/>
    <w:rsid w:val="00424E73"/>
    <w:rsid w:val="0042761C"/>
    <w:rsid w:val="0043651C"/>
    <w:rsid w:val="00436A88"/>
    <w:rsid w:val="0044467B"/>
    <w:rsid w:val="00445831"/>
    <w:rsid w:val="00447DC3"/>
    <w:rsid w:val="0045265F"/>
    <w:rsid w:val="0045267C"/>
    <w:rsid w:val="00452FB6"/>
    <w:rsid w:val="00454001"/>
    <w:rsid w:val="0045666D"/>
    <w:rsid w:val="00460E39"/>
    <w:rsid w:val="0046215C"/>
    <w:rsid w:val="00463500"/>
    <w:rsid w:val="00465427"/>
    <w:rsid w:val="00465661"/>
    <w:rsid w:val="00467751"/>
    <w:rsid w:val="00467F37"/>
    <w:rsid w:val="00470D72"/>
    <w:rsid w:val="00471F94"/>
    <w:rsid w:val="00472128"/>
    <w:rsid w:val="00472D06"/>
    <w:rsid w:val="004739AF"/>
    <w:rsid w:val="00474078"/>
    <w:rsid w:val="00475F98"/>
    <w:rsid w:val="00477998"/>
    <w:rsid w:val="00477C4F"/>
    <w:rsid w:val="00482182"/>
    <w:rsid w:val="0048344C"/>
    <w:rsid w:val="00483B22"/>
    <w:rsid w:val="004859E8"/>
    <w:rsid w:val="00490618"/>
    <w:rsid w:val="004909A6"/>
    <w:rsid w:val="00491479"/>
    <w:rsid w:val="00494954"/>
    <w:rsid w:val="00494D09"/>
    <w:rsid w:val="004979B3"/>
    <w:rsid w:val="004A0159"/>
    <w:rsid w:val="004A0B0F"/>
    <w:rsid w:val="004A207C"/>
    <w:rsid w:val="004A38D4"/>
    <w:rsid w:val="004B05C7"/>
    <w:rsid w:val="004B0EAA"/>
    <w:rsid w:val="004B1CD1"/>
    <w:rsid w:val="004B2D20"/>
    <w:rsid w:val="004B655F"/>
    <w:rsid w:val="004B7EC0"/>
    <w:rsid w:val="004C12CD"/>
    <w:rsid w:val="004C1F51"/>
    <w:rsid w:val="004C6D7B"/>
    <w:rsid w:val="004D11B6"/>
    <w:rsid w:val="004D6FA1"/>
    <w:rsid w:val="004E1AB3"/>
    <w:rsid w:val="004F0B11"/>
    <w:rsid w:val="004F13E8"/>
    <w:rsid w:val="004F25F6"/>
    <w:rsid w:val="004F4DF9"/>
    <w:rsid w:val="005015F3"/>
    <w:rsid w:val="005059F4"/>
    <w:rsid w:val="00505FE3"/>
    <w:rsid w:val="005157FA"/>
    <w:rsid w:val="00517847"/>
    <w:rsid w:val="005251A9"/>
    <w:rsid w:val="00525D8C"/>
    <w:rsid w:val="00527FA5"/>
    <w:rsid w:val="00530811"/>
    <w:rsid w:val="0053137A"/>
    <w:rsid w:val="0053170D"/>
    <w:rsid w:val="0053234E"/>
    <w:rsid w:val="00532C0B"/>
    <w:rsid w:val="0053327E"/>
    <w:rsid w:val="005350C1"/>
    <w:rsid w:val="005360F9"/>
    <w:rsid w:val="0053739A"/>
    <w:rsid w:val="00537E47"/>
    <w:rsid w:val="00540484"/>
    <w:rsid w:val="00540A96"/>
    <w:rsid w:val="00540F0A"/>
    <w:rsid w:val="00542208"/>
    <w:rsid w:val="00542629"/>
    <w:rsid w:val="005432F3"/>
    <w:rsid w:val="00543536"/>
    <w:rsid w:val="00545258"/>
    <w:rsid w:val="005513CF"/>
    <w:rsid w:val="00552EA1"/>
    <w:rsid w:val="005544DF"/>
    <w:rsid w:val="0055629F"/>
    <w:rsid w:val="00561C7F"/>
    <w:rsid w:val="00563357"/>
    <w:rsid w:val="00564DBE"/>
    <w:rsid w:val="00565ABE"/>
    <w:rsid w:val="00566788"/>
    <w:rsid w:val="00567360"/>
    <w:rsid w:val="005721A0"/>
    <w:rsid w:val="00580AEB"/>
    <w:rsid w:val="0058300C"/>
    <w:rsid w:val="00583BAE"/>
    <w:rsid w:val="00584010"/>
    <w:rsid w:val="00584534"/>
    <w:rsid w:val="0058537C"/>
    <w:rsid w:val="0058548E"/>
    <w:rsid w:val="005858F5"/>
    <w:rsid w:val="005868EE"/>
    <w:rsid w:val="005873AB"/>
    <w:rsid w:val="0058750A"/>
    <w:rsid w:val="00592C87"/>
    <w:rsid w:val="0059567F"/>
    <w:rsid w:val="0059787B"/>
    <w:rsid w:val="00597CB6"/>
    <w:rsid w:val="005A216C"/>
    <w:rsid w:val="005A7D10"/>
    <w:rsid w:val="005B1E74"/>
    <w:rsid w:val="005B3AF5"/>
    <w:rsid w:val="005B4950"/>
    <w:rsid w:val="005B51A3"/>
    <w:rsid w:val="005B57DB"/>
    <w:rsid w:val="005B7017"/>
    <w:rsid w:val="005C0E3D"/>
    <w:rsid w:val="005C0F62"/>
    <w:rsid w:val="005C190A"/>
    <w:rsid w:val="005C4808"/>
    <w:rsid w:val="005C4E88"/>
    <w:rsid w:val="005C4FAF"/>
    <w:rsid w:val="005C5B3D"/>
    <w:rsid w:val="005C7169"/>
    <w:rsid w:val="005C76E8"/>
    <w:rsid w:val="005D0E9A"/>
    <w:rsid w:val="005D2A2F"/>
    <w:rsid w:val="005D2C52"/>
    <w:rsid w:val="005D42F7"/>
    <w:rsid w:val="005D4410"/>
    <w:rsid w:val="005D481F"/>
    <w:rsid w:val="005D542E"/>
    <w:rsid w:val="005D56AA"/>
    <w:rsid w:val="005D5C31"/>
    <w:rsid w:val="005D66D2"/>
    <w:rsid w:val="005D70B5"/>
    <w:rsid w:val="005E0B39"/>
    <w:rsid w:val="005E0FB6"/>
    <w:rsid w:val="005E1E15"/>
    <w:rsid w:val="005E246F"/>
    <w:rsid w:val="005E7486"/>
    <w:rsid w:val="005F0513"/>
    <w:rsid w:val="005F1E9E"/>
    <w:rsid w:val="005F41D1"/>
    <w:rsid w:val="005F4D3C"/>
    <w:rsid w:val="005F50CF"/>
    <w:rsid w:val="005F72C3"/>
    <w:rsid w:val="005F72D9"/>
    <w:rsid w:val="00600F33"/>
    <w:rsid w:val="00603DD9"/>
    <w:rsid w:val="00604D8C"/>
    <w:rsid w:val="006077D8"/>
    <w:rsid w:val="006078DC"/>
    <w:rsid w:val="00607AF3"/>
    <w:rsid w:val="00616784"/>
    <w:rsid w:val="00621313"/>
    <w:rsid w:val="00623A8D"/>
    <w:rsid w:val="006244E3"/>
    <w:rsid w:val="00625C2C"/>
    <w:rsid w:val="0062682D"/>
    <w:rsid w:val="00627208"/>
    <w:rsid w:val="0062731B"/>
    <w:rsid w:val="00627CDE"/>
    <w:rsid w:val="00627D5E"/>
    <w:rsid w:val="006304CB"/>
    <w:rsid w:val="00630B8F"/>
    <w:rsid w:val="00630FF3"/>
    <w:rsid w:val="0063219C"/>
    <w:rsid w:val="00632F8F"/>
    <w:rsid w:val="00634C79"/>
    <w:rsid w:val="006369F9"/>
    <w:rsid w:val="00636D24"/>
    <w:rsid w:val="006421F9"/>
    <w:rsid w:val="00643787"/>
    <w:rsid w:val="0064403C"/>
    <w:rsid w:val="0064638D"/>
    <w:rsid w:val="00646B03"/>
    <w:rsid w:val="00651F31"/>
    <w:rsid w:val="006529AF"/>
    <w:rsid w:val="00652A0C"/>
    <w:rsid w:val="006531B8"/>
    <w:rsid w:val="006534EC"/>
    <w:rsid w:val="00654489"/>
    <w:rsid w:val="00654C05"/>
    <w:rsid w:val="00654F24"/>
    <w:rsid w:val="00654FC1"/>
    <w:rsid w:val="00655759"/>
    <w:rsid w:val="0065719C"/>
    <w:rsid w:val="006609EC"/>
    <w:rsid w:val="00664ADF"/>
    <w:rsid w:val="00664D86"/>
    <w:rsid w:val="00670C55"/>
    <w:rsid w:val="00670D4B"/>
    <w:rsid w:val="006720E1"/>
    <w:rsid w:val="00672E7A"/>
    <w:rsid w:val="00674F0D"/>
    <w:rsid w:val="00681E6B"/>
    <w:rsid w:val="00685F68"/>
    <w:rsid w:val="00686192"/>
    <w:rsid w:val="0069077C"/>
    <w:rsid w:val="00691CEB"/>
    <w:rsid w:val="00691EFD"/>
    <w:rsid w:val="0069287A"/>
    <w:rsid w:val="0069585A"/>
    <w:rsid w:val="00695999"/>
    <w:rsid w:val="006A1830"/>
    <w:rsid w:val="006A1A65"/>
    <w:rsid w:val="006A4E37"/>
    <w:rsid w:val="006A6092"/>
    <w:rsid w:val="006A763D"/>
    <w:rsid w:val="006A7808"/>
    <w:rsid w:val="006B00E3"/>
    <w:rsid w:val="006B1659"/>
    <w:rsid w:val="006B4019"/>
    <w:rsid w:val="006B53F7"/>
    <w:rsid w:val="006B5D6D"/>
    <w:rsid w:val="006B6201"/>
    <w:rsid w:val="006B6B06"/>
    <w:rsid w:val="006C0501"/>
    <w:rsid w:val="006C1BFF"/>
    <w:rsid w:val="006C59FB"/>
    <w:rsid w:val="006C5BDD"/>
    <w:rsid w:val="006C5D09"/>
    <w:rsid w:val="006C5E20"/>
    <w:rsid w:val="006D079D"/>
    <w:rsid w:val="006D0F9A"/>
    <w:rsid w:val="006D1C67"/>
    <w:rsid w:val="006D33EB"/>
    <w:rsid w:val="006D3C09"/>
    <w:rsid w:val="006D4E4E"/>
    <w:rsid w:val="006D58B9"/>
    <w:rsid w:val="006D7B4A"/>
    <w:rsid w:val="006E014F"/>
    <w:rsid w:val="006E4891"/>
    <w:rsid w:val="00704614"/>
    <w:rsid w:val="00704806"/>
    <w:rsid w:val="00706999"/>
    <w:rsid w:val="00707A1F"/>
    <w:rsid w:val="007127B3"/>
    <w:rsid w:val="00716E40"/>
    <w:rsid w:val="00722582"/>
    <w:rsid w:val="00726582"/>
    <w:rsid w:val="00726CC6"/>
    <w:rsid w:val="007275C7"/>
    <w:rsid w:val="00731107"/>
    <w:rsid w:val="00732057"/>
    <w:rsid w:val="0073421C"/>
    <w:rsid w:val="00734C46"/>
    <w:rsid w:val="00734CBC"/>
    <w:rsid w:val="00741043"/>
    <w:rsid w:val="00742938"/>
    <w:rsid w:val="007429E5"/>
    <w:rsid w:val="00744037"/>
    <w:rsid w:val="00744059"/>
    <w:rsid w:val="007473B9"/>
    <w:rsid w:val="00751F24"/>
    <w:rsid w:val="00752080"/>
    <w:rsid w:val="00754426"/>
    <w:rsid w:val="00755EC4"/>
    <w:rsid w:val="00756F02"/>
    <w:rsid w:val="007608D6"/>
    <w:rsid w:val="00760926"/>
    <w:rsid w:val="0076254A"/>
    <w:rsid w:val="00764D92"/>
    <w:rsid w:val="00764DF0"/>
    <w:rsid w:val="007655A6"/>
    <w:rsid w:val="00765FC9"/>
    <w:rsid w:val="00770F99"/>
    <w:rsid w:val="00775064"/>
    <w:rsid w:val="00777B32"/>
    <w:rsid w:val="00780584"/>
    <w:rsid w:val="0078077A"/>
    <w:rsid w:val="007823C4"/>
    <w:rsid w:val="007824B4"/>
    <w:rsid w:val="007845F0"/>
    <w:rsid w:val="007846F3"/>
    <w:rsid w:val="007906E2"/>
    <w:rsid w:val="00791CB4"/>
    <w:rsid w:val="007929B0"/>
    <w:rsid w:val="00793F4B"/>
    <w:rsid w:val="00796A4B"/>
    <w:rsid w:val="007971F6"/>
    <w:rsid w:val="007A046E"/>
    <w:rsid w:val="007A0FA7"/>
    <w:rsid w:val="007A2F50"/>
    <w:rsid w:val="007A799B"/>
    <w:rsid w:val="007B156B"/>
    <w:rsid w:val="007B2335"/>
    <w:rsid w:val="007B2F98"/>
    <w:rsid w:val="007B4E5B"/>
    <w:rsid w:val="007B4F4B"/>
    <w:rsid w:val="007C363C"/>
    <w:rsid w:val="007C5016"/>
    <w:rsid w:val="007C721A"/>
    <w:rsid w:val="007D13CA"/>
    <w:rsid w:val="007D3E91"/>
    <w:rsid w:val="007D7440"/>
    <w:rsid w:val="007E079E"/>
    <w:rsid w:val="007E0A99"/>
    <w:rsid w:val="007E2A10"/>
    <w:rsid w:val="007F0138"/>
    <w:rsid w:val="007F16C1"/>
    <w:rsid w:val="007F1E08"/>
    <w:rsid w:val="007F3A69"/>
    <w:rsid w:val="007F5F7A"/>
    <w:rsid w:val="007F7AFC"/>
    <w:rsid w:val="008006F5"/>
    <w:rsid w:val="00803869"/>
    <w:rsid w:val="0080475E"/>
    <w:rsid w:val="00804AE1"/>
    <w:rsid w:val="00804EE3"/>
    <w:rsid w:val="008053E1"/>
    <w:rsid w:val="00805E1E"/>
    <w:rsid w:val="008078FD"/>
    <w:rsid w:val="00810D1C"/>
    <w:rsid w:val="008146EF"/>
    <w:rsid w:val="008152F3"/>
    <w:rsid w:val="00816161"/>
    <w:rsid w:val="00820159"/>
    <w:rsid w:val="0082156E"/>
    <w:rsid w:val="00821780"/>
    <w:rsid w:val="00821F3C"/>
    <w:rsid w:val="00822A76"/>
    <w:rsid w:val="00822EC2"/>
    <w:rsid w:val="00823CBD"/>
    <w:rsid w:val="008268D3"/>
    <w:rsid w:val="008333A3"/>
    <w:rsid w:val="00833B0A"/>
    <w:rsid w:val="008361D1"/>
    <w:rsid w:val="0084540B"/>
    <w:rsid w:val="00847705"/>
    <w:rsid w:val="00851913"/>
    <w:rsid w:val="008522E7"/>
    <w:rsid w:val="008525F4"/>
    <w:rsid w:val="00853AF4"/>
    <w:rsid w:val="00853F91"/>
    <w:rsid w:val="008547D6"/>
    <w:rsid w:val="0085530E"/>
    <w:rsid w:val="00856B24"/>
    <w:rsid w:val="00857581"/>
    <w:rsid w:val="00863254"/>
    <w:rsid w:val="008646BC"/>
    <w:rsid w:val="0086629C"/>
    <w:rsid w:val="00866688"/>
    <w:rsid w:val="0086713D"/>
    <w:rsid w:val="00871896"/>
    <w:rsid w:val="00871FE1"/>
    <w:rsid w:val="0087221B"/>
    <w:rsid w:val="0087282B"/>
    <w:rsid w:val="00875614"/>
    <w:rsid w:val="00876212"/>
    <w:rsid w:val="00877523"/>
    <w:rsid w:val="00883474"/>
    <w:rsid w:val="0088596F"/>
    <w:rsid w:val="00887883"/>
    <w:rsid w:val="008906D1"/>
    <w:rsid w:val="00892418"/>
    <w:rsid w:val="00895390"/>
    <w:rsid w:val="00895D50"/>
    <w:rsid w:val="008A2DA5"/>
    <w:rsid w:val="008A2DBB"/>
    <w:rsid w:val="008A5EAA"/>
    <w:rsid w:val="008A717F"/>
    <w:rsid w:val="008B0002"/>
    <w:rsid w:val="008B06BB"/>
    <w:rsid w:val="008B15FD"/>
    <w:rsid w:val="008B5C53"/>
    <w:rsid w:val="008B5E39"/>
    <w:rsid w:val="008B726C"/>
    <w:rsid w:val="008B7F12"/>
    <w:rsid w:val="008C0E50"/>
    <w:rsid w:val="008C4959"/>
    <w:rsid w:val="008C64B1"/>
    <w:rsid w:val="008C745A"/>
    <w:rsid w:val="008C74CF"/>
    <w:rsid w:val="008D25FF"/>
    <w:rsid w:val="008D3489"/>
    <w:rsid w:val="008D6942"/>
    <w:rsid w:val="008E1539"/>
    <w:rsid w:val="008E1AEF"/>
    <w:rsid w:val="008E588F"/>
    <w:rsid w:val="008E7BA6"/>
    <w:rsid w:val="008E7C29"/>
    <w:rsid w:val="008F0D0A"/>
    <w:rsid w:val="008F1864"/>
    <w:rsid w:val="008F3B2D"/>
    <w:rsid w:val="008F5A4A"/>
    <w:rsid w:val="00900244"/>
    <w:rsid w:val="00904DA3"/>
    <w:rsid w:val="00910040"/>
    <w:rsid w:val="00912917"/>
    <w:rsid w:val="00916C62"/>
    <w:rsid w:val="00921093"/>
    <w:rsid w:val="00921E12"/>
    <w:rsid w:val="00925911"/>
    <w:rsid w:val="00926C35"/>
    <w:rsid w:val="00930A48"/>
    <w:rsid w:val="00931927"/>
    <w:rsid w:val="009377DD"/>
    <w:rsid w:val="00940A36"/>
    <w:rsid w:val="00944643"/>
    <w:rsid w:val="009475C5"/>
    <w:rsid w:val="00947C60"/>
    <w:rsid w:val="00950FC9"/>
    <w:rsid w:val="0095430B"/>
    <w:rsid w:val="00954F52"/>
    <w:rsid w:val="0095794C"/>
    <w:rsid w:val="00966E67"/>
    <w:rsid w:val="00973576"/>
    <w:rsid w:val="00974AAD"/>
    <w:rsid w:val="0097613E"/>
    <w:rsid w:val="00976637"/>
    <w:rsid w:val="0098052A"/>
    <w:rsid w:val="00982575"/>
    <w:rsid w:val="009864C6"/>
    <w:rsid w:val="009868F8"/>
    <w:rsid w:val="00987909"/>
    <w:rsid w:val="00990CBE"/>
    <w:rsid w:val="00991766"/>
    <w:rsid w:val="009936AF"/>
    <w:rsid w:val="0099484D"/>
    <w:rsid w:val="00994BD7"/>
    <w:rsid w:val="00996EC5"/>
    <w:rsid w:val="009A62E7"/>
    <w:rsid w:val="009A6389"/>
    <w:rsid w:val="009A7766"/>
    <w:rsid w:val="009B122E"/>
    <w:rsid w:val="009B3A0E"/>
    <w:rsid w:val="009B3EE6"/>
    <w:rsid w:val="009B42CD"/>
    <w:rsid w:val="009B7E7E"/>
    <w:rsid w:val="009C2D7F"/>
    <w:rsid w:val="009C4BE8"/>
    <w:rsid w:val="009C5EBD"/>
    <w:rsid w:val="009D1619"/>
    <w:rsid w:val="009D2D38"/>
    <w:rsid w:val="009D3922"/>
    <w:rsid w:val="009D4F61"/>
    <w:rsid w:val="009E27E0"/>
    <w:rsid w:val="009E2A7E"/>
    <w:rsid w:val="009E3BC7"/>
    <w:rsid w:val="009E3E6E"/>
    <w:rsid w:val="009E6434"/>
    <w:rsid w:val="009E791C"/>
    <w:rsid w:val="009F0BED"/>
    <w:rsid w:val="009F2242"/>
    <w:rsid w:val="009F2935"/>
    <w:rsid w:val="009F5DDA"/>
    <w:rsid w:val="009F5E5B"/>
    <w:rsid w:val="009F61AC"/>
    <w:rsid w:val="009F7429"/>
    <w:rsid w:val="009F7CCC"/>
    <w:rsid w:val="00A02FAB"/>
    <w:rsid w:val="00A02FF4"/>
    <w:rsid w:val="00A03201"/>
    <w:rsid w:val="00A03B26"/>
    <w:rsid w:val="00A07AA2"/>
    <w:rsid w:val="00A11C38"/>
    <w:rsid w:val="00A12BB3"/>
    <w:rsid w:val="00A17221"/>
    <w:rsid w:val="00A255CC"/>
    <w:rsid w:val="00A31FAC"/>
    <w:rsid w:val="00A34046"/>
    <w:rsid w:val="00A34881"/>
    <w:rsid w:val="00A361F0"/>
    <w:rsid w:val="00A401BF"/>
    <w:rsid w:val="00A4227C"/>
    <w:rsid w:val="00A4454B"/>
    <w:rsid w:val="00A450C5"/>
    <w:rsid w:val="00A45C4C"/>
    <w:rsid w:val="00A47969"/>
    <w:rsid w:val="00A47DFF"/>
    <w:rsid w:val="00A51ACA"/>
    <w:rsid w:val="00A52CD3"/>
    <w:rsid w:val="00A53E7E"/>
    <w:rsid w:val="00A54EC4"/>
    <w:rsid w:val="00A60E1E"/>
    <w:rsid w:val="00A623D8"/>
    <w:rsid w:val="00A635E4"/>
    <w:rsid w:val="00A652F1"/>
    <w:rsid w:val="00A65363"/>
    <w:rsid w:val="00A65AFC"/>
    <w:rsid w:val="00A65F6F"/>
    <w:rsid w:val="00A71286"/>
    <w:rsid w:val="00A71741"/>
    <w:rsid w:val="00A73294"/>
    <w:rsid w:val="00A7417D"/>
    <w:rsid w:val="00A74FB2"/>
    <w:rsid w:val="00A7550A"/>
    <w:rsid w:val="00A77160"/>
    <w:rsid w:val="00A771B7"/>
    <w:rsid w:val="00A775FB"/>
    <w:rsid w:val="00A77814"/>
    <w:rsid w:val="00A80901"/>
    <w:rsid w:val="00A80C2E"/>
    <w:rsid w:val="00A86488"/>
    <w:rsid w:val="00A86D97"/>
    <w:rsid w:val="00A87764"/>
    <w:rsid w:val="00A90162"/>
    <w:rsid w:val="00A93396"/>
    <w:rsid w:val="00A93ABD"/>
    <w:rsid w:val="00AA05A8"/>
    <w:rsid w:val="00AA13ED"/>
    <w:rsid w:val="00AA49ED"/>
    <w:rsid w:val="00AA6240"/>
    <w:rsid w:val="00AA715C"/>
    <w:rsid w:val="00AB4610"/>
    <w:rsid w:val="00AB6EA8"/>
    <w:rsid w:val="00AB7FD9"/>
    <w:rsid w:val="00AC0636"/>
    <w:rsid w:val="00AC24BD"/>
    <w:rsid w:val="00AC2D19"/>
    <w:rsid w:val="00AC37DE"/>
    <w:rsid w:val="00AC46AE"/>
    <w:rsid w:val="00AC69BB"/>
    <w:rsid w:val="00AC713F"/>
    <w:rsid w:val="00AC7871"/>
    <w:rsid w:val="00AC79FB"/>
    <w:rsid w:val="00AD155B"/>
    <w:rsid w:val="00AD6034"/>
    <w:rsid w:val="00AD6872"/>
    <w:rsid w:val="00AE7029"/>
    <w:rsid w:val="00AF4629"/>
    <w:rsid w:val="00AF4734"/>
    <w:rsid w:val="00AF5305"/>
    <w:rsid w:val="00AF55C3"/>
    <w:rsid w:val="00AF71EA"/>
    <w:rsid w:val="00AF7EBE"/>
    <w:rsid w:val="00B00B57"/>
    <w:rsid w:val="00B00F06"/>
    <w:rsid w:val="00B01E31"/>
    <w:rsid w:val="00B026E6"/>
    <w:rsid w:val="00B03421"/>
    <w:rsid w:val="00B0745D"/>
    <w:rsid w:val="00B0774D"/>
    <w:rsid w:val="00B07F7C"/>
    <w:rsid w:val="00B103A1"/>
    <w:rsid w:val="00B103D0"/>
    <w:rsid w:val="00B116D4"/>
    <w:rsid w:val="00B26A4D"/>
    <w:rsid w:val="00B277CA"/>
    <w:rsid w:val="00B27D4F"/>
    <w:rsid w:val="00B36BFA"/>
    <w:rsid w:val="00B405DF"/>
    <w:rsid w:val="00B40DFE"/>
    <w:rsid w:val="00B4487F"/>
    <w:rsid w:val="00B4514E"/>
    <w:rsid w:val="00B461B5"/>
    <w:rsid w:val="00B54BE3"/>
    <w:rsid w:val="00B56726"/>
    <w:rsid w:val="00B57646"/>
    <w:rsid w:val="00B6051B"/>
    <w:rsid w:val="00B64F57"/>
    <w:rsid w:val="00B67D9E"/>
    <w:rsid w:val="00B70173"/>
    <w:rsid w:val="00B710AC"/>
    <w:rsid w:val="00B72BE0"/>
    <w:rsid w:val="00B72E75"/>
    <w:rsid w:val="00B80969"/>
    <w:rsid w:val="00B84309"/>
    <w:rsid w:val="00B8698E"/>
    <w:rsid w:val="00B8741A"/>
    <w:rsid w:val="00B877C4"/>
    <w:rsid w:val="00B879A8"/>
    <w:rsid w:val="00B90739"/>
    <w:rsid w:val="00B90A32"/>
    <w:rsid w:val="00B9416A"/>
    <w:rsid w:val="00B97443"/>
    <w:rsid w:val="00B97F8D"/>
    <w:rsid w:val="00B97FC7"/>
    <w:rsid w:val="00BA14F3"/>
    <w:rsid w:val="00BA1553"/>
    <w:rsid w:val="00BA292C"/>
    <w:rsid w:val="00BA3888"/>
    <w:rsid w:val="00BA535A"/>
    <w:rsid w:val="00BA5F34"/>
    <w:rsid w:val="00BA6B9B"/>
    <w:rsid w:val="00BA7E3D"/>
    <w:rsid w:val="00BB0AFA"/>
    <w:rsid w:val="00BB1FD7"/>
    <w:rsid w:val="00BB35D6"/>
    <w:rsid w:val="00BB3A00"/>
    <w:rsid w:val="00BB3B10"/>
    <w:rsid w:val="00BB55CB"/>
    <w:rsid w:val="00BC3230"/>
    <w:rsid w:val="00BC481F"/>
    <w:rsid w:val="00BC512B"/>
    <w:rsid w:val="00BC6394"/>
    <w:rsid w:val="00BD086C"/>
    <w:rsid w:val="00BD0D3E"/>
    <w:rsid w:val="00BD1950"/>
    <w:rsid w:val="00BD4E25"/>
    <w:rsid w:val="00BD61F9"/>
    <w:rsid w:val="00BE1940"/>
    <w:rsid w:val="00BE1B7E"/>
    <w:rsid w:val="00BE5842"/>
    <w:rsid w:val="00BE7AB8"/>
    <w:rsid w:val="00BF140F"/>
    <w:rsid w:val="00BF3EC3"/>
    <w:rsid w:val="00BF44AF"/>
    <w:rsid w:val="00BF6346"/>
    <w:rsid w:val="00BF7673"/>
    <w:rsid w:val="00C00469"/>
    <w:rsid w:val="00C00FB1"/>
    <w:rsid w:val="00C0367A"/>
    <w:rsid w:val="00C0375F"/>
    <w:rsid w:val="00C04C06"/>
    <w:rsid w:val="00C131A9"/>
    <w:rsid w:val="00C16C40"/>
    <w:rsid w:val="00C22A14"/>
    <w:rsid w:val="00C22D34"/>
    <w:rsid w:val="00C231BC"/>
    <w:rsid w:val="00C23CFE"/>
    <w:rsid w:val="00C30D3F"/>
    <w:rsid w:val="00C30D43"/>
    <w:rsid w:val="00C3331B"/>
    <w:rsid w:val="00C33F10"/>
    <w:rsid w:val="00C34853"/>
    <w:rsid w:val="00C36606"/>
    <w:rsid w:val="00C3764F"/>
    <w:rsid w:val="00C418B8"/>
    <w:rsid w:val="00C44C53"/>
    <w:rsid w:val="00C45017"/>
    <w:rsid w:val="00C45900"/>
    <w:rsid w:val="00C5210A"/>
    <w:rsid w:val="00C60A2C"/>
    <w:rsid w:val="00C64084"/>
    <w:rsid w:val="00C71FF1"/>
    <w:rsid w:val="00C753EB"/>
    <w:rsid w:val="00C8250C"/>
    <w:rsid w:val="00C82AFC"/>
    <w:rsid w:val="00C86FCB"/>
    <w:rsid w:val="00C91A71"/>
    <w:rsid w:val="00C93DA0"/>
    <w:rsid w:val="00C93E08"/>
    <w:rsid w:val="00C94AB5"/>
    <w:rsid w:val="00C94F19"/>
    <w:rsid w:val="00CA49BC"/>
    <w:rsid w:val="00CA6EFE"/>
    <w:rsid w:val="00CB3787"/>
    <w:rsid w:val="00CB3B98"/>
    <w:rsid w:val="00CB5908"/>
    <w:rsid w:val="00CB6E87"/>
    <w:rsid w:val="00CC3C78"/>
    <w:rsid w:val="00CC5124"/>
    <w:rsid w:val="00CC61FE"/>
    <w:rsid w:val="00CC6A4A"/>
    <w:rsid w:val="00CC7AA2"/>
    <w:rsid w:val="00CD00E4"/>
    <w:rsid w:val="00CD0A76"/>
    <w:rsid w:val="00CD0DEC"/>
    <w:rsid w:val="00CD3922"/>
    <w:rsid w:val="00CD66EE"/>
    <w:rsid w:val="00CD7024"/>
    <w:rsid w:val="00CD7105"/>
    <w:rsid w:val="00CE0414"/>
    <w:rsid w:val="00CE0F2D"/>
    <w:rsid w:val="00CE33EE"/>
    <w:rsid w:val="00CE38B8"/>
    <w:rsid w:val="00CF0E39"/>
    <w:rsid w:val="00CF2009"/>
    <w:rsid w:val="00CF2176"/>
    <w:rsid w:val="00CF251D"/>
    <w:rsid w:val="00CF3A6E"/>
    <w:rsid w:val="00CF6577"/>
    <w:rsid w:val="00D03AEB"/>
    <w:rsid w:val="00D05775"/>
    <w:rsid w:val="00D05BE5"/>
    <w:rsid w:val="00D06238"/>
    <w:rsid w:val="00D10021"/>
    <w:rsid w:val="00D1079C"/>
    <w:rsid w:val="00D1176E"/>
    <w:rsid w:val="00D12CE7"/>
    <w:rsid w:val="00D217BD"/>
    <w:rsid w:val="00D21E23"/>
    <w:rsid w:val="00D27548"/>
    <w:rsid w:val="00D32FF1"/>
    <w:rsid w:val="00D35730"/>
    <w:rsid w:val="00D42025"/>
    <w:rsid w:val="00D446A9"/>
    <w:rsid w:val="00D46B12"/>
    <w:rsid w:val="00D472FB"/>
    <w:rsid w:val="00D51BD7"/>
    <w:rsid w:val="00D5307F"/>
    <w:rsid w:val="00D56786"/>
    <w:rsid w:val="00D64C98"/>
    <w:rsid w:val="00D64E7C"/>
    <w:rsid w:val="00D6685C"/>
    <w:rsid w:val="00D66E0A"/>
    <w:rsid w:val="00D677A5"/>
    <w:rsid w:val="00D67B66"/>
    <w:rsid w:val="00D70738"/>
    <w:rsid w:val="00D7115F"/>
    <w:rsid w:val="00D8044A"/>
    <w:rsid w:val="00D80CC1"/>
    <w:rsid w:val="00D8720A"/>
    <w:rsid w:val="00D87E17"/>
    <w:rsid w:val="00D914FA"/>
    <w:rsid w:val="00D91679"/>
    <w:rsid w:val="00D92011"/>
    <w:rsid w:val="00D93638"/>
    <w:rsid w:val="00D93B21"/>
    <w:rsid w:val="00DA37FA"/>
    <w:rsid w:val="00DA3AB1"/>
    <w:rsid w:val="00DA3C50"/>
    <w:rsid w:val="00DA407C"/>
    <w:rsid w:val="00DA6CF3"/>
    <w:rsid w:val="00DB01BA"/>
    <w:rsid w:val="00DB0B41"/>
    <w:rsid w:val="00DB405B"/>
    <w:rsid w:val="00DB4D06"/>
    <w:rsid w:val="00DB6063"/>
    <w:rsid w:val="00DB761E"/>
    <w:rsid w:val="00DB7932"/>
    <w:rsid w:val="00DC07C2"/>
    <w:rsid w:val="00DC07C7"/>
    <w:rsid w:val="00DC4CB9"/>
    <w:rsid w:val="00DC4CD2"/>
    <w:rsid w:val="00DC74B4"/>
    <w:rsid w:val="00DD1111"/>
    <w:rsid w:val="00DD3334"/>
    <w:rsid w:val="00DD4C67"/>
    <w:rsid w:val="00DD59F2"/>
    <w:rsid w:val="00DD6BF2"/>
    <w:rsid w:val="00DE20C7"/>
    <w:rsid w:val="00DE27F7"/>
    <w:rsid w:val="00DE2AE1"/>
    <w:rsid w:val="00DF0A65"/>
    <w:rsid w:val="00DF5947"/>
    <w:rsid w:val="00E02E79"/>
    <w:rsid w:val="00E065FC"/>
    <w:rsid w:val="00E12AB7"/>
    <w:rsid w:val="00E16168"/>
    <w:rsid w:val="00E16285"/>
    <w:rsid w:val="00E2113C"/>
    <w:rsid w:val="00E22066"/>
    <w:rsid w:val="00E22E14"/>
    <w:rsid w:val="00E25A92"/>
    <w:rsid w:val="00E25FAF"/>
    <w:rsid w:val="00E266FE"/>
    <w:rsid w:val="00E27DB9"/>
    <w:rsid w:val="00E333C0"/>
    <w:rsid w:val="00E33C70"/>
    <w:rsid w:val="00E40F62"/>
    <w:rsid w:val="00E42DEE"/>
    <w:rsid w:val="00E4309A"/>
    <w:rsid w:val="00E439CE"/>
    <w:rsid w:val="00E44E6F"/>
    <w:rsid w:val="00E45D34"/>
    <w:rsid w:val="00E45D4B"/>
    <w:rsid w:val="00E46400"/>
    <w:rsid w:val="00E4666B"/>
    <w:rsid w:val="00E46B23"/>
    <w:rsid w:val="00E51EBD"/>
    <w:rsid w:val="00E52703"/>
    <w:rsid w:val="00E56454"/>
    <w:rsid w:val="00E565B4"/>
    <w:rsid w:val="00E61ADB"/>
    <w:rsid w:val="00E64472"/>
    <w:rsid w:val="00E6645E"/>
    <w:rsid w:val="00E701DA"/>
    <w:rsid w:val="00E73214"/>
    <w:rsid w:val="00E73C1E"/>
    <w:rsid w:val="00E75AEE"/>
    <w:rsid w:val="00E76363"/>
    <w:rsid w:val="00E7698C"/>
    <w:rsid w:val="00E8086C"/>
    <w:rsid w:val="00E813F7"/>
    <w:rsid w:val="00E831D9"/>
    <w:rsid w:val="00E869C1"/>
    <w:rsid w:val="00E93F04"/>
    <w:rsid w:val="00E948FD"/>
    <w:rsid w:val="00E951F0"/>
    <w:rsid w:val="00E952A1"/>
    <w:rsid w:val="00E960DA"/>
    <w:rsid w:val="00E96659"/>
    <w:rsid w:val="00E96DF9"/>
    <w:rsid w:val="00EA171E"/>
    <w:rsid w:val="00EA4FA9"/>
    <w:rsid w:val="00EA4FD7"/>
    <w:rsid w:val="00EA60A8"/>
    <w:rsid w:val="00EB1243"/>
    <w:rsid w:val="00EB2677"/>
    <w:rsid w:val="00EB327D"/>
    <w:rsid w:val="00EB35FC"/>
    <w:rsid w:val="00EB4BDB"/>
    <w:rsid w:val="00EB6C77"/>
    <w:rsid w:val="00EC2C62"/>
    <w:rsid w:val="00EC54BA"/>
    <w:rsid w:val="00ED05A2"/>
    <w:rsid w:val="00ED0CE7"/>
    <w:rsid w:val="00ED534F"/>
    <w:rsid w:val="00ED53E1"/>
    <w:rsid w:val="00ED65AD"/>
    <w:rsid w:val="00ED6661"/>
    <w:rsid w:val="00ED69C8"/>
    <w:rsid w:val="00EE054F"/>
    <w:rsid w:val="00EE1C37"/>
    <w:rsid w:val="00EE292B"/>
    <w:rsid w:val="00EE3532"/>
    <w:rsid w:val="00EE57A2"/>
    <w:rsid w:val="00EE7723"/>
    <w:rsid w:val="00EF0588"/>
    <w:rsid w:val="00EF07B4"/>
    <w:rsid w:val="00EF4AEC"/>
    <w:rsid w:val="00EF5732"/>
    <w:rsid w:val="00EF5F7E"/>
    <w:rsid w:val="00EF6F83"/>
    <w:rsid w:val="00F00A25"/>
    <w:rsid w:val="00F02E8F"/>
    <w:rsid w:val="00F03787"/>
    <w:rsid w:val="00F07B3E"/>
    <w:rsid w:val="00F102D7"/>
    <w:rsid w:val="00F106B3"/>
    <w:rsid w:val="00F11630"/>
    <w:rsid w:val="00F1177E"/>
    <w:rsid w:val="00F14F6F"/>
    <w:rsid w:val="00F20C0C"/>
    <w:rsid w:val="00F21726"/>
    <w:rsid w:val="00F21B03"/>
    <w:rsid w:val="00F23DA8"/>
    <w:rsid w:val="00F25998"/>
    <w:rsid w:val="00F25D2D"/>
    <w:rsid w:val="00F30743"/>
    <w:rsid w:val="00F34511"/>
    <w:rsid w:val="00F35B94"/>
    <w:rsid w:val="00F41ECA"/>
    <w:rsid w:val="00F42D2C"/>
    <w:rsid w:val="00F43113"/>
    <w:rsid w:val="00F43A46"/>
    <w:rsid w:val="00F43DEC"/>
    <w:rsid w:val="00F45BF5"/>
    <w:rsid w:val="00F45D72"/>
    <w:rsid w:val="00F474B6"/>
    <w:rsid w:val="00F57B48"/>
    <w:rsid w:val="00F63A07"/>
    <w:rsid w:val="00F65D9B"/>
    <w:rsid w:val="00F7115C"/>
    <w:rsid w:val="00F80F10"/>
    <w:rsid w:val="00F86170"/>
    <w:rsid w:val="00F91E23"/>
    <w:rsid w:val="00F93F75"/>
    <w:rsid w:val="00F94361"/>
    <w:rsid w:val="00F95336"/>
    <w:rsid w:val="00F96929"/>
    <w:rsid w:val="00FA29F2"/>
    <w:rsid w:val="00FA2B25"/>
    <w:rsid w:val="00FA3526"/>
    <w:rsid w:val="00FA392A"/>
    <w:rsid w:val="00FA3CC7"/>
    <w:rsid w:val="00FA6766"/>
    <w:rsid w:val="00FB0F39"/>
    <w:rsid w:val="00FB3E71"/>
    <w:rsid w:val="00FB4525"/>
    <w:rsid w:val="00FB51FA"/>
    <w:rsid w:val="00FB7DE6"/>
    <w:rsid w:val="00FB7FF6"/>
    <w:rsid w:val="00FC0CA3"/>
    <w:rsid w:val="00FC3D98"/>
    <w:rsid w:val="00FC6053"/>
    <w:rsid w:val="00FD0CF9"/>
    <w:rsid w:val="00FE288F"/>
    <w:rsid w:val="00FE40D4"/>
    <w:rsid w:val="00FE473F"/>
    <w:rsid w:val="00FE5895"/>
    <w:rsid w:val="00FE7179"/>
    <w:rsid w:val="00FF028F"/>
    <w:rsid w:val="00FF1097"/>
    <w:rsid w:val="00FF1961"/>
    <w:rsid w:val="00FF1ACA"/>
    <w:rsid w:val="00FF3A4F"/>
    <w:rsid w:val="00FF3C98"/>
    <w:rsid w:val="00FF3F59"/>
    <w:rsid w:val="00FF55EE"/>
    <w:rsid w:val="00FF6405"/>
    <w:rsid w:val="00FF68BA"/>
    <w:rsid w:val="00FF7452"/>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F1E3FB"/>
  <w15:docId w15:val="{12C4B9FA-3455-4DAA-9785-60DC61327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6488"/>
    <w:pPr>
      <w:spacing w:line="360" w:lineRule="auto"/>
      <w:ind w:firstLine="708"/>
      <w:jc w:val="both"/>
    </w:pPr>
  </w:style>
  <w:style w:type="paragraph" w:styleId="1">
    <w:name w:val="heading 1"/>
    <w:basedOn w:val="a"/>
    <w:next w:val="a"/>
    <w:link w:val="10"/>
    <w:uiPriority w:val="9"/>
    <w:qFormat/>
    <w:pPr>
      <w:keepNext/>
      <w:keepLines/>
      <w:outlineLvl w:val="0"/>
    </w:pPr>
  </w:style>
  <w:style w:type="paragraph" w:styleId="2">
    <w:name w:val="heading 2"/>
    <w:basedOn w:val="a"/>
    <w:next w:val="a"/>
    <w:link w:val="20"/>
    <w:uiPriority w:val="9"/>
    <w:unhideWhenUsed/>
    <w:qFormat/>
    <w:pPr>
      <w:keepNext/>
      <w:keepLines/>
      <w:outlineLvl w:val="1"/>
    </w:pPr>
  </w:style>
  <w:style w:type="paragraph" w:styleId="3">
    <w:name w:val="heading 3"/>
    <w:basedOn w:val="a"/>
    <w:next w:val="a"/>
    <w:link w:val="30"/>
    <w:uiPriority w:val="9"/>
    <w:unhideWhenUsed/>
    <w:qFormat/>
    <w:pPr>
      <w:keepNext/>
      <w:keepLines/>
      <w:outlineLvl w:val="2"/>
    </w:p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FA694A"/>
    <w:rPr>
      <w:color w:val="808080"/>
    </w:rPr>
  </w:style>
  <w:style w:type="character" w:styleId="a4">
    <w:name w:val="Hyperlink"/>
    <w:basedOn w:val="a0"/>
    <w:uiPriority w:val="99"/>
    <w:unhideWhenUsed/>
    <w:rsid w:val="00BE6D5C"/>
    <w:rPr>
      <w:color w:val="0000FF" w:themeColor="hyperlink"/>
      <w:u w:val="single"/>
    </w:rPr>
  </w:style>
  <w:style w:type="character" w:styleId="a5">
    <w:name w:val="Unresolved Mention"/>
    <w:basedOn w:val="a0"/>
    <w:uiPriority w:val="99"/>
    <w:semiHidden/>
    <w:unhideWhenUsed/>
    <w:qFormat/>
    <w:rsid w:val="008725D4"/>
    <w:rPr>
      <w:color w:val="605E5C"/>
      <w:shd w:val="clear" w:color="auto" w:fill="E1DFDD"/>
    </w:rPr>
  </w:style>
  <w:style w:type="character" w:customStyle="1" w:styleId="whitespace-normal">
    <w:name w:val="whitespace-normal"/>
    <w:basedOn w:val="a0"/>
    <w:qFormat/>
    <w:rsid w:val="00E20F42"/>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a"/>
    <w:next w:val="a6"/>
    <w:qFormat/>
    <w:pPr>
      <w:keepNext/>
      <w:spacing w:before="240" w:after="120"/>
    </w:pPr>
    <w:rPr>
      <w:rFonts w:ascii="Liberation Sans" w:eastAsia="Noto Sans CJK SC" w:hAnsi="Liberation Sans" w:cs="Noto Sans Devanagari"/>
    </w:rPr>
  </w:style>
  <w:style w:type="paragraph" w:styleId="a6">
    <w:name w:val="Body Text"/>
    <w:basedOn w:val="a"/>
    <w:pPr>
      <w:spacing w:after="140" w:line="276" w:lineRule="auto"/>
    </w:pPr>
  </w:style>
  <w:style w:type="paragraph" w:styleId="a7">
    <w:name w:val="List"/>
    <w:basedOn w:val="a6"/>
    <w:rPr>
      <w:rFonts w:cs="Noto Sans Devanagari"/>
    </w:rPr>
  </w:style>
  <w:style w:type="paragraph" w:styleId="a8">
    <w:name w:val="caption"/>
    <w:basedOn w:val="a"/>
    <w:qFormat/>
    <w:pPr>
      <w:suppressLineNumbers/>
      <w:spacing w:before="120" w:after="120"/>
    </w:pPr>
    <w:rPr>
      <w:rFonts w:cs="Noto Sans Devanagari"/>
      <w:i/>
      <w:iCs/>
      <w:sz w:val="24"/>
      <w:szCs w:val="24"/>
    </w:rPr>
  </w:style>
  <w:style w:type="paragraph" w:customStyle="1" w:styleId="Index">
    <w:name w:val="Index"/>
    <w:basedOn w:val="a"/>
    <w:qFormat/>
    <w:pPr>
      <w:suppressLineNumbers/>
    </w:pPr>
    <w:rPr>
      <w:rFonts w:cs="Noto Sans Devanagari"/>
    </w:rPr>
  </w:style>
  <w:style w:type="paragraph" w:styleId="a9">
    <w:name w:val="Title"/>
    <w:basedOn w:val="a"/>
    <w:next w:val="a"/>
    <w:uiPriority w:val="10"/>
    <w:qFormat/>
    <w:pPr>
      <w:keepNext/>
      <w:keepLines/>
      <w:spacing w:after="60"/>
    </w:pPr>
    <w:rPr>
      <w:sz w:val="52"/>
      <w:szCs w:val="52"/>
    </w:rPr>
  </w:style>
  <w:style w:type="paragraph" w:styleId="aa">
    <w:name w:val="Subtitle"/>
    <w:basedOn w:val="a"/>
    <w:next w:val="a"/>
    <w:uiPriority w:val="11"/>
    <w:qFormat/>
    <w:pPr>
      <w:keepNext/>
      <w:keepLines/>
      <w:spacing w:after="320"/>
    </w:pPr>
    <w:rPr>
      <w:rFonts w:ascii="Arial" w:eastAsia="Arial" w:hAnsi="Arial" w:cs="Arial"/>
      <w:color w:val="666666"/>
      <w:sz w:val="30"/>
      <w:szCs w:val="30"/>
    </w:rPr>
  </w:style>
  <w:style w:type="paragraph" w:styleId="ab">
    <w:name w:val="index heading"/>
    <w:basedOn w:val="Heading"/>
  </w:style>
  <w:style w:type="paragraph" w:styleId="ac">
    <w:name w:val="TOC Heading"/>
    <w:basedOn w:val="1"/>
    <w:next w:val="a"/>
    <w:uiPriority w:val="39"/>
    <w:unhideWhenUsed/>
    <w:qFormat/>
    <w:rsid w:val="00BE6D5C"/>
    <w:pPr>
      <w:spacing w:before="240" w:line="259" w:lineRule="auto"/>
      <w:ind w:firstLine="0"/>
      <w:jc w:val="left"/>
      <w:outlineLvl w:val="9"/>
    </w:pPr>
    <w:rPr>
      <w:rFonts w:asciiTheme="majorHAnsi" w:eastAsiaTheme="majorEastAsia" w:hAnsiTheme="majorHAnsi" w:cstheme="majorBidi"/>
      <w:color w:val="365F91" w:themeColor="accent1" w:themeShade="BF"/>
      <w:sz w:val="32"/>
      <w:szCs w:val="32"/>
    </w:rPr>
  </w:style>
  <w:style w:type="paragraph" w:styleId="11">
    <w:name w:val="toc 1"/>
    <w:basedOn w:val="a"/>
    <w:next w:val="a"/>
    <w:autoRedefine/>
    <w:uiPriority w:val="39"/>
    <w:unhideWhenUsed/>
    <w:rsid w:val="00BE6D5C"/>
    <w:pPr>
      <w:spacing w:after="100"/>
    </w:pPr>
  </w:style>
  <w:style w:type="paragraph" w:styleId="21">
    <w:name w:val="toc 2"/>
    <w:basedOn w:val="a"/>
    <w:next w:val="a"/>
    <w:autoRedefine/>
    <w:uiPriority w:val="39"/>
    <w:unhideWhenUsed/>
    <w:rsid w:val="00BE6D5C"/>
    <w:pPr>
      <w:spacing w:after="100"/>
      <w:ind w:left="280"/>
    </w:pPr>
  </w:style>
  <w:style w:type="paragraph" w:styleId="31">
    <w:name w:val="toc 3"/>
    <w:basedOn w:val="a"/>
    <w:next w:val="a"/>
    <w:autoRedefine/>
    <w:uiPriority w:val="39"/>
    <w:unhideWhenUsed/>
    <w:rsid w:val="00BE6D5C"/>
    <w:pPr>
      <w:spacing w:after="100"/>
      <w:ind w:left="560"/>
    </w:pPr>
  </w:style>
  <w:style w:type="paragraph" w:styleId="ad">
    <w:name w:val="List Paragraph"/>
    <w:basedOn w:val="a"/>
    <w:uiPriority w:val="34"/>
    <w:qFormat/>
    <w:rsid w:val="00092180"/>
    <w:pPr>
      <w:ind w:left="720" w:firstLine="709"/>
      <w:contextualSpacing/>
    </w:pPr>
    <w:rPr>
      <w:rFonts w:eastAsiaTheme="minorHAnsi"/>
      <w:color w:val="000000" w:themeColor="text1"/>
      <w:lang w:eastAsia="en-US"/>
    </w:rPr>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ae">
    <w:name w:val="Table Grid"/>
    <w:basedOn w:val="a1"/>
    <w:uiPriority w:val="39"/>
    <w:rsid w:val="00DD5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Grid Table Light"/>
    <w:basedOn w:val="a1"/>
    <w:uiPriority w:val="40"/>
    <w:rsid w:val="0009218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customStyle="1" w:styleId="10">
    <w:name w:val="Заголовок 1 Знак"/>
    <w:basedOn w:val="a0"/>
    <w:link w:val="1"/>
    <w:uiPriority w:val="9"/>
    <w:rsid w:val="00080580"/>
  </w:style>
  <w:style w:type="character" w:customStyle="1" w:styleId="20">
    <w:name w:val="Заголовок 2 Знак"/>
    <w:basedOn w:val="a0"/>
    <w:link w:val="2"/>
    <w:uiPriority w:val="9"/>
    <w:rsid w:val="00080580"/>
  </w:style>
  <w:style w:type="character" w:customStyle="1" w:styleId="30">
    <w:name w:val="Заголовок 3 Знак"/>
    <w:basedOn w:val="a0"/>
    <w:link w:val="3"/>
    <w:uiPriority w:val="9"/>
    <w:rsid w:val="00080580"/>
  </w:style>
  <w:style w:type="paragraph" w:styleId="af0">
    <w:name w:val="Normal (Web)"/>
    <w:basedOn w:val="a"/>
    <w:uiPriority w:val="99"/>
    <w:semiHidden/>
    <w:unhideWhenUsed/>
    <w:rsid w:val="00471F94"/>
    <w:pPr>
      <w:suppressAutoHyphens w:val="0"/>
      <w:spacing w:before="100" w:beforeAutospacing="1" w:after="100" w:afterAutospacing="1" w:line="240" w:lineRule="auto"/>
      <w:ind w:firstLine="0"/>
      <w:jc w:val="left"/>
    </w:pPr>
    <w:rPr>
      <w:sz w:val="24"/>
      <w:szCs w:val="24"/>
    </w:rPr>
  </w:style>
  <w:style w:type="character" w:customStyle="1" w:styleId="katex-mathml">
    <w:name w:val="katex-mathml"/>
    <w:basedOn w:val="a0"/>
    <w:rsid w:val="009F0BED"/>
  </w:style>
  <w:style w:type="character" w:customStyle="1" w:styleId="mord">
    <w:name w:val="mord"/>
    <w:basedOn w:val="a0"/>
    <w:rsid w:val="009F0BED"/>
  </w:style>
  <w:style w:type="character" w:customStyle="1" w:styleId="vlist-s">
    <w:name w:val="vlist-s"/>
    <w:basedOn w:val="a0"/>
    <w:rsid w:val="009F0BED"/>
  </w:style>
  <w:style w:type="character" w:customStyle="1" w:styleId="mrel">
    <w:name w:val="mrel"/>
    <w:basedOn w:val="a0"/>
    <w:rsid w:val="009F0BED"/>
  </w:style>
  <w:style w:type="character" w:customStyle="1" w:styleId="mbin">
    <w:name w:val="mbin"/>
    <w:basedOn w:val="a0"/>
    <w:rsid w:val="009F0BED"/>
  </w:style>
  <w:style w:type="character" w:customStyle="1" w:styleId="mopen">
    <w:name w:val="mopen"/>
    <w:basedOn w:val="a0"/>
    <w:rsid w:val="009F0BED"/>
  </w:style>
  <w:style w:type="character" w:customStyle="1" w:styleId="mclose">
    <w:name w:val="mclose"/>
    <w:basedOn w:val="a0"/>
    <w:rsid w:val="009F0BED"/>
  </w:style>
  <w:style w:type="paragraph" w:styleId="af1">
    <w:name w:val="Revision"/>
    <w:hidden/>
    <w:uiPriority w:val="99"/>
    <w:semiHidden/>
    <w:rsid w:val="00AF7EBE"/>
    <w:pPr>
      <w:suppressAutoHyphens w:val="0"/>
    </w:pPr>
  </w:style>
  <w:style w:type="character" w:customStyle="1" w:styleId="mpunct">
    <w:name w:val="mpunct"/>
    <w:basedOn w:val="a0"/>
    <w:rsid w:val="00C30D3F"/>
  </w:style>
  <w:style w:type="paragraph" w:styleId="af2">
    <w:name w:val="header"/>
    <w:basedOn w:val="a"/>
    <w:link w:val="af3"/>
    <w:uiPriority w:val="99"/>
    <w:unhideWhenUsed/>
    <w:rsid w:val="00966E67"/>
    <w:pPr>
      <w:tabs>
        <w:tab w:val="center" w:pos="4677"/>
        <w:tab w:val="right" w:pos="9355"/>
      </w:tabs>
      <w:spacing w:line="240" w:lineRule="auto"/>
    </w:pPr>
  </w:style>
  <w:style w:type="character" w:customStyle="1" w:styleId="af3">
    <w:name w:val="Верхний колонтитул Знак"/>
    <w:basedOn w:val="a0"/>
    <w:link w:val="af2"/>
    <w:uiPriority w:val="99"/>
    <w:rsid w:val="00966E67"/>
  </w:style>
  <w:style w:type="paragraph" w:styleId="af4">
    <w:name w:val="footer"/>
    <w:basedOn w:val="a"/>
    <w:link w:val="af5"/>
    <w:uiPriority w:val="99"/>
    <w:unhideWhenUsed/>
    <w:rsid w:val="00966E67"/>
    <w:pPr>
      <w:tabs>
        <w:tab w:val="center" w:pos="4677"/>
        <w:tab w:val="right" w:pos="9355"/>
      </w:tabs>
      <w:spacing w:line="240" w:lineRule="auto"/>
    </w:pPr>
  </w:style>
  <w:style w:type="character" w:customStyle="1" w:styleId="af5">
    <w:name w:val="Нижний колонтитул Знак"/>
    <w:basedOn w:val="a0"/>
    <w:link w:val="af4"/>
    <w:uiPriority w:val="99"/>
    <w:rsid w:val="00966E67"/>
  </w:style>
  <w:style w:type="character" w:customStyle="1" w:styleId="minner">
    <w:name w:val="minner"/>
    <w:basedOn w:val="a0"/>
    <w:rsid w:val="00CA6EFE"/>
  </w:style>
  <w:style w:type="character" w:styleId="af6">
    <w:name w:val="Emphasis"/>
    <w:basedOn w:val="a0"/>
    <w:uiPriority w:val="20"/>
    <w:qFormat/>
    <w:rsid w:val="003F583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5731">
      <w:bodyDiv w:val="1"/>
      <w:marLeft w:val="0"/>
      <w:marRight w:val="0"/>
      <w:marTop w:val="0"/>
      <w:marBottom w:val="0"/>
      <w:divBdr>
        <w:top w:val="none" w:sz="0" w:space="0" w:color="auto"/>
        <w:left w:val="none" w:sz="0" w:space="0" w:color="auto"/>
        <w:bottom w:val="none" w:sz="0" w:space="0" w:color="auto"/>
        <w:right w:val="none" w:sz="0" w:space="0" w:color="auto"/>
      </w:divBdr>
    </w:div>
    <w:div w:id="21984331">
      <w:bodyDiv w:val="1"/>
      <w:marLeft w:val="0"/>
      <w:marRight w:val="0"/>
      <w:marTop w:val="0"/>
      <w:marBottom w:val="0"/>
      <w:divBdr>
        <w:top w:val="none" w:sz="0" w:space="0" w:color="auto"/>
        <w:left w:val="none" w:sz="0" w:space="0" w:color="auto"/>
        <w:bottom w:val="none" w:sz="0" w:space="0" w:color="auto"/>
        <w:right w:val="none" w:sz="0" w:space="0" w:color="auto"/>
      </w:divBdr>
    </w:div>
    <w:div w:id="22101490">
      <w:bodyDiv w:val="1"/>
      <w:marLeft w:val="0"/>
      <w:marRight w:val="0"/>
      <w:marTop w:val="0"/>
      <w:marBottom w:val="0"/>
      <w:divBdr>
        <w:top w:val="none" w:sz="0" w:space="0" w:color="auto"/>
        <w:left w:val="none" w:sz="0" w:space="0" w:color="auto"/>
        <w:bottom w:val="none" w:sz="0" w:space="0" w:color="auto"/>
        <w:right w:val="none" w:sz="0" w:space="0" w:color="auto"/>
      </w:divBdr>
    </w:div>
    <w:div w:id="34084238">
      <w:bodyDiv w:val="1"/>
      <w:marLeft w:val="0"/>
      <w:marRight w:val="0"/>
      <w:marTop w:val="0"/>
      <w:marBottom w:val="0"/>
      <w:divBdr>
        <w:top w:val="none" w:sz="0" w:space="0" w:color="auto"/>
        <w:left w:val="none" w:sz="0" w:space="0" w:color="auto"/>
        <w:bottom w:val="none" w:sz="0" w:space="0" w:color="auto"/>
        <w:right w:val="none" w:sz="0" w:space="0" w:color="auto"/>
      </w:divBdr>
    </w:div>
    <w:div w:id="39059843">
      <w:bodyDiv w:val="1"/>
      <w:marLeft w:val="0"/>
      <w:marRight w:val="0"/>
      <w:marTop w:val="0"/>
      <w:marBottom w:val="0"/>
      <w:divBdr>
        <w:top w:val="none" w:sz="0" w:space="0" w:color="auto"/>
        <w:left w:val="none" w:sz="0" w:space="0" w:color="auto"/>
        <w:bottom w:val="none" w:sz="0" w:space="0" w:color="auto"/>
        <w:right w:val="none" w:sz="0" w:space="0" w:color="auto"/>
      </w:divBdr>
    </w:div>
    <w:div w:id="42214710">
      <w:bodyDiv w:val="1"/>
      <w:marLeft w:val="0"/>
      <w:marRight w:val="0"/>
      <w:marTop w:val="0"/>
      <w:marBottom w:val="0"/>
      <w:divBdr>
        <w:top w:val="none" w:sz="0" w:space="0" w:color="auto"/>
        <w:left w:val="none" w:sz="0" w:space="0" w:color="auto"/>
        <w:bottom w:val="none" w:sz="0" w:space="0" w:color="auto"/>
        <w:right w:val="none" w:sz="0" w:space="0" w:color="auto"/>
      </w:divBdr>
    </w:div>
    <w:div w:id="57825841">
      <w:bodyDiv w:val="1"/>
      <w:marLeft w:val="0"/>
      <w:marRight w:val="0"/>
      <w:marTop w:val="0"/>
      <w:marBottom w:val="0"/>
      <w:divBdr>
        <w:top w:val="none" w:sz="0" w:space="0" w:color="auto"/>
        <w:left w:val="none" w:sz="0" w:space="0" w:color="auto"/>
        <w:bottom w:val="none" w:sz="0" w:space="0" w:color="auto"/>
        <w:right w:val="none" w:sz="0" w:space="0" w:color="auto"/>
      </w:divBdr>
      <w:divsChild>
        <w:div w:id="806433082">
          <w:marLeft w:val="0"/>
          <w:marRight w:val="0"/>
          <w:marTop w:val="0"/>
          <w:marBottom w:val="0"/>
          <w:divBdr>
            <w:top w:val="none" w:sz="0" w:space="0" w:color="auto"/>
            <w:left w:val="none" w:sz="0" w:space="0" w:color="auto"/>
            <w:bottom w:val="none" w:sz="0" w:space="0" w:color="auto"/>
            <w:right w:val="none" w:sz="0" w:space="0" w:color="auto"/>
          </w:divBdr>
        </w:div>
      </w:divsChild>
    </w:div>
    <w:div w:id="67272007">
      <w:bodyDiv w:val="1"/>
      <w:marLeft w:val="0"/>
      <w:marRight w:val="0"/>
      <w:marTop w:val="0"/>
      <w:marBottom w:val="0"/>
      <w:divBdr>
        <w:top w:val="none" w:sz="0" w:space="0" w:color="auto"/>
        <w:left w:val="none" w:sz="0" w:space="0" w:color="auto"/>
        <w:bottom w:val="none" w:sz="0" w:space="0" w:color="auto"/>
        <w:right w:val="none" w:sz="0" w:space="0" w:color="auto"/>
      </w:divBdr>
    </w:div>
    <w:div w:id="74014377">
      <w:bodyDiv w:val="1"/>
      <w:marLeft w:val="0"/>
      <w:marRight w:val="0"/>
      <w:marTop w:val="0"/>
      <w:marBottom w:val="0"/>
      <w:divBdr>
        <w:top w:val="none" w:sz="0" w:space="0" w:color="auto"/>
        <w:left w:val="none" w:sz="0" w:space="0" w:color="auto"/>
        <w:bottom w:val="none" w:sz="0" w:space="0" w:color="auto"/>
        <w:right w:val="none" w:sz="0" w:space="0" w:color="auto"/>
      </w:divBdr>
    </w:div>
    <w:div w:id="78407808">
      <w:bodyDiv w:val="1"/>
      <w:marLeft w:val="0"/>
      <w:marRight w:val="0"/>
      <w:marTop w:val="0"/>
      <w:marBottom w:val="0"/>
      <w:divBdr>
        <w:top w:val="none" w:sz="0" w:space="0" w:color="auto"/>
        <w:left w:val="none" w:sz="0" w:space="0" w:color="auto"/>
        <w:bottom w:val="none" w:sz="0" w:space="0" w:color="auto"/>
        <w:right w:val="none" w:sz="0" w:space="0" w:color="auto"/>
      </w:divBdr>
    </w:div>
    <w:div w:id="81412571">
      <w:bodyDiv w:val="1"/>
      <w:marLeft w:val="0"/>
      <w:marRight w:val="0"/>
      <w:marTop w:val="0"/>
      <w:marBottom w:val="0"/>
      <w:divBdr>
        <w:top w:val="none" w:sz="0" w:space="0" w:color="auto"/>
        <w:left w:val="none" w:sz="0" w:space="0" w:color="auto"/>
        <w:bottom w:val="none" w:sz="0" w:space="0" w:color="auto"/>
        <w:right w:val="none" w:sz="0" w:space="0" w:color="auto"/>
      </w:divBdr>
    </w:div>
    <w:div w:id="83765337">
      <w:bodyDiv w:val="1"/>
      <w:marLeft w:val="0"/>
      <w:marRight w:val="0"/>
      <w:marTop w:val="0"/>
      <w:marBottom w:val="0"/>
      <w:divBdr>
        <w:top w:val="none" w:sz="0" w:space="0" w:color="auto"/>
        <w:left w:val="none" w:sz="0" w:space="0" w:color="auto"/>
        <w:bottom w:val="none" w:sz="0" w:space="0" w:color="auto"/>
        <w:right w:val="none" w:sz="0" w:space="0" w:color="auto"/>
      </w:divBdr>
    </w:div>
    <w:div w:id="89278481">
      <w:bodyDiv w:val="1"/>
      <w:marLeft w:val="0"/>
      <w:marRight w:val="0"/>
      <w:marTop w:val="0"/>
      <w:marBottom w:val="0"/>
      <w:divBdr>
        <w:top w:val="none" w:sz="0" w:space="0" w:color="auto"/>
        <w:left w:val="none" w:sz="0" w:space="0" w:color="auto"/>
        <w:bottom w:val="none" w:sz="0" w:space="0" w:color="auto"/>
        <w:right w:val="none" w:sz="0" w:space="0" w:color="auto"/>
      </w:divBdr>
    </w:div>
    <w:div w:id="106126531">
      <w:bodyDiv w:val="1"/>
      <w:marLeft w:val="0"/>
      <w:marRight w:val="0"/>
      <w:marTop w:val="0"/>
      <w:marBottom w:val="0"/>
      <w:divBdr>
        <w:top w:val="none" w:sz="0" w:space="0" w:color="auto"/>
        <w:left w:val="none" w:sz="0" w:space="0" w:color="auto"/>
        <w:bottom w:val="none" w:sz="0" w:space="0" w:color="auto"/>
        <w:right w:val="none" w:sz="0" w:space="0" w:color="auto"/>
      </w:divBdr>
    </w:div>
    <w:div w:id="146630837">
      <w:bodyDiv w:val="1"/>
      <w:marLeft w:val="0"/>
      <w:marRight w:val="0"/>
      <w:marTop w:val="0"/>
      <w:marBottom w:val="0"/>
      <w:divBdr>
        <w:top w:val="none" w:sz="0" w:space="0" w:color="auto"/>
        <w:left w:val="none" w:sz="0" w:space="0" w:color="auto"/>
        <w:bottom w:val="none" w:sz="0" w:space="0" w:color="auto"/>
        <w:right w:val="none" w:sz="0" w:space="0" w:color="auto"/>
      </w:divBdr>
    </w:div>
    <w:div w:id="159319939">
      <w:bodyDiv w:val="1"/>
      <w:marLeft w:val="0"/>
      <w:marRight w:val="0"/>
      <w:marTop w:val="0"/>
      <w:marBottom w:val="0"/>
      <w:divBdr>
        <w:top w:val="none" w:sz="0" w:space="0" w:color="auto"/>
        <w:left w:val="none" w:sz="0" w:space="0" w:color="auto"/>
        <w:bottom w:val="none" w:sz="0" w:space="0" w:color="auto"/>
        <w:right w:val="none" w:sz="0" w:space="0" w:color="auto"/>
      </w:divBdr>
    </w:div>
    <w:div w:id="174078500">
      <w:bodyDiv w:val="1"/>
      <w:marLeft w:val="0"/>
      <w:marRight w:val="0"/>
      <w:marTop w:val="0"/>
      <w:marBottom w:val="0"/>
      <w:divBdr>
        <w:top w:val="none" w:sz="0" w:space="0" w:color="auto"/>
        <w:left w:val="none" w:sz="0" w:space="0" w:color="auto"/>
        <w:bottom w:val="none" w:sz="0" w:space="0" w:color="auto"/>
        <w:right w:val="none" w:sz="0" w:space="0" w:color="auto"/>
      </w:divBdr>
    </w:div>
    <w:div w:id="193814321">
      <w:bodyDiv w:val="1"/>
      <w:marLeft w:val="0"/>
      <w:marRight w:val="0"/>
      <w:marTop w:val="0"/>
      <w:marBottom w:val="0"/>
      <w:divBdr>
        <w:top w:val="none" w:sz="0" w:space="0" w:color="auto"/>
        <w:left w:val="none" w:sz="0" w:space="0" w:color="auto"/>
        <w:bottom w:val="none" w:sz="0" w:space="0" w:color="auto"/>
        <w:right w:val="none" w:sz="0" w:space="0" w:color="auto"/>
      </w:divBdr>
    </w:div>
    <w:div w:id="202252501">
      <w:bodyDiv w:val="1"/>
      <w:marLeft w:val="0"/>
      <w:marRight w:val="0"/>
      <w:marTop w:val="0"/>
      <w:marBottom w:val="0"/>
      <w:divBdr>
        <w:top w:val="none" w:sz="0" w:space="0" w:color="auto"/>
        <w:left w:val="none" w:sz="0" w:space="0" w:color="auto"/>
        <w:bottom w:val="none" w:sz="0" w:space="0" w:color="auto"/>
        <w:right w:val="none" w:sz="0" w:space="0" w:color="auto"/>
      </w:divBdr>
    </w:div>
    <w:div w:id="209264738">
      <w:bodyDiv w:val="1"/>
      <w:marLeft w:val="0"/>
      <w:marRight w:val="0"/>
      <w:marTop w:val="0"/>
      <w:marBottom w:val="0"/>
      <w:divBdr>
        <w:top w:val="none" w:sz="0" w:space="0" w:color="auto"/>
        <w:left w:val="none" w:sz="0" w:space="0" w:color="auto"/>
        <w:bottom w:val="none" w:sz="0" w:space="0" w:color="auto"/>
        <w:right w:val="none" w:sz="0" w:space="0" w:color="auto"/>
      </w:divBdr>
    </w:div>
    <w:div w:id="211385214">
      <w:bodyDiv w:val="1"/>
      <w:marLeft w:val="0"/>
      <w:marRight w:val="0"/>
      <w:marTop w:val="0"/>
      <w:marBottom w:val="0"/>
      <w:divBdr>
        <w:top w:val="none" w:sz="0" w:space="0" w:color="auto"/>
        <w:left w:val="none" w:sz="0" w:space="0" w:color="auto"/>
        <w:bottom w:val="none" w:sz="0" w:space="0" w:color="auto"/>
        <w:right w:val="none" w:sz="0" w:space="0" w:color="auto"/>
      </w:divBdr>
    </w:div>
    <w:div w:id="213741830">
      <w:bodyDiv w:val="1"/>
      <w:marLeft w:val="0"/>
      <w:marRight w:val="0"/>
      <w:marTop w:val="0"/>
      <w:marBottom w:val="0"/>
      <w:divBdr>
        <w:top w:val="none" w:sz="0" w:space="0" w:color="auto"/>
        <w:left w:val="none" w:sz="0" w:space="0" w:color="auto"/>
        <w:bottom w:val="none" w:sz="0" w:space="0" w:color="auto"/>
        <w:right w:val="none" w:sz="0" w:space="0" w:color="auto"/>
      </w:divBdr>
    </w:div>
    <w:div w:id="241452440">
      <w:bodyDiv w:val="1"/>
      <w:marLeft w:val="0"/>
      <w:marRight w:val="0"/>
      <w:marTop w:val="0"/>
      <w:marBottom w:val="0"/>
      <w:divBdr>
        <w:top w:val="none" w:sz="0" w:space="0" w:color="auto"/>
        <w:left w:val="none" w:sz="0" w:space="0" w:color="auto"/>
        <w:bottom w:val="none" w:sz="0" w:space="0" w:color="auto"/>
        <w:right w:val="none" w:sz="0" w:space="0" w:color="auto"/>
      </w:divBdr>
    </w:div>
    <w:div w:id="244146764">
      <w:bodyDiv w:val="1"/>
      <w:marLeft w:val="0"/>
      <w:marRight w:val="0"/>
      <w:marTop w:val="0"/>
      <w:marBottom w:val="0"/>
      <w:divBdr>
        <w:top w:val="none" w:sz="0" w:space="0" w:color="auto"/>
        <w:left w:val="none" w:sz="0" w:space="0" w:color="auto"/>
        <w:bottom w:val="none" w:sz="0" w:space="0" w:color="auto"/>
        <w:right w:val="none" w:sz="0" w:space="0" w:color="auto"/>
      </w:divBdr>
    </w:div>
    <w:div w:id="259069751">
      <w:bodyDiv w:val="1"/>
      <w:marLeft w:val="0"/>
      <w:marRight w:val="0"/>
      <w:marTop w:val="0"/>
      <w:marBottom w:val="0"/>
      <w:divBdr>
        <w:top w:val="none" w:sz="0" w:space="0" w:color="auto"/>
        <w:left w:val="none" w:sz="0" w:space="0" w:color="auto"/>
        <w:bottom w:val="none" w:sz="0" w:space="0" w:color="auto"/>
        <w:right w:val="none" w:sz="0" w:space="0" w:color="auto"/>
      </w:divBdr>
    </w:div>
    <w:div w:id="262036399">
      <w:bodyDiv w:val="1"/>
      <w:marLeft w:val="0"/>
      <w:marRight w:val="0"/>
      <w:marTop w:val="0"/>
      <w:marBottom w:val="0"/>
      <w:divBdr>
        <w:top w:val="none" w:sz="0" w:space="0" w:color="auto"/>
        <w:left w:val="none" w:sz="0" w:space="0" w:color="auto"/>
        <w:bottom w:val="none" w:sz="0" w:space="0" w:color="auto"/>
        <w:right w:val="none" w:sz="0" w:space="0" w:color="auto"/>
      </w:divBdr>
    </w:div>
    <w:div w:id="276565567">
      <w:bodyDiv w:val="1"/>
      <w:marLeft w:val="0"/>
      <w:marRight w:val="0"/>
      <w:marTop w:val="0"/>
      <w:marBottom w:val="0"/>
      <w:divBdr>
        <w:top w:val="none" w:sz="0" w:space="0" w:color="auto"/>
        <w:left w:val="none" w:sz="0" w:space="0" w:color="auto"/>
        <w:bottom w:val="none" w:sz="0" w:space="0" w:color="auto"/>
        <w:right w:val="none" w:sz="0" w:space="0" w:color="auto"/>
      </w:divBdr>
    </w:div>
    <w:div w:id="276841616">
      <w:bodyDiv w:val="1"/>
      <w:marLeft w:val="0"/>
      <w:marRight w:val="0"/>
      <w:marTop w:val="0"/>
      <w:marBottom w:val="0"/>
      <w:divBdr>
        <w:top w:val="none" w:sz="0" w:space="0" w:color="auto"/>
        <w:left w:val="none" w:sz="0" w:space="0" w:color="auto"/>
        <w:bottom w:val="none" w:sz="0" w:space="0" w:color="auto"/>
        <w:right w:val="none" w:sz="0" w:space="0" w:color="auto"/>
      </w:divBdr>
    </w:div>
    <w:div w:id="293410477">
      <w:bodyDiv w:val="1"/>
      <w:marLeft w:val="0"/>
      <w:marRight w:val="0"/>
      <w:marTop w:val="0"/>
      <w:marBottom w:val="0"/>
      <w:divBdr>
        <w:top w:val="none" w:sz="0" w:space="0" w:color="auto"/>
        <w:left w:val="none" w:sz="0" w:space="0" w:color="auto"/>
        <w:bottom w:val="none" w:sz="0" w:space="0" w:color="auto"/>
        <w:right w:val="none" w:sz="0" w:space="0" w:color="auto"/>
      </w:divBdr>
    </w:div>
    <w:div w:id="347105833">
      <w:bodyDiv w:val="1"/>
      <w:marLeft w:val="0"/>
      <w:marRight w:val="0"/>
      <w:marTop w:val="0"/>
      <w:marBottom w:val="0"/>
      <w:divBdr>
        <w:top w:val="none" w:sz="0" w:space="0" w:color="auto"/>
        <w:left w:val="none" w:sz="0" w:space="0" w:color="auto"/>
        <w:bottom w:val="none" w:sz="0" w:space="0" w:color="auto"/>
        <w:right w:val="none" w:sz="0" w:space="0" w:color="auto"/>
      </w:divBdr>
    </w:div>
    <w:div w:id="347876435">
      <w:bodyDiv w:val="1"/>
      <w:marLeft w:val="0"/>
      <w:marRight w:val="0"/>
      <w:marTop w:val="0"/>
      <w:marBottom w:val="0"/>
      <w:divBdr>
        <w:top w:val="none" w:sz="0" w:space="0" w:color="auto"/>
        <w:left w:val="none" w:sz="0" w:space="0" w:color="auto"/>
        <w:bottom w:val="none" w:sz="0" w:space="0" w:color="auto"/>
        <w:right w:val="none" w:sz="0" w:space="0" w:color="auto"/>
      </w:divBdr>
    </w:div>
    <w:div w:id="366024541">
      <w:bodyDiv w:val="1"/>
      <w:marLeft w:val="0"/>
      <w:marRight w:val="0"/>
      <w:marTop w:val="0"/>
      <w:marBottom w:val="0"/>
      <w:divBdr>
        <w:top w:val="none" w:sz="0" w:space="0" w:color="auto"/>
        <w:left w:val="none" w:sz="0" w:space="0" w:color="auto"/>
        <w:bottom w:val="none" w:sz="0" w:space="0" w:color="auto"/>
        <w:right w:val="none" w:sz="0" w:space="0" w:color="auto"/>
      </w:divBdr>
    </w:div>
    <w:div w:id="373387268">
      <w:bodyDiv w:val="1"/>
      <w:marLeft w:val="0"/>
      <w:marRight w:val="0"/>
      <w:marTop w:val="0"/>
      <w:marBottom w:val="0"/>
      <w:divBdr>
        <w:top w:val="none" w:sz="0" w:space="0" w:color="auto"/>
        <w:left w:val="none" w:sz="0" w:space="0" w:color="auto"/>
        <w:bottom w:val="none" w:sz="0" w:space="0" w:color="auto"/>
        <w:right w:val="none" w:sz="0" w:space="0" w:color="auto"/>
      </w:divBdr>
    </w:div>
    <w:div w:id="378364733">
      <w:bodyDiv w:val="1"/>
      <w:marLeft w:val="0"/>
      <w:marRight w:val="0"/>
      <w:marTop w:val="0"/>
      <w:marBottom w:val="0"/>
      <w:divBdr>
        <w:top w:val="none" w:sz="0" w:space="0" w:color="auto"/>
        <w:left w:val="none" w:sz="0" w:space="0" w:color="auto"/>
        <w:bottom w:val="none" w:sz="0" w:space="0" w:color="auto"/>
        <w:right w:val="none" w:sz="0" w:space="0" w:color="auto"/>
      </w:divBdr>
    </w:div>
    <w:div w:id="379789806">
      <w:bodyDiv w:val="1"/>
      <w:marLeft w:val="0"/>
      <w:marRight w:val="0"/>
      <w:marTop w:val="0"/>
      <w:marBottom w:val="0"/>
      <w:divBdr>
        <w:top w:val="none" w:sz="0" w:space="0" w:color="auto"/>
        <w:left w:val="none" w:sz="0" w:space="0" w:color="auto"/>
        <w:bottom w:val="none" w:sz="0" w:space="0" w:color="auto"/>
        <w:right w:val="none" w:sz="0" w:space="0" w:color="auto"/>
      </w:divBdr>
    </w:div>
    <w:div w:id="384791747">
      <w:bodyDiv w:val="1"/>
      <w:marLeft w:val="0"/>
      <w:marRight w:val="0"/>
      <w:marTop w:val="0"/>
      <w:marBottom w:val="0"/>
      <w:divBdr>
        <w:top w:val="none" w:sz="0" w:space="0" w:color="auto"/>
        <w:left w:val="none" w:sz="0" w:space="0" w:color="auto"/>
        <w:bottom w:val="none" w:sz="0" w:space="0" w:color="auto"/>
        <w:right w:val="none" w:sz="0" w:space="0" w:color="auto"/>
      </w:divBdr>
    </w:div>
    <w:div w:id="386950052">
      <w:bodyDiv w:val="1"/>
      <w:marLeft w:val="0"/>
      <w:marRight w:val="0"/>
      <w:marTop w:val="0"/>
      <w:marBottom w:val="0"/>
      <w:divBdr>
        <w:top w:val="none" w:sz="0" w:space="0" w:color="auto"/>
        <w:left w:val="none" w:sz="0" w:space="0" w:color="auto"/>
        <w:bottom w:val="none" w:sz="0" w:space="0" w:color="auto"/>
        <w:right w:val="none" w:sz="0" w:space="0" w:color="auto"/>
      </w:divBdr>
    </w:div>
    <w:div w:id="393965678">
      <w:bodyDiv w:val="1"/>
      <w:marLeft w:val="0"/>
      <w:marRight w:val="0"/>
      <w:marTop w:val="0"/>
      <w:marBottom w:val="0"/>
      <w:divBdr>
        <w:top w:val="none" w:sz="0" w:space="0" w:color="auto"/>
        <w:left w:val="none" w:sz="0" w:space="0" w:color="auto"/>
        <w:bottom w:val="none" w:sz="0" w:space="0" w:color="auto"/>
        <w:right w:val="none" w:sz="0" w:space="0" w:color="auto"/>
      </w:divBdr>
    </w:div>
    <w:div w:id="414787853">
      <w:bodyDiv w:val="1"/>
      <w:marLeft w:val="0"/>
      <w:marRight w:val="0"/>
      <w:marTop w:val="0"/>
      <w:marBottom w:val="0"/>
      <w:divBdr>
        <w:top w:val="none" w:sz="0" w:space="0" w:color="auto"/>
        <w:left w:val="none" w:sz="0" w:space="0" w:color="auto"/>
        <w:bottom w:val="none" w:sz="0" w:space="0" w:color="auto"/>
        <w:right w:val="none" w:sz="0" w:space="0" w:color="auto"/>
      </w:divBdr>
    </w:div>
    <w:div w:id="425155856">
      <w:bodyDiv w:val="1"/>
      <w:marLeft w:val="0"/>
      <w:marRight w:val="0"/>
      <w:marTop w:val="0"/>
      <w:marBottom w:val="0"/>
      <w:divBdr>
        <w:top w:val="none" w:sz="0" w:space="0" w:color="auto"/>
        <w:left w:val="none" w:sz="0" w:space="0" w:color="auto"/>
        <w:bottom w:val="none" w:sz="0" w:space="0" w:color="auto"/>
        <w:right w:val="none" w:sz="0" w:space="0" w:color="auto"/>
      </w:divBdr>
    </w:div>
    <w:div w:id="425729208">
      <w:bodyDiv w:val="1"/>
      <w:marLeft w:val="0"/>
      <w:marRight w:val="0"/>
      <w:marTop w:val="0"/>
      <w:marBottom w:val="0"/>
      <w:divBdr>
        <w:top w:val="none" w:sz="0" w:space="0" w:color="auto"/>
        <w:left w:val="none" w:sz="0" w:space="0" w:color="auto"/>
        <w:bottom w:val="none" w:sz="0" w:space="0" w:color="auto"/>
        <w:right w:val="none" w:sz="0" w:space="0" w:color="auto"/>
      </w:divBdr>
    </w:div>
    <w:div w:id="431706700">
      <w:bodyDiv w:val="1"/>
      <w:marLeft w:val="0"/>
      <w:marRight w:val="0"/>
      <w:marTop w:val="0"/>
      <w:marBottom w:val="0"/>
      <w:divBdr>
        <w:top w:val="none" w:sz="0" w:space="0" w:color="auto"/>
        <w:left w:val="none" w:sz="0" w:space="0" w:color="auto"/>
        <w:bottom w:val="none" w:sz="0" w:space="0" w:color="auto"/>
        <w:right w:val="none" w:sz="0" w:space="0" w:color="auto"/>
      </w:divBdr>
    </w:div>
    <w:div w:id="441532494">
      <w:bodyDiv w:val="1"/>
      <w:marLeft w:val="0"/>
      <w:marRight w:val="0"/>
      <w:marTop w:val="0"/>
      <w:marBottom w:val="0"/>
      <w:divBdr>
        <w:top w:val="none" w:sz="0" w:space="0" w:color="auto"/>
        <w:left w:val="none" w:sz="0" w:space="0" w:color="auto"/>
        <w:bottom w:val="none" w:sz="0" w:space="0" w:color="auto"/>
        <w:right w:val="none" w:sz="0" w:space="0" w:color="auto"/>
      </w:divBdr>
    </w:div>
    <w:div w:id="489372809">
      <w:bodyDiv w:val="1"/>
      <w:marLeft w:val="0"/>
      <w:marRight w:val="0"/>
      <w:marTop w:val="0"/>
      <w:marBottom w:val="0"/>
      <w:divBdr>
        <w:top w:val="none" w:sz="0" w:space="0" w:color="auto"/>
        <w:left w:val="none" w:sz="0" w:space="0" w:color="auto"/>
        <w:bottom w:val="none" w:sz="0" w:space="0" w:color="auto"/>
        <w:right w:val="none" w:sz="0" w:space="0" w:color="auto"/>
      </w:divBdr>
    </w:div>
    <w:div w:id="490826911">
      <w:bodyDiv w:val="1"/>
      <w:marLeft w:val="0"/>
      <w:marRight w:val="0"/>
      <w:marTop w:val="0"/>
      <w:marBottom w:val="0"/>
      <w:divBdr>
        <w:top w:val="none" w:sz="0" w:space="0" w:color="auto"/>
        <w:left w:val="none" w:sz="0" w:space="0" w:color="auto"/>
        <w:bottom w:val="none" w:sz="0" w:space="0" w:color="auto"/>
        <w:right w:val="none" w:sz="0" w:space="0" w:color="auto"/>
      </w:divBdr>
    </w:div>
    <w:div w:id="589974459">
      <w:bodyDiv w:val="1"/>
      <w:marLeft w:val="0"/>
      <w:marRight w:val="0"/>
      <w:marTop w:val="0"/>
      <w:marBottom w:val="0"/>
      <w:divBdr>
        <w:top w:val="none" w:sz="0" w:space="0" w:color="auto"/>
        <w:left w:val="none" w:sz="0" w:space="0" w:color="auto"/>
        <w:bottom w:val="none" w:sz="0" w:space="0" w:color="auto"/>
        <w:right w:val="none" w:sz="0" w:space="0" w:color="auto"/>
      </w:divBdr>
    </w:div>
    <w:div w:id="599333318">
      <w:bodyDiv w:val="1"/>
      <w:marLeft w:val="0"/>
      <w:marRight w:val="0"/>
      <w:marTop w:val="0"/>
      <w:marBottom w:val="0"/>
      <w:divBdr>
        <w:top w:val="none" w:sz="0" w:space="0" w:color="auto"/>
        <w:left w:val="none" w:sz="0" w:space="0" w:color="auto"/>
        <w:bottom w:val="none" w:sz="0" w:space="0" w:color="auto"/>
        <w:right w:val="none" w:sz="0" w:space="0" w:color="auto"/>
      </w:divBdr>
    </w:div>
    <w:div w:id="619452864">
      <w:bodyDiv w:val="1"/>
      <w:marLeft w:val="0"/>
      <w:marRight w:val="0"/>
      <w:marTop w:val="0"/>
      <w:marBottom w:val="0"/>
      <w:divBdr>
        <w:top w:val="none" w:sz="0" w:space="0" w:color="auto"/>
        <w:left w:val="none" w:sz="0" w:space="0" w:color="auto"/>
        <w:bottom w:val="none" w:sz="0" w:space="0" w:color="auto"/>
        <w:right w:val="none" w:sz="0" w:space="0" w:color="auto"/>
      </w:divBdr>
    </w:div>
    <w:div w:id="651525877">
      <w:bodyDiv w:val="1"/>
      <w:marLeft w:val="0"/>
      <w:marRight w:val="0"/>
      <w:marTop w:val="0"/>
      <w:marBottom w:val="0"/>
      <w:divBdr>
        <w:top w:val="none" w:sz="0" w:space="0" w:color="auto"/>
        <w:left w:val="none" w:sz="0" w:space="0" w:color="auto"/>
        <w:bottom w:val="none" w:sz="0" w:space="0" w:color="auto"/>
        <w:right w:val="none" w:sz="0" w:space="0" w:color="auto"/>
      </w:divBdr>
    </w:div>
    <w:div w:id="667556520">
      <w:bodyDiv w:val="1"/>
      <w:marLeft w:val="0"/>
      <w:marRight w:val="0"/>
      <w:marTop w:val="0"/>
      <w:marBottom w:val="0"/>
      <w:divBdr>
        <w:top w:val="none" w:sz="0" w:space="0" w:color="auto"/>
        <w:left w:val="none" w:sz="0" w:space="0" w:color="auto"/>
        <w:bottom w:val="none" w:sz="0" w:space="0" w:color="auto"/>
        <w:right w:val="none" w:sz="0" w:space="0" w:color="auto"/>
      </w:divBdr>
    </w:div>
    <w:div w:id="682558588">
      <w:bodyDiv w:val="1"/>
      <w:marLeft w:val="0"/>
      <w:marRight w:val="0"/>
      <w:marTop w:val="0"/>
      <w:marBottom w:val="0"/>
      <w:divBdr>
        <w:top w:val="none" w:sz="0" w:space="0" w:color="auto"/>
        <w:left w:val="none" w:sz="0" w:space="0" w:color="auto"/>
        <w:bottom w:val="none" w:sz="0" w:space="0" w:color="auto"/>
        <w:right w:val="none" w:sz="0" w:space="0" w:color="auto"/>
      </w:divBdr>
    </w:div>
    <w:div w:id="683825213">
      <w:bodyDiv w:val="1"/>
      <w:marLeft w:val="0"/>
      <w:marRight w:val="0"/>
      <w:marTop w:val="0"/>
      <w:marBottom w:val="0"/>
      <w:divBdr>
        <w:top w:val="none" w:sz="0" w:space="0" w:color="auto"/>
        <w:left w:val="none" w:sz="0" w:space="0" w:color="auto"/>
        <w:bottom w:val="none" w:sz="0" w:space="0" w:color="auto"/>
        <w:right w:val="none" w:sz="0" w:space="0" w:color="auto"/>
      </w:divBdr>
    </w:div>
    <w:div w:id="724990752">
      <w:bodyDiv w:val="1"/>
      <w:marLeft w:val="0"/>
      <w:marRight w:val="0"/>
      <w:marTop w:val="0"/>
      <w:marBottom w:val="0"/>
      <w:divBdr>
        <w:top w:val="none" w:sz="0" w:space="0" w:color="auto"/>
        <w:left w:val="none" w:sz="0" w:space="0" w:color="auto"/>
        <w:bottom w:val="none" w:sz="0" w:space="0" w:color="auto"/>
        <w:right w:val="none" w:sz="0" w:space="0" w:color="auto"/>
      </w:divBdr>
    </w:div>
    <w:div w:id="742029482">
      <w:bodyDiv w:val="1"/>
      <w:marLeft w:val="0"/>
      <w:marRight w:val="0"/>
      <w:marTop w:val="0"/>
      <w:marBottom w:val="0"/>
      <w:divBdr>
        <w:top w:val="none" w:sz="0" w:space="0" w:color="auto"/>
        <w:left w:val="none" w:sz="0" w:space="0" w:color="auto"/>
        <w:bottom w:val="none" w:sz="0" w:space="0" w:color="auto"/>
        <w:right w:val="none" w:sz="0" w:space="0" w:color="auto"/>
      </w:divBdr>
    </w:div>
    <w:div w:id="744111164">
      <w:bodyDiv w:val="1"/>
      <w:marLeft w:val="0"/>
      <w:marRight w:val="0"/>
      <w:marTop w:val="0"/>
      <w:marBottom w:val="0"/>
      <w:divBdr>
        <w:top w:val="none" w:sz="0" w:space="0" w:color="auto"/>
        <w:left w:val="none" w:sz="0" w:space="0" w:color="auto"/>
        <w:bottom w:val="none" w:sz="0" w:space="0" w:color="auto"/>
        <w:right w:val="none" w:sz="0" w:space="0" w:color="auto"/>
      </w:divBdr>
    </w:div>
    <w:div w:id="747918513">
      <w:bodyDiv w:val="1"/>
      <w:marLeft w:val="0"/>
      <w:marRight w:val="0"/>
      <w:marTop w:val="0"/>
      <w:marBottom w:val="0"/>
      <w:divBdr>
        <w:top w:val="none" w:sz="0" w:space="0" w:color="auto"/>
        <w:left w:val="none" w:sz="0" w:space="0" w:color="auto"/>
        <w:bottom w:val="none" w:sz="0" w:space="0" w:color="auto"/>
        <w:right w:val="none" w:sz="0" w:space="0" w:color="auto"/>
      </w:divBdr>
    </w:div>
    <w:div w:id="751850453">
      <w:bodyDiv w:val="1"/>
      <w:marLeft w:val="0"/>
      <w:marRight w:val="0"/>
      <w:marTop w:val="0"/>
      <w:marBottom w:val="0"/>
      <w:divBdr>
        <w:top w:val="none" w:sz="0" w:space="0" w:color="auto"/>
        <w:left w:val="none" w:sz="0" w:space="0" w:color="auto"/>
        <w:bottom w:val="none" w:sz="0" w:space="0" w:color="auto"/>
        <w:right w:val="none" w:sz="0" w:space="0" w:color="auto"/>
      </w:divBdr>
    </w:div>
    <w:div w:id="758452979">
      <w:bodyDiv w:val="1"/>
      <w:marLeft w:val="0"/>
      <w:marRight w:val="0"/>
      <w:marTop w:val="0"/>
      <w:marBottom w:val="0"/>
      <w:divBdr>
        <w:top w:val="none" w:sz="0" w:space="0" w:color="auto"/>
        <w:left w:val="none" w:sz="0" w:space="0" w:color="auto"/>
        <w:bottom w:val="none" w:sz="0" w:space="0" w:color="auto"/>
        <w:right w:val="none" w:sz="0" w:space="0" w:color="auto"/>
      </w:divBdr>
    </w:div>
    <w:div w:id="760106713">
      <w:bodyDiv w:val="1"/>
      <w:marLeft w:val="0"/>
      <w:marRight w:val="0"/>
      <w:marTop w:val="0"/>
      <w:marBottom w:val="0"/>
      <w:divBdr>
        <w:top w:val="none" w:sz="0" w:space="0" w:color="auto"/>
        <w:left w:val="none" w:sz="0" w:space="0" w:color="auto"/>
        <w:bottom w:val="none" w:sz="0" w:space="0" w:color="auto"/>
        <w:right w:val="none" w:sz="0" w:space="0" w:color="auto"/>
      </w:divBdr>
    </w:div>
    <w:div w:id="761535444">
      <w:bodyDiv w:val="1"/>
      <w:marLeft w:val="0"/>
      <w:marRight w:val="0"/>
      <w:marTop w:val="0"/>
      <w:marBottom w:val="0"/>
      <w:divBdr>
        <w:top w:val="none" w:sz="0" w:space="0" w:color="auto"/>
        <w:left w:val="none" w:sz="0" w:space="0" w:color="auto"/>
        <w:bottom w:val="none" w:sz="0" w:space="0" w:color="auto"/>
        <w:right w:val="none" w:sz="0" w:space="0" w:color="auto"/>
      </w:divBdr>
    </w:div>
    <w:div w:id="768743177">
      <w:bodyDiv w:val="1"/>
      <w:marLeft w:val="0"/>
      <w:marRight w:val="0"/>
      <w:marTop w:val="0"/>
      <w:marBottom w:val="0"/>
      <w:divBdr>
        <w:top w:val="none" w:sz="0" w:space="0" w:color="auto"/>
        <w:left w:val="none" w:sz="0" w:space="0" w:color="auto"/>
        <w:bottom w:val="none" w:sz="0" w:space="0" w:color="auto"/>
        <w:right w:val="none" w:sz="0" w:space="0" w:color="auto"/>
      </w:divBdr>
    </w:div>
    <w:div w:id="769666656">
      <w:bodyDiv w:val="1"/>
      <w:marLeft w:val="0"/>
      <w:marRight w:val="0"/>
      <w:marTop w:val="0"/>
      <w:marBottom w:val="0"/>
      <w:divBdr>
        <w:top w:val="none" w:sz="0" w:space="0" w:color="auto"/>
        <w:left w:val="none" w:sz="0" w:space="0" w:color="auto"/>
        <w:bottom w:val="none" w:sz="0" w:space="0" w:color="auto"/>
        <w:right w:val="none" w:sz="0" w:space="0" w:color="auto"/>
      </w:divBdr>
    </w:div>
    <w:div w:id="782188881">
      <w:bodyDiv w:val="1"/>
      <w:marLeft w:val="0"/>
      <w:marRight w:val="0"/>
      <w:marTop w:val="0"/>
      <w:marBottom w:val="0"/>
      <w:divBdr>
        <w:top w:val="none" w:sz="0" w:space="0" w:color="auto"/>
        <w:left w:val="none" w:sz="0" w:space="0" w:color="auto"/>
        <w:bottom w:val="none" w:sz="0" w:space="0" w:color="auto"/>
        <w:right w:val="none" w:sz="0" w:space="0" w:color="auto"/>
      </w:divBdr>
    </w:div>
    <w:div w:id="804390304">
      <w:bodyDiv w:val="1"/>
      <w:marLeft w:val="0"/>
      <w:marRight w:val="0"/>
      <w:marTop w:val="0"/>
      <w:marBottom w:val="0"/>
      <w:divBdr>
        <w:top w:val="none" w:sz="0" w:space="0" w:color="auto"/>
        <w:left w:val="none" w:sz="0" w:space="0" w:color="auto"/>
        <w:bottom w:val="none" w:sz="0" w:space="0" w:color="auto"/>
        <w:right w:val="none" w:sz="0" w:space="0" w:color="auto"/>
      </w:divBdr>
    </w:div>
    <w:div w:id="806901630">
      <w:bodyDiv w:val="1"/>
      <w:marLeft w:val="0"/>
      <w:marRight w:val="0"/>
      <w:marTop w:val="0"/>
      <w:marBottom w:val="0"/>
      <w:divBdr>
        <w:top w:val="none" w:sz="0" w:space="0" w:color="auto"/>
        <w:left w:val="none" w:sz="0" w:space="0" w:color="auto"/>
        <w:bottom w:val="none" w:sz="0" w:space="0" w:color="auto"/>
        <w:right w:val="none" w:sz="0" w:space="0" w:color="auto"/>
      </w:divBdr>
    </w:div>
    <w:div w:id="826362219">
      <w:bodyDiv w:val="1"/>
      <w:marLeft w:val="0"/>
      <w:marRight w:val="0"/>
      <w:marTop w:val="0"/>
      <w:marBottom w:val="0"/>
      <w:divBdr>
        <w:top w:val="none" w:sz="0" w:space="0" w:color="auto"/>
        <w:left w:val="none" w:sz="0" w:space="0" w:color="auto"/>
        <w:bottom w:val="none" w:sz="0" w:space="0" w:color="auto"/>
        <w:right w:val="none" w:sz="0" w:space="0" w:color="auto"/>
      </w:divBdr>
    </w:div>
    <w:div w:id="848641594">
      <w:bodyDiv w:val="1"/>
      <w:marLeft w:val="0"/>
      <w:marRight w:val="0"/>
      <w:marTop w:val="0"/>
      <w:marBottom w:val="0"/>
      <w:divBdr>
        <w:top w:val="none" w:sz="0" w:space="0" w:color="auto"/>
        <w:left w:val="none" w:sz="0" w:space="0" w:color="auto"/>
        <w:bottom w:val="none" w:sz="0" w:space="0" w:color="auto"/>
        <w:right w:val="none" w:sz="0" w:space="0" w:color="auto"/>
      </w:divBdr>
    </w:div>
    <w:div w:id="852459047">
      <w:bodyDiv w:val="1"/>
      <w:marLeft w:val="0"/>
      <w:marRight w:val="0"/>
      <w:marTop w:val="0"/>
      <w:marBottom w:val="0"/>
      <w:divBdr>
        <w:top w:val="none" w:sz="0" w:space="0" w:color="auto"/>
        <w:left w:val="none" w:sz="0" w:space="0" w:color="auto"/>
        <w:bottom w:val="none" w:sz="0" w:space="0" w:color="auto"/>
        <w:right w:val="none" w:sz="0" w:space="0" w:color="auto"/>
      </w:divBdr>
    </w:div>
    <w:div w:id="856887762">
      <w:bodyDiv w:val="1"/>
      <w:marLeft w:val="0"/>
      <w:marRight w:val="0"/>
      <w:marTop w:val="0"/>
      <w:marBottom w:val="0"/>
      <w:divBdr>
        <w:top w:val="none" w:sz="0" w:space="0" w:color="auto"/>
        <w:left w:val="none" w:sz="0" w:space="0" w:color="auto"/>
        <w:bottom w:val="none" w:sz="0" w:space="0" w:color="auto"/>
        <w:right w:val="none" w:sz="0" w:space="0" w:color="auto"/>
      </w:divBdr>
    </w:div>
    <w:div w:id="863831602">
      <w:bodyDiv w:val="1"/>
      <w:marLeft w:val="0"/>
      <w:marRight w:val="0"/>
      <w:marTop w:val="0"/>
      <w:marBottom w:val="0"/>
      <w:divBdr>
        <w:top w:val="none" w:sz="0" w:space="0" w:color="auto"/>
        <w:left w:val="none" w:sz="0" w:space="0" w:color="auto"/>
        <w:bottom w:val="none" w:sz="0" w:space="0" w:color="auto"/>
        <w:right w:val="none" w:sz="0" w:space="0" w:color="auto"/>
      </w:divBdr>
    </w:div>
    <w:div w:id="877157308">
      <w:bodyDiv w:val="1"/>
      <w:marLeft w:val="0"/>
      <w:marRight w:val="0"/>
      <w:marTop w:val="0"/>
      <w:marBottom w:val="0"/>
      <w:divBdr>
        <w:top w:val="none" w:sz="0" w:space="0" w:color="auto"/>
        <w:left w:val="none" w:sz="0" w:space="0" w:color="auto"/>
        <w:bottom w:val="none" w:sz="0" w:space="0" w:color="auto"/>
        <w:right w:val="none" w:sz="0" w:space="0" w:color="auto"/>
      </w:divBdr>
    </w:div>
    <w:div w:id="882130512">
      <w:bodyDiv w:val="1"/>
      <w:marLeft w:val="0"/>
      <w:marRight w:val="0"/>
      <w:marTop w:val="0"/>
      <w:marBottom w:val="0"/>
      <w:divBdr>
        <w:top w:val="none" w:sz="0" w:space="0" w:color="auto"/>
        <w:left w:val="none" w:sz="0" w:space="0" w:color="auto"/>
        <w:bottom w:val="none" w:sz="0" w:space="0" w:color="auto"/>
        <w:right w:val="none" w:sz="0" w:space="0" w:color="auto"/>
      </w:divBdr>
    </w:div>
    <w:div w:id="888885818">
      <w:bodyDiv w:val="1"/>
      <w:marLeft w:val="0"/>
      <w:marRight w:val="0"/>
      <w:marTop w:val="0"/>
      <w:marBottom w:val="0"/>
      <w:divBdr>
        <w:top w:val="none" w:sz="0" w:space="0" w:color="auto"/>
        <w:left w:val="none" w:sz="0" w:space="0" w:color="auto"/>
        <w:bottom w:val="none" w:sz="0" w:space="0" w:color="auto"/>
        <w:right w:val="none" w:sz="0" w:space="0" w:color="auto"/>
      </w:divBdr>
    </w:div>
    <w:div w:id="916476364">
      <w:bodyDiv w:val="1"/>
      <w:marLeft w:val="0"/>
      <w:marRight w:val="0"/>
      <w:marTop w:val="0"/>
      <w:marBottom w:val="0"/>
      <w:divBdr>
        <w:top w:val="none" w:sz="0" w:space="0" w:color="auto"/>
        <w:left w:val="none" w:sz="0" w:space="0" w:color="auto"/>
        <w:bottom w:val="none" w:sz="0" w:space="0" w:color="auto"/>
        <w:right w:val="none" w:sz="0" w:space="0" w:color="auto"/>
      </w:divBdr>
    </w:div>
    <w:div w:id="928001391">
      <w:bodyDiv w:val="1"/>
      <w:marLeft w:val="0"/>
      <w:marRight w:val="0"/>
      <w:marTop w:val="0"/>
      <w:marBottom w:val="0"/>
      <w:divBdr>
        <w:top w:val="none" w:sz="0" w:space="0" w:color="auto"/>
        <w:left w:val="none" w:sz="0" w:space="0" w:color="auto"/>
        <w:bottom w:val="none" w:sz="0" w:space="0" w:color="auto"/>
        <w:right w:val="none" w:sz="0" w:space="0" w:color="auto"/>
      </w:divBdr>
    </w:div>
    <w:div w:id="952516556">
      <w:bodyDiv w:val="1"/>
      <w:marLeft w:val="0"/>
      <w:marRight w:val="0"/>
      <w:marTop w:val="0"/>
      <w:marBottom w:val="0"/>
      <w:divBdr>
        <w:top w:val="none" w:sz="0" w:space="0" w:color="auto"/>
        <w:left w:val="none" w:sz="0" w:space="0" w:color="auto"/>
        <w:bottom w:val="none" w:sz="0" w:space="0" w:color="auto"/>
        <w:right w:val="none" w:sz="0" w:space="0" w:color="auto"/>
      </w:divBdr>
    </w:div>
    <w:div w:id="957368092">
      <w:bodyDiv w:val="1"/>
      <w:marLeft w:val="0"/>
      <w:marRight w:val="0"/>
      <w:marTop w:val="0"/>
      <w:marBottom w:val="0"/>
      <w:divBdr>
        <w:top w:val="none" w:sz="0" w:space="0" w:color="auto"/>
        <w:left w:val="none" w:sz="0" w:space="0" w:color="auto"/>
        <w:bottom w:val="none" w:sz="0" w:space="0" w:color="auto"/>
        <w:right w:val="none" w:sz="0" w:space="0" w:color="auto"/>
      </w:divBdr>
    </w:div>
    <w:div w:id="964968905">
      <w:bodyDiv w:val="1"/>
      <w:marLeft w:val="0"/>
      <w:marRight w:val="0"/>
      <w:marTop w:val="0"/>
      <w:marBottom w:val="0"/>
      <w:divBdr>
        <w:top w:val="none" w:sz="0" w:space="0" w:color="auto"/>
        <w:left w:val="none" w:sz="0" w:space="0" w:color="auto"/>
        <w:bottom w:val="none" w:sz="0" w:space="0" w:color="auto"/>
        <w:right w:val="none" w:sz="0" w:space="0" w:color="auto"/>
      </w:divBdr>
    </w:div>
    <w:div w:id="968585295">
      <w:bodyDiv w:val="1"/>
      <w:marLeft w:val="0"/>
      <w:marRight w:val="0"/>
      <w:marTop w:val="0"/>
      <w:marBottom w:val="0"/>
      <w:divBdr>
        <w:top w:val="none" w:sz="0" w:space="0" w:color="auto"/>
        <w:left w:val="none" w:sz="0" w:space="0" w:color="auto"/>
        <w:bottom w:val="none" w:sz="0" w:space="0" w:color="auto"/>
        <w:right w:val="none" w:sz="0" w:space="0" w:color="auto"/>
      </w:divBdr>
    </w:div>
    <w:div w:id="969821372">
      <w:bodyDiv w:val="1"/>
      <w:marLeft w:val="0"/>
      <w:marRight w:val="0"/>
      <w:marTop w:val="0"/>
      <w:marBottom w:val="0"/>
      <w:divBdr>
        <w:top w:val="none" w:sz="0" w:space="0" w:color="auto"/>
        <w:left w:val="none" w:sz="0" w:space="0" w:color="auto"/>
        <w:bottom w:val="none" w:sz="0" w:space="0" w:color="auto"/>
        <w:right w:val="none" w:sz="0" w:space="0" w:color="auto"/>
      </w:divBdr>
    </w:div>
    <w:div w:id="972953510">
      <w:bodyDiv w:val="1"/>
      <w:marLeft w:val="0"/>
      <w:marRight w:val="0"/>
      <w:marTop w:val="0"/>
      <w:marBottom w:val="0"/>
      <w:divBdr>
        <w:top w:val="none" w:sz="0" w:space="0" w:color="auto"/>
        <w:left w:val="none" w:sz="0" w:space="0" w:color="auto"/>
        <w:bottom w:val="none" w:sz="0" w:space="0" w:color="auto"/>
        <w:right w:val="none" w:sz="0" w:space="0" w:color="auto"/>
      </w:divBdr>
    </w:div>
    <w:div w:id="974992976">
      <w:bodyDiv w:val="1"/>
      <w:marLeft w:val="0"/>
      <w:marRight w:val="0"/>
      <w:marTop w:val="0"/>
      <w:marBottom w:val="0"/>
      <w:divBdr>
        <w:top w:val="none" w:sz="0" w:space="0" w:color="auto"/>
        <w:left w:val="none" w:sz="0" w:space="0" w:color="auto"/>
        <w:bottom w:val="none" w:sz="0" w:space="0" w:color="auto"/>
        <w:right w:val="none" w:sz="0" w:space="0" w:color="auto"/>
      </w:divBdr>
    </w:div>
    <w:div w:id="982079463">
      <w:bodyDiv w:val="1"/>
      <w:marLeft w:val="0"/>
      <w:marRight w:val="0"/>
      <w:marTop w:val="0"/>
      <w:marBottom w:val="0"/>
      <w:divBdr>
        <w:top w:val="none" w:sz="0" w:space="0" w:color="auto"/>
        <w:left w:val="none" w:sz="0" w:space="0" w:color="auto"/>
        <w:bottom w:val="none" w:sz="0" w:space="0" w:color="auto"/>
        <w:right w:val="none" w:sz="0" w:space="0" w:color="auto"/>
      </w:divBdr>
    </w:div>
    <w:div w:id="995033584">
      <w:bodyDiv w:val="1"/>
      <w:marLeft w:val="0"/>
      <w:marRight w:val="0"/>
      <w:marTop w:val="0"/>
      <w:marBottom w:val="0"/>
      <w:divBdr>
        <w:top w:val="none" w:sz="0" w:space="0" w:color="auto"/>
        <w:left w:val="none" w:sz="0" w:space="0" w:color="auto"/>
        <w:bottom w:val="none" w:sz="0" w:space="0" w:color="auto"/>
        <w:right w:val="none" w:sz="0" w:space="0" w:color="auto"/>
      </w:divBdr>
    </w:div>
    <w:div w:id="1008093183">
      <w:bodyDiv w:val="1"/>
      <w:marLeft w:val="0"/>
      <w:marRight w:val="0"/>
      <w:marTop w:val="0"/>
      <w:marBottom w:val="0"/>
      <w:divBdr>
        <w:top w:val="none" w:sz="0" w:space="0" w:color="auto"/>
        <w:left w:val="none" w:sz="0" w:space="0" w:color="auto"/>
        <w:bottom w:val="none" w:sz="0" w:space="0" w:color="auto"/>
        <w:right w:val="none" w:sz="0" w:space="0" w:color="auto"/>
      </w:divBdr>
    </w:div>
    <w:div w:id="1041126958">
      <w:bodyDiv w:val="1"/>
      <w:marLeft w:val="0"/>
      <w:marRight w:val="0"/>
      <w:marTop w:val="0"/>
      <w:marBottom w:val="0"/>
      <w:divBdr>
        <w:top w:val="none" w:sz="0" w:space="0" w:color="auto"/>
        <w:left w:val="none" w:sz="0" w:space="0" w:color="auto"/>
        <w:bottom w:val="none" w:sz="0" w:space="0" w:color="auto"/>
        <w:right w:val="none" w:sz="0" w:space="0" w:color="auto"/>
      </w:divBdr>
    </w:div>
    <w:div w:id="1057781362">
      <w:bodyDiv w:val="1"/>
      <w:marLeft w:val="0"/>
      <w:marRight w:val="0"/>
      <w:marTop w:val="0"/>
      <w:marBottom w:val="0"/>
      <w:divBdr>
        <w:top w:val="none" w:sz="0" w:space="0" w:color="auto"/>
        <w:left w:val="none" w:sz="0" w:space="0" w:color="auto"/>
        <w:bottom w:val="none" w:sz="0" w:space="0" w:color="auto"/>
        <w:right w:val="none" w:sz="0" w:space="0" w:color="auto"/>
      </w:divBdr>
    </w:div>
    <w:div w:id="1058941426">
      <w:bodyDiv w:val="1"/>
      <w:marLeft w:val="0"/>
      <w:marRight w:val="0"/>
      <w:marTop w:val="0"/>
      <w:marBottom w:val="0"/>
      <w:divBdr>
        <w:top w:val="none" w:sz="0" w:space="0" w:color="auto"/>
        <w:left w:val="none" w:sz="0" w:space="0" w:color="auto"/>
        <w:bottom w:val="none" w:sz="0" w:space="0" w:color="auto"/>
        <w:right w:val="none" w:sz="0" w:space="0" w:color="auto"/>
      </w:divBdr>
    </w:div>
    <w:div w:id="1059397913">
      <w:bodyDiv w:val="1"/>
      <w:marLeft w:val="0"/>
      <w:marRight w:val="0"/>
      <w:marTop w:val="0"/>
      <w:marBottom w:val="0"/>
      <w:divBdr>
        <w:top w:val="none" w:sz="0" w:space="0" w:color="auto"/>
        <w:left w:val="none" w:sz="0" w:space="0" w:color="auto"/>
        <w:bottom w:val="none" w:sz="0" w:space="0" w:color="auto"/>
        <w:right w:val="none" w:sz="0" w:space="0" w:color="auto"/>
      </w:divBdr>
    </w:div>
    <w:div w:id="1069113529">
      <w:bodyDiv w:val="1"/>
      <w:marLeft w:val="0"/>
      <w:marRight w:val="0"/>
      <w:marTop w:val="0"/>
      <w:marBottom w:val="0"/>
      <w:divBdr>
        <w:top w:val="none" w:sz="0" w:space="0" w:color="auto"/>
        <w:left w:val="none" w:sz="0" w:space="0" w:color="auto"/>
        <w:bottom w:val="none" w:sz="0" w:space="0" w:color="auto"/>
        <w:right w:val="none" w:sz="0" w:space="0" w:color="auto"/>
      </w:divBdr>
    </w:div>
    <w:div w:id="1085221333">
      <w:bodyDiv w:val="1"/>
      <w:marLeft w:val="0"/>
      <w:marRight w:val="0"/>
      <w:marTop w:val="0"/>
      <w:marBottom w:val="0"/>
      <w:divBdr>
        <w:top w:val="none" w:sz="0" w:space="0" w:color="auto"/>
        <w:left w:val="none" w:sz="0" w:space="0" w:color="auto"/>
        <w:bottom w:val="none" w:sz="0" w:space="0" w:color="auto"/>
        <w:right w:val="none" w:sz="0" w:space="0" w:color="auto"/>
      </w:divBdr>
    </w:div>
    <w:div w:id="1101683876">
      <w:bodyDiv w:val="1"/>
      <w:marLeft w:val="0"/>
      <w:marRight w:val="0"/>
      <w:marTop w:val="0"/>
      <w:marBottom w:val="0"/>
      <w:divBdr>
        <w:top w:val="none" w:sz="0" w:space="0" w:color="auto"/>
        <w:left w:val="none" w:sz="0" w:space="0" w:color="auto"/>
        <w:bottom w:val="none" w:sz="0" w:space="0" w:color="auto"/>
        <w:right w:val="none" w:sz="0" w:space="0" w:color="auto"/>
      </w:divBdr>
    </w:div>
    <w:div w:id="1103912423">
      <w:bodyDiv w:val="1"/>
      <w:marLeft w:val="0"/>
      <w:marRight w:val="0"/>
      <w:marTop w:val="0"/>
      <w:marBottom w:val="0"/>
      <w:divBdr>
        <w:top w:val="none" w:sz="0" w:space="0" w:color="auto"/>
        <w:left w:val="none" w:sz="0" w:space="0" w:color="auto"/>
        <w:bottom w:val="none" w:sz="0" w:space="0" w:color="auto"/>
        <w:right w:val="none" w:sz="0" w:space="0" w:color="auto"/>
      </w:divBdr>
    </w:div>
    <w:div w:id="1110121445">
      <w:bodyDiv w:val="1"/>
      <w:marLeft w:val="0"/>
      <w:marRight w:val="0"/>
      <w:marTop w:val="0"/>
      <w:marBottom w:val="0"/>
      <w:divBdr>
        <w:top w:val="none" w:sz="0" w:space="0" w:color="auto"/>
        <w:left w:val="none" w:sz="0" w:space="0" w:color="auto"/>
        <w:bottom w:val="none" w:sz="0" w:space="0" w:color="auto"/>
        <w:right w:val="none" w:sz="0" w:space="0" w:color="auto"/>
      </w:divBdr>
    </w:div>
    <w:div w:id="1121731403">
      <w:bodyDiv w:val="1"/>
      <w:marLeft w:val="0"/>
      <w:marRight w:val="0"/>
      <w:marTop w:val="0"/>
      <w:marBottom w:val="0"/>
      <w:divBdr>
        <w:top w:val="none" w:sz="0" w:space="0" w:color="auto"/>
        <w:left w:val="none" w:sz="0" w:space="0" w:color="auto"/>
        <w:bottom w:val="none" w:sz="0" w:space="0" w:color="auto"/>
        <w:right w:val="none" w:sz="0" w:space="0" w:color="auto"/>
      </w:divBdr>
    </w:div>
    <w:div w:id="1128625679">
      <w:bodyDiv w:val="1"/>
      <w:marLeft w:val="0"/>
      <w:marRight w:val="0"/>
      <w:marTop w:val="0"/>
      <w:marBottom w:val="0"/>
      <w:divBdr>
        <w:top w:val="none" w:sz="0" w:space="0" w:color="auto"/>
        <w:left w:val="none" w:sz="0" w:space="0" w:color="auto"/>
        <w:bottom w:val="none" w:sz="0" w:space="0" w:color="auto"/>
        <w:right w:val="none" w:sz="0" w:space="0" w:color="auto"/>
      </w:divBdr>
    </w:div>
    <w:div w:id="1129477239">
      <w:bodyDiv w:val="1"/>
      <w:marLeft w:val="0"/>
      <w:marRight w:val="0"/>
      <w:marTop w:val="0"/>
      <w:marBottom w:val="0"/>
      <w:divBdr>
        <w:top w:val="none" w:sz="0" w:space="0" w:color="auto"/>
        <w:left w:val="none" w:sz="0" w:space="0" w:color="auto"/>
        <w:bottom w:val="none" w:sz="0" w:space="0" w:color="auto"/>
        <w:right w:val="none" w:sz="0" w:space="0" w:color="auto"/>
      </w:divBdr>
    </w:div>
    <w:div w:id="1130392477">
      <w:bodyDiv w:val="1"/>
      <w:marLeft w:val="0"/>
      <w:marRight w:val="0"/>
      <w:marTop w:val="0"/>
      <w:marBottom w:val="0"/>
      <w:divBdr>
        <w:top w:val="none" w:sz="0" w:space="0" w:color="auto"/>
        <w:left w:val="none" w:sz="0" w:space="0" w:color="auto"/>
        <w:bottom w:val="none" w:sz="0" w:space="0" w:color="auto"/>
        <w:right w:val="none" w:sz="0" w:space="0" w:color="auto"/>
      </w:divBdr>
    </w:div>
    <w:div w:id="1150516733">
      <w:bodyDiv w:val="1"/>
      <w:marLeft w:val="0"/>
      <w:marRight w:val="0"/>
      <w:marTop w:val="0"/>
      <w:marBottom w:val="0"/>
      <w:divBdr>
        <w:top w:val="none" w:sz="0" w:space="0" w:color="auto"/>
        <w:left w:val="none" w:sz="0" w:space="0" w:color="auto"/>
        <w:bottom w:val="none" w:sz="0" w:space="0" w:color="auto"/>
        <w:right w:val="none" w:sz="0" w:space="0" w:color="auto"/>
      </w:divBdr>
    </w:div>
    <w:div w:id="1150908157">
      <w:bodyDiv w:val="1"/>
      <w:marLeft w:val="0"/>
      <w:marRight w:val="0"/>
      <w:marTop w:val="0"/>
      <w:marBottom w:val="0"/>
      <w:divBdr>
        <w:top w:val="none" w:sz="0" w:space="0" w:color="auto"/>
        <w:left w:val="none" w:sz="0" w:space="0" w:color="auto"/>
        <w:bottom w:val="none" w:sz="0" w:space="0" w:color="auto"/>
        <w:right w:val="none" w:sz="0" w:space="0" w:color="auto"/>
      </w:divBdr>
    </w:div>
    <w:div w:id="1156148857">
      <w:bodyDiv w:val="1"/>
      <w:marLeft w:val="0"/>
      <w:marRight w:val="0"/>
      <w:marTop w:val="0"/>
      <w:marBottom w:val="0"/>
      <w:divBdr>
        <w:top w:val="none" w:sz="0" w:space="0" w:color="auto"/>
        <w:left w:val="none" w:sz="0" w:space="0" w:color="auto"/>
        <w:bottom w:val="none" w:sz="0" w:space="0" w:color="auto"/>
        <w:right w:val="none" w:sz="0" w:space="0" w:color="auto"/>
      </w:divBdr>
    </w:div>
    <w:div w:id="1167210489">
      <w:bodyDiv w:val="1"/>
      <w:marLeft w:val="0"/>
      <w:marRight w:val="0"/>
      <w:marTop w:val="0"/>
      <w:marBottom w:val="0"/>
      <w:divBdr>
        <w:top w:val="none" w:sz="0" w:space="0" w:color="auto"/>
        <w:left w:val="none" w:sz="0" w:space="0" w:color="auto"/>
        <w:bottom w:val="none" w:sz="0" w:space="0" w:color="auto"/>
        <w:right w:val="none" w:sz="0" w:space="0" w:color="auto"/>
      </w:divBdr>
    </w:div>
    <w:div w:id="1175920703">
      <w:bodyDiv w:val="1"/>
      <w:marLeft w:val="0"/>
      <w:marRight w:val="0"/>
      <w:marTop w:val="0"/>
      <w:marBottom w:val="0"/>
      <w:divBdr>
        <w:top w:val="none" w:sz="0" w:space="0" w:color="auto"/>
        <w:left w:val="none" w:sz="0" w:space="0" w:color="auto"/>
        <w:bottom w:val="none" w:sz="0" w:space="0" w:color="auto"/>
        <w:right w:val="none" w:sz="0" w:space="0" w:color="auto"/>
      </w:divBdr>
    </w:div>
    <w:div w:id="1189561005">
      <w:bodyDiv w:val="1"/>
      <w:marLeft w:val="0"/>
      <w:marRight w:val="0"/>
      <w:marTop w:val="0"/>
      <w:marBottom w:val="0"/>
      <w:divBdr>
        <w:top w:val="none" w:sz="0" w:space="0" w:color="auto"/>
        <w:left w:val="none" w:sz="0" w:space="0" w:color="auto"/>
        <w:bottom w:val="none" w:sz="0" w:space="0" w:color="auto"/>
        <w:right w:val="none" w:sz="0" w:space="0" w:color="auto"/>
      </w:divBdr>
    </w:div>
    <w:div w:id="1214658306">
      <w:bodyDiv w:val="1"/>
      <w:marLeft w:val="0"/>
      <w:marRight w:val="0"/>
      <w:marTop w:val="0"/>
      <w:marBottom w:val="0"/>
      <w:divBdr>
        <w:top w:val="none" w:sz="0" w:space="0" w:color="auto"/>
        <w:left w:val="none" w:sz="0" w:space="0" w:color="auto"/>
        <w:bottom w:val="none" w:sz="0" w:space="0" w:color="auto"/>
        <w:right w:val="none" w:sz="0" w:space="0" w:color="auto"/>
      </w:divBdr>
      <w:divsChild>
        <w:div w:id="1144278473">
          <w:marLeft w:val="0"/>
          <w:marRight w:val="0"/>
          <w:marTop w:val="0"/>
          <w:marBottom w:val="0"/>
          <w:divBdr>
            <w:top w:val="none" w:sz="0" w:space="0" w:color="auto"/>
            <w:left w:val="none" w:sz="0" w:space="0" w:color="auto"/>
            <w:bottom w:val="none" w:sz="0" w:space="0" w:color="auto"/>
            <w:right w:val="none" w:sz="0" w:space="0" w:color="auto"/>
          </w:divBdr>
          <w:divsChild>
            <w:div w:id="382604044">
              <w:marLeft w:val="0"/>
              <w:marRight w:val="0"/>
              <w:marTop w:val="0"/>
              <w:marBottom w:val="0"/>
              <w:divBdr>
                <w:top w:val="none" w:sz="0" w:space="0" w:color="auto"/>
                <w:left w:val="none" w:sz="0" w:space="0" w:color="auto"/>
                <w:bottom w:val="none" w:sz="0" w:space="0" w:color="auto"/>
                <w:right w:val="none" w:sz="0" w:space="0" w:color="auto"/>
              </w:divBdr>
              <w:divsChild>
                <w:div w:id="1896745144">
                  <w:marLeft w:val="0"/>
                  <w:marRight w:val="0"/>
                  <w:marTop w:val="0"/>
                  <w:marBottom w:val="0"/>
                  <w:divBdr>
                    <w:top w:val="none" w:sz="0" w:space="0" w:color="auto"/>
                    <w:left w:val="none" w:sz="0" w:space="0" w:color="auto"/>
                    <w:bottom w:val="none" w:sz="0" w:space="0" w:color="auto"/>
                    <w:right w:val="none" w:sz="0" w:space="0" w:color="auto"/>
                  </w:divBdr>
                  <w:divsChild>
                    <w:div w:id="195096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546149">
      <w:bodyDiv w:val="1"/>
      <w:marLeft w:val="0"/>
      <w:marRight w:val="0"/>
      <w:marTop w:val="0"/>
      <w:marBottom w:val="0"/>
      <w:divBdr>
        <w:top w:val="none" w:sz="0" w:space="0" w:color="auto"/>
        <w:left w:val="none" w:sz="0" w:space="0" w:color="auto"/>
        <w:bottom w:val="none" w:sz="0" w:space="0" w:color="auto"/>
        <w:right w:val="none" w:sz="0" w:space="0" w:color="auto"/>
      </w:divBdr>
    </w:div>
    <w:div w:id="1218204258">
      <w:bodyDiv w:val="1"/>
      <w:marLeft w:val="0"/>
      <w:marRight w:val="0"/>
      <w:marTop w:val="0"/>
      <w:marBottom w:val="0"/>
      <w:divBdr>
        <w:top w:val="none" w:sz="0" w:space="0" w:color="auto"/>
        <w:left w:val="none" w:sz="0" w:space="0" w:color="auto"/>
        <w:bottom w:val="none" w:sz="0" w:space="0" w:color="auto"/>
        <w:right w:val="none" w:sz="0" w:space="0" w:color="auto"/>
      </w:divBdr>
    </w:div>
    <w:div w:id="1250388683">
      <w:bodyDiv w:val="1"/>
      <w:marLeft w:val="0"/>
      <w:marRight w:val="0"/>
      <w:marTop w:val="0"/>
      <w:marBottom w:val="0"/>
      <w:divBdr>
        <w:top w:val="none" w:sz="0" w:space="0" w:color="auto"/>
        <w:left w:val="none" w:sz="0" w:space="0" w:color="auto"/>
        <w:bottom w:val="none" w:sz="0" w:space="0" w:color="auto"/>
        <w:right w:val="none" w:sz="0" w:space="0" w:color="auto"/>
      </w:divBdr>
    </w:div>
    <w:div w:id="1250844763">
      <w:bodyDiv w:val="1"/>
      <w:marLeft w:val="0"/>
      <w:marRight w:val="0"/>
      <w:marTop w:val="0"/>
      <w:marBottom w:val="0"/>
      <w:divBdr>
        <w:top w:val="none" w:sz="0" w:space="0" w:color="auto"/>
        <w:left w:val="none" w:sz="0" w:space="0" w:color="auto"/>
        <w:bottom w:val="none" w:sz="0" w:space="0" w:color="auto"/>
        <w:right w:val="none" w:sz="0" w:space="0" w:color="auto"/>
      </w:divBdr>
    </w:div>
    <w:div w:id="1259633479">
      <w:bodyDiv w:val="1"/>
      <w:marLeft w:val="0"/>
      <w:marRight w:val="0"/>
      <w:marTop w:val="0"/>
      <w:marBottom w:val="0"/>
      <w:divBdr>
        <w:top w:val="none" w:sz="0" w:space="0" w:color="auto"/>
        <w:left w:val="none" w:sz="0" w:space="0" w:color="auto"/>
        <w:bottom w:val="none" w:sz="0" w:space="0" w:color="auto"/>
        <w:right w:val="none" w:sz="0" w:space="0" w:color="auto"/>
      </w:divBdr>
    </w:div>
    <w:div w:id="1271207188">
      <w:bodyDiv w:val="1"/>
      <w:marLeft w:val="0"/>
      <w:marRight w:val="0"/>
      <w:marTop w:val="0"/>
      <w:marBottom w:val="0"/>
      <w:divBdr>
        <w:top w:val="none" w:sz="0" w:space="0" w:color="auto"/>
        <w:left w:val="none" w:sz="0" w:space="0" w:color="auto"/>
        <w:bottom w:val="none" w:sz="0" w:space="0" w:color="auto"/>
        <w:right w:val="none" w:sz="0" w:space="0" w:color="auto"/>
      </w:divBdr>
    </w:div>
    <w:div w:id="1282497654">
      <w:bodyDiv w:val="1"/>
      <w:marLeft w:val="0"/>
      <w:marRight w:val="0"/>
      <w:marTop w:val="0"/>
      <w:marBottom w:val="0"/>
      <w:divBdr>
        <w:top w:val="none" w:sz="0" w:space="0" w:color="auto"/>
        <w:left w:val="none" w:sz="0" w:space="0" w:color="auto"/>
        <w:bottom w:val="none" w:sz="0" w:space="0" w:color="auto"/>
        <w:right w:val="none" w:sz="0" w:space="0" w:color="auto"/>
      </w:divBdr>
      <w:divsChild>
        <w:div w:id="177425592">
          <w:marLeft w:val="0"/>
          <w:marRight w:val="0"/>
          <w:marTop w:val="0"/>
          <w:marBottom w:val="0"/>
          <w:divBdr>
            <w:top w:val="none" w:sz="0" w:space="0" w:color="auto"/>
            <w:left w:val="none" w:sz="0" w:space="0" w:color="auto"/>
            <w:bottom w:val="none" w:sz="0" w:space="0" w:color="auto"/>
            <w:right w:val="none" w:sz="0" w:space="0" w:color="auto"/>
          </w:divBdr>
          <w:divsChild>
            <w:div w:id="582682121">
              <w:marLeft w:val="0"/>
              <w:marRight w:val="0"/>
              <w:marTop w:val="0"/>
              <w:marBottom w:val="0"/>
              <w:divBdr>
                <w:top w:val="none" w:sz="0" w:space="0" w:color="auto"/>
                <w:left w:val="none" w:sz="0" w:space="0" w:color="auto"/>
                <w:bottom w:val="none" w:sz="0" w:space="0" w:color="auto"/>
                <w:right w:val="none" w:sz="0" w:space="0" w:color="auto"/>
              </w:divBdr>
              <w:divsChild>
                <w:div w:id="149490983">
                  <w:blockQuote w:val="1"/>
                  <w:marLeft w:val="720"/>
                  <w:marRight w:val="720"/>
                  <w:marTop w:val="100"/>
                  <w:marBottom w:val="100"/>
                  <w:divBdr>
                    <w:top w:val="none" w:sz="0" w:space="0" w:color="auto"/>
                    <w:left w:val="none" w:sz="0" w:space="0" w:color="auto"/>
                    <w:bottom w:val="none" w:sz="0" w:space="0" w:color="auto"/>
                    <w:right w:val="none" w:sz="0" w:space="0" w:color="auto"/>
                  </w:divBdr>
                </w:div>
                <w:div w:id="864245460">
                  <w:blockQuote w:val="1"/>
                  <w:marLeft w:val="720"/>
                  <w:marRight w:val="720"/>
                  <w:marTop w:val="100"/>
                  <w:marBottom w:val="100"/>
                  <w:divBdr>
                    <w:top w:val="none" w:sz="0" w:space="0" w:color="auto"/>
                    <w:left w:val="none" w:sz="0" w:space="0" w:color="auto"/>
                    <w:bottom w:val="none" w:sz="0" w:space="0" w:color="auto"/>
                    <w:right w:val="none" w:sz="0" w:space="0" w:color="auto"/>
                  </w:divBdr>
                </w:div>
                <w:div w:id="6367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043370">
      <w:bodyDiv w:val="1"/>
      <w:marLeft w:val="0"/>
      <w:marRight w:val="0"/>
      <w:marTop w:val="0"/>
      <w:marBottom w:val="0"/>
      <w:divBdr>
        <w:top w:val="none" w:sz="0" w:space="0" w:color="auto"/>
        <w:left w:val="none" w:sz="0" w:space="0" w:color="auto"/>
        <w:bottom w:val="none" w:sz="0" w:space="0" w:color="auto"/>
        <w:right w:val="none" w:sz="0" w:space="0" w:color="auto"/>
      </w:divBdr>
    </w:div>
    <w:div w:id="1289433334">
      <w:bodyDiv w:val="1"/>
      <w:marLeft w:val="0"/>
      <w:marRight w:val="0"/>
      <w:marTop w:val="0"/>
      <w:marBottom w:val="0"/>
      <w:divBdr>
        <w:top w:val="none" w:sz="0" w:space="0" w:color="auto"/>
        <w:left w:val="none" w:sz="0" w:space="0" w:color="auto"/>
        <w:bottom w:val="none" w:sz="0" w:space="0" w:color="auto"/>
        <w:right w:val="none" w:sz="0" w:space="0" w:color="auto"/>
      </w:divBdr>
    </w:div>
    <w:div w:id="1296444968">
      <w:bodyDiv w:val="1"/>
      <w:marLeft w:val="0"/>
      <w:marRight w:val="0"/>
      <w:marTop w:val="0"/>
      <w:marBottom w:val="0"/>
      <w:divBdr>
        <w:top w:val="none" w:sz="0" w:space="0" w:color="auto"/>
        <w:left w:val="none" w:sz="0" w:space="0" w:color="auto"/>
        <w:bottom w:val="none" w:sz="0" w:space="0" w:color="auto"/>
        <w:right w:val="none" w:sz="0" w:space="0" w:color="auto"/>
      </w:divBdr>
    </w:div>
    <w:div w:id="1302034254">
      <w:bodyDiv w:val="1"/>
      <w:marLeft w:val="0"/>
      <w:marRight w:val="0"/>
      <w:marTop w:val="0"/>
      <w:marBottom w:val="0"/>
      <w:divBdr>
        <w:top w:val="none" w:sz="0" w:space="0" w:color="auto"/>
        <w:left w:val="none" w:sz="0" w:space="0" w:color="auto"/>
        <w:bottom w:val="none" w:sz="0" w:space="0" w:color="auto"/>
        <w:right w:val="none" w:sz="0" w:space="0" w:color="auto"/>
      </w:divBdr>
    </w:div>
    <w:div w:id="1321226740">
      <w:bodyDiv w:val="1"/>
      <w:marLeft w:val="0"/>
      <w:marRight w:val="0"/>
      <w:marTop w:val="0"/>
      <w:marBottom w:val="0"/>
      <w:divBdr>
        <w:top w:val="none" w:sz="0" w:space="0" w:color="auto"/>
        <w:left w:val="none" w:sz="0" w:space="0" w:color="auto"/>
        <w:bottom w:val="none" w:sz="0" w:space="0" w:color="auto"/>
        <w:right w:val="none" w:sz="0" w:space="0" w:color="auto"/>
      </w:divBdr>
    </w:div>
    <w:div w:id="1322201714">
      <w:bodyDiv w:val="1"/>
      <w:marLeft w:val="0"/>
      <w:marRight w:val="0"/>
      <w:marTop w:val="0"/>
      <w:marBottom w:val="0"/>
      <w:divBdr>
        <w:top w:val="none" w:sz="0" w:space="0" w:color="auto"/>
        <w:left w:val="none" w:sz="0" w:space="0" w:color="auto"/>
        <w:bottom w:val="none" w:sz="0" w:space="0" w:color="auto"/>
        <w:right w:val="none" w:sz="0" w:space="0" w:color="auto"/>
      </w:divBdr>
    </w:div>
    <w:div w:id="1328942023">
      <w:bodyDiv w:val="1"/>
      <w:marLeft w:val="0"/>
      <w:marRight w:val="0"/>
      <w:marTop w:val="0"/>
      <w:marBottom w:val="0"/>
      <w:divBdr>
        <w:top w:val="none" w:sz="0" w:space="0" w:color="auto"/>
        <w:left w:val="none" w:sz="0" w:space="0" w:color="auto"/>
        <w:bottom w:val="none" w:sz="0" w:space="0" w:color="auto"/>
        <w:right w:val="none" w:sz="0" w:space="0" w:color="auto"/>
      </w:divBdr>
    </w:div>
    <w:div w:id="1329015579">
      <w:bodyDiv w:val="1"/>
      <w:marLeft w:val="0"/>
      <w:marRight w:val="0"/>
      <w:marTop w:val="0"/>
      <w:marBottom w:val="0"/>
      <w:divBdr>
        <w:top w:val="none" w:sz="0" w:space="0" w:color="auto"/>
        <w:left w:val="none" w:sz="0" w:space="0" w:color="auto"/>
        <w:bottom w:val="none" w:sz="0" w:space="0" w:color="auto"/>
        <w:right w:val="none" w:sz="0" w:space="0" w:color="auto"/>
      </w:divBdr>
    </w:div>
    <w:div w:id="1336760869">
      <w:bodyDiv w:val="1"/>
      <w:marLeft w:val="0"/>
      <w:marRight w:val="0"/>
      <w:marTop w:val="0"/>
      <w:marBottom w:val="0"/>
      <w:divBdr>
        <w:top w:val="none" w:sz="0" w:space="0" w:color="auto"/>
        <w:left w:val="none" w:sz="0" w:space="0" w:color="auto"/>
        <w:bottom w:val="none" w:sz="0" w:space="0" w:color="auto"/>
        <w:right w:val="none" w:sz="0" w:space="0" w:color="auto"/>
      </w:divBdr>
    </w:div>
    <w:div w:id="1355379919">
      <w:bodyDiv w:val="1"/>
      <w:marLeft w:val="0"/>
      <w:marRight w:val="0"/>
      <w:marTop w:val="0"/>
      <w:marBottom w:val="0"/>
      <w:divBdr>
        <w:top w:val="none" w:sz="0" w:space="0" w:color="auto"/>
        <w:left w:val="none" w:sz="0" w:space="0" w:color="auto"/>
        <w:bottom w:val="none" w:sz="0" w:space="0" w:color="auto"/>
        <w:right w:val="none" w:sz="0" w:space="0" w:color="auto"/>
      </w:divBdr>
    </w:div>
    <w:div w:id="1357807267">
      <w:bodyDiv w:val="1"/>
      <w:marLeft w:val="0"/>
      <w:marRight w:val="0"/>
      <w:marTop w:val="0"/>
      <w:marBottom w:val="0"/>
      <w:divBdr>
        <w:top w:val="none" w:sz="0" w:space="0" w:color="auto"/>
        <w:left w:val="none" w:sz="0" w:space="0" w:color="auto"/>
        <w:bottom w:val="none" w:sz="0" w:space="0" w:color="auto"/>
        <w:right w:val="none" w:sz="0" w:space="0" w:color="auto"/>
      </w:divBdr>
    </w:div>
    <w:div w:id="1396587369">
      <w:bodyDiv w:val="1"/>
      <w:marLeft w:val="0"/>
      <w:marRight w:val="0"/>
      <w:marTop w:val="0"/>
      <w:marBottom w:val="0"/>
      <w:divBdr>
        <w:top w:val="none" w:sz="0" w:space="0" w:color="auto"/>
        <w:left w:val="none" w:sz="0" w:space="0" w:color="auto"/>
        <w:bottom w:val="none" w:sz="0" w:space="0" w:color="auto"/>
        <w:right w:val="none" w:sz="0" w:space="0" w:color="auto"/>
      </w:divBdr>
    </w:div>
    <w:div w:id="1397513850">
      <w:bodyDiv w:val="1"/>
      <w:marLeft w:val="0"/>
      <w:marRight w:val="0"/>
      <w:marTop w:val="0"/>
      <w:marBottom w:val="0"/>
      <w:divBdr>
        <w:top w:val="none" w:sz="0" w:space="0" w:color="auto"/>
        <w:left w:val="none" w:sz="0" w:space="0" w:color="auto"/>
        <w:bottom w:val="none" w:sz="0" w:space="0" w:color="auto"/>
        <w:right w:val="none" w:sz="0" w:space="0" w:color="auto"/>
      </w:divBdr>
    </w:div>
    <w:div w:id="1422532738">
      <w:bodyDiv w:val="1"/>
      <w:marLeft w:val="0"/>
      <w:marRight w:val="0"/>
      <w:marTop w:val="0"/>
      <w:marBottom w:val="0"/>
      <w:divBdr>
        <w:top w:val="none" w:sz="0" w:space="0" w:color="auto"/>
        <w:left w:val="none" w:sz="0" w:space="0" w:color="auto"/>
        <w:bottom w:val="none" w:sz="0" w:space="0" w:color="auto"/>
        <w:right w:val="none" w:sz="0" w:space="0" w:color="auto"/>
      </w:divBdr>
    </w:div>
    <w:div w:id="1434207000">
      <w:bodyDiv w:val="1"/>
      <w:marLeft w:val="0"/>
      <w:marRight w:val="0"/>
      <w:marTop w:val="0"/>
      <w:marBottom w:val="0"/>
      <w:divBdr>
        <w:top w:val="none" w:sz="0" w:space="0" w:color="auto"/>
        <w:left w:val="none" w:sz="0" w:space="0" w:color="auto"/>
        <w:bottom w:val="none" w:sz="0" w:space="0" w:color="auto"/>
        <w:right w:val="none" w:sz="0" w:space="0" w:color="auto"/>
      </w:divBdr>
    </w:div>
    <w:div w:id="1447115926">
      <w:bodyDiv w:val="1"/>
      <w:marLeft w:val="0"/>
      <w:marRight w:val="0"/>
      <w:marTop w:val="0"/>
      <w:marBottom w:val="0"/>
      <w:divBdr>
        <w:top w:val="none" w:sz="0" w:space="0" w:color="auto"/>
        <w:left w:val="none" w:sz="0" w:space="0" w:color="auto"/>
        <w:bottom w:val="none" w:sz="0" w:space="0" w:color="auto"/>
        <w:right w:val="none" w:sz="0" w:space="0" w:color="auto"/>
      </w:divBdr>
    </w:div>
    <w:div w:id="1452557241">
      <w:bodyDiv w:val="1"/>
      <w:marLeft w:val="0"/>
      <w:marRight w:val="0"/>
      <w:marTop w:val="0"/>
      <w:marBottom w:val="0"/>
      <w:divBdr>
        <w:top w:val="none" w:sz="0" w:space="0" w:color="auto"/>
        <w:left w:val="none" w:sz="0" w:space="0" w:color="auto"/>
        <w:bottom w:val="none" w:sz="0" w:space="0" w:color="auto"/>
        <w:right w:val="none" w:sz="0" w:space="0" w:color="auto"/>
      </w:divBdr>
    </w:div>
    <w:div w:id="1472820558">
      <w:bodyDiv w:val="1"/>
      <w:marLeft w:val="0"/>
      <w:marRight w:val="0"/>
      <w:marTop w:val="0"/>
      <w:marBottom w:val="0"/>
      <w:divBdr>
        <w:top w:val="none" w:sz="0" w:space="0" w:color="auto"/>
        <w:left w:val="none" w:sz="0" w:space="0" w:color="auto"/>
        <w:bottom w:val="none" w:sz="0" w:space="0" w:color="auto"/>
        <w:right w:val="none" w:sz="0" w:space="0" w:color="auto"/>
      </w:divBdr>
    </w:div>
    <w:div w:id="1490633247">
      <w:bodyDiv w:val="1"/>
      <w:marLeft w:val="0"/>
      <w:marRight w:val="0"/>
      <w:marTop w:val="0"/>
      <w:marBottom w:val="0"/>
      <w:divBdr>
        <w:top w:val="none" w:sz="0" w:space="0" w:color="auto"/>
        <w:left w:val="none" w:sz="0" w:space="0" w:color="auto"/>
        <w:bottom w:val="none" w:sz="0" w:space="0" w:color="auto"/>
        <w:right w:val="none" w:sz="0" w:space="0" w:color="auto"/>
      </w:divBdr>
    </w:div>
    <w:div w:id="1493258658">
      <w:bodyDiv w:val="1"/>
      <w:marLeft w:val="0"/>
      <w:marRight w:val="0"/>
      <w:marTop w:val="0"/>
      <w:marBottom w:val="0"/>
      <w:divBdr>
        <w:top w:val="none" w:sz="0" w:space="0" w:color="auto"/>
        <w:left w:val="none" w:sz="0" w:space="0" w:color="auto"/>
        <w:bottom w:val="none" w:sz="0" w:space="0" w:color="auto"/>
        <w:right w:val="none" w:sz="0" w:space="0" w:color="auto"/>
      </w:divBdr>
    </w:div>
    <w:div w:id="1496993347">
      <w:bodyDiv w:val="1"/>
      <w:marLeft w:val="0"/>
      <w:marRight w:val="0"/>
      <w:marTop w:val="0"/>
      <w:marBottom w:val="0"/>
      <w:divBdr>
        <w:top w:val="none" w:sz="0" w:space="0" w:color="auto"/>
        <w:left w:val="none" w:sz="0" w:space="0" w:color="auto"/>
        <w:bottom w:val="none" w:sz="0" w:space="0" w:color="auto"/>
        <w:right w:val="none" w:sz="0" w:space="0" w:color="auto"/>
      </w:divBdr>
    </w:div>
    <w:div w:id="1508594113">
      <w:bodyDiv w:val="1"/>
      <w:marLeft w:val="0"/>
      <w:marRight w:val="0"/>
      <w:marTop w:val="0"/>
      <w:marBottom w:val="0"/>
      <w:divBdr>
        <w:top w:val="none" w:sz="0" w:space="0" w:color="auto"/>
        <w:left w:val="none" w:sz="0" w:space="0" w:color="auto"/>
        <w:bottom w:val="none" w:sz="0" w:space="0" w:color="auto"/>
        <w:right w:val="none" w:sz="0" w:space="0" w:color="auto"/>
      </w:divBdr>
    </w:div>
    <w:div w:id="1512987932">
      <w:bodyDiv w:val="1"/>
      <w:marLeft w:val="0"/>
      <w:marRight w:val="0"/>
      <w:marTop w:val="0"/>
      <w:marBottom w:val="0"/>
      <w:divBdr>
        <w:top w:val="none" w:sz="0" w:space="0" w:color="auto"/>
        <w:left w:val="none" w:sz="0" w:space="0" w:color="auto"/>
        <w:bottom w:val="none" w:sz="0" w:space="0" w:color="auto"/>
        <w:right w:val="none" w:sz="0" w:space="0" w:color="auto"/>
      </w:divBdr>
      <w:divsChild>
        <w:div w:id="210532549">
          <w:marLeft w:val="0"/>
          <w:marRight w:val="0"/>
          <w:marTop w:val="0"/>
          <w:marBottom w:val="0"/>
          <w:divBdr>
            <w:top w:val="none" w:sz="0" w:space="0" w:color="auto"/>
            <w:left w:val="none" w:sz="0" w:space="0" w:color="auto"/>
            <w:bottom w:val="none" w:sz="0" w:space="0" w:color="auto"/>
            <w:right w:val="none" w:sz="0" w:space="0" w:color="auto"/>
          </w:divBdr>
        </w:div>
      </w:divsChild>
    </w:div>
    <w:div w:id="1526674741">
      <w:bodyDiv w:val="1"/>
      <w:marLeft w:val="0"/>
      <w:marRight w:val="0"/>
      <w:marTop w:val="0"/>
      <w:marBottom w:val="0"/>
      <w:divBdr>
        <w:top w:val="none" w:sz="0" w:space="0" w:color="auto"/>
        <w:left w:val="none" w:sz="0" w:space="0" w:color="auto"/>
        <w:bottom w:val="none" w:sz="0" w:space="0" w:color="auto"/>
        <w:right w:val="none" w:sz="0" w:space="0" w:color="auto"/>
      </w:divBdr>
    </w:div>
    <w:div w:id="1557201979">
      <w:bodyDiv w:val="1"/>
      <w:marLeft w:val="0"/>
      <w:marRight w:val="0"/>
      <w:marTop w:val="0"/>
      <w:marBottom w:val="0"/>
      <w:divBdr>
        <w:top w:val="none" w:sz="0" w:space="0" w:color="auto"/>
        <w:left w:val="none" w:sz="0" w:space="0" w:color="auto"/>
        <w:bottom w:val="none" w:sz="0" w:space="0" w:color="auto"/>
        <w:right w:val="none" w:sz="0" w:space="0" w:color="auto"/>
      </w:divBdr>
    </w:div>
    <w:div w:id="1601139789">
      <w:bodyDiv w:val="1"/>
      <w:marLeft w:val="0"/>
      <w:marRight w:val="0"/>
      <w:marTop w:val="0"/>
      <w:marBottom w:val="0"/>
      <w:divBdr>
        <w:top w:val="none" w:sz="0" w:space="0" w:color="auto"/>
        <w:left w:val="none" w:sz="0" w:space="0" w:color="auto"/>
        <w:bottom w:val="none" w:sz="0" w:space="0" w:color="auto"/>
        <w:right w:val="none" w:sz="0" w:space="0" w:color="auto"/>
      </w:divBdr>
    </w:div>
    <w:div w:id="1613053586">
      <w:bodyDiv w:val="1"/>
      <w:marLeft w:val="0"/>
      <w:marRight w:val="0"/>
      <w:marTop w:val="0"/>
      <w:marBottom w:val="0"/>
      <w:divBdr>
        <w:top w:val="none" w:sz="0" w:space="0" w:color="auto"/>
        <w:left w:val="none" w:sz="0" w:space="0" w:color="auto"/>
        <w:bottom w:val="none" w:sz="0" w:space="0" w:color="auto"/>
        <w:right w:val="none" w:sz="0" w:space="0" w:color="auto"/>
      </w:divBdr>
    </w:div>
    <w:div w:id="1619919864">
      <w:bodyDiv w:val="1"/>
      <w:marLeft w:val="0"/>
      <w:marRight w:val="0"/>
      <w:marTop w:val="0"/>
      <w:marBottom w:val="0"/>
      <w:divBdr>
        <w:top w:val="none" w:sz="0" w:space="0" w:color="auto"/>
        <w:left w:val="none" w:sz="0" w:space="0" w:color="auto"/>
        <w:bottom w:val="none" w:sz="0" w:space="0" w:color="auto"/>
        <w:right w:val="none" w:sz="0" w:space="0" w:color="auto"/>
      </w:divBdr>
    </w:div>
    <w:div w:id="1620798602">
      <w:bodyDiv w:val="1"/>
      <w:marLeft w:val="0"/>
      <w:marRight w:val="0"/>
      <w:marTop w:val="0"/>
      <w:marBottom w:val="0"/>
      <w:divBdr>
        <w:top w:val="none" w:sz="0" w:space="0" w:color="auto"/>
        <w:left w:val="none" w:sz="0" w:space="0" w:color="auto"/>
        <w:bottom w:val="none" w:sz="0" w:space="0" w:color="auto"/>
        <w:right w:val="none" w:sz="0" w:space="0" w:color="auto"/>
      </w:divBdr>
    </w:div>
    <w:div w:id="1628314605">
      <w:bodyDiv w:val="1"/>
      <w:marLeft w:val="0"/>
      <w:marRight w:val="0"/>
      <w:marTop w:val="0"/>
      <w:marBottom w:val="0"/>
      <w:divBdr>
        <w:top w:val="none" w:sz="0" w:space="0" w:color="auto"/>
        <w:left w:val="none" w:sz="0" w:space="0" w:color="auto"/>
        <w:bottom w:val="none" w:sz="0" w:space="0" w:color="auto"/>
        <w:right w:val="none" w:sz="0" w:space="0" w:color="auto"/>
      </w:divBdr>
    </w:div>
    <w:div w:id="1645743663">
      <w:bodyDiv w:val="1"/>
      <w:marLeft w:val="0"/>
      <w:marRight w:val="0"/>
      <w:marTop w:val="0"/>
      <w:marBottom w:val="0"/>
      <w:divBdr>
        <w:top w:val="none" w:sz="0" w:space="0" w:color="auto"/>
        <w:left w:val="none" w:sz="0" w:space="0" w:color="auto"/>
        <w:bottom w:val="none" w:sz="0" w:space="0" w:color="auto"/>
        <w:right w:val="none" w:sz="0" w:space="0" w:color="auto"/>
      </w:divBdr>
    </w:div>
    <w:div w:id="1646662687">
      <w:bodyDiv w:val="1"/>
      <w:marLeft w:val="0"/>
      <w:marRight w:val="0"/>
      <w:marTop w:val="0"/>
      <w:marBottom w:val="0"/>
      <w:divBdr>
        <w:top w:val="none" w:sz="0" w:space="0" w:color="auto"/>
        <w:left w:val="none" w:sz="0" w:space="0" w:color="auto"/>
        <w:bottom w:val="none" w:sz="0" w:space="0" w:color="auto"/>
        <w:right w:val="none" w:sz="0" w:space="0" w:color="auto"/>
      </w:divBdr>
    </w:div>
    <w:div w:id="1649900135">
      <w:bodyDiv w:val="1"/>
      <w:marLeft w:val="0"/>
      <w:marRight w:val="0"/>
      <w:marTop w:val="0"/>
      <w:marBottom w:val="0"/>
      <w:divBdr>
        <w:top w:val="none" w:sz="0" w:space="0" w:color="auto"/>
        <w:left w:val="none" w:sz="0" w:space="0" w:color="auto"/>
        <w:bottom w:val="none" w:sz="0" w:space="0" w:color="auto"/>
        <w:right w:val="none" w:sz="0" w:space="0" w:color="auto"/>
      </w:divBdr>
    </w:div>
    <w:div w:id="1659844569">
      <w:bodyDiv w:val="1"/>
      <w:marLeft w:val="0"/>
      <w:marRight w:val="0"/>
      <w:marTop w:val="0"/>
      <w:marBottom w:val="0"/>
      <w:divBdr>
        <w:top w:val="none" w:sz="0" w:space="0" w:color="auto"/>
        <w:left w:val="none" w:sz="0" w:space="0" w:color="auto"/>
        <w:bottom w:val="none" w:sz="0" w:space="0" w:color="auto"/>
        <w:right w:val="none" w:sz="0" w:space="0" w:color="auto"/>
      </w:divBdr>
    </w:div>
    <w:div w:id="1666586304">
      <w:bodyDiv w:val="1"/>
      <w:marLeft w:val="0"/>
      <w:marRight w:val="0"/>
      <w:marTop w:val="0"/>
      <w:marBottom w:val="0"/>
      <w:divBdr>
        <w:top w:val="none" w:sz="0" w:space="0" w:color="auto"/>
        <w:left w:val="none" w:sz="0" w:space="0" w:color="auto"/>
        <w:bottom w:val="none" w:sz="0" w:space="0" w:color="auto"/>
        <w:right w:val="none" w:sz="0" w:space="0" w:color="auto"/>
      </w:divBdr>
    </w:div>
    <w:div w:id="1669211685">
      <w:bodyDiv w:val="1"/>
      <w:marLeft w:val="0"/>
      <w:marRight w:val="0"/>
      <w:marTop w:val="0"/>
      <w:marBottom w:val="0"/>
      <w:divBdr>
        <w:top w:val="none" w:sz="0" w:space="0" w:color="auto"/>
        <w:left w:val="none" w:sz="0" w:space="0" w:color="auto"/>
        <w:bottom w:val="none" w:sz="0" w:space="0" w:color="auto"/>
        <w:right w:val="none" w:sz="0" w:space="0" w:color="auto"/>
      </w:divBdr>
    </w:div>
    <w:div w:id="1678534630">
      <w:bodyDiv w:val="1"/>
      <w:marLeft w:val="0"/>
      <w:marRight w:val="0"/>
      <w:marTop w:val="0"/>
      <w:marBottom w:val="0"/>
      <w:divBdr>
        <w:top w:val="none" w:sz="0" w:space="0" w:color="auto"/>
        <w:left w:val="none" w:sz="0" w:space="0" w:color="auto"/>
        <w:bottom w:val="none" w:sz="0" w:space="0" w:color="auto"/>
        <w:right w:val="none" w:sz="0" w:space="0" w:color="auto"/>
      </w:divBdr>
    </w:div>
    <w:div w:id="1683047218">
      <w:bodyDiv w:val="1"/>
      <w:marLeft w:val="0"/>
      <w:marRight w:val="0"/>
      <w:marTop w:val="0"/>
      <w:marBottom w:val="0"/>
      <w:divBdr>
        <w:top w:val="none" w:sz="0" w:space="0" w:color="auto"/>
        <w:left w:val="none" w:sz="0" w:space="0" w:color="auto"/>
        <w:bottom w:val="none" w:sz="0" w:space="0" w:color="auto"/>
        <w:right w:val="none" w:sz="0" w:space="0" w:color="auto"/>
      </w:divBdr>
    </w:div>
    <w:div w:id="1683819200">
      <w:bodyDiv w:val="1"/>
      <w:marLeft w:val="0"/>
      <w:marRight w:val="0"/>
      <w:marTop w:val="0"/>
      <w:marBottom w:val="0"/>
      <w:divBdr>
        <w:top w:val="none" w:sz="0" w:space="0" w:color="auto"/>
        <w:left w:val="none" w:sz="0" w:space="0" w:color="auto"/>
        <w:bottom w:val="none" w:sz="0" w:space="0" w:color="auto"/>
        <w:right w:val="none" w:sz="0" w:space="0" w:color="auto"/>
      </w:divBdr>
    </w:div>
    <w:div w:id="1714428833">
      <w:bodyDiv w:val="1"/>
      <w:marLeft w:val="0"/>
      <w:marRight w:val="0"/>
      <w:marTop w:val="0"/>
      <w:marBottom w:val="0"/>
      <w:divBdr>
        <w:top w:val="none" w:sz="0" w:space="0" w:color="auto"/>
        <w:left w:val="none" w:sz="0" w:space="0" w:color="auto"/>
        <w:bottom w:val="none" w:sz="0" w:space="0" w:color="auto"/>
        <w:right w:val="none" w:sz="0" w:space="0" w:color="auto"/>
      </w:divBdr>
    </w:div>
    <w:div w:id="1719696584">
      <w:bodyDiv w:val="1"/>
      <w:marLeft w:val="0"/>
      <w:marRight w:val="0"/>
      <w:marTop w:val="0"/>
      <w:marBottom w:val="0"/>
      <w:divBdr>
        <w:top w:val="none" w:sz="0" w:space="0" w:color="auto"/>
        <w:left w:val="none" w:sz="0" w:space="0" w:color="auto"/>
        <w:bottom w:val="none" w:sz="0" w:space="0" w:color="auto"/>
        <w:right w:val="none" w:sz="0" w:space="0" w:color="auto"/>
      </w:divBdr>
    </w:div>
    <w:div w:id="1727954202">
      <w:bodyDiv w:val="1"/>
      <w:marLeft w:val="0"/>
      <w:marRight w:val="0"/>
      <w:marTop w:val="0"/>
      <w:marBottom w:val="0"/>
      <w:divBdr>
        <w:top w:val="none" w:sz="0" w:space="0" w:color="auto"/>
        <w:left w:val="none" w:sz="0" w:space="0" w:color="auto"/>
        <w:bottom w:val="none" w:sz="0" w:space="0" w:color="auto"/>
        <w:right w:val="none" w:sz="0" w:space="0" w:color="auto"/>
      </w:divBdr>
    </w:div>
    <w:div w:id="1732970288">
      <w:bodyDiv w:val="1"/>
      <w:marLeft w:val="0"/>
      <w:marRight w:val="0"/>
      <w:marTop w:val="0"/>
      <w:marBottom w:val="0"/>
      <w:divBdr>
        <w:top w:val="none" w:sz="0" w:space="0" w:color="auto"/>
        <w:left w:val="none" w:sz="0" w:space="0" w:color="auto"/>
        <w:bottom w:val="none" w:sz="0" w:space="0" w:color="auto"/>
        <w:right w:val="none" w:sz="0" w:space="0" w:color="auto"/>
      </w:divBdr>
    </w:div>
    <w:div w:id="1745027206">
      <w:bodyDiv w:val="1"/>
      <w:marLeft w:val="0"/>
      <w:marRight w:val="0"/>
      <w:marTop w:val="0"/>
      <w:marBottom w:val="0"/>
      <w:divBdr>
        <w:top w:val="none" w:sz="0" w:space="0" w:color="auto"/>
        <w:left w:val="none" w:sz="0" w:space="0" w:color="auto"/>
        <w:bottom w:val="none" w:sz="0" w:space="0" w:color="auto"/>
        <w:right w:val="none" w:sz="0" w:space="0" w:color="auto"/>
      </w:divBdr>
    </w:div>
    <w:div w:id="1761178716">
      <w:bodyDiv w:val="1"/>
      <w:marLeft w:val="0"/>
      <w:marRight w:val="0"/>
      <w:marTop w:val="0"/>
      <w:marBottom w:val="0"/>
      <w:divBdr>
        <w:top w:val="none" w:sz="0" w:space="0" w:color="auto"/>
        <w:left w:val="none" w:sz="0" w:space="0" w:color="auto"/>
        <w:bottom w:val="none" w:sz="0" w:space="0" w:color="auto"/>
        <w:right w:val="none" w:sz="0" w:space="0" w:color="auto"/>
      </w:divBdr>
    </w:div>
    <w:div w:id="1771199882">
      <w:bodyDiv w:val="1"/>
      <w:marLeft w:val="0"/>
      <w:marRight w:val="0"/>
      <w:marTop w:val="0"/>
      <w:marBottom w:val="0"/>
      <w:divBdr>
        <w:top w:val="none" w:sz="0" w:space="0" w:color="auto"/>
        <w:left w:val="none" w:sz="0" w:space="0" w:color="auto"/>
        <w:bottom w:val="none" w:sz="0" w:space="0" w:color="auto"/>
        <w:right w:val="none" w:sz="0" w:space="0" w:color="auto"/>
      </w:divBdr>
    </w:div>
    <w:div w:id="1773889458">
      <w:bodyDiv w:val="1"/>
      <w:marLeft w:val="0"/>
      <w:marRight w:val="0"/>
      <w:marTop w:val="0"/>
      <w:marBottom w:val="0"/>
      <w:divBdr>
        <w:top w:val="none" w:sz="0" w:space="0" w:color="auto"/>
        <w:left w:val="none" w:sz="0" w:space="0" w:color="auto"/>
        <w:bottom w:val="none" w:sz="0" w:space="0" w:color="auto"/>
        <w:right w:val="none" w:sz="0" w:space="0" w:color="auto"/>
      </w:divBdr>
    </w:div>
    <w:div w:id="1776748110">
      <w:bodyDiv w:val="1"/>
      <w:marLeft w:val="0"/>
      <w:marRight w:val="0"/>
      <w:marTop w:val="0"/>
      <w:marBottom w:val="0"/>
      <w:divBdr>
        <w:top w:val="none" w:sz="0" w:space="0" w:color="auto"/>
        <w:left w:val="none" w:sz="0" w:space="0" w:color="auto"/>
        <w:bottom w:val="none" w:sz="0" w:space="0" w:color="auto"/>
        <w:right w:val="none" w:sz="0" w:space="0" w:color="auto"/>
      </w:divBdr>
    </w:div>
    <w:div w:id="1820921017">
      <w:bodyDiv w:val="1"/>
      <w:marLeft w:val="0"/>
      <w:marRight w:val="0"/>
      <w:marTop w:val="0"/>
      <w:marBottom w:val="0"/>
      <w:divBdr>
        <w:top w:val="none" w:sz="0" w:space="0" w:color="auto"/>
        <w:left w:val="none" w:sz="0" w:space="0" w:color="auto"/>
        <w:bottom w:val="none" w:sz="0" w:space="0" w:color="auto"/>
        <w:right w:val="none" w:sz="0" w:space="0" w:color="auto"/>
      </w:divBdr>
    </w:div>
    <w:div w:id="1823740091">
      <w:bodyDiv w:val="1"/>
      <w:marLeft w:val="0"/>
      <w:marRight w:val="0"/>
      <w:marTop w:val="0"/>
      <w:marBottom w:val="0"/>
      <w:divBdr>
        <w:top w:val="none" w:sz="0" w:space="0" w:color="auto"/>
        <w:left w:val="none" w:sz="0" w:space="0" w:color="auto"/>
        <w:bottom w:val="none" w:sz="0" w:space="0" w:color="auto"/>
        <w:right w:val="none" w:sz="0" w:space="0" w:color="auto"/>
      </w:divBdr>
    </w:div>
    <w:div w:id="1825003239">
      <w:bodyDiv w:val="1"/>
      <w:marLeft w:val="0"/>
      <w:marRight w:val="0"/>
      <w:marTop w:val="0"/>
      <w:marBottom w:val="0"/>
      <w:divBdr>
        <w:top w:val="none" w:sz="0" w:space="0" w:color="auto"/>
        <w:left w:val="none" w:sz="0" w:space="0" w:color="auto"/>
        <w:bottom w:val="none" w:sz="0" w:space="0" w:color="auto"/>
        <w:right w:val="none" w:sz="0" w:space="0" w:color="auto"/>
      </w:divBdr>
    </w:div>
    <w:div w:id="1828398948">
      <w:bodyDiv w:val="1"/>
      <w:marLeft w:val="0"/>
      <w:marRight w:val="0"/>
      <w:marTop w:val="0"/>
      <w:marBottom w:val="0"/>
      <w:divBdr>
        <w:top w:val="none" w:sz="0" w:space="0" w:color="auto"/>
        <w:left w:val="none" w:sz="0" w:space="0" w:color="auto"/>
        <w:bottom w:val="none" w:sz="0" w:space="0" w:color="auto"/>
        <w:right w:val="none" w:sz="0" w:space="0" w:color="auto"/>
      </w:divBdr>
    </w:div>
    <w:div w:id="1860973934">
      <w:bodyDiv w:val="1"/>
      <w:marLeft w:val="0"/>
      <w:marRight w:val="0"/>
      <w:marTop w:val="0"/>
      <w:marBottom w:val="0"/>
      <w:divBdr>
        <w:top w:val="none" w:sz="0" w:space="0" w:color="auto"/>
        <w:left w:val="none" w:sz="0" w:space="0" w:color="auto"/>
        <w:bottom w:val="none" w:sz="0" w:space="0" w:color="auto"/>
        <w:right w:val="none" w:sz="0" w:space="0" w:color="auto"/>
      </w:divBdr>
    </w:div>
    <w:div w:id="1891307587">
      <w:bodyDiv w:val="1"/>
      <w:marLeft w:val="0"/>
      <w:marRight w:val="0"/>
      <w:marTop w:val="0"/>
      <w:marBottom w:val="0"/>
      <w:divBdr>
        <w:top w:val="none" w:sz="0" w:space="0" w:color="auto"/>
        <w:left w:val="none" w:sz="0" w:space="0" w:color="auto"/>
        <w:bottom w:val="none" w:sz="0" w:space="0" w:color="auto"/>
        <w:right w:val="none" w:sz="0" w:space="0" w:color="auto"/>
      </w:divBdr>
      <w:divsChild>
        <w:div w:id="1731927612">
          <w:marLeft w:val="0"/>
          <w:marRight w:val="0"/>
          <w:marTop w:val="0"/>
          <w:marBottom w:val="0"/>
          <w:divBdr>
            <w:top w:val="none" w:sz="0" w:space="0" w:color="auto"/>
            <w:left w:val="none" w:sz="0" w:space="0" w:color="auto"/>
            <w:bottom w:val="none" w:sz="0" w:space="0" w:color="auto"/>
            <w:right w:val="none" w:sz="0" w:space="0" w:color="auto"/>
          </w:divBdr>
          <w:divsChild>
            <w:div w:id="309675866">
              <w:marLeft w:val="0"/>
              <w:marRight w:val="0"/>
              <w:marTop w:val="0"/>
              <w:marBottom w:val="0"/>
              <w:divBdr>
                <w:top w:val="none" w:sz="0" w:space="0" w:color="auto"/>
                <w:left w:val="none" w:sz="0" w:space="0" w:color="auto"/>
                <w:bottom w:val="none" w:sz="0" w:space="0" w:color="auto"/>
                <w:right w:val="none" w:sz="0" w:space="0" w:color="auto"/>
              </w:divBdr>
              <w:divsChild>
                <w:div w:id="1305352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840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13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895237722">
      <w:bodyDiv w:val="1"/>
      <w:marLeft w:val="0"/>
      <w:marRight w:val="0"/>
      <w:marTop w:val="0"/>
      <w:marBottom w:val="0"/>
      <w:divBdr>
        <w:top w:val="none" w:sz="0" w:space="0" w:color="auto"/>
        <w:left w:val="none" w:sz="0" w:space="0" w:color="auto"/>
        <w:bottom w:val="none" w:sz="0" w:space="0" w:color="auto"/>
        <w:right w:val="none" w:sz="0" w:space="0" w:color="auto"/>
      </w:divBdr>
    </w:div>
    <w:div w:id="1913390627">
      <w:bodyDiv w:val="1"/>
      <w:marLeft w:val="0"/>
      <w:marRight w:val="0"/>
      <w:marTop w:val="0"/>
      <w:marBottom w:val="0"/>
      <w:divBdr>
        <w:top w:val="none" w:sz="0" w:space="0" w:color="auto"/>
        <w:left w:val="none" w:sz="0" w:space="0" w:color="auto"/>
        <w:bottom w:val="none" w:sz="0" w:space="0" w:color="auto"/>
        <w:right w:val="none" w:sz="0" w:space="0" w:color="auto"/>
      </w:divBdr>
    </w:div>
    <w:div w:id="1916016647">
      <w:bodyDiv w:val="1"/>
      <w:marLeft w:val="0"/>
      <w:marRight w:val="0"/>
      <w:marTop w:val="0"/>
      <w:marBottom w:val="0"/>
      <w:divBdr>
        <w:top w:val="none" w:sz="0" w:space="0" w:color="auto"/>
        <w:left w:val="none" w:sz="0" w:space="0" w:color="auto"/>
        <w:bottom w:val="none" w:sz="0" w:space="0" w:color="auto"/>
        <w:right w:val="none" w:sz="0" w:space="0" w:color="auto"/>
      </w:divBdr>
    </w:div>
    <w:div w:id="1919166389">
      <w:bodyDiv w:val="1"/>
      <w:marLeft w:val="0"/>
      <w:marRight w:val="0"/>
      <w:marTop w:val="0"/>
      <w:marBottom w:val="0"/>
      <w:divBdr>
        <w:top w:val="none" w:sz="0" w:space="0" w:color="auto"/>
        <w:left w:val="none" w:sz="0" w:space="0" w:color="auto"/>
        <w:bottom w:val="none" w:sz="0" w:space="0" w:color="auto"/>
        <w:right w:val="none" w:sz="0" w:space="0" w:color="auto"/>
      </w:divBdr>
    </w:div>
    <w:div w:id="1931695338">
      <w:bodyDiv w:val="1"/>
      <w:marLeft w:val="0"/>
      <w:marRight w:val="0"/>
      <w:marTop w:val="0"/>
      <w:marBottom w:val="0"/>
      <w:divBdr>
        <w:top w:val="none" w:sz="0" w:space="0" w:color="auto"/>
        <w:left w:val="none" w:sz="0" w:space="0" w:color="auto"/>
        <w:bottom w:val="none" w:sz="0" w:space="0" w:color="auto"/>
        <w:right w:val="none" w:sz="0" w:space="0" w:color="auto"/>
      </w:divBdr>
    </w:div>
    <w:div w:id="1934431439">
      <w:bodyDiv w:val="1"/>
      <w:marLeft w:val="0"/>
      <w:marRight w:val="0"/>
      <w:marTop w:val="0"/>
      <w:marBottom w:val="0"/>
      <w:divBdr>
        <w:top w:val="none" w:sz="0" w:space="0" w:color="auto"/>
        <w:left w:val="none" w:sz="0" w:space="0" w:color="auto"/>
        <w:bottom w:val="none" w:sz="0" w:space="0" w:color="auto"/>
        <w:right w:val="none" w:sz="0" w:space="0" w:color="auto"/>
      </w:divBdr>
    </w:div>
    <w:div w:id="1949389924">
      <w:bodyDiv w:val="1"/>
      <w:marLeft w:val="0"/>
      <w:marRight w:val="0"/>
      <w:marTop w:val="0"/>
      <w:marBottom w:val="0"/>
      <w:divBdr>
        <w:top w:val="none" w:sz="0" w:space="0" w:color="auto"/>
        <w:left w:val="none" w:sz="0" w:space="0" w:color="auto"/>
        <w:bottom w:val="none" w:sz="0" w:space="0" w:color="auto"/>
        <w:right w:val="none" w:sz="0" w:space="0" w:color="auto"/>
      </w:divBdr>
    </w:div>
    <w:div w:id="1975283904">
      <w:bodyDiv w:val="1"/>
      <w:marLeft w:val="0"/>
      <w:marRight w:val="0"/>
      <w:marTop w:val="0"/>
      <w:marBottom w:val="0"/>
      <w:divBdr>
        <w:top w:val="none" w:sz="0" w:space="0" w:color="auto"/>
        <w:left w:val="none" w:sz="0" w:space="0" w:color="auto"/>
        <w:bottom w:val="none" w:sz="0" w:space="0" w:color="auto"/>
        <w:right w:val="none" w:sz="0" w:space="0" w:color="auto"/>
      </w:divBdr>
    </w:div>
    <w:div w:id="1997685000">
      <w:bodyDiv w:val="1"/>
      <w:marLeft w:val="0"/>
      <w:marRight w:val="0"/>
      <w:marTop w:val="0"/>
      <w:marBottom w:val="0"/>
      <w:divBdr>
        <w:top w:val="none" w:sz="0" w:space="0" w:color="auto"/>
        <w:left w:val="none" w:sz="0" w:space="0" w:color="auto"/>
        <w:bottom w:val="none" w:sz="0" w:space="0" w:color="auto"/>
        <w:right w:val="none" w:sz="0" w:space="0" w:color="auto"/>
      </w:divBdr>
    </w:div>
    <w:div w:id="2051101595">
      <w:bodyDiv w:val="1"/>
      <w:marLeft w:val="0"/>
      <w:marRight w:val="0"/>
      <w:marTop w:val="0"/>
      <w:marBottom w:val="0"/>
      <w:divBdr>
        <w:top w:val="none" w:sz="0" w:space="0" w:color="auto"/>
        <w:left w:val="none" w:sz="0" w:space="0" w:color="auto"/>
        <w:bottom w:val="none" w:sz="0" w:space="0" w:color="auto"/>
        <w:right w:val="none" w:sz="0" w:space="0" w:color="auto"/>
      </w:divBdr>
    </w:div>
    <w:div w:id="2053994687">
      <w:bodyDiv w:val="1"/>
      <w:marLeft w:val="0"/>
      <w:marRight w:val="0"/>
      <w:marTop w:val="0"/>
      <w:marBottom w:val="0"/>
      <w:divBdr>
        <w:top w:val="none" w:sz="0" w:space="0" w:color="auto"/>
        <w:left w:val="none" w:sz="0" w:space="0" w:color="auto"/>
        <w:bottom w:val="none" w:sz="0" w:space="0" w:color="auto"/>
        <w:right w:val="none" w:sz="0" w:space="0" w:color="auto"/>
      </w:divBdr>
    </w:div>
    <w:div w:id="2062052113">
      <w:bodyDiv w:val="1"/>
      <w:marLeft w:val="0"/>
      <w:marRight w:val="0"/>
      <w:marTop w:val="0"/>
      <w:marBottom w:val="0"/>
      <w:divBdr>
        <w:top w:val="none" w:sz="0" w:space="0" w:color="auto"/>
        <w:left w:val="none" w:sz="0" w:space="0" w:color="auto"/>
        <w:bottom w:val="none" w:sz="0" w:space="0" w:color="auto"/>
        <w:right w:val="none" w:sz="0" w:space="0" w:color="auto"/>
      </w:divBdr>
    </w:div>
    <w:div w:id="2067606299">
      <w:bodyDiv w:val="1"/>
      <w:marLeft w:val="0"/>
      <w:marRight w:val="0"/>
      <w:marTop w:val="0"/>
      <w:marBottom w:val="0"/>
      <w:divBdr>
        <w:top w:val="none" w:sz="0" w:space="0" w:color="auto"/>
        <w:left w:val="none" w:sz="0" w:space="0" w:color="auto"/>
        <w:bottom w:val="none" w:sz="0" w:space="0" w:color="auto"/>
        <w:right w:val="none" w:sz="0" w:space="0" w:color="auto"/>
      </w:divBdr>
    </w:div>
    <w:div w:id="2081248863">
      <w:bodyDiv w:val="1"/>
      <w:marLeft w:val="0"/>
      <w:marRight w:val="0"/>
      <w:marTop w:val="0"/>
      <w:marBottom w:val="0"/>
      <w:divBdr>
        <w:top w:val="none" w:sz="0" w:space="0" w:color="auto"/>
        <w:left w:val="none" w:sz="0" w:space="0" w:color="auto"/>
        <w:bottom w:val="none" w:sz="0" w:space="0" w:color="auto"/>
        <w:right w:val="none" w:sz="0" w:space="0" w:color="auto"/>
      </w:divBdr>
    </w:div>
    <w:div w:id="2093624425">
      <w:bodyDiv w:val="1"/>
      <w:marLeft w:val="0"/>
      <w:marRight w:val="0"/>
      <w:marTop w:val="0"/>
      <w:marBottom w:val="0"/>
      <w:divBdr>
        <w:top w:val="none" w:sz="0" w:space="0" w:color="auto"/>
        <w:left w:val="none" w:sz="0" w:space="0" w:color="auto"/>
        <w:bottom w:val="none" w:sz="0" w:space="0" w:color="auto"/>
        <w:right w:val="none" w:sz="0" w:space="0" w:color="auto"/>
      </w:divBdr>
    </w:div>
    <w:div w:id="2110925724">
      <w:bodyDiv w:val="1"/>
      <w:marLeft w:val="0"/>
      <w:marRight w:val="0"/>
      <w:marTop w:val="0"/>
      <w:marBottom w:val="0"/>
      <w:divBdr>
        <w:top w:val="none" w:sz="0" w:space="0" w:color="auto"/>
        <w:left w:val="none" w:sz="0" w:space="0" w:color="auto"/>
        <w:bottom w:val="none" w:sz="0" w:space="0" w:color="auto"/>
        <w:right w:val="none" w:sz="0" w:space="0" w:color="auto"/>
      </w:divBdr>
    </w:div>
    <w:div w:id="2117827552">
      <w:bodyDiv w:val="1"/>
      <w:marLeft w:val="0"/>
      <w:marRight w:val="0"/>
      <w:marTop w:val="0"/>
      <w:marBottom w:val="0"/>
      <w:divBdr>
        <w:top w:val="none" w:sz="0" w:space="0" w:color="auto"/>
        <w:left w:val="none" w:sz="0" w:space="0" w:color="auto"/>
        <w:bottom w:val="none" w:sz="0" w:space="0" w:color="auto"/>
        <w:right w:val="none" w:sz="0" w:space="0" w:color="auto"/>
      </w:divBdr>
    </w:div>
    <w:div w:id="21310474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4392</TotalTime>
  <Pages>114</Pages>
  <Words>23043</Words>
  <Characters>131346</Characters>
  <Application>Microsoft Office Word</Application>
  <DocSecurity>0</DocSecurity>
  <Lines>1094</Lines>
  <Paragraphs>308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Дмитрий Ботников</cp:lastModifiedBy>
  <cp:revision>1126</cp:revision>
  <cp:lastPrinted>2026-05-07T14:43:00Z</cp:lastPrinted>
  <dcterms:created xsi:type="dcterms:W3CDTF">2026-03-04T18:54:00Z</dcterms:created>
  <dcterms:modified xsi:type="dcterms:W3CDTF">2026-05-10T15:48:00Z</dcterms:modified>
  <dc:language>en-US</dc:language>
</cp:coreProperties>
</file>