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Cambria" w:cs="Cambria" w:eastAsia="Cambria" w:hAnsi="Cambria"/>
          <w:b/>
          <w:bCs/>
          <w:color w:val="21295C"/>
          <w:sz w:val="60"/>
          <w:szCs w:val="60"/>
        </w:rPr>
        <w:t xml:space="preserve">1 × 3 Packet Router</w:t>
      </w:r>
    </w:p>
    <w:p>
      <w:pPr>
        <w:spacing w:after="40"/>
        <w:jc w:val="center"/>
      </w:pPr>
      <w:r>
        <w:rPr>
          <w:rFonts w:ascii="Cambria" w:cs="Cambria" w:eastAsia="Cambria" w:hAnsi="Cambria"/>
          <w:color w:val="1C7293"/>
          <w:sz w:val="30"/>
          <w:szCs w:val="30"/>
        </w:rPr>
        <w:t xml:space="preserve">Interview Question &amp; Answer Preparation Guide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B6B7B"/>
          <w:sz w:val="22"/>
          <w:szCs w:val="22"/>
        </w:rPr>
        <w:t xml:space="preserve">Verilog HDL  •  RTL Design &amp; Verification</w:t>
      </w: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Prepared for Chaitanya Roy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B6B7B"/>
          <w:sz w:val="20"/>
          <w:szCs w:val="20"/>
        </w:rPr>
        <w:t xml:space="preserve">Interviewer: senior engineer, ams OSRAM (Austria)</w:t>
      </w:r>
    </w:p>
    <w:p>
      <w:r>
        <w:br w:type="page"/>
      </w:r>
    </w:p>
    <w:p>
      <w:pPr>
        <w:pStyle w:val="Heading1"/>
        <w:pBdr>
          <w:bottom w:val="single" w:color="1C7293" w:sz="8" w:space="4"/>
        </w:pBdr>
        <w:spacing w:after="120" w:before="34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How to use this guide</w:t>
      </w:r>
    </w:p>
    <w:p>
      <w:pPr>
        <w:spacing w:after="120"/>
      </w:pPr>
      <w:r>
        <w:rPr>
          <w:rFonts w:ascii="Calibri" w:cs="Calibri" w:eastAsia="Calibri" w:hAnsi="Calibri"/>
          <w:color w:val="2A333D"/>
          <w:sz w:val="22"/>
          <w:szCs w:val="22"/>
        </w:rPr>
        <w:t xml:space="preserve">A senior interviewer with decades of experience rarely wants a recital — they probe whether you understand why each choice was made and what breaks if you change it. For every answer below, lead with the one-sentence version, then be ready to go deeper if asked. The italic “How to say it” notes give you a natural spoken phrasing. Questions are grouped: project overview, architecture, the FSM, the datapath blocks, design trade-offs, verification, problems you solved, and RTL fundamentals a senior will almost certainly test.</w:t>
      </w:r>
    </w:p>
    <w:p>
      <w:pPr>
        <w:pStyle w:val="Heading1"/>
        <w:pBdr>
          <w:bottom w:val="single" w:color="1C7293" w:sz="8" w:space="4"/>
        </w:pBdr>
        <w:spacing w:after="120" w:before="34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1.  Project overview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In one or two sentences, what did you build?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A synchronous 1-to-3 packet router in Verilog. It accepts a byte-stream packet on a single input, reads the destination address from the packet header, buffers the payload in one of three FIFOs, and verifies the packet with a parity check before the destination reads it out.</w:t>
      </w:r>
    </w:p>
    <w:p>
      <w:pPr>
        <w:spacing w:after="140" w:before="40"/>
        <w:ind w:left="36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How to say it in the room:  </w:t>
      </w:r>
      <w:r>
        <w:rPr>
          <w:rFonts w:ascii="Calibri" w:cs="Calibri" w:eastAsia="Calibri" w:hAnsi="Calibri"/>
          <w:i/>
          <w:iCs/>
          <w:color w:val="5B6B7B"/>
          <w:sz w:val="20"/>
          <w:szCs w:val="20"/>
        </w:rPr>
        <w:t xml:space="preserve">“It’s a single-master, three-channel packet switch — one input port, three output channels, with buffering and error detection built in.”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What is the packet format?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Three parts streamed byte by byte. The </w:t>
      </w:r>
      <w:r>
        <w:rPr>
          <w:rFonts w:ascii="Calibri" w:cs="Calibri" w:eastAsia="Calibri" w:hAnsi="Calibri"/>
          <w:b/>
          <w:bCs/>
          <w:i w:val="false"/>
          <w:iCs w:val="false"/>
          <w:color w:val="2A333D"/>
          <w:sz w:val="22"/>
          <w:szCs w:val="22"/>
        </w:rPr>
        <w:t xml:space="preserve">header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is one byte: the lower two bits are the destination address and the upper six bits are the payload length. Then the </w:t>
      </w:r>
      <w:r>
        <w:rPr>
          <w:rFonts w:ascii="Calibri" w:cs="Calibri" w:eastAsia="Calibri" w:hAnsi="Calibri"/>
          <w:b/>
          <w:bCs/>
          <w:i w:val="false"/>
          <w:iCs w:val="false"/>
          <w:color w:val="2A333D"/>
          <w:sz w:val="22"/>
          <w:szCs w:val="22"/>
        </w:rPr>
        <w:t xml:space="preserve">payload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bytes, and finally a one-byte </w:t>
      </w:r>
      <w:r>
        <w:rPr>
          <w:rFonts w:ascii="Calibri" w:cs="Calibri" w:eastAsia="Calibri" w:hAnsi="Calibri"/>
          <w:b/>
          <w:bCs/>
          <w:i w:val="false"/>
          <w:iCs w:val="false"/>
          <w:color w:val="2A333D"/>
          <w:sz w:val="22"/>
          <w:szCs w:val="22"/>
        </w:rPr>
        <w:t xml:space="preserve">parity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that closes the packet.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data_in[1:0]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→ channel select (00, 01, 10; 11 is invalid)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data_in[7:2]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→ payload length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pkt_valid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goes high for the whole packet and drops to mark the last data byte before parity.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What are the top-level inputs and outputs?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Inputs: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clock, resetn (active-low), data_in[7:0], pkt_valid, and read_enb_0/1/2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. Outputs: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data_out_0/1/2[7:0], valid_out_0/1/2, error, and busy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. A packet goes in on data_in; each channel pulls its packet out with its own read_enb.</w:t>
      </w:r>
    </w:p>
    <w:p>
      <w:pPr>
        <w:pStyle w:val="Heading1"/>
        <w:pBdr>
          <w:bottom w:val="single" w:color="1C7293" w:sz="8" w:space="4"/>
        </w:pBdr>
        <w:spacing w:after="120" w:before="34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2.  Architecture &amp; dataflow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Walk me through the block-level architecture.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Five modules wired together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router_top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, which has no logic of its own — it is pure structural instantiation: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router_fsm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— the controller. An 8-state machine that generates every control signal.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router_reg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— the datapath register: assembles the byte sent to the FIFO, generates parity, and flags errors.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router_sync (synchronizer)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— routes the write-enable to the correct FIFO, produces valid_out, and runs the soft-reset timeout.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router_fifo ×3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— one 16×9 FIFO per output channel, buffering data until each channel reads it.</w:t>
      </w:r>
    </w:p>
    <w:p>
      <w:pPr>
        <w:spacing w:after="140" w:before="40"/>
        <w:ind w:left="36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How to say it in the room:  </w:t>
      </w:r>
      <w:r>
        <w:rPr>
          <w:rFonts w:ascii="Calibri" w:cs="Calibri" w:eastAsia="Calibri" w:hAnsi="Calibri"/>
          <w:i/>
          <w:iCs/>
          <w:color w:val="5B6B7B"/>
          <w:sz w:val="20"/>
          <w:szCs w:val="20"/>
        </w:rPr>
        <w:t xml:space="preserve">“The FSM is the brain in the middle; the register and synchronizer are its two hands; the three FIFOs are the mailboxes.”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Trace what happens from the first byte to read-out.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pkt_valid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rises; the FSM in DECODE_ADDRESS reads addr[1:0] and checks the target FIFO is empty.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The register latches the header byte; the synchronizer asserts write_enb for only that FIFO.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Payload bytes stream through </w:t>
      </w: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dout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into the FIFO; parity is XOR-accumulated as they pass.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The last byte is the packet’s parity; the FSM compares it against the internal parity and sets </w:t>
      </w: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error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if they differ.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valid_out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goes high; the destination pulls bytes out with read_enb until the FIFO empties.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Why did you split control and datapath into separate modules?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Separation of concerns. One central FSM owns all sequencing and timing, so the control is easy to reason about and verify; the datapath blocks (register, FIFO) stay simple, combinational-plus-register, and reusable. It also keeps the FSM free of wide datapaths, which keeps its timing clean.</w:t>
      </w:r>
    </w:p>
    <w:p>
      <w:pPr>
        <w:pStyle w:val="Heading1"/>
        <w:pBdr>
          <w:bottom w:val="single" w:color="1C7293" w:sz="8" w:space="4"/>
        </w:pBdr>
        <w:spacing w:after="120" w:before="34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3.  The FSM (deep dive)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Name the states and what each does.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DECODE_ADDRESS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— idle; read address, wait for a valid packet.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LOAD_FIRST_DATA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— latch the header byte.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LOAD_DATA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— stream payload into the FIFO.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LOAD_PARITY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— capture the incoming parity byte.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CHECK_PARITY_ERROR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— compare parity, set the error flag, reset internal registers.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FIFO_FULL_STATE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— FIFO filled mid-packet; stall and hold the byte.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LOAD_AFTER_FULL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— resume loading once space frees up.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 w:val="false"/>
          <w:bCs w:val="false"/>
          <w:color w:val="065A82"/>
          <w:sz w:val="22"/>
          <w:szCs w:val="22"/>
        </w:rPr>
        <w:t xml:space="preserve">WAIT_TILL_EMPTY</w:t>
      </w: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 — target FIFO still holds a previous packet; wait for it to drain.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How many always blocks, and what is in each?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Three. A sequential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always @(posedge clock)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for the present-state register (with reset and the soft-reset timeout override); a combinational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always @(*)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for next-state logic; and the output logic as continuous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assign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statements decoded from the present state. That makes it a Moore machine — outputs depend only on the current state.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Moore or Mealy? Why does it matter here?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Moore — the outputs are pure functions of the present state, so they’re glitch-free and easy to time. A Mealy machine would let outputs react to inputs one cycle earlier but risks combinational glitches on the control lines feeding the FIFOs. For a control path driving memory writes, the clean, registered Moore outputs are the safer choice.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How do you guarantee there are no inferred latches in the next-state logic?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Two habits. First, the combinational block assigns a default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next_state = DECODE_ADDRESS;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) at the top before the case. Second,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always @(*)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builds the sensitivity list automatically so no input is missed. Every path assigns next_state, so the synthesizer never needs a latch to hold it.</w:t>
      </w:r>
    </w:p>
    <w:p>
      <w:pPr>
        <w:spacing w:after="140" w:before="40"/>
        <w:ind w:left="36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How to say it in the room:  </w:t>
      </w:r>
      <w:r>
        <w:rPr>
          <w:rFonts w:ascii="Calibri" w:cs="Calibri" w:eastAsia="Calibri" w:hAnsi="Calibri"/>
          <w:i/>
          <w:iCs/>
          <w:color w:val="5B6B7B"/>
          <w:sz w:val="20"/>
          <w:szCs w:val="20"/>
        </w:rPr>
        <w:t xml:space="preserve">“Default assignment plus a fully-specified case — that’s my anti-latch discipline.”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What is the WAIT_TILL_EMPTY state for?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It prevents two packets from being interleaved in one FIFO. If a packet is addressed to a channel whose FIFO still holds an unread previous packet, the FSM parks in WAIT_TILL_EMPTY until that FIFO empties, then starts loading. Without it, a fast sender could corrupt the boundary between packets.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Explain the FIFO_FULL / LOAD_AFTER_FULL pair.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If the FIFO fills while a packet is still streaming, the byte that couldn’t be written would be lost. So the FSM moves to FIFO_FULL_STATE and the register stashes that byte in an internal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full_state_byte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register. When the reader frees a slot, LOAD_AFTER_FULL pushes the held byte in and resumes. No data is dropped.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What is the busy signal and when is it asserted?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busy tells the source the router can’t accept new header bytes right now. It’s high in every state except DECODE_ADDRESS and the very first load cycle — i.e., whenever the FSM is mid-packet, stalled on a full FIFO, waiting, or checking parity. It’s the router’s back-pressure/handshake to the sender.</w:t>
      </w:r>
    </w:p>
    <w:p>
      <w:pPr>
        <w:pStyle w:val="Heading1"/>
        <w:pBdr>
          <w:bottom w:val="single" w:color="1C7293" w:sz="8" w:space="4"/>
        </w:pBdr>
        <w:spacing w:after="120" w:before="34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4.  Datapath blocks — FIFO, Register, Synchronizer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Why is the FIFO 9 bits wide when the data is 8 bits?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The 9th (top) bit stores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lfd_state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— it tags the first byte of a packet. Inside the FIFO you need to know where each packet begins so the read side can recover the length and packet boundary. Each location holds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{ lfd_state, data[7:0]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How do you generate the full and empty flags?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With 5-bit pointers for a 16-deep FIFO: four address bits plus one extra wrap (MSB) bit.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empty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when read and write pointers are exactly equal;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full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when the addresses match but the wrap bits differ — meaning the writer has lapped the reader once. The extra bit is what lets you distinguish full from empty when both pointers point at the same location.</w:t>
      </w:r>
    </w:p>
    <w:p>
      <w:pPr>
        <w:spacing w:after="140" w:before="40"/>
        <w:ind w:left="36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How to say it in the room:  </w:t>
      </w:r>
      <w:r>
        <w:rPr>
          <w:rFonts w:ascii="Calibri" w:cs="Calibri" w:eastAsia="Calibri" w:hAnsi="Calibri"/>
          <w:i/>
          <w:iCs/>
          <w:color w:val="5B6B7B"/>
          <w:sz w:val="20"/>
          <w:szCs w:val="20"/>
        </w:rPr>
        <w:t xml:space="preserve">“The wrap bit is the classic trick — same address, different MSB means full; identical means empty.”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How is parity generated and checked?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As the packet streams, the register XOR-accumulates every header and payload byte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internal_parity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. At the end, the incoming parity byte is captured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pkt_parity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. Once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parity_done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is set, if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pkt_parity != internal_parity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error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flag is raised. It’s a cheap one-byte checksum — minimal hardware, catches single-bit and many multi-bit errors.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What does the synchronizer actually do — is it a CDC synchronizer?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No — despite the name it is not a two-flop clock-domain-crossing synchronizer; the whole design is single-clock. Here it’s the routing/housekeeping block: it decodes the latched address to drive exactly one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write_enb[2:0]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, produces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valid_out_x = ~empty_x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, muxes the active FIFO’s full flag back to the FSM, and runs the soft-reset timeout counters.</w:t>
      </w:r>
    </w:p>
    <w:p>
      <w:pPr>
        <w:spacing w:after="140" w:before="40"/>
        <w:ind w:left="36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How to say it in the room:  </w:t>
      </w:r>
      <w:r>
        <w:rPr>
          <w:rFonts w:ascii="Calibri" w:cs="Calibri" w:eastAsia="Calibri" w:hAnsi="Calibri"/>
          <w:i/>
          <w:iCs/>
          <w:color w:val="5B6B7B"/>
          <w:sz w:val="20"/>
          <w:szCs w:val="20"/>
        </w:rPr>
        <w:t xml:space="preserve">“I’d flag the naming up front — it’s a routing block, not a metastability synchronizer, since everything runs on one clock.”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Explain the soft-reset timeout.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Each channel has a counter. If a FIFO holds data but its channel doesn’t read for 30 clock cycles, the synchronizer asserts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soft_reset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for that channel, which clears its FIFO and returns the FSM to idle. It’s a livelock guard: a stuck or absent reader can’t block the whole router forever.</w:t>
      </w:r>
    </w:p>
    <w:p>
      <w:pPr>
        <w:pStyle w:val="Heading1"/>
        <w:pBdr>
          <w:bottom w:val="single" w:color="1C7293" w:sz="8" w:space="4"/>
        </w:pBdr>
        <w:spacing w:after="120" w:before="34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5.  Design decisions &amp; trade-offs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Why parity instead of CRC?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Parity is the lightest possible check — one byte, one XOR chain, no extra latency. A CRC catches more error patterns but costs more logic and a wider trailer. For this design the spec calls for a byte-level checksum; parity meets it with minimal area. If the channel were noisier or the spec demanded stronger detection, I’d move to a CRC.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Why a depth of 16 and a 30-cycle timeout — are those tunable?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The FIFO depth is a parameter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DEPTH = 16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), so it’s easy to change; 16 balances buffering against area for the expected packet sizes. The 30-cycle timeout is a chosen constant that’s comfortably longer than a normal read cadence but short enough to recover quickly. Both are design points I could justify or re-tune against real traffic.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What happens on address 2'b11?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It’s invalid — there’s no fourth channel. The decode logic treats it as no valid destination: write-enable stays 000 and the FSM doesn’t start a load. So a bad address simply isn’t accepted rather than corrupting a channel.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Is this design synthesizable? Any simulation-only constructs?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The RTL is synthesizable — clocked always blocks, resets, case/if, continuous assigns, a parameterized memory array.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8'hzz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high-impedance drive on the FIFO output models a shared/tri-stated read bus and is the one construct to call out; on an FPGA you’d typically replace tri-state with a mux. The testbenches use tasks,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$dumpvars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, and delays, which are simulation-only by design.</w:t>
      </w:r>
    </w:p>
    <w:p>
      <w:pPr>
        <w:pStyle w:val="Heading1"/>
        <w:pBdr>
          <w:bottom w:val="single" w:color="1C7293" w:sz="8" w:space="4"/>
        </w:pBdr>
        <w:spacing w:after="120" w:before="34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6.  Verification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How did you verify the design?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Bottom-up. Every module has its own testbench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tb/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— FIFO, register, synchronizer, and FSM verified in isolation first, then a top-level testbench drives a full packet through the integrated router. Each testbench uses reusable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tasks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(initialise, reset, stimulus) to stay readable, and dumps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.vcd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waveform I inspect in GTKWave.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How did you test the FSM specifically?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Scenario-driven. The FSM testbench defines named scenario tasks (s1, s2, …), each walking a specific path through the state graph — the normal DECODE→LFD→LD→LP→CPE flow, the FIFO-full branch through FIFO_FULL_STATE and LOAD_AFTER_FULL, and the WAIT_TILL_EMPTY branch. That way every state and transition is exercised deliberately, not by luck.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How do you know parity checking works?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I tested both directions: a clean packet where the sent parity matches, expecting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error = 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, and a packet with a deliberately corrupted parity byte, expecting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error = 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. Proving the negative case matters as much as the positive one.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This is directed testing. How would you take it further?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I’d add constrained-random stimulus with randomized addresses, lengths, and reader back-pressure; a scoreboard/reference model to check output packets automatically instead of by eye; functional coverage on states, transitions, and the full/empty/timeout corners; and assertions (SVA) for invariants like ‘never write when full’ and ‘one-hot write_enb.’ That’s the natural move from a directed Verilog bench to a UVM-style environment.</w:t>
      </w:r>
    </w:p>
    <w:p>
      <w:pPr>
        <w:spacing w:after="140" w:before="40"/>
        <w:ind w:left="36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How to say it in the room:  </w:t>
      </w:r>
      <w:r>
        <w:rPr>
          <w:rFonts w:ascii="Calibri" w:cs="Calibri" w:eastAsia="Calibri" w:hAnsi="Calibri"/>
          <w:i/>
          <w:iCs/>
          <w:color w:val="5B6B7B"/>
          <w:sz w:val="20"/>
          <w:szCs w:val="20"/>
        </w:rPr>
        <w:t xml:space="preserve">“I’m comfortable saying the current bench is directed; I’d layer randomization, a scoreboard, coverage, and assertions on top for sign-off.”</w:t>
      </w:r>
    </w:p>
    <w:p>
      <w:pPr>
        <w:pStyle w:val="Heading1"/>
        <w:pBdr>
          <w:bottom w:val="single" w:color="1C7293" w:sz="8" w:space="4"/>
        </w:pBdr>
        <w:spacing w:after="120" w:before="34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7.  Problems I faced &amp; how I solved them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A63A2E"/>
          <w:sz w:val="22"/>
          <w:szCs w:val="22"/>
        </w:rPr>
        <w:t xml:space="preserve">Problem:  </w:t>
      </w: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Data lost when the FIFO filled mid-packet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Solution:  </w:t>
      </w:r>
      <w:r>
        <w:rPr>
          <w:rFonts w:ascii="Calibri" w:cs="Calibri" w:eastAsia="Calibri" w:hAnsi="Calibri"/>
          <w:color w:val="2A333D"/>
          <w:sz w:val="22"/>
          <w:szCs w:val="22"/>
        </w:rPr>
        <w:t xml:space="preserve">I added the FIFO_FULL_STATE / LOAD_AFTER_FULL states plus a full_state_byte holding register. The byte that can’t be written is parked and re-injected the instant a slot frees up — nothing is dropped.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A63A2E"/>
          <w:sz w:val="22"/>
          <w:szCs w:val="22"/>
        </w:rPr>
        <w:t xml:space="preserve">Problem:  </w:t>
      </w: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Two packets could land in the same FIFO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Solution:  </w:t>
      </w:r>
      <w:r>
        <w:rPr>
          <w:rFonts w:ascii="Calibri" w:cs="Calibri" w:eastAsia="Calibri" w:hAnsi="Calibri"/>
          <w:color w:val="2A333D"/>
          <w:sz w:val="22"/>
          <w:szCs w:val="22"/>
        </w:rPr>
        <w:t xml:space="preserve">I introduced WAIT_TILL_EMPTY so the FSM refuses to start a new packet for a channel until that channel’s FIFO is fully drained.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A63A2E"/>
          <w:sz w:val="22"/>
          <w:szCs w:val="22"/>
        </w:rPr>
        <w:t xml:space="preserve">Problem:  </w:t>
      </w: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A slow or absent reader could block the router forever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Solution:  </w:t>
      </w:r>
      <w:r>
        <w:rPr>
          <w:rFonts w:ascii="Calibri" w:cs="Calibri" w:eastAsia="Calibri" w:hAnsi="Calibri"/>
          <w:color w:val="2A333D"/>
          <w:sz w:val="22"/>
          <w:szCs w:val="22"/>
        </w:rPr>
        <w:t xml:space="preserve">The 30-cycle soft-reset counter in the synchronizer self-heals a stuck channel, so one dead reader can’t deadlock the whole router.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A63A2E"/>
          <w:sz w:val="22"/>
          <w:szCs w:val="22"/>
        </w:rPr>
        <w:t xml:space="preserve">Problem:  </w:t>
      </w: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Packet boundaries were lost inside the FIFO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Solution:  </w:t>
      </w:r>
      <w:r>
        <w:rPr>
          <w:rFonts w:ascii="Calibri" w:cs="Calibri" w:eastAsia="Calibri" w:hAnsi="Calibri"/>
          <w:color w:val="2A333D"/>
          <w:sz w:val="22"/>
          <w:szCs w:val="22"/>
        </w:rPr>
        <w:t xml:space="preserve">I widened the FIFO word to 9 bits and tagged the first byte with lfd_state, so the read side can recover where each packet begins and its length.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A63A2E"/>
          <w:sz w:val="22"/>
          <w:szCs w:val="22"/>
        </w:rPr>
        <w:t xml:space="preserve">Problem:  </w:t>
      </w:r>
      <w:r>
        <w:rPr>
          <w:rFonts w:ascii="Calibri" w:cs="Calibri" w:eastAsia="Calibri" w:hAnsi="Calibri"/>
          <w:b/>
          <w:bCs/>
          <w:color w:val="1B2430"/>
          <w:sz w:val="22"/>
          <w:szCs w:val="22"/>
        </w:rPr>
        <w:t xml:space="preserve">Risk of inferred latches in next-state logic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Solution:  </w:t>
      </w:r>
      <w:r>
        <w:rPr>
          <w:rFonts w:ascii="Calibri" w:cs="Calibri" w:eastAsia="Calibri" w:hAnsi="Calibri"/>
          <w:color w:val="2A333D"/>
          <w:sz w:val="22"/>
          <w:szCs w:val="22"/>
        </w:rPr>
        <w:t xml:space="preserve">Default next_state assignment plus a fully-specified case under always @(*) — every branch defined, clean synthesis, no latches.</w:t>
      </w:r>
    </w:p>
    <w:p>
      <w:pPr>
        <w:pStyle w:val="Heading1"/>
        <w:pBdr>
          <w:bottom w:val="single" w:color="1C7293" w:sz="8" w:space="4"/>
        </w:pBdr>
        <w:spacing w:after="120" w:before="34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8.  RTL fundamentals a senior will test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Blocking vs non-blocking assignments — which did you use and why?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Non-blocking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&lt;=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) in every clocked/sequential block, blocking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=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) in combinational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always @(*)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 blocks. That’s the standard rule: non-blocking models the parallel register updates of real flip-flops and avoids simulation races; blocking gives the immediate, ordered evaluation you want for combinational logic.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Why is reset active-low (resetn), and is it synchronous or asynchronous here?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Active-low is an industry convention — most standard-cell flops have an active-low reset and it’s robust to glitches on power-up. In this design the reset is tested inside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65A82"/>
          <w:sz w:val="22"/>
          <w:szCs w:val="22"/>
        </w:rPr>
        <w:t xml:space="preserve">always @(posedge clock)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, so it behaves synchronously — sampled on the clock edge. Asynchronous assert / synchronous de-assert (reset synchronizer) would be the next refinement for a real chip.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What’s the difference between resetn and soft_reset in your design?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resetn is the global hardware reset that clears the entire router. soft_reset is a targeted, self-generated recovery: it clears just one channel’s FIFO after the timeout, without disturbing the other two channels or the rest of the design.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Is there any clock-domain crossing in this design?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No — it’s fully synchronous on a single clock, so there’s no metastability risk and no CDC synchronizer needed. If the three read channels ran on independent clocks, then each FIFO would become a true asynchronous FIFO and I’d Gray-code the pointers and double-flop them across the boundary.</w:t>
      </w:r>
    </w:p>
    <w:p>
      <w:pPr>
        <w:spacing w:after="140" w:before="40"/>
        <w:ind w:left="36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How to say it in the room:  </w:t>
      </w:r>
      <w:r>
        <w:rPr>
          <w:rFonts w:ascii="Calibri" w:cs="Calibri" w:eastAsia="Calibri" w:hAnsi="Calibri"/>
          <w:i/>
          <w:iCs/>
          <w:color w:val="5B6B7B"/>
          <w:sz w:val="20"/>
          <w:szCs w:val="20"/>
        </w:rPr>
        <w:t xml:space="preserve">“Single clock today; if the readers were on other clocks I’d Gray-code the FIFO pointers and add two-flop synchronizers.”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Why Gray code for asynchronous FIFO pointers?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Because only one bit changes per increment, so when you sample the pointer in the other clock domain you can only ever be off by that single bit — you never latch a wildly wrong value mid-transition. With binary pointers, multiple bits change at once and a mis-sample could read garbage.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What sets your maximum clock frequency?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The longest combinational path between registers — here that’s the next-state logic and the parity XOR/compare feeding the flops. To push fmax I’d pipeline or balance those paths, but for this project I focused on functional correctness rather than timing closure.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65A82"/>
          <w:sz w:val="23"/>
          <w:szCs w:val="23"/>
        </w:rPr>
        <w:t xml:space="preserve">Q.  </w:t>
      </w:r>
      <w:r>
        <w:rPr>
          <w:rFonts w:ascii="Calibri" w:cs="Calibri" w:eastAsia="Calibri" w:hAnsi="Calibri"/>
          <w:b/>
          <w:bCs/>
          <w:color w:val="1B2430"/>
          <w:sz w:val="23"/>
          <w:szCs w:val="23"/>
        </w:rPr>
        <w:t xml:space="preserve">If the payload length field says one thing but the packet is a different length, what happens?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88F6E"/>
          <w:sz w:val="22"/>
          <w:szCs w:val="22"/>
        </w:rPr>
        <w:t xml:space="preserve">A.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3D"/>
          <w:sz w:val="22"/>
          <w:szCs w:val="22"/>
        </w:rPr>
        <w:t xml:space="preserve">The FSM is driven by pkt_valid and the parity position, not by trusting the length field blindly for control — pkt_valid dropping marks the last data byte, and the next byte is parity. The length in the header is available on read-out via the tagged first byte. A mismatch would show up as a parity error, which is exactly the kind of corruption the check is there to catch.</w:t>
      </w:r>
    </w:p>
    <w:p>
      <w:pPr>
        <w:pStyle w:val="Heading1"/>
        <w:pBdr>
          <w:bottom w:val="single" w:color="1C7293" w:sz="8" w:space="4"/>
        </w:pBdr>
        <w:spacing w:after="120" w:before="340"/>
      </w:pPr>
      <w:r>
        <w:rPr>
          <w:rFonts w:ascii="Cambria" w:cs="Cambria" w:eastAsia="Cambria" w:hAnsi="Cambria"/>
          <w:b/>
          <w:bCs/>
          <w:color w:val="21295C"/>
          <w:sz w:val="30"/>
          <w:szCs w:val="30"/>
        </w:rPr>
        <w:t xml:space="preserve">9.  Closing questions to ask them</w:t>
      </w:r>
    </w:p>
    <w:p>
      <w:pPr>
        <w:spacing w:after="100"/>
      </w:pPr>
      <w:r>
        <w:rPr>
          <w:rFonts w:ascii="Calibri" w:cs="Calibri" w:eastAsia="Calibri" w:hAnsi="Calibri"/>
          <w:color w:val="2A333D"/>
          <w:sz w:val="22"/>
          <w:szCs w:val="22"/>
        </w:rPr>
        <w:t xml:space="preserve">Asking one sharp question signals engagement. A few that fit ams OSRAM (sensors, LEDs, mixed-signal):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What clocking and reset strategy does the team standardize on across blocks?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How much of your verification is directed vs. UVM/constrained-random, and where is the team heading?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For mixed-signal parts, how do the digital and analog timing/verification flows meet?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A333D"/>
          <w:sz w:val="22"/>
          <w:szCs w:val="22"/>
        </w:rPr>
        <w:t xml:space="preserve">What would a new graduate own in the first six months on this team?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33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1x3 Packet Router — Interview Q&amp;A</dc:title>
  <dc:creator>Chaitanya Roy</dc:creator>
  <cp:lastModifiedBy>Un-named</cp:lastModifiedBy>
  <cp:revision>1</cp:revision>
  <dcterms:created xsi:type="dcterms:W3CDTF">2026-08-06T09:12:48.742Z</dcterms:created>
  <dcterms:modified xsi:type="dcterms:W3CDTF">2026-08-06T09:12:48.743Z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