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zi0hdfbon6p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High-Level Project Document: Predicting Customer Satisfaction for E-commerce Platforms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Project Overview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This project aims to develop a model to predict customer satisfaction with a product purchased on an e-commerce platform. By understanding customer sentiment, the platform can personalize recommendations, improve product selection, and ultimately enhance customer experience.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Acquisition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Sellers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Categories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Locations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 Items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 Payments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Reviews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Preprocessing and Feature Engineering: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Merging Datasets: The datasets are merged to create a comprehensive view of customer purchases and reviews.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Missing Values: Missing values are removed to ensure data quality.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Binary Classification: Review scores are converted into a binary format (satisfied: 1, dissatisfied: 0) for the prediction model.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Selection: Relevant features such as product ID, seller ID, price, freight value, and product category are chosen to represent the purchase experience.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Encoding Categorical Variables: Categorical features like product category are converted into numerical values for the model.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Development and Evaluation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Split: The data is divided into training and testing sets. The training set is used to train the model, and the testing set evaluates the model's performance.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Normalization: Feature values are normalized to ensure all features are on a similar scale.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Training: A Random Forest Classifier model is trained on the training data. This model learns the relationship between purchase characteristics and customer satisfaction.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Prediction and Evaluation: The model is used to predict customer satisfaction for the testing data set. The accuracy and classification report are used to assess the model's performance.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