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4831"/>
        <w:tblW w:w="3710" w:type="pct"/>
        <w:tblLook w:val="04A0" w:firstRow="1" w:lastRow="0" w:firstColumn="1" w:lastColumn="0" w:noHBand="0" w:noVBand="1"/>
      </w:tblPr>
      <w:tblGrid>
        <w:gridCol w:w="6945"/>
      </w:tblGrid>
      <w:tr w:rsidR="00697DA9" w14:paraId="37B30AF2" w14:textId="77777777" w:rsidTr="00697DA9">
        <w:tc>
          <w:tcPr>
            <w:tcW w:w="6946" w:type="dxa"/>
          </w:tcPr>
          <w:p w14:paraId="5861B6EA" w14:textId="77777777" w:rsidR="00697DA9" w:rsidRDefault="00FC4884" w:rsidP="00697DA9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79646" w:themeColor="accent6"/>
                  <w:sz w:val="48"/>
                  <w:szCs w:val="48"/>
                </w:rPr>
                <w:alias w:val="Title"/>
                <w:id w:val="703864190"/>
                <w:placeholder>
                  <w:docPart w:val="0FA7E59AA6BE417C810C1B71CD91BCE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697DA9" w:rsidRPr="00E347DC">
                  <w:rPr>
                    <w:rFonts w:asciiTheme="majorHAnsi" w:eastAsiaTheme="majorEastAsia" w:hAnsiTheme="majorHAnsi" w:cstheme="majorBidi"/>
                    <w:b/>
                    <w:bCs/>
                    <w:color w:val="F79646" w:themeColor="accent6"/>
                    <w:sz w:val="48"/>
                    <w:szCs w:val="48"/>
                  </w:rPr>
                  <w:t>PUBLIC TRANSPORT OPTIMIZATION</w:t>
                </w:r>
              </w:sdtContent>
            </w:sdt>
          </w:p>
        </w:tc>
      </w:tr>
      <w:tr w:rsidR="00697DA9" w14:paraId="25894931" w14:textId="77777777" w:rsidTr="00697DA9">
        <w:sdt>
          <w:sdtPr>
            <w:rPr>
              <w:color w:val="FABF8F" w:themeColor="accent6" w:themeTint="99"/>
              <w:sz w:val="32"/>
              <w:szCs w:val="32"/>
            </w:rPr>
            <w:alias w:val="Subtitle"/>
            <w:id w:val="703864195"/>
            <w:placeholder>
              <w:docPart w:val="9A1A30863FC546E7BC7665D3E78498A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6946" w:type="dxa"/>
              </w:tcPr>
              <w:p w14:paraId="6AB7BAE1" w14:textId="77777777" w:rsidR="00697DA9" w:rsidRPr="00697DA9" w:rsidRDefault="00697DA9" w:rsidP="00697DA9">
                <w:pPr>
                  <w:pStyle w:val="NoSpacing"/>
                  <w:rPr>
                    <w:color w:val="FABF8F" w:themeColor="accent6" w:themeTint="99"/>
                    <w:sz w:val="28"/>
                    <w:szCs w:val="28"/>
                  </w:rPr>
                </w:pPr>
                <w:r w:rsidRPr="00697DA9">
                  <w:rPr>
                    <w:color w:val="FABF8F" w:themeColor="accent6" w:themeTint="99"/>
                    <w:sz w:val="32"/>
                    <w:szCs w:val="32"/>
                  </w:rPr>
                  <w:t xml:space="preserve">Using </w:t>
                </w:r>
                <w:proofErr w:type="spellStart"/>
                <w:r w:rsidRPr="00697DA9">
                  <w:rPr>
                    <w:color w:val="FABF8F" w:themeColor="accent6" w:themeTint="99"/>
                    <w:sz w:val="32"/>
                    <w:szCs w:val="32"/>
                  </w:rPr>
                  <w:t>IoT</w:t>
                </w:r>
                <w:proofErr w:type="spellEnd"/>
              </w:p>
            </w:tc>
          </w:sdtContent>
        </w:sdt>
      </w:tr>
      <w:tr w:rsidR="00697DA9" w14:paraId="5339F337" w14:textId="77777777" w:rsidTr="00697DA9">
        <w:trPr>
          <w:trHeight w:val="2588"/>
        </w:trPr>
        <w:tc>
          <w:tcPr>
            <w:tcW w:w="6946" w:type="dxa"/>
          </w:tcPr>
          <w:p w14:paraId="1EC9B585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3B456531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7047D347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0E8139C4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0E91C822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p w14:paraId="09B76F1C" w14:textId="77777777" w:rsidR="00697DA9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</w:p>
          <w:sdt>
            <w:sdtPr>
              <w:rPr>
                <w:color w:val="984806" w:themeColor="accent6" w:themeShade="80"/>
                <w:sz w:val="32"/>
                <w:u w:val="single"/>
              </w:rPr>
              <w:alias w:val="Abstract"/>
              <w:id w:val="703864200"/>
              <w:placeholder>
                <w:docPart w:val="CABCD60B467441F8B7A7521C371F4D36"/>
              </w:placeholder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EndPr/>
            <w:sdtContent>
              <w:p w14:paraId="5D2E45D5" w14:textId="77777777" w:rsidR="00697DA9" w:rsidRPr="00697DA9" w:rsidRDefault="00697DA9" w:rsidP="00697DA9">
                <w:pPr>
                  <w:pStyle w:val="NoSpacing"/>
                  <w:rPr>
                    <w:color w:val="548DD4" w:themeColor="text2" w:themeTint="99"/>
                    <w:sz w:val="32"/>
                    <w:u w:val="single"/>
                  </w:rPr>
                </w:pPr>
                <w:proofErr w:type="spellStart"/>
                <w:r w:rsidRPr="00697DA9">
                  <w:rPr>
                    <w:color w:val="984806" w:themeColor="accent6" w:themeShade="80"/>
                    <w:sz w:val="32"/>
                    <w:u w:val="single"/>
                  </w:rPr>
                  <w:t>Summitted</w:t>
                </w:r>
                <w:proofErr w:type="spellEnd"/>
                <w:r w:rsidRPr="00697DA9">
                  <w:rPr>
                    <w:color w:val="984806" w:themeColor="accent6" w:themeShade="80"/>
                    <w:sz w:val="32"/>
                    <w:u w:val="single"/>
                  </w:rPr>
                  <w:t xml:space="preserve"> by  </w:t>
                </w:r>
              </w:p>
            </w:sdtContent>
          </w:sdt>
        </w:tc>
      </w:tr>
      <w:tr w:rsidR="00697DA9" w14:paraId="7FE24E37" w14:textId="77777777" w:rsidTr="00697DA9">
        <w:tc>
          <w:tcPr>
            <w:tcW w:w="6946" w:type="dxa"/>
          </w:tcPr>
          <w:p w14:paraId="713461F7" w14:textId="166656C2" w:rsidR="00697DA9" w:rsidRPr="00697DA9" w:rsidRDefault="00697DA9" w:rsidP="00697DA9">
            <w:pPr>
              <w:pStyle w:val="NoSpacing"/>
              <w:rPr>
                <w:color w:val="F79646" w:themeColor="accent6"/>
                <w:sz w:val="32"/>
              </w:rPr>
            </w:pPr>
            <w:r w:rsidRPr="00E2457D">
              <w:rPr>
                <w:color w:val="548DD4" w:themeColor="text2" w:themeTint="99"/>
                <w:sz w:val="32"/>
              </w:rPr>
              <w:t xml:space="preserve">            </w:t>
            </w:r>
            <w:proofErr w:type="spellStart"/>
            <w:r w:rsidRPr="00697DA9">
              <w:rPr>
                <w:color w:val="F79646" w:themeColor="accent6"/>
                <w:sz w:val="32"/>
              </w:rPr>
              <w:t>S</w:t>
            </w:r>
            <w:r w:rsidR="00771425">
              <w:rPr>
                <w:color w:val="F79646" w:themeColor="accent6"/>
                <w:sz w:val="32"/>
              </w:rPr>
              <w:t>andhuru.Chaitanya</w:t>
            </w:r>
            <w:proofErr w:type="spellEnd"/>
          </w:p>
          <w:p w14:paraId="019F2A89" w14:textId="4FC81206" w:rsidR="00697DA9" w:rsidRPr="00697DA9" w:rsidRDefault="00697DA9" w:rsidP="00697DA9">
            <w:pPr>
              <w:pStyle w:val="NoSpacing"/>
              <w:rPr>
                <w:color w:val="F79646" w:themeColor="accent6"/>
                <w:sz w:val="32"/>
              </w:rPr>
            </w:pPr>
            <w:r w:rsidRPr="00697DA9">
              <w:rPr>
                <w:color w:val="F79646" w:themeColor="accent6"/>
                <w:sz w:val="32"/>
              </w:rPr>
              <w:t xml:space="preserve">     </w:t>
            </w:r>
            <w:r w:rsidR="00771425">
              <w:rPr>
                <w:color w:val="F79646" w:themeColor="accent6"/>
                <w:sz w:val="32"/>
              </w:rPr>
              <w:t>Chaithuchaitanya7</w:t>
            </w:r>
            <w:r w:rsidR="001140B4">
              <w:rPr>
                <w:color w:val="F79646" w:themeColor="accent6"/>
                <w:sz w:val="32"/>
              </w:rPr>
              <w:t>86@gmail.com</w:t>
            </w:r>
          </w:p>
          <w:p w14:paraId="522F692A" w14:textId="1FEDE069" w:rsidR="00697DA9" w:rsidRPr="00E2457D" w:rsidRDefault="00697DA9" w:rsidP="00697DA9">
            <w:pPr>
              <w:pStyle w:val="NoSpacing"/>
              <w:rPr>
                <w:color w:val="548DD4" w:themeColor="text2" w:themeTint="99"/>
                <w:sz w:val="32"/>
              </w:rPr>
            </w:pPr>
            <w:r w:rsidRPr="00697DA9">
              <w:rPr>
                <w:color w:val="F79646" w:themeColor="accent6"/>
                <w:sz w:val="32"/>
              </w:rPr>
              <w:t xml:space="preserve">            au7239211060</w:t>
            </w:r>
            <w:r w:rsidR="001140B4">
              <w:rPr>
                <w:color w:val="F79646" w:themeColor="accent6"/>
                <w:sz w:val="32"/>
              </w:rPr>
              <w:t>18</w:t>
            </w:r>
          </w:p>
        </w:tc>
      </w:tr>
      <w:tr w:rsidR="00697DA9" w14:paraId="47B4BBDA" w14:textId="77777777" w:rsidTr="00697DA9">
        <w:tc>
          <w:tcPr>
            <w:tcW w:w="6946" w:type="dxa"/>
          </w:tcPr>
          <w:p w14:paraId="27DF971B" w14:textId="77777777" w:rsidR="00697DA9" w:rsidRPr="00E2457D" w:rsidRDefault="00697DA9" w:rsidP="00697DA9">
            <w:pPr>
              <w:pStyle w:val="NoSpacing"/>
              <w:rPr>
                <w:b/>
                <w:bCs/>
                <w:color w:val="548DD4" w:themeColor="text2" w:themeTint="99"/>
                <w:sz w:val="32"/>
              </w:rPr>
            </w:pPr>
          </w:p>
        </w:tc>
      </w:tr>
      <w:tr w:rsidR="00697DA9" w14:paraId="7D39E434" w14:textId="77777777" w:rsidTr="00697DA9">
        <w:tc>
          <w:tcPr>
            <w:tcW w:w="6946" w:type="dxa"/>
          </w:tcPr>
          <w:p w14:paraId="7B977A40" w14:textId="77777777" w:rsidR="00697DA9" w:rsidRDefault="00697DA9" w:rsidP="00697DA9">
            <w:pPr>
              <w:pStyle w:val="NoSpacing"/>
              <w:rPr>
                <w:b/>
                <w:bCs/>
              </w:rPr>
            </w:pPr>
          </w:p>
        </w:tc>
      </w:tr>
      <w:tr w:rsidR="00697DA9" w14:paraId="33F5688D" w14:textId="77777777" w:rsidTr="00697DA9">
        <w:tc>
          <w:tcPr>
            <w:tcW w:w="6946" w:type="dxa"/>
          </w:tcPr>
          <w:p w14:paraId="30F4A1F1" w14:textId="77777777" w:rsidR="00697DA9" w:rsidRDefault="00697DA9" w:rsidP="00697DA9">
            <w:pPr>
              <w:pStyle w:val="NoSpacing"/>
              <w:rPr>
                <w:b/>
                <w:bCs/>
              </w:rPr>
            </w:pPr>
          </w:p>
        </w:tc>
      </w:tr>
      <w:tr w:rsidR="00697DA9" w14:paraId="13A168AB" w14:textId="77777777" w:rsidTr="00697DA9">
        <w:tc>
          <w:tcPr>
            <w:tcW w:w="6946" w:type="dxa"/>
          </w:tcPr>
          <w:p w14:paraId="68B8C66E" w14:textId="77777777" w:rsidR="00697DA9" w:rsidRDefault="00697DA9" w:rsidP="00697DA9">
            <w:pPr>
              <w:pStyle w:val="NoSpacing"/>
              <w:rPr>
                <w:b/>
                <w:bCs/>
              </w:rPr>
            </w:pPr>
          </w:p>
        </w:tc>
      </w:tr>
    </w:tbl>
    <w:sdt>
      <w:sdtPr>
        <w:id w:val="12037886"/>
        <w:docPartObj>
          <w:docPartGallery w:val="Cover Pages"/>
          <w:docPartUnique/>
        </w:docPartObj>
      </w:sdtPr>
      <w:sdtEndPr/>
      <w:sdtContent>
        <w:p w14:paraId="53C82925" w14:textId="7B3590FA" w:rsidR="00C401E0" w:rsidRDefault="00C401E0"/>
        <w:p w14:paraId="7F19EB4C" w14:textId="025D4A6A" w:rsidR="00C401E0" w:rsidRDefault="00FC4884"/>
      </w:sdtContent>
    </w:sdt>
    <w:p w14:paraId="36A5C4C4" w14:textId="77777777" w:rsidR="00697DA9" w:rsidRDefault="00697DA9" w:rsidP="0005489B">
      <w:pPr>
        <w:pStyle w:val="Title"/>
      </w:pPr>
    </w:p>
    <w:p w14:paraId="3FFBBB9B" w14:textId="77777777" w:rsidR="00697DA9" w:rsidRDefault="00697DA9" w:rsidP="0005489B">
      <w:pPr>
        <w:pStyle w:val="Title"/>
      </w:pPr>
    </w:p>
    <w:p w14:paraId="6ADAF17F" w14:textId="77777777" w:rsidR="00697DA9" w:rsidRDefault="00697DA9" w:rsidP="0005489B">
      <w:pPr>
        <w:pStyle w:val="Title"/>
      </w:pPr>
    </w:p>
    <w:p w14:paraId="0AA23754" w14:textId="77777777" w:rsidR="00697DA9" w:rsidRDefault="00697DA9" w:rsidP="0005489B">
      <w:pPr>
        <w:pStyle w:val="Title"/>
      </w:pPr>
    </w:p>
    <w:p w14:paraId="5A168B99" w14:textId="77777777" w:rsidR="00697DA9" w:rsidRDefault="00697DA9" w:rsidP="0005489B">
      <w:pPr>
        <w:pStyle w:val="Title"/>
      </w:pPr>
    </w:p>
    <w:p w14:paraId="5E3D14C8" w14:textId="77777777" w:rsidR="00697DA9" w:rsidRDefault="00697DA9" w:rsidP="0005489B">
      <w:pPr>
        <w:pStyle w:val="Title"/>
      </w:pPr>
    </w:p>
    <w:p w14:paraId="583C44AB" w14:textId="77777777" w:rsidR="00697DA9" w:rsidRDefault="00697DA9" w:rsidP="0005489B">
      <w:pPr>
        <w:pStyle w:val="Title"/>
      </w:pPr>
    </w:p>
    <w:p w14:paraId="302B4217" w14:textId="77777777" w:rsidR="00697DA9" w:rsidRDefault="00697DA9" w:rsidP="0005489B">
      <w:pPr>
        <w:pStyle w:val="Title"/>
      </w:pPr>
    </w:p>
    <w:p w14:paraId="5B3DBABB" w14:textId="77777777" w:rsidR="00697DA9" w:rsidRDefault="00697DA9" w:rsidP="0005489B">
      <w:pPr>
        <w:pStyle w:val="Title"/>
      </w:pPr>
    </w:p>
    <w:p w14:paraId="08422F72" w14:textId="77777777" w:rsidR="00697DA9" w:rsidRDefault="00697DA9" w:rsidP="0005489B">
      <w:pPr>
        <w:pStyle w:val="Title"/>
      </w:pPr>
    </w:p>
    <w:p w14:paraId="4CD2EF0C" w14:textId="77777777" w:rsidR="00697DA9" w:rsidRDefault="00697DA9" w:rsidP="0005489B">
      <w:pPr>
        <w:pStyle w:val="Title"/>
      </w:pPr>
    </w:p>
    <w:p w14:paraId="7B2C5366" w14:textId="77777777" w:rsidR="00697DA9" w:rsidRDefault="00697DA9" w:rsidP="0005489B">
      <w:pPr>
        <w:pStyle w:val="Title"/>
      </w:pPr>
    </w:p>
    <w:p w14:paraId="048F16FC" w14:textId="77777777" w:rsidR="00697DA9" w:rsidRDefault="00697DA9" w:rsidP="0005489B">
      <w:pPr>
        <w:pStyle w:val="Title"/>
      </w:pPr>
    </w:p>
    <w:p w14:paraId="1B35FDC5" w14:textId="77777777" w:rsidR="00697DA9" w:rsidRDefault="00697DA9" w:rsidP="0005489B">
      <w:pPr>
        <w:pStyle w:val="Title"/>
      </w:pPr>
    </w:p>
    <w:p w14:paraId="3A6F5884" w14:textId="77777777" w:rsidR="00697DA9" w:rsidRDefault="00697DA9" w:rsidP="0005489B">
      <w:pPr>
        <w:pStyle w:val="Title"/>
      </w:pPr>
    </w:p>
    <w:p w14:paraId="08744ED6" w14:textId="77777777" w:rsidR="00697DA9" w:rsidRDefault="00697DA9" w:rsidP="0005489B">
      <w:pPr>
        <w:pStyle w:val="Title"/>
      </w:pPr>
    </w:p>
    <w:p w14:paraId="53B1972D" w14:textId="77777777" w:rsidR="00697DA9" w:rsidRDefault="00697DA9" w:rsidP="0005489B">
      <w:pPr>
        <w:pStyle w:val="Title"/>
      </w:pPr>
    </w:p>
    <w:p w14:paraId="5886E942" w14:textId="77777777" w:rsidR="00697DA9" w:rsidRDefault="00697DA9" w:rsidP="0005489B">
      <w:pPr>
        <w:pStyle w:val="Title"/>
      </w:pPr>
    </w:p>
    <w:p w14:paraId="49798F0A" w14:textId="77777777" w:rsidR="00697DA9" w:rsidRDefault="00697DA9" w:rsidP="0005489B">
      <w:pPr>
        <w:pStyle w:val="Title"/>
      </w:pPr>
    </w:p>
    <w:p w14:paraId="32613AAE" w14:textId="77777777" w:rsidR="00697DA9" w:rsidRDefault="00697DA9" w:rsidP="0005489B">
      <w:pPr>
        <w:pStyle w:val="Title"/>
      </w:pPr>
    </w:p>
    <w:p w14:paraId="51E93609" w14:textId="5771589C" w:rsidR="0005489B" w:rsidRPr="0005489B" w:rsidRDefault="0005489B" w:rsidP="0005489B">
      <w:pPr>
        <w:pStyle w:val="Title"/>
      </w:pPr>
      <w:r w:rsidRPr="0005489B">
        <w:t>Abstract</w:t>
      </w:r>
      <w:r>
        <w:t>:</w:t>
      </w:r>
    </w:p>
    <w:p w14:paraId="7ACAC9D6" w14:textId="77777777" w:rsidR="0005489B" w:rsidRDefault="0005489B" w:rsidP="0005489B">
      <w:pPr>
        <w:pStyle w:val="Title"/>
        <w:pBdr>
          <w:bottom w:val="none" w:sz="0" w:space="0" w:color="auto"/>
        </w:pBdr>
        <w:spacing w:after="0"/>
      </w:pPr>
    </w:p>
    <w:p w14:paraId="42AA488A" w14:textId="5953B795" w:rsidR="00EB32A9" w:rsidRDefault="00C401E0" w:rsidP="00207A81">
      <w:pPr>
        <w:pStyle w:val="Title"/>
        <w:pBdr>
          <w:bottom w:val="none" w:sz="0" w:space="0" w:color="auto"/>
        </w:pBdr>
        <w:spacing w:after="0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            </w:t>
      </w:r>
      <w:r w:rsidR="00207A81" w:rsidRPr="00207A8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The project involves integrating </w:t>
      </w:r>
      <w:proofErr w:type="spellStart"/>
      <w:r w:rsidR="00207A81" w:rsidRPr="00207A8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IoT</w:t>
      </w:r>
      <w:proofErr w:type="spellEnd"/>
      <w:r w:rsidR="00207A81" w:rsidRPr="00207A8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</w:t>
      </w:r>
      <w:proofErr w:type="spellStart"/>
      <w:r w:rsidR="00207A81" w:rsidRPr="00207A8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IoT</w:t>
      </w:r>
      <w:proofErr w:type="spellEnd"/>
      <w:r w:rsidR="00207A81" w:rsidRPr="00207A8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sensor system, developing the real-time transit information platform, and integrating them using </w:t>
      </w:r>
      <w:proofErr w:type="spellStart"/>
      <w:r w:rsidR="00207A81" w:rsidRPr="00207A8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IoT</w:t>
      </w:r>
      <w:proofErr w:type="spellEnd"/>
      <w:r w:rsidR="00207A81" w:rsidRPr="00207A8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technology and Python.</w:t>
      </w:r>
    </w:p>
    <w:p w14:paraId="25F594A1" w14:textId="77777777" w:rsidR="00207A81" w:rsidRPr="00207A81" w:rsidRDefault="00207A81" w:rsidP="00207A81"/>
    <w:p w14:paraId="19ADAD5A" w14:textId="77777777" w:rsidR="007E40DE" w:rsidRPr="0005489B" w:rsidRDefault="007E40DE" w:rsidP="0005489B">
      <w:pPr>
        <w:pStyle w:val="Title"/>
        <w:spacing w:after="0"/>
      </w:pPr>
      <w:r>
        <w:t>Design Thinking :</w:t>
      </w:r>
    </w:p>
    <w:p w14:paraId="36E019A8" w14:textId="77777777" w:rsidR="0005489B" w:rsidRDefault="0005489B" w:rsidP="00EB32A9">
      <w:pPr>
        <w:spacing w:after="0"/>
        <w:rPr>
          <w:b/>
          <w:sz w:val="28"/>
          <w:szCs w:val="28"/>
        </w:rPr>
      </w:pPr>
    </w:p>
    <w:p w14:paraId="64923A7E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Define the Scope:</w:t>
      </w:r>
    </w:p>
    <w:p w14:paraId="7465B92E" w14:textId="078872D8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Determine the specific area or population that the public transport system will serve.</w:t>
      </w:r>
    </w:p>
    <w:p w14:paraId="7D7E03BB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1FC2C11A" w14:textId="0D76BC71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 xml:space="preserve">Identify Goals and Objectives: </w:t>
      </w:r>
    </w:p>
    <w:p w14:paraId="66621E08" w14:textId="1DD8C322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Understand the goals of the transportation system, such as reducing traffic congestion, improving accessibility, reducing emissions, or enhancing public mobility.</w:t>
      </w:r>
    </w:p>
    <w:p w14:paraId="5D2717E9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5D5A9BA8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 xml:space="preserve">Data Collection: </w:t>
      </w:r>
    </w:p>
    <w:p w14:paraId="3FCD1AEA" w14:textId="1F280528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Gather data on the current transportation infrastructure, population density, commuting patterns, and other relevant factors.</w:t>
      </w:r>
    </w:p>
    <w:p w14:paraId="3A8E519C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7599F978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 xml:space="preserve">Stakeholder Analysis: </w:t>
      </w:r>
    </w:p>
    <w:p w14:paraId="00DD95E8" w14:textId="78126AD9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Identify and engage with stakeholders, including commuters, local authorities, transportation providers, and environmental groups, to understand their needs and concerns.</w:t>
      </w:r>
    </w:p>
    <w:p w14:paraId="4FCC9CA7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77A2956C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Design Thinking Approach:</w:t>
      </w:r>
    </w:p>
    <w:p w14:paraId="01D9DB49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1DBE328C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lastRenderedPageBreak/>
        <w:t>Conduct surveys, interviews, and observations to understand the needs and pain points of commuters.</w:t>
      </w:r>
    </w:p>
    <w:p w14:paraId="24A5F317" w14:textId="2F046D80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Explore the daily challenges faced by different demographics, such as commuters with disabilities or those in underserved areas.</w:t>
      </w:r>
    </w:p>
    <w:p w14:paraId="57E9998C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0D6B75C0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Define:</w:t>
      </w:r>
    </w:p>
    <w:p w14:paraId="4D2C7A1A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Define the specific problem areas and opportunities based on the collected data and insights.</w:t>
      </w:r>
    </w:p>
    <w:p w14:paraId="3E550BE4" w14:textId="0F0EFB8C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Develop a clear problem statement that encapsulates the key issues and goals of the optimization.</w:t>
      </w:r>
    </w:p>
    <w:p w14:paraId="4CD4D864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1EAF708E" w14:textId="129C492B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Ideate:</w:t>
      </w:r>
    </w:p>
    <w:p w14:paraId="410C0B6D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Brainstorm innovative solutions to address the identified challenges.</w:t>
      </w:r>
    </w:p>
    <w:p w14:paraId="061F37BB" w14:textId="1C7E4674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Encourage diverse perspectives and creative thinking to generate a range of ideas.</w:t>
      </w:r>
    </w:p>
    <w:p w14:paraId="3361869D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76A9C052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Prototype:</w:t>
      </w:r>
    </w:p>
    <w:p w14:paraId="70577D01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Create prototypes or simulations of potential public transportation system improvements.</w:t>
      </w:r>
    </w:p>
    <w:p w14:paraId="676379C2" w14:textId="3F7610E6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Test these prototypes with a smaller group of commuters to gather feedback and refine the concepts.</w:t>
      </w:r>
    </w:p>
    <w:p w14:paraId="2F73158E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6E4304FB" w14:textId="77777777" w:rsidR="00207A81" w:rsidRP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Test:</w:t>
      </w:r>
    </w:p>
    <w:p w14:paraId="040C2695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Pilot the refined solutions in a limited area or route.</w:t>
      </w:r>
    </w:p>
    <w:p w14:paraId="6130CA70" w14:textId="2922F97F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Collect data on system performance, user satisfaction, and any issues that arise during the pilot phase.</w:t>
      </w:r>
    </w:p>
    <w:p w14:paraId="3DCA4751" w14:textId="77777777" w:rsidR="004A6899" w:rsidRPr="00207A81" w:rsidRDefault="004A6899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</w:p>
    <w:p w14:paraId="22C6366F" w14:textId="77777777" w:rsidR="004A6899" w:rsidRDefault="00207A81" w:rsidP="004A68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Implement:</w:t>
      </w:r>
    </w:p>
    <w:p w14:paraId="4A58D16A" w14:textId="285A1436" w:rsidR="00207A81" w:rsidRPr="004A6899" w:rsidRDefault="00207A81" w:rsidP="004A6899">
      <w:pPr>
        <w:pStyle w:val="ListParagraph"/>
        <w:ind w:left="1680"/>
        <w:rPr>
          <w:rFonts w:ascii="Times New Roman" w:hAnsi="Times New Roman" w:cs="Times New Roman"/>
          <w:b/>
          <w:sz w:val="28"/>
          <w:szCs w:val="28"/>
        </w:rPr>
      </w:pPr>
      <w:r w:rsidRPr="004A6899">
        <w:rPr>
          <w:rFonts w:ascii="Times New Roman" w:hAnsi="Times New Roman" w:cs="Times New Roman"/>
          <w:sz w:val="28"/>
          <w:szCs w:val="28"/>
        </w:rPr>
        <w:t>Based on the feedback and data from the pilot, make necessary adjustments and scale up the optimized public transportation system.</w:t>
      </w:r>
    </w:p>
    <w:p w14:paraId="4C66B543" w14:textId="6EA94A9C" w:rsid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Collaborate with relevant stakeholders and authorities to secure funding and support for implementation.</w:t>
      </w:r>
    </w:p>
    <w:p w14:paraId="6FA028CC" w14:textId="6E4A0A20" w:rsid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29735CBF" w14:textId="77777777" w:rsidR="00207A81" w:rsidRPr="00207A81" w:rsidRDefault="00207A81" w:rsidP="00207A81">
      <w:pPr>
        <w:pStyle w:val="ListParagraph"/>
        <w:ind w:left="960"/>
        <w:rPr>
          <w:rFonts w:ascii="Times New Roman" w:hAnsi="Times New Roman" w:cs="Times New Roman"/>
          <w:sz w:val="28"/>
          <w:szCs w:val="28"/>
        </w:rPr>
      </w:pPr>
    </w:p>
    <w:p w14:paraId="1B449872" w14:textId="6D0EC5CB" w:rsidR="00207A81" w:rsidRDefault="00207A81" w:rsidP="00207A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07A81">
        <w:rPr>
          <w:rFonts w:ascii="Times New Roman" w:hAnsi="Times New Roman" w:cs="Times New Roman"/>
          <w:b/>
          <w:sz w:val="28"/>
          <w:szCs w:val="28"/>
        </w:rPr>
        <w:t>Evaluate:</w:t>
      </w:r>
    </w:p>
    <w:p w14:paraId="553CE294" w14:textId="77777777" w:rsidR="00207A81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lastRenderedPageBreak/>
        <w:t>Continuously monitor the system's performance, gathering data on ridership, efficiency, and environmental impact.</w:t>
      </w:r>
    </w:p>
    <w:p w14:paraId="24679956" w14:textId="1BCD2308" w:rsidR="007E40DE" w:rsidRPr="00207A81" w:rsidRDefault="00207A81" w:rsidP="00207A81">
      <w:pPr>
        <w:pStyle w:val="ListParagraph"/>
        <w:ind w:left="1680"/>
        <w:rPr>
          <w:rFonts w:ascii="Times New Roman" w:hAnsi="Times New Roman" w:cs="Times New Roman"/>
          <w:sz w:val="28"/>
          <w:szCs w:val="28"/>
        </w:rPr>
      </w:pPr>
      <w:r w:rsidRPr="00207A81">
        <w:rPr>
          <w:rFonts w:ascii="Times New Roman" w:hAnsi="Times New Roman" w:cs="Times New Roman"/>
          <w:sz w:val="28"/>
          <w:szCs w:val="28"/>
        </w:rPr>
        <w:t>Make ongoing improvements and adjustments to ensure the system remains optimized and responsive to changing needs.</w:t>
      </w:r>
    </w:p>
    <w:sectPr w:rsidR="007E40DE" w:rsidRPr="00207A81" w:rsidSect="00C401E0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C94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670F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F7ED7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06209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37156B23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6946BF2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97802"/>
    <w:multiLevelType w:val="hybridMultilevel"/>
    <w:tmpl w:val="8E8C129A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4B094ABC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F6C2191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58615159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9FE14EA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6ED10C5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0251BE4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7C7A2C60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E98573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881418">
    <w:abstractNumId w:val="7"/>
  </w:num>
  <w:num w:numId="2" w16cid:durableId="858540617">
    <w:abstractNumId w:val="10"/>
  </w:num>
  <w:num w:numId="3" w16cid:durableId="1831172694">
    <w:abstractNumId w:val="12"/>
  </w:num>
  <w:num w:numId="4" w16cid:durableId="2049986685">
    <w:abstractNumId w:val="9"/>
  </w:num>
  <w:num w:numId="5" w16cid:durableId="1919705091">
    <w:abstractNumId w:val="3"/>
  </w:num>
  <w:num w:numId="6" w16cid:durableId="1326396935">
    <w:abstractNumId w:val="11"/>
  </w:num>
  <w:num w:numId="7" w16cid:durableId="893197485">
    <w:abstractNumId w:val="8"/>
  </w:num>
  <w:num w:numId="8" w16cid:durableId="1344165065">
    <w:abstractNumId w:val="1"/>
  </w:num>
  <w:num w:numId="9" w16cid:durableId="2032140803">
    <w:abstractNumId w:val="13"/>
  </w:num>
  <w:num w:numId="10" w16cid:durableId="1958020881">
    <w:abstractNumId w:val="0"/>
  </w:num>
  <w:num w:numId="11" w16cid:durableId="746000885">
    <w:abstractNumId w:val="14"/>
  </w:num>
  <w:num w:numId="12" w16cid:durableId="251594036">
    <w:abstractNumId w:val="2"/>
  </w:num>
  <w:num w:numId="13" w16cid:durableId="626622401">
    <w:abstractNumId w:val="5"/>
  </w:num>
  <w:num w:numId="14" w16cid:durableId="1008749512">
    <w:abstractNumId w:val="4"/>
  </w:num>
  <w:num w:numId="15" w16cid:durableId="332683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DE"/>
    <w:rsid w:val="0005489B"/>
    <w:rsid w:val="001140B4"/>
    <w:rsid w:val="00156545"/>
    <w:rsid w:val="00207A81"/>
    <w:rsid w:val="004A6899"/>
    <w:rsid w:val="00517026"/>
    <w:rsid w:val="00602846"/>
    <w:rsid w:val="00697DA9"/>
    <w:rsid w:val="006F75EE"/>
    <w:rsid w:val="00713EA7"/>
    <w:rsid w:val="00771425"/>
    <w:rsid w:val="007E40DE"/>
    <w:rsid w:val="0085102C"/>
    <w:rsid w:val="009D705E"/>
    <w:rsid w:val="009F4F38"/>
    <w:rsid w:val="00C401E0"/>
    <w:rsid w:val="00D45E73"/>
    <w:rsid w:val="00E2457D"/>
    <w:rsid w:val="00E347DC"/>
    <w:rsid w:val="00EB32A9"/>
    <w:rsid w:val="00FC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4E9E"/>
  <w15:docId w15:val="{CBFBF8C2-19B3-478E-9F8B-930EE129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8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1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01E0"/>
  </w:style>
  <w:style w:type="paragraph" w:styleId="BalloonText">
    <w:name w:val="Balloon Text"/>
    <w:basedOn w:val="Normal"/>
    <w:link w:val="BalloonTextChar"/>
    <w:uiPriority w:val="99"/>
    <w:semiHidden/>
    <w:unhideWhenUsed/>
    <w:rsid w:val="00C4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A7E59AA6BE417C810C1B71CD91B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D5D81-C01F-4EED-A23A-44FA4EEE96A5}"/>
      </w:docPartPr>
      <w:docPartBody>
        <w:p w:rsidR="00915FBA" w:rsidRDefault="0007768B" w:rsidP="0007768B">
          <w:pPr>
            <w:pStyle w:val="0FA7E59AA6BE417C810C1B71CD91BCEA"/>
          </w:pPr>
          <w: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A1A30863FC546E7BC7665D3E7849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64DD1-C93D-49EA-93F3-E946001A9FEE}"/>
      </w:docPartPr>
      <w:docPartBody>
        <w:p w:rsidR="00915FBA" w:rsidRDefault="0007768B" w:rsidP="0007768B">
          <w:pPr>
            <w:pStyle w:val="9A1A30863FC546E7BC7665D3E78498A2"/>
          </w:pPr>
          <w:r>
            <w:rPr>
              <w:color w:val="393737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CABCD60B467441F8B7A7521C371F4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F0C5A-8640-4E2C-8014-68F4130E77E7}"/>
      </w:docPartPr>
      <w:docPartBody>
        <w:p w:rsidR="00915FBA" w:rsidRDefault="0007768B" w:rsidP="0007768B">
          <w:pPr>
            <w:pStyle w:val="CABCD60B467441F8B7A7521C371F4D3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88F"/>
    <w:rsid w:val="0007768B"/>
    <w:rsid w:val="0033088F"/>
    <w:rsid w:val="008D4745"/>
    <w:rsid w:val="00915FBA"/>
    <w:rsid w:val="0099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A7E59AA6BE417C810C1B71CD91BCEA">
    <w:name w:val="0FA7E59AA6BE417C810C1B71CD91BCEA"/>
    <w:rsid w:val="0007768B"/>
    <w:pPr>
      <w:spacing w:after="160" w:line="259" w:lineRule="auto"/>
    </w:pPr>
    <w:rPr>
      <w:lang w:val="en-IN" w:eastAsia="en-IN"/>
    </w:rPr>
  </w:style>
  <w:style w:type="paragraph" w:customStyle="1" w:styleId="9A1A30863FC546E7BC7665D3E78498A2">
    <w:name w:val="9A1A30863FC546E7BC7665D3E78498A2"/>
    <w:rsid w:val="0007768B"/>
    <w:pPr>
      <w:spacing w:after="160" w:line="259" w:lineRule="auto"/>
    </w:pPr>
    <w:rPr>
      <w:lang w:val="en-IN" w:eastAsia="en-IN"/>
    </w:rPr>
  </w:style>
  <w:style w:type="paragraph" w:customStyle="1" w:styleId="CABCD60B467441F8B7A7521C371F4D36">
    <w:name w:val="CABCD60B467441F8B7A7521C371F4D36"/>
    <w:rsid w:val="0007768B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51924-B26C-4766-BB18-A8591FC209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SENSORS</vt:lpstr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TRANSPORT OPTIMIZATION</dc:title>
  <dc:subject>Using IoT</dc:subject>
  <dc:creator>Lenovo</dc:creator>
  <cp:lastModifiedBy>saikiransangapu@gmail.com</cp:lastModifiedBy>
  <cp:revision>2</cp:revision>
  <dcterms:created xsi:type="dcterms:W3CDTF">2023-10-18T05:28:00Z</dcterms:created>
  <dcterms:modified xsi:type="dcterms:W3CDTF">2023-10-18T05:28:00Z</dcterms:modified>
</cp:coreProperties>
</file>