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5515" w14:textId="77777777" w:rsidR="00855BB4" w:rsidRDefault="00231E6C">
      <w:pPr>
        <w:pStyle w:val="Title"/>
      </w:pPr>
      <w:r>
        <w:t>NGO Impact Measurement Dashboard</w:t>
      </w:r>
    </w:p>
    <w:p w14:paraId="58A39B71" w14:textId="77777777" w:rsidR="007C26AA" w:rsidRDefault="00231E6C">
      <w:r>
        <w:rPr>
          <w:b/>
        </w:rPr>
        <w:t>User Guide</w:t>
      </w:r>
      <w:r>
        <w:rPr>
          <w:b/>
        </w:rPr>
        <w:br/>
      </w:r>
      <w:r>
        <w:br/>
        <w:t>Prepared For: Udaan Foundation</w:t>
      </w:r>
      <w:r>
        <w:br/>
        <w:t>Prepared By: Chaitanya Sonowal, IIT Roorkee</w:t>
      </w:r>
    </w:p>
    <w:p w14:paraId="6B0C8F89" w14:textId="292E5AE6" w:rsidR="007C26AA" w:rsidRDefault="007C26AA">
      <w:proofErr w:type="spellStart"/>
      <w:r>
        <w:t>Enrolement</w:t>
      </w:r>
      <w:proofErr w:type="spellEnd"/>
      <w:r>
        <w:t xml:space="preserve"> Number 22411012</w:t>
      </w:r>
    </w:p>
    <w:p w14:paraId="62C2F3B9" w14:textId="340C0C90" w:rsidR="00855BB4" w:rsidRDefault="00231E6C">
      <w:r>
        <w:t>Version: 1.0</w:t>
      </w:r>
      <w:r>
        <w:br/>
        <w:t>Date:</w:t>
      </w:r>
      <w:r w:rsidR="007C26AA">
        <w:t xml:space="preserve"> 12</w:t>
      </w:r>
      <w:r>
        <w:t xml:space="preserve"> June 2026</w:t>
      </w:r>
    </w:p>
    <w:p w14:paraId="6C0CEC07" w14:textId="77777777" w:rsidR="00855BB4" w:rsidRDefault="00231E6C">
      <w:r>
        <w:br w:type="page"/>
      </w:r>
    </w:p>
    <w:p w14:paraId="46C7B0FE" w14:textId="77777777" w:rsidR="00855BB4" w:rsidRDefault="00231E6C">
      <w:pPr>
        <w:pStyle w:val="Heading1"/>
      </w:pPr>
      <w:r>
        <w:lastRenderedPageBreak/>
        <w:t>1. Purpose of the Dashboard</w:t>
      </w:r>
    </w:p>
    <w:p w14:paraId="75DDE234" w14:textId="77777777" w:rsidR="00855BB4" w:rsidRDefault="00231E6C">
      <w:r>
        <w:t>The NGO Impact Measurement Dashboard helps NGO staff and management monitor program performance, beneficiary reach, employment outcomes, demographic coverage, and impact trends. It converts raw beneficiary data into actionable insights.</w:t>
      </w:r>
    </w:p>
    <w:p w14:paraId="5C3BCE3D" w14:textId="77777777" w:rsidR="00855BB4" w:rsidRDefault="00231E6C">
      <w:pPr>
        <w:pStyle w:val="Heading1"/>
      </w:pPr>
      <w:r>
        <w:t>2. Dashboard Structure</w:t>
      </w:r>
    </w:p>
    <w:p w14:paraId="7D63E2FB" w14:textId="77777777" w:rsidR="00855BB4" w:rsidRDefault="00231E6C">
      <w:r>
        <w:t>Page 1: Executive Summary</w:t>
      </w:r>
      <w:r>
        <w:br/>
        <w:t>• Total Beneficiaries</w:t>
      </w:r>
      <w:r>
        <w:br/>
        <w:t>• Total Program Cost</w:t>
      </w:r>
      <w:r>
        <w:br/>
        <w:t>• Average Improvement Percentage</w:t>
      </w:r>
      <w:r>
        <w:br/>
        <w:t>• Total Programs</w:t>
      </w:r>
      <w:r>
        <w:br/>
        <w:t>• Employment Rate</w:t>
      </w:r>
      <w:r>
        <w:br/>
        <w:t>• Impact Success Rate</w:t>
      </w:r>
    </w:p>
    <w:p w14:paraId="7C07BBCE" w14:textId="77777777" w:rsidR="00855BB4" w:rsidRDefault="00231E6C">
      <w:r>
        <w:t>Page 2: Program &amp; Demographic Analysis</w:t>
      </w:r>
      <w:r>
        <w:br/>
        <w:t>• Beneficiaries by Program</w:t>
      </w:r>
      <w:r>
        <w:br/>
        <w:t>• Beneficiaries by District</w:t>
      </w:r>
      <w:r>
        <w:br/>
        <w:t>• Gender Distribution</w:t>
      </w:r>
      <w:r>
        <w:br/>
        <w:t>• Completion Status</w:t>
      </w:r>
    </w:p>
    <w:p w14:paraId="4FBCBB28" w14:textId="77777777" w:rsidR="00855BB4" w:rsidRDefault="00231E6C">
      <w:r>
        <w:t>Page 3: Impact &amp; Trends</w:t>
      </w:r>
      <w:r>
        <w:br/>
        <w:t>• Beneficiary Trends</w:t>
      </w:r>
      <w:r>
        <w:br/>
        <w:t>• Cost Trends</w:t>
      </w:r>
      <w:r>
        <w:br/>
        <w:t>• Employment Outcomes</w:t>
      </w:r>
      <w:r>
        <w:br/>
        <w:t>• Improvement Trends</w:t>
      </w:r>
    </w:p>
    <w:p w14:paraId="1664C7F9" w14:textId="77777777" w:rsidR="00855BB4" w:rsidRDefault="00231E6C">
      <w:r>
        <w:t>Page 4: KPI Tree</w:t>
      </w:r>
      <w:r>
        <w:br/>
        <w:t>• Activity → Output → Outcome → Impact</w:t>
      </w:r>
    </w:p>
    <w:p w14:paraId="33585826" w14:textId="77777777" w:rsidR="00855BB4" w:rsidRDefault="00231E6C">
      <w:r>
        <w:br w:type="page"/>
      </w:r>
    </w:p>
    <w:p w14:paraId="5F3A8896" w14:textId="77777777" w:rsidR="00855BB4" w:rsidRDefault="00231E6C">
      <w:pPr>
        <w:pStyle w:val="Heading1"/>
      </w:pPr>
      <w:r>
        <w:lastRenderedPageBreak/>
        <w:t>3. Understanding Key Indicators</w:t>
      </w:r>
    </w:p>
    <w:p w14:paraId="6396DA13" w14:textId="77777777" w:rsidR="00855BB4" w:rsidRDefault="00231E6C">
      <w:r>
        <w:t>Total Beneficiaries: Total number of individuals served by NGO programs.</w:t>
      </w:r>
    </w:p>
    <w:p w14:paraId="2D390736" w14:textId="77777777" w:rsidR="00855BB4" w:rsidRDefault="00231E6C">
      <w:r>
        <w:t>Total Program Cost: Total expenditure incurred in delivering NGO programs.</w:t>
      </w:r>
    </w:p>
    <w:p w14:paraId="7FD66334" w14:textId="77777777" w:rsidR="00855BB4" w:rsidRDefault="00231E6C">
      <w:r>
        <w:t>Average Improvement Percentage: Average increase in assessment scores after training.</w:t>
      </w:r>
    </w:p>
    <w:p w14:paraId="5EA8B1C2" w14:textId="77777777" w:rsidR="00855BB4" w:rsidRDefault="00231E6C">
      <w:r>
        <w:t>Total Programs: Number of unique NGO programs conducted.</w:t>
      </w:r>
    </w:p>
    <w:p w14:paraId="08B840AA" w14:textId="77777777" w:rsidR="00855BB4" w:rsidRDefault="00231E6C">
      <w:r>
        <w:t>Employment Rate: Percentage of beneficiaries who secured employment.</w:t>
      </w:r>
    </w:p>
    <w:p w14:paraId="1F955D6D" w14:textId="77777777" w:rsidR="00855BB4" w:rsidRDefault="00231E6C">
      <w:r>
        <w:t>Impact Success Rate: Percentage of beneficiaries showing measurable improvement.</w:t>
      </w:r>
    </w:p>
    <w:p w14:paraId="402DE3C2" w14:textId="77777777" w:rsidR="00855BB4" w:rsidRDefault="00231E6C">
      <w:pPr>
        <w:pStyle w:val="Heading1"/>
      </w:pPr>
      <w:r>
        <w:t>4. Using Dashboard Filters</w:t>
      </w:r>
    </w:p>
    <w:p w14:paraId="3B87560E" w14:textId="77777777" w:rsidR="00855BB4" w:rsidRDefault="00231E6C">
      <w:r>
        <w:t>District Filter: Focus on a specific district.</w:t>
      </w:r>
      <w:r>
        <w:br/>
        <w:t>Program Filter: Focus on a specific NGO program.</w:t>
      </w:r>
      <w:r>
        <w:br/>
        <w:t>Gender Filter: Compare male and female participation and outcomes.</w:t>
      </w:r>
    </w:p>
    <w:p w14:paraId="51FD22FD" w14:textId="77777777" w:rsidR="00855BB4" w:rsidRDefault="00231E6C">
      <w:pPr>
        <w:pStyle w:val="Heading1"/>
      </w:pPr>
      <w:r>
        <w:t>5. Understanding Dashboard Visuals</w:t>
      </w:r>
    </w:p>
    <w:p w14:paraId="77341DD2" w14:textId="77777777" w:rsidR="00855BB4" w:rsidRDefault="00231E6C">
      <w:r>
        <w:t>Bar Charts: Category comparison.</w:t>
      </w:r>
      <w:r>
        <w:br/>
        <w:t>Pie Charts: Percentage distribution.</w:t>
      </w:r>
      <w:r>
        <w:br/>
        <w:t>Donut Charts: Proportion analysis.</w:t>
      </w:r>
      <w:r>
        <w:br/>
        <w:t>Line Charts: Trends over time.</w:t>
      </w:r>
    </w:p>
    <w:p w14:paraId="2569004B" w14:textId="77777777" w:rsidR="00855BB4" w:rsidRDefault="00231E6C">
      <w:pPr>
        <w:pStyle w:val="Heading1"/>
      </w:pPr>
      <w:r>
        <w:t>6. Recommended Usage</w:t>
      </w:r>
    </w:p>
    <w:p w14:paraId="483D1297" w14:textId="77777777" w:rsidR="00855BB4" w:rsidRDefault="00231E6C">
      <w:r>
        <w:t>Executive Director: Review Impact Success Rate weekly.</w:t>
      </w:r>
      <w:r>
        <w:br/>
        <w:t>Program Managers: Monitor completion rates and employment outcomes.</w:t>
      </w:r>
      <w:r>
        <w:br/>
        <w:t>Field Officers: Monitor participation and coverage.</w:t>
      </w:r>
    </w:p>
    <w:p w14:paraId="69FF006C" w14:textId="77777777" w:rsidR="00855BB4" w:rsidRDefault="00231E6C">
      <w:pPr>
        <w:pStyle w:val="Heading1"/>
      </w:pPr>
      <w:r>
        <w:t>7. Updating Dashboard Data</w:t>
      </w:r>
    </w:p>
    <w:p w14:paraId="76C019B4" w14:textId="77777777" w:rsidR="00855BB4" w:rsidRDefault="00231E6C">
      <w:r>
        <w:t>1. Replace the CSV file with updated data.</w:t>
      </w:r>
      <w:r>
        <w:br/>
        <w:t>2. Open Power BI.</w:t>
      </w:r>
      <w:r>
        <w:br/>
        <w:t>3. Click Refresh.</w:t>
      </w:r>
      <w:r>
        <w:br/>
        <w:t>4. Verify KPI values.</w:t>
      </w:r>
      <w:r>
        <w:br/>
        <w:t>5. Save the dashboard.</w:t>
      </w:r>
    </w:p>
    <w:sectPr w:rsidR="00855B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760">
    <w:abstractNumId w:val="8"/>
  </w:num>
  <w:num w:numId="2" w16cid:durableId="839396025">
    <w:abstractNumId w:val="6"/>
  </w:num>
  <w:num w:numId="3" w16cid:durableId="2039156098">
    <w:abstractNumId w:val="5"/>
  </w:num>
  <w:num w:numId="4" w16cid:durableId="961303421">
    <w:abstractNumId w:val="4"/>
  </w:num>
  <w:num w:numId="5" w16cid:durableId="1040477763">
    <w:abstractNumId w:val="7"/>
  </w:num>
  <w:num w:numId="6" w16cid:durableId="2040617856">
    <w:abstractNumId w:val="3"/>
  </w:num>
  <w:num w:numId="7" w16cid:durableId="2078746827">
    <w:abstractNumId w:val="2"/>
  </w:num>
  <w:num w:numId="8" w16cid:durableId="1417746478">
    <w:abstractNumId w:val="1"/>
  </w:num>
  <w:num w:numId="9" w16cid:durableId="595674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E6C"/>
    <w:rsid w:val="0029639D"/>
    <w:rsid w:val="00326F90"/>
    <w:rsid w:val="0034437E"/>
    <w:rsid w:val="003548FB"/>
    <w:rsid w:val="007C26AA"/>
    <w:rsid w:val="00855B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D2021"/>
  <w14:defaultImageDpi w14:val="300"/>
  <w15:docId w15:val="{07752892-DE0F-402C-95E0-551BB287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Chunna Sonowal</cp:lastModifiedBy>
  <cp:revision>2</cp:revision>
  <dcterms:created xsi:type="dcterms:W3CDTF">2026-06-12T21:54:00Z</dcterms:created>
  <dcterms:modified xsi:type="dcterms:W3CDTF">2026-06-12T21:54:00Z</dcterms:modified>
  <cp:category/>
</cp:coreProperties>
</file>