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F7" w:rsidRPr="009F11AD" w:rsidRDefault="00300998" w:rsidP="009F11A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11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9F11AD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9F11AD" w:rsidRPr="009F11AD" w:rsidRDefault="009F11AD" w:rsidP="009F11A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1AD">
        <w:rPr>
          <w:rFonts w:ascii="Times New Roman" w:hAnsi="Times New Roman" w:cs="Times New Roman"/>
          <w:sz w:val="28"/>
          <w:szCs w:val="28"/>
        </w:rPr>
        <w:t>Nowadays, wit</w:t>
      </w:r>
      <w:r>
        <w:rPr>
          <w:rFonts w:ascii="Times New Roman" w:hAnsi="Times New Roman" w:cs="Times New Roman"/>
          <w:sz w:val="28"/>
          <w:szCs w:val="28"/>
        </w:rPr>
        <w:t>h the rapid development of artificial intelli</w:t>
      </w:r>
      <w:r w:rsidRPr="009F11AD">
        <w:rPr>
          <w:rFonts w:ascii="Times New Roman" w:hAnsi="Times New Roman" w:cs="Times New Roman"/>
          <w:sz w:val="28"/>
          <w:szCs w:val="28"/>
        </w:rPr>
        <w:t>gence and the advancement of wearable devices and sensors,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e-healthcare sensor netw</w:t>
      </w:r>
      <w:r>
        <w:rPr>
          <w:rFonts w:ascii="Times New Roman" w:hAnsi="Times New Roman" w:cs="Times New Roman"/>
          <w:sz w:val="28"/>
          <w:szCs w:val="28"/>
        </w:rPr>
        <w:t>ork has reached a stage of matu</w:t>
      </w:r>
      <w:r w:rsidRPr="009F11AD">
        <w:rPr>
          <w:rFonts w:ascii="Times New Roman" w:hAnsi="Times New Roman" w:cs="Times New Roman"/>
          <w:sz w:val="28"/>
          <w:szCs w:val="28"/>
        </w:rPr>
        <w:t>rity for adoption and deployment at a commercial scale. E-</w:t>
      </w:r>
    </w:p>
    <w:p w:rsidR="009F11AD" w:rsidRDefault="009F11AD" w:rsidP="009F11A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F11AD">
        <w:rPr>
          <w:rFonts w:ascii="Times New Roman" w:hAnsi="Times New Roman" w:cs="Times New Roman"/>
          <w:sz w:val="28"/>
          <w:szCs w:val="28"/>
        </w:rPr>
        <w:t>healthcare</w:t>
      </w:r>
      <w:proofErr w:type="gramEnd"/>
      <w:r w:rsidRPr="009F11AD">
        <w:rPr>
          <w:rFonts w:ascii="Times New Roman" w:hAnsi="Times New Roman" w:cs="Times New Roman"/>
          <w:sz w:val="28"/>
          <w:szCs w:val="28"/>
        </w:rPr>
        <w:t xml:space="preserve"> sensor network s</w:t>
      </w:r>
      <w:r>
        <w:rPr>
          <w:rFonts w:ascii="Times New Roman" w:hAnsi="Times New Roman" w:cs="Times New Roman"/>
          <w:sz w:val="28"/>
          <w:szCs w:val="28"/>
        </w:rPr>
        <w:t>erving as a mobile platform profoundly benefi</w:t>
      </w:r>
      <w:r w:rsidRPr="009F11AD">
        <w:rPr>
          <w:rFonts w:ascii="Times New Roman" w:hAnsi="Times New Roman" w:cs="Times New Roman"/>
          <w:sz w:val="28"/>
          <w:szCs w:val="28"/>
        </w:rPr>
        <w:t>t patients to obtain medical treatment of high</w:t>
      </w:r>
      <w:r>
        <w:rPr>
          <w:rFonts w:ascii="Times New Roman" w:hAnsi="Times New Roman" w:cs="Times New Roman"/>
          <w:sz w:val="28"/>
          <w:szCs w:val="28"/>
        </w:rPr>
        <w:t xml:space="preserve"> quality and effi</w:t>
      </w:r>
      <w:r w:rsidRPr="009F11AD">
        <w:rPr>
          <w:rFonts w:ascii="Times New Roman" w:hAnsi="Times New Roman" w:cs="Times New Roman"/>
          <w:sz w:val="28"/>
          <w:szCs w:val="28"/>
        </w:rPr>
        <w:t>ciency. As shown in Fig.1, patients' devices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collect a large amount of personal healthcare records through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sensor devices, which enable d</w:t>
      </w:r>
      <w:r>
        <w:rPr>
          <w:rFonts w:ascii="Times New Roman" w:hAnsi="Times New Roman" w:cs="Times New Roman"/>
          <w:sz w:val="28"/>
          <w:szCs w:val="28"/>
        </w:rPr>
        <w:t>octors to more effectively diag</w:t>
      </w:r>
      <w:r w:rsidRPr="009F11AD">
        <w:rPr>
          <w:rFonts w:ascii="Times New Roman" w:hAnsi="Times New Roman" w:cs="Times New Roman"/>
          <w:sz w:val="28"/>
          <w:szCs w:val="28"/>
        </w:rPr>
        <w:t>nose and attend to the need of the patients through utilizing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these data. Such information also enables medical researchers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and analysts to perform analytics to gain better insights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illnesses and devise better treatments. Nevertheless, these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data may be stored on cloud storage provided by third-party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service providers [10], [16], [34], which introduce potential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security issues such as data leakage. This is because neither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 xml:space="preserve">the patients nor the doctors have control of </w:t>
      </w:r>
      <w:r>
        <w:rPr>
          <w:rFonts w:ascii="Times New Roman" w:hAnsi="Times New Roman" w:cs="Times New Roman"/>
          <w:sz w:val="28"/>
          <w:szCs w:val="28"/>
        </w:rPr>
        <w:t xml:space="preserve">the information once the data is </w:t>
      </w:r>
      <w:r w:rsidRPr="009F11AD">
        <w:rPr>
          <w:rFonts w:ascii="Times New Roman" w:hAnsi="Times New Roman" w:cs="Times New Roman"/>
          <w:sz w:val="28"/>
          <w:szCs w:val="28"/>
        </w:rPr>
        <w:t>outsourced.</w:t>
      </w:r>
      <w:r>
        <w:rPr>
          <w:rFonts w:ascii="Times New Roman" w:hAnsi="Times New Roman" w:cs="Times New Roman"/>
          <w:sz w:val="28"/>
          <w:szCs w:val="28"/>
        </w:rPr>
        <w:t xml:space="preserve"> This means the privacy and confi</w:t>
      </w:r>
      <w:r w:rsidRPr="009F11AD">
        <w:rPr>
          <w:rFonts w:ascii="Times New Roman" w:hAnsi="Times New Roman" w:cs="Times New Roman"/>
          <w:sz w:val="28"/>
          <w:szCs w:val="28"/>
        </w:rPr>
        <w:t>dentiality of these outsourced data should be protected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such an environment. For instance, some medical institutions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collect and store a large amount of PHRs on cloud servers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authorize the usage of these data to the Center for Disease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Control and Prevention (CDC</w:t>
      </w:r>
      <w:r>
        <w:rPr>
          <w:rFonts w:ascii="Times New Roman" w:hAnsi="Times New Roman" w:cs="Times New Roman"/>
          <w:sz w:val="28"/>
          <w:szCs w:val="28"/>
        </w:rPr>
        <w:t>). To facilitate disease preven</w:t>
      </w:r>
      <w:r w:rsidRPr="009F11AD">
        <w:rPr>
          <w:rFonts w:ascii="Times New Roman" w:hAnsi="Times New Roman" w:cs="Times New Roman"/>
          <w:sz w:val="28"/>
          <w:szCs w:val="28"/>
        </w:rPr>
        <w:t>tion and control, doctors in CDC are allowed to study these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data with data mining technology. However, in the process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of collecting case information from medical institutions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the implementation of traditional data mining technology,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CDC may inevitably expose sensitive data of patients. How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store manage and re</w:t>
      </w:r>
      <w:r>
        <w:rPr>
          <w:rFonts w:ascii="Times New Roman" w:hAnsi="Times New Roman" w:cs="Times New Roman"/>
          <w:sz w:val="28"/>
          <w:szCs w:val="28"/>
        </w:rPr>
        <w:t>trieve the PHRs securely and effi</w:t>
      </w:r>
      <w:r w:rsidRPr="009F11AD">
        <w:rPr>
          <w:rFonts w:ascii="Times New Roman" w:hAnsi="Times New Roman" w:cs="Times New Roman"/>
          <w:sz w:val="28"/>
          <w:szCs w:val="28"/>
        </w:rPr>
        <w:t>ciently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is a great challenge.</w:t>
      </w:r>
    </w:p>
    <w:p w:rsidR="009F11AD" w:rsidRDefault="009F11AD" w:rsidP="009F11A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11AD" w:rsidRPr="009F11AD" w:rsidRDefault="009F11AD" w:rsidP="009F11A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</w:t>
      </w:r>
      <w:r w:rsidRPr="009F11AD">
        <w:rPr>
          <w:rFonts w:ascii="Times New Roman" w:hAnsi="Times New Roman" w:cs="Times New Roman"/>
          <w:sz w:val="28"/>
          <w:szCs w:val="28"/>
        </w:rPr>
        <w:t>E-healthcare system requires stronger security and privacy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guarantees for practices in terms of both data and access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data. In order to prevent information leakage from the stored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PHRs, all PHRs stored on the cloud should be encrypted [11],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[14], [15], [26], [27], [42</w:t>
      </w:r>
      <w:proofErr w:type="gramStart"/>
      <w:r w:rsidRPr="009F11AD">
        <w:rPr>
          <w:rFonts w:ascii="Times New Roman" w:hAnsi="Times New Roman" w:cs="Times New Roman"/>
          <w:sz w:val="28"/>
          <w:szCs w:val="28"/>
        </w:rPr>
        <w:t>]_</w:t>
      </w:r>
      <w:proofErr w:type="gramEnd"/>
      <w:r w:rsidRPr="009F11AD">
        <w:rPr>
          <w:rFonts w:ascii="Times New Roman" w:hAnsi="Times New Roman" w:cs="Times New Roman"/>
          <w:sz w:val="28"/>
          <w:szCs w:val="28"/>
        </w:rPr>
        <w:t>[44]. Although encryption ensures</w:t>
      </w:r>
      <w:r>
        <w:rPr>
          <w:rFonts w:ascii="Times New Roman" w:hAnsi="Times New Roman" w:cs="Times New Roman"/>
          <w:sz w:val="28"/>
          <w:szCs w:val="28"/>
        </w:rPr>
        <w:t xml:space="preserve"> data confi</w:t>
      </w:r>
      <w:r w:rsidRPr="009F11AD">
        <w:rPr>
          <w:rFonts w:ascii="Times New Roman" w:hAnsi="Times New Roman" w:cs="Times New Roman"/>
          <w:sz w:val="28"/>
          <w:szCs w:val="28"/>
        </w:rPr>
        <w:t>dentiality and can be used to address concerns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data privacy and avoids the attacks from malicious users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and cloud servers, it also brings inconvenience of usage.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instance, conventional encryption techniques render it dif_-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cult to query these encrypted data [28] because of the useless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information retrieval methods based on plaintext. Due to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 xml:space="preserve">limitation of conventional, most of the researches </w:t>
      </w:r>
      <w:proofErr w:type="gramStart"/>
      <w:r w:rsidRPr="009F11AD">
        <w:rPr>
          <w:rFonts w:ascii="Times New Roman" w:hAnsi="Times New Roman" w:cs="Times New Roman"/>
          <w:sz w:val="28"/>
          <w:szCs w:val="28"/>
        </w:rPr>
        <w:t>employs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searchable encryption (SE) cryptosystem to alleviate such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concerns. With searchable encryption technology, patients in</w:t>
      </w:r>
      <w:r>
        <w:rPr>
          <w:rFonts w:ascii="Times New Roman" w:hAnsi="Times New Roman" w:cs="Times New Roman"/>
          <w:sz w:val="28"/>
          <w:szCs w:val="28"/>
        </w:rPr>
        <w:t xml:space="preserve"> the e-healthcare system fi</w:t>
      </w:r>
      <w:r w:rsidRPr="009F11AD">
        <w:rPr>
          <w:rFonts w:ascii="Times New Roman" w:hAnsi="Times New Roman" w:cs="Times New Roman"/>
          <w:sz w:val="28"/>
          <w:szCs w:val="28"/>
        </w:rPr>
        <w:t>rst encrypt the potential keyword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as an index and then upload it to the cloud server along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the encrypted PHRs. Then, the authorized doctor or research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institution is able to operate encrypted keyword search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sending a trapdoor generated with a certain keyword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cloud server. With the trapdoor, the cloud server can operate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keyword search over the encrypted index and retrieve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corresponding records. Overal</w:t>
      </w:r>
      <w:r>
        <w:rPr>
          <w:rFonts w:ascii="Times New Roman" w:hAnsi="Times New Roman" w:cs="Times New Roman"/>
          <w:sz w:val="28"/>
          <w:szCs w:val="28"/>
        </w:rPr>
        <w:t>l, a searchable encryption cryp</w:t>
      </w:r>
      <w:r w:rsidRPr="009F11AD">
        <w:rPr>
          <w:rFonts w:ascii="Times New Roman" w:hAnsi="Times New Roman" w:cs="Times New Roman"/>
          <w:sz w:val="28"/>
          <w:szCs w:val="28"/>
        </w:rPr>
        <w:t>tosystem allows the cloud server to search encrypted data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behalf of users without learning about keywords or plaintext.</w:t>
      </w:r>
    </w:p>
    <w:p w:rsidR="009F11AD" w:rsidRDefault="009F11AD" w:rsidP="009F11A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11AD" w:rsidRDefault="009F11AD" w:rsidP="009F11A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F11AD">
        <w:rPr>
          <w:rFonts w:ascii="Times New Roman" w:hAnsi="Times New Roman" w:cs="Times New Roman"/>
          <w:sz w:val="28"/>
          <w:szCs w:val="28"/>
        </w:rPr>
        <w:t>With searchable encryption technology, doctors in CDC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are able to perform information retrieval over encrypted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PHRs and carry out medical treatment. Nevertheless, such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a system also implies the doctors need to be available all</w:t>
      </w:r>
      <w:r>
        <w:rPr>
          <w:rFonts w:ascii="Times New Roman" w:hAnsi="Times New Roman" w:cs="Times New Roman"/>
          <w:sz w:val="28"/>
          <w:szCs w:val="28"/>
        </w:rPr>
        <w:t xml:space="preserve"> the time. If the doctor is offl</w:t>
      </w:r>
      <w:r w:rsidRPr="009F11AD">
        <w:rPr>
          <w:rFonts w:ascii="Times New Roman" w:hAnsi="Times New Roman" w:cs="Times New Roman"/>
          <w:sz w:val="28"/>
          <w:szCs w:val="28"/>
        </w:rPr>
        <w:t>ine, then medical treatment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would not be possible. Proxy re-encryption (PRE) [4], [5],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[36] was proposed to solve the above problem by allowing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a trusted proxy to securely transform cipher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text belonging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to one doctor to another so that a doctor can delegate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 xml:space="preserve">medical treatment right to the other </w:t>
      </w:r>
      <w:r w:rsidRPr="009F11AD">
        <w:rPr>
          <w:rFonts w:ascii="Times New Roman" w:hAnsi="Times New Roman" w:cs="Times New Roman"/>
          <w:sz w:val="28"/>
          <w:szCs w:val="28"/>
        </w:rPr>
        <w:lastRenderedPageBreak/>
        <w:t>doctor in his absent.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instance, suppose there are two doctors Alice and Bob. Each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patient with Alice's public key can encrypt the healthcare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records to Alice. Suppose Alice is on vacation and wishes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 xml:space="preserve">delegate the </w:t>
      </w:r>
      <w:proofErr w:type="gramStart"/>
      <w:r w:rsidRPr="009F11AD">
        <w:rPr>
          <w:rFonts w:ascii="Times New Roman" w:hAnsi="Times New Roman" w:cs="Times New Roman"/>
          <w:sz w:val="28"/>
          <w:szCs w:val="28"/>
        </w:rPr>
        <w:t>decryption</w:t>
      </w:r>
      <w:proofErr w:type="gramEnd"/>
      <w:r w:rsidRPr="009F11AD">
        <w:rPr>
          <w:rFonts w:ascii="Times New Roman" w:hAnsi="Times New Roman" w:cs="Times New Roman"/>
          <w:sz w:val="28"/>
          <w:szCs w:val="28"/>
        </w:rPr>
        <w:t xml:space="preserve"> right to Bob. With PRE technology,</w:t>
      </w:r>
      <w:r>
        <w:rPr>
          <w:rFonts w:ascii="Times New Roman" w:hAnsi="Times New Roman" w:cs="Times New Roman"/>
          <w:sz w:val="28"/>
          <w:szCs w:val="28"/>
        </w:rPr>
        <w:t xml:space="preserve"> Alice generates a en</w:t>
      </w:r>
      <w:r w:rsidRPr="009F11AD">
        <w:rPr>
          <w:rFonts w:ascii="Times New Roman" w:hAnsi="Times New Roman" w:cs="Times New Roman"/>
          <w:sz w:val="28"/>
          <w:szCs w:val="28"/>
        </w:rPr>
        <w:t>cryption key based on his private key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and Bob's public key, so that with the re-encryption key,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proxy can re-encrypt a cipher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text encrypted under Alice's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public key into a cipher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text of the same message under Bob's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public key. However, there are two problems with the existing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PRE approach. First, the proxy is too powerful: With the re-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encryption key, the proxy can transform all cipher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texts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Alice no matter which keyword the cipher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text has. Second,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inherent from the bidirectional property, it is impossible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provide collusion-resistance when the dishonest proxy colludes with the delegate to export the delegator's private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key, which constitutes a serious security issue to the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since now the delegate can impersonate as the delegator.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Therefore, it is necessary to restrict the power of proxy server.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11AD" w:rsidRDefault="009F11AD" w:rsidP="009F11A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11AD" w:rsidRDefault="009F11AD" w:rsidP="009F11A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9F11A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conditional proxy re-encryption searchable (CPRE) [21],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[49] system can be deployed to overcome the above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issue. In the CPRE system, the delegator generates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re-encryption key with a condition that aims to specify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cipher</w:t>
      </w:r>
      <w:r>
        <w:rPr>
          <w:rFonts w:ascii="Times New Roman" w:hAnsi="Times New Roman" w:cs="Times New Roman"/>
          <w:sz w:val="28"/>
          <w:szCs w:val="28"/>
        </w:rPr>
        <w:t xml:space="preserve"> text that satisfi</w:t>
      </w:r>
      <w:r w:rsidRPr="009F11AD">
        <w:rPr>
          <w:rFonts w:ascii="Times New Roman" w:hAnsi="Times New Roman" w:cs="Times New Roman"/>
          <w:sz w:val="28"/>
          <w:szCs w:val="28"/>
        </w:rPr>
        <w:t>es the condition. Unfortunately, most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existing CPRE schemes cannot guarantee the privacy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condition, which also contains some sensitive information.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On the other hand, if a malicious user can distinguish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re-encrypted cipher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text from an original cipher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text, it 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increase the security risk such as that the malicious 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knows Alice is not available right now. Thus, it is required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conditional proxy re-encryption to be proxy-invisible, 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a malicious user cannot distinguish between the original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cipher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text and the re-encrypted cipher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text.</w:t>
      </w:r>
    </w:p>
    <w:p w:rsidR="009F11AD" w:rsidRDefault="009F11AD" w:rsidP="009F11A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0F74" w:rsidRPr="009F11AD" w:rsidRDefault="009F11AD" w:rsidP="009F11A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</w:t>
      </w:r>
      <w:r w:rsidRPr="009F11AD">
        <w:rPr>
          <w:rFonts w:ascii="Times New Roman" w:hAnsi="Times New Roman" w:cs="Times New Roman"/>
          <w:sz w:val="28"/>
          <w:szCs w:val="28"/>
        </w:rPr>
        <w:t>In summary, existing solutions apply many methods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(e.g., searchable encryption, proxy re-encryption, conditional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proxy re-encryption) sharing PHRs with doctors or medical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research institutions to prote</w:t>
      </w:r>
      <w:r>
        <w:rPr>
          <w:rFonts w:ascii="Times New Roman" w:hAnsi="Times New Roman" w:cs="Times New Roman"/>
          <w:sz w:val="28"/>
          <w:szCs w:val="28"/>
        </w:rPr>
        <w:t>ct data privacy. However, infor</w:t>
      </w:r>
      <w:r w:rsidRPr="009F11AD">
        <w:rPr>
          <w:rFonts w:ascii="Times New Roman" w:hAnsi="Times New Roman" w:cs="Times New Roman"/>
          <w:sz w:val="28"/>
          <w:szCs w:val="28"/>
        </w:rPr>
        <w:t>mation retrieve over the encrypted PHRs is still a challenging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issue, especially when dealing with massive data at a _ne-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1AD">
        <w:rPr>
          <w:rFonts w:ascii="Times New Roman" w:hAnsi="Times New Roman" w:cs="Times New Roman"/>
          <w:sz w:val="28"/>
          <w:szCs w:val="28"/>
        </w:rPr>
        <w:t>grained level.</w:t>
      </w:r>
    </w:p>
    <w:sectPr w:rsidR="009F0F74" w:rsidRPr="009F11AD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0853D3"/>
    <w:rsid w:val="000858E4"/>
    <w:rsid w:val="000867EE"/>
    <w:rsid w:val="000C439E"/>
    <w:rsid w:val="000E2545"/>
    <w:rsid w:val="001921F7"/>
    <w:rsid w:val="0021247B"/>
    <w:rsid w:val="00215BC2"/>
    <w:rsid w:val="00245AE8"/>
    <w:rsid w:val="00291EB2"/>
    <w:rsid w:val="002A1B2F"/>
    <w:rsid w:val="002A6BE7"/>
    <w:rsid w:val="00300998"/>
    <w:rsid w:val="00336CF6"/>
    <w:rsid w:val="003B2008"/>
    <w:rsid w:val="003B7AD9"/>
    <w:rsid w:val="00403F2A"/>
    <w:rsid w:val="00410EB8"/>
    <w:rsid w:val="004510BD"/>
    <w:rsid w:val="0048108D"/>
    <w:rsid w:val="004A6DAE"/>
    <w:rsid w:val="00511ACF"/>
    <w:rsid w:val="00546AF5"/>
    <w:rsid w:val="00552C66"/>
    <w:rsid w:val="00573307"/>
    <w:rsid w:val="005C62A8"/>
    <w:rsid w:val="005D19FB"/>
    <w:rsid w:val="006B587E"/>
    <w:rsid w:val="006E35FA"/>
    <w:rsid w:val="00706B0E"/>
    <w:rsid w:val="007110BB"/>
    <w:rsid w:val="00724C9D"/>
    <w:rsid w:val="007900FB"/>
    <w:rsid w:val="007B2E53"/>
    <w:rsid w:val="00850802"/>
    <w:rsid w:val="009A3502"/>
    <w:rsid w:val="009F0F74"/>
    <w:rsid w:val="009F11AD"/>
    <w:rsid w:val="00A222A1"/>
    <w:rsid w:val="00A54BD1"/>
    <w:rsid w:val="00A90158"/>
    <w:rsid w:val="00AC55FE"/>
    <w:rsid w:val="00B467ED"/>
    <w:rsid w:val="00BA0871"/>
    <w:rsid w:val="00C976D6"/>
    <w:rsid w:val="00CC5E22"/>
    <w:rsid w:val="00CD7779"/>
    <w:rsid w:val="00D537D6"/>
    <w:rsid w:val="00E01B89"/>
    <w:rsid w:val="00E2324A"/>
    <w:rsid w:val="00E56255"/>
    <w:rsid w:val="00EB0F9A"/>
    <w:rsid w:val="00EE5406"/>
    <w:rsid w:val="00EE5C6B"/>
    <w:rsid w:val="00F04F25"/>
    <w:rsid w:val="00FB20E6"/>
    <w:rsid w:val="00FB34CD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42</cp:revision>
  <dcterms:created xsi:type="dcterms:W3CDTF">2016-12-19T05:46:00Z</dcterms:created>
  <dcterms:modified xsi:type="dcterms:W3CDTF">2022-12-20T07:09:00Z</dcterms:modified>
</cp:coreProperties>
</file>