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5" w:rsidRDefault="008B03F8">
      <w:pPr>
        <w:rPr>
          <w:b/>
          <w:sz w:val="32"/>
          <w:u w:val="single"/>
        </w:rPr>
      </w:pPr>
      <w:r w:rsidRPr="008B03F8">
        <w:rPr>
          <w:b/>
          <w:sz w:val="32"/>
          <w:u w:val="single"/>
        </w:rPr>
        <w:t>0/1 knapsack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FF"/>
          <w:sz w:val="24"/>
          <w:szCs w:val="19"/>
        </w:rPr>
        <w:t>#include</w:t>
      </w:r>
      <w:r w:rsidRPr="008B03F8">
        <w:rPr>
          <w:rFonts w:asciiTheme="majorHAnsi" w:hAnsiTheme="majorHAnsi" w:cs="Consolas"/>
          <w:color w:val="A31515"/>
          <w:sz w:val="24"/>
          <w:szCs w:val="19"/>
        </w:rPr>
        <w:t>&lt;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stdio.h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&gt;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FF"/>
          <w:sz w:val="24"/>
          <w:szCs w:val="19"/>
        </w:rPr>
        <w:t>#include</w:t>
      </w:r>
      <w:r w:rsidRPr="008B03F8">
        <w:rPr>
          <w:rFonts w:asciiTheme="majorHAnsi" w:hAnsiTheme="majorHAnsi" w:cs="Consolas"/>
          <w:color w:val="A31515"/>
          <w:sz w:val="24"/>
          <w:szCs w:val="19"/>
        </w:rPr>
        <w:t>&lt;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conio.h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&gt;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w[10], p[10], v[10][10], n,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, j, cap, x[10] = { 0 };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max(</w:t>
      </w:r>
      <w:proofErr w:type="spell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, </w:t>
      </w:r>
      <w:proofErr w:type="spell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return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((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&gt;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) ? 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: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knap(</w:t>
      </w:r>
      <w:proofErr w:type="spell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, </w:t>
      </w:r>
      <w:proofErr w:type="spell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value;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if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(v[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][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]&lt;0)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if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&lt;w[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value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knap(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- 1,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); </w:t>
      </w:r>
      <w:r w:rsidRPr="008B03F8">
        <w:rPr>
          <w:rFonts w:asciiTheme="majorHAnsi" w:hAnsiTheme="majorHAnsi" w:cs="Consolas"/>
          <w:color w:val="0000FF"/>
          <w:sz w:val="24"/>
          <w:szCs w:val="19"/>
        </w:rPr>
        <w:t>else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value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max(knap(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- 1,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), p[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 + knap(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- 1, 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- w[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]));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v[</w:t>
      </w:r>
      <w:proofErr w:type="spellStart"/>
      <w:proofErr w:type="gramEnd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][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] = value;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return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v[</w:t>
      </w:r>
      <w:proofErr w:type="spellStart"/>
      <w:r w:rsidRPr="008B03F8">
        <w:rPr>
          <w:rFonts w:asciiTheme="majorHAnsi" w:hAnsiTheme="majorHAnsi" w:cs="Consolas"/>
          <w:color w:val="80808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][</w:t>
      </w:r>
      <w:r w:rsidRPr="008B03F8">
        <w:rPr>
          <w:rFonts w:asciiTheme="majorHAnsi" w:hAnsiTheme="majorHAnsi" w:cs="Consolas"/>
          <w:color w:val="808080"/>
          <w:sz w:val="24"/>
          <w:szCs w:val="19"/>
        </w:rPr>
        <w:t>j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]);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main()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int</w:t>
      </w:r>
      <w:proofErr w:type="spellEnd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profit, count = 0;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nEnter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 xml:space="preserve"> the number of elements\n"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scanf_</w:t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s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"%d"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, &amp;n);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"Enter the profit and weights of the elements\n"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for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1;i &lt;=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n;i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++)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"For item no %d\n"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,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scanf_</w:t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s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"%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d%d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, &amp;p[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], &amp;w[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nEnter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 xml:space="preserve"> the capacity 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scanf_</w:t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s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"%d"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, &amp;cap);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for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0;i &lt;=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n;i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++)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for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(j = 0;j &lt;=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cap;j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++)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if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((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== 0) || (j == 0))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v[</w:t>
      </w:r>
      <w:proofErr w:type="spellStart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][j] = 0; </w:t>
      </w:r>
      <w:r w:rsidRPr="008B03F8">
        <w:rPr>
          <w:rFonts w:asciiTheme="majorHAnsi" w:hAnsiTheme="majorHAnsi" w:cs="Consolas"/>
          <w:color w:val="0000FF"/>
          <w:sz w:val="24"/>
          <w:szCs w:val="19"/>
        </w:rPr>
        <w:t>else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v[</w:t>
      </w:r>
      <w:proofErr w:type="spellStart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][j] = -1;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profit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knap(n, cap);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n;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j = cap;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while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(j != 0 &amp;&amp;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!= 0)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if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(v[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][j] != v[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- 1][j]) {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x[</w:t>
      </w:r>
      <w:proofErr w:type="spellStart"/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 = 1;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j = j - w[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--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else</w:t>
      </w:r>
      <w:proofErr w:type="gramEnd"/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--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}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"Items included are\n"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lastRenderedPageBreak/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"Sl.no\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tweight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tprofit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for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= 1;i &lt;= 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n;i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++)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if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(x[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])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"%d\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t%d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\</w:t>
      </w:r>
      <w:proofErr w:type="spellStart"/>
      <w:r w:rsidRPr="008B03F8">
        <w:rPr>
          <w:rFonts w:asciiTheme="majorHAnsi" w:hAnsiTheme="majorHAnsi" w:cs="Consolas"/>
          <w:color w:val="A31515"/>
          <w:sz w:val="24"/>
          <w:szCs w:val="19"/>
        </w:rPr>
        <w:t>t%d</w:t>
      </w:r>
      <w:proofErr w:type="spellEnd"/>
      <w:r w:rsidRPr="008B03F8">
        <w:rPr>
          <w:rFonts w:asciiTheme="majorHAnsi" w:hAnsiTheme="majorHAnsi" w:cs="Consolas"/>
          <w:color w:val="A31515"/>
          <w:sz w:val="24"/>
          <w:szCs w:val="19"/>
        </w:rPr>
        <w:t>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, ++count, w[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], p[</w:t>
      </w:r>
      <w:proofErr w:type="spellStart"/>
      <w:r w:rsidRPr="008B03F8">
        <w:rPr>
          <w:rFonts w:asciiTheme="majorHAnsi" w:hAnsiTheme="majorHAnsi" w:cs="Consolas"/>
          <w:color w:val="000000"/>
          <w:sz w:val="24"/>
          <w:szCs w:val="19"/>
        </w:rPr>
        <w:t>i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]);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printf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A31515"/>
          <w:sz w:val="24"/>
          <w:szCs w:val="19"/>
        </w:rPr>
        <w:t>"Total profit = %d\n"</w:t>
      </w:r>
      <w:r w:rsidRPr="008B03F8">
        <w:rPr>
          <w:rFonts w:asciiTheme="majorHAnsi" w:hAnsiTheme="majorHAnsi" w:cs="Consolas"/>
          <w:color w:val="000000"/>
          <w:sz w:val="24"/>
          <w:szCs w:val="19"/>
        </w:rPr>
        <w:t>, profit);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  <w:t>_</w:t>
      </w:r>
      <w:proofErr w:type="spellStart"/>
      <w:proofErr w:type="gramStart"/>
      <w:r w:rsidRPr="008B03F8">
        <w:rPr>
          <w:rFonts w:asciiTheme="majorHAnsi" w:hAnsiTheme="majorHAnsi" w:cs="Consolas"/>
          <w:color w:val="000000"/>
          <w:sz w:val="24"/>
          <w:szCs w:val="19"/>
        </w:rPr>
        <w:t>getch</w:t>
      </w:r>
      <w:proofErr w:type="spellEnd"/>
      <w:r w:rsidRPr="008B03F8">
        <w:rPr>
          <w:rFonts w:asciiTheme="majorHAnsi" w:hAnsiTheme="majorHAnsi" w:cs="Consolas"/>
          <w:color w:val="000000"/>
          <w:sz w:val="24"/>
          <w:szCs w:val="19"/>
        </w:rPr>
        <w:t>(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>);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ab/>
      </w:r>
      <w:proofErr w:type="gramStart"/>
      <w:r w:rsidRPr="008B03F8">
        <w:rPr>
          <w:rFonts w:asciiTheme="majorHAnsi" w:hAnsiTheme="majorHAnsi" w:cs="Consolas"/>
          <w:color w:val="0000FF"/>
          <w:sz w:val="24"/>
          <w:szCs w:val="19"/>
        </w:rPr>
        <w:t>return</w:t>
      </w:r>
      <w:proofErr w:type="gramEnd"/>
      <w:r w:rsidRPr="008B03F8">
        <w:rPr>
          <w:rFonts w:asciiTheme="majorHAnsi" w:hAnsiTheme="majorHAnsi" w:cs="Consolas"/>
          <w:color w:val="000000"/>
          <w:sz w:val="24"/>
          <w:szCs w:val="19"/>
        </w:rPr>
        <w:t xml:space="preserve"> 0;</w:t>
      </w:r>
    </w:p>
    <w:p w:rsidR="008B03F8" w:rsidRPr="008B03F8" w:rsidRDefault="008B03F8" w:rsidP="008B0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19"/>
        </w:rPr>
      </w:pPr>
      <w:r w:rsidRPr="008B03F8">
        <w:rPr>
          <w:rFonts w:asciiTheme="majorHAnsi" w:hAnsiTheme="majorHAnsi" w:cs="Consolas"/>
          <w:color w:val="000000"/>
          <w:sz w:val="24"/>
          <w:szCs w:val="19"/>
        </w:rPr>
        <w:t>}</w:t>
      </w:r>
    </w:p>
    <w:p w:rsidR="008B03F8" w:rsidRDefault="008B03F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8B03F8" w:rsidRPr="008B03F8" w:rsidRDefault="008B03F8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299F848" wp14:editId="3F67EBD1">
            <wp:extent cx="4876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3F8" w:rsidRPr="008B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F8"/>
    <w:rsid w:val="004E76ED"/>
    <w:rsid w:val="008B03F8"/>
    <w:rsid w:val="00B5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5059C-13E3-43E3-8868-499D0554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2022-05-11T04:21:00Z</dcterms:created>
  <dcterms:modified xsi:type="dcterms:W3CDTF">2022-05-11T04:24:00Z</dcterms:modified>
</cp:coreProperties>
</file>