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487B7" w14:textId="77777777" w:rsidR="00222421" w:rsidRDefault="00222421"/>
    <w:sectPr w:rsidR="0022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21"/>
    <w:rsid w:val="0022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533B"/>
  <w15:chartTrackingRefBased/>
  <w15:docId w15:val="{8872916B-9730-44D4-A60E-33B41A56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Durgesh Nynavarapu</dc:creator>
  <cp:keywords/>
  <dc:description/>
  <cp:lastModifiedBy>Chaitanya Durgesh Nynavarapu</cp:lastModifiedBy>
  <cp:revision>1</cp:revision>
  <cp:lastPrinted>2024-04-21T19:45:00Z</cp:lastPrinted>
  <dcterms:created xsi:type="dcterms:W3CDTF">2024-04-21T19:44:00Z</dcterms:created>
  <dcterms:modified xsi:type="dcterms:W3CDTF">2024-04-21T19:45:00Z</dcterms:modified>
</cp:coreProperties>
</file>