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Heart Disease Risk Prediction</w:t>
        <w:br/>
        <w:t>End-to-End MLOps Pipeline</w:t>
      </w:r>
    </w:p>
    <w:p>
      <w:pPr>
        <w:jc w:val="center"/>
      </w:pPr>
      <w:r>
        <w:rPr>
          <w:color w:val="666666"/>
          <w:sz w:val="26"/>
        </w:rPr>
        <w:t>Machine Learning Operations (MLOps) — AIMLCZG523</w:t>
        <w:br/>
        <w:t>Assignment 01</w:t>
      </w:r>
    </w:p>
    <w:p/>
    <w:p>
      <w:pPr>
        <w:jc w:val="center"/>
      </w:pPr>
      <w:r>
        <w:rPr>
          <w:sz w:val="24"/>
        </w:rPr>
        <w:t>Name: Chaitanya Kumar Goddu</w:t>
        <w:br/>
        <w:t>BITS ID: 2024ac05880@wilp.bits-pilani.ac.in</w:t>
        <w:br/>
        <w:t>GitHub Repository: https://github.com/ChaitanyaKumarGoddu/BITSMLOPSAssignment</w:t>
        <w:br/>
        <w:t>Video walkthrough: ______________________________________________</w:t>
      </w:r>
    </w:p>
    <w:p>
      <w:r>
        <w:br w:type="page"/>
      </w:r>
    </w:p>
    <w:p>
      <w:pPr>
        <w:pStyle w:val="Heading1"/>
      </w:pPr>
      <w:r>
        <w:t>1. Project Overview</w:t>
      </w:r>
    </w:p>
    <w:p>
      <w:r>
        <w:t>This project builds a machine-learning classifier that predicts the risk of heart disease from patient clinical data and deploys it as a cloud-ready, monitored REST API, following modern MLOps practice end to end: data acquisition and EDA, feature engineering, multi-model training with hyper-parameter tuning and cross-validation, MLflow experiment tracking, reproducible packaging, automated testing with GitHub Actions CI/CD, Docker containerisation, Kubernetes deployment, and Prometheus/Grafana monitoring.</w:t>
      </w:r>
    </w:p>
    <w:p>
      <w:r>
        <w:t>Dataset: UCI Heart Disease (Cleveland), 303 patient records, 13 clinical features, binary target (presence/absence of disease).</w:t>
      </w:r>
    </w:p>
    <w:p>
      <w:r>
        <w:t>Headline result: the tuned Logistic Regression pipeline achieves ROC-AUC 0.968, accuracy 0.90, and recall 0.93 on the held-out test set — recall being the priority metric for a screening tool where a missed case is costly.</w:t>
      </w:r>
    </w:p>
    <w:p>
      <w:pPr>
        <w:pStyle w:val="Heading2"/>
      </w:pPr>
      <w:r>
        <w:t>Technology stack</w:t>
      </w:r>
    </w:p>
    <w:p>
      <w:r>
        <w:t>Python 3.14 · pandas / scikit-learn / XGBoost · MLflow (SQLite backend) · FastAPI + Uvicorn · Pytest · Docker (multi-stage) · Kubernetes (Docker Desktop) + Helm · Prometheus + Grafana · GitHub Actions.</w:t>
      </w:r>
    </w:p>
    <w:p>
      <w:r>
        <w:br w:type="page"/>
      </w:r>
    </w:p>
    <w:p>
      <w:pPr>
        <w:pStyle w:val="Heading1"/>
      </w:pPr>
      <w:r>
        <w:t>2. Setup &amp; Installation</w:t>
      </w:r>
    </w:p>
    <w:p>
      <w:r>
        <w:t>Requires Python 3.11-3.14. All commands are run from the repository root.</w:t>
      </w:r>
    </w:p>
    <w:p>
      <w:r>
        <w:rPr>
          <w:b/>
          <w:color w:val="1F4E79"/>
        </w:rPr>
        <w:t>Source files:</w:t>
      </w:r>
    </w:p>
    <w:p>
      <w:pPr>
        <w:pStyle w:val="ListBullet"/>
      </w:pPr>
      <w:r>
        <w:rPr>
          <w:rFonts w:ascii="Consolas" w:hAnsi="Consolas"/>
          <w:sz w:val="19"/>
        </w:rPr>
        <w:t>requirements.txt  (runtime deps)</w:t>
      </w:r>
    </w:p>
    <w:p>
      <w:pPr>
        <w:pStyle w:val="ListBullet"/>
      </w:pPr>
      <w:r>
        <w:rPr>
          <w:rFonts w:ascii="Consolas" w:hAnsi="Consolas"/>
          <w:sz w:val="19"/>
        </w:rPr>
        <w:t>requirements-dev.txt  (+ EDA, tests, lint, notebook)</w:t>
      </w:r>
    </w:p>
    <w:p>
      <w:r>
        <w:rPr>
          <w:b/>
          <w:color w:val="1F4E79"/>
        </w:rPr>
        <w:t>Commands:</w:t>
      </w:r>
    </w:p>
    <w:p>
      <w:pPr>
        <w:spacing w:before="40" w:after="120"/>
        <w:ind w:left="216"/>
        <w:shd w:val="clear" w:fill="F2F2F2"/>
      </w:pPr>
      <w:r>
        <w:rPr>
          <w:rFonts w:ascii="Consolas" w:hAnsi="Consolas"/>
          <w:sz w:val="19"/>
        </w:rPr>
        <w:t>python -m venv .venv</w:t>
        <w:br/>
        <w:t>.venv\Scripts\Activate.ps1        # Windows PowerShell</w:t>
        <w:br/>
        <w:t>pip install --upgrade pip</w:t>
        <w:br/>
        <w:t>pip install -r requirements-dev.txt</w:t>
      </w:r>
    </w:p>
    <w:p>
      <w:r>
        <w:t>Dependencies are pinned to wheel-available versions verified on Python 3.14 (Windows) and Python 3.12 (Linux CI). The runtime Docker image uses only requirements.txt; requirements-dev.txt adds EDA, testing, linting and Jupyter.</w:t>
      </w:r>
    </w:p>
    <w:p>
      <w:r>
        <w:br w:type="page"/>
      </w:r>
    </w:p>
    <w:p>
      <w:pPr>
        <w:pStyle w:val="Heading1"/>
      </w:pPr>
      <w:r>
        <w:t>3. Task 1 - Data Acquisition &amp; Exploratory Data Analysis</w:t>
      </w:r>
    </w:p>
    <w:p>
      <w:r>
        <w:rPr>
          <w:b/>
          <w:color w:val="1F4E79"/>
        </w:rPr>
        <w:t>Source files:</w:t>
      </w:r>
    </w:p>
    <w:p>
      <w:pPr>
        <w:pStyle w:val="ListBullet"/>
      </w:pPr>
      <w:r>
        <w:rPr>
          <w:rFonts w:ascii="Consolas" w:hAnsi="Consolas"/>
          <w:sz w:val="19"/>
        </w:rPr>
        <w:t>src/config.py            - paths + feature schema (single source of truth)</w:t>
      </w:r>
    </w:p>
    <w:p>
      <w:pPr>
        <w:pStyle w:val="ListBullet"/>
      </w:pPr>
      <w:r>
        <w:rPr>
          <w:rFonts w:ascii="Consolas" w:hAnsi="Consolas"/>
          <w:sz w:val="19"/>
        </w:rPr>
        <w:t>src/data/download.py     - fetch dataset (ucimlrepo id=45, URL fallback)</w:t>
      </w:r>
    </w:p>
    <w:p>
      <w:pPr>
        <w:pStyle w:val="ListBullet"/>
      </w:pPr>
      <w:r>
        <w:rPr>
          <w:rFonts w:ascii="Consolas" w:hAnsi="Consolas"/>
          <w:sz w:val="19"/>
        </w:rPr>
        <w:t>src/data/preprocess.py   - clean(): coerce numeric, binarise target, de-dup</w:t>
      </w:r>
    </w:p>
    <w:p>
      <w:pPr>
        <w:pStyle w:val="ListBullet"/>
      </w:pPr>
      <w:r>
        <w:rPr>
          <w:rFonts w:ascii="Consolas" w:hAnsi="Consolas"/>
          <w:sz w:val="19"/>
        </w:rPr>
        <w:t>src/data/eda.py          - generate the EDA figures</w:t>
      </w:r>
    </w:p>
    <w:p>
      <w:pPr>
        <w:pStyle w:val="ListBullet"/>
      </w:pPr>
      <w:r>
        <w:rPr>
          <w:rFonts w:ascii="Consolas" w:hAnsi="Consolas"/>
          <w:sz w:val="19"/>
        </w:rPr>
        <w:t>notebooks/01_eda.ipynb   - narrated EDA notebook</w:t>
      </w:r>
    </w:p>
    <w:p>
      <w:r>
        <w:t>download.py fetches the Cleveland dataset via the official ucimlrepo package (id=45), falling back to a direct download of processed.cleveland.data. preprocess.clean() coerces every column to numeric, binarises the 0-4 severity field into a 0/1 target (0 = no disease, &gt;=1 = disease), and drops exact duplicates. Missing values (the UCI '?' marker) appear only in ca (4 rows) and thal (2 rows) and are imputed later inside the modelling pipeline rather than dropped. The two classes are close to balanced (~46% positive).</w:t>
      </w:r>
    </w:p>
    <w:p>
      <w:r>
        <w:rPr>
          <w:b/>
          <w:color w:val="1F4E79"/>
        </w:rPr>
        <w:t>Commands:</w:t>
      </w:r>
    </w:p>
    <w:p>
      <w:pPr>
        <w:spacing w:before="40" w:after="120"/>
        <w:ind w:left="216"/>
        <w:shd w:val="clear" w:fill="F2F2F2"/>
      </w:pPr>
      <w:r>
        <w:rPr>
          <w:rFonts w:ascii="Consolas" w:hAnsi="Consolas"/>
          <w:sz w:val="19"/>
        </w:rPr>
        <w:t>python -m src.data.download      # -&gt; data/raw/heart_disease_raw.csv (303 rows)</w:t>
        <w:br/>
        <w:t>python -m src.data.preprocess    # -&gt; data/processed/heart_disease_clean.csv</w:t>
        <w:br/>
        <w:t>python -m src.data.eda           # -&gt; reports/figures/eda_*.png</w:t>
      </w:r>
    </w:p>
    <w:p>
      <w:pPr>
        <w:jc w:val="center"/>
      </w:pPr>
      <w:r>
        <w:drawing>
          <wp:inline xmlns:a="http://schemas.openxmlformats.org/drawingml/2006/main" xmlns:pic="http://schemas.openxmlformats.org/drawingml/2006/picture">
            <wp:extent cx="3657600" cy="2926080"/>
            <wp:docPr id="1" name="Picture 1"/>
            <wp:cNvGraphicFramePr>
              <a:graphicFrameLocks noChangeAspect="1"/>
            </wp:cNvGraphicFramePr>
            <a:graphic>
              <a:graphicData uri="http://schemas.openxmlformats.org/drawingml/2006/picture">
                <pic:pic>
                  <pic:nvPicPr>
                    <pic:cNvPr id="0" name="eda_class_balance.png"/>
                    <pic:cNvPicPr/>
                  </pic:nvPicPr>
                  <pic:blipFill>
                    <a:blip r:embed="rId9"/>
                    <a:stretch>
                      <a:fillRect/>
                    </a:stretch>
                  </pic:blipFill>
                  <pic:spPr>
                    <a:xfrm>
                      <a:off x="0" y="0"/>
                      <a:ext cx="3657600" cy="2926080"/>
                    </a:xfrm>
                    <a:prstGeom prst="rect"/>
                  </pic:spPr>
                </pic:pic>
              </a:graphicData>
            </a:graphic>
          </wp:inline>
        </w:drawing>
      </w:r>
    </w:p>
    <w:p>
      <w:pPr>
        <w:jc w:val="center"/>
      </w:pPr>
      <w:r>
        <w:rPr>
          <w:i/>
          <w:color w:val="666666"/>
          <w:sz w:val="18"/>
        </w:rPr>
        <w:t>Figure 1. Class balance (~46% positive).</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eda_histograms.png"/>
                    <pic:cNvPicPr/>
                  </pic:nvPicPr>
                  <pic:blipFill>
                    <a:blip r:embed="rId10"/>
                    <a:stretch>
                      <a:fillRect/>
                    </a:stretch>
                  </pic:blipFill>
                  <pic:spPr>
                    <a:xfrm>
                      <a:off x="0" y="0"/>
                      <a:ext cx="5669280" cy="3779520"/>
                    </a:xfrm>
                    <a:prstGeom prst="rect"/>
                  </pic:spPr>
                </pic:pic>
              </a:graphicData>
            </a:graphic>
          </wp:inline>
        </w:drawing>
      </w:r>
    </w:p>
    <w:p>
      <w:pPr>
        <w:jc w:val="center"/>
      </w:pPr>
      <w:r>
        <w:rPr>
          <w:i/>
          <w:color w:val="666666"/>
          <w:sz w:val="18"/>
        </w:rPr>
        <w:t>Figure 2. Distributions of numeric features.</w:t>
      </w:r>
    </w:p>
    <w:p>
      <w:pPr>
        <w:jc w:val="center"/>
      </w:pPr>
      <w:r>
        <w:drawing>
          <wp:inline xmlns:a="http://schemas.openxmlformats.org/drawingml/2006/main" xmlns:pic="http://schemas.openxmlformats.org/drawingml/2006/picture">
            <wp:extent cx="5120640" cy="4189615"/>
            <wp:docPr id="3" name="Picture 3"/>
            <wp:cNvGraphicFramePr>
              <a:graphicFrameLocks noChangeAspect="1"/>
            </wp:cNvGraphicFramePr>
            <a:graphic>
              <a:graphicData uri="http://schemas.openxmlformats.org/drawingml/2006/picture">
                <pic:pic>
                  <pic:nvPicPr>
                    <pic:cNvPr id="0" name="eda_correlation_heatmap.png"/>
                    <pic:cNvPicPr/>
                  </pic:nvPicPr>
                  <pic:blipFill>
                    <a:blip r:embed="rId11"/>
                    <a:stretch>
                      <a:fillRect/>
                    </a:stretch>
                  </pic:blipFill>
                  <pic:spPr>
                    <a:xfrm>
                      <a:off x="0" y="0"/>
                      <a:ext cx="5120640" cy="4189615"/>
                    </a:xfrm>
                    <a:prstGeom prst="rect"/>
                  </pic:spPr>
                </pic:pic>
              </a:graphicData>
            </a:graphic>
          </wp:inline>
        </w:drawing>
      </w:r>
    </w:p>
    <w:p>
      <w:pPr>
        <w:jc w:val="center"/>
      </w:pPr>
      <w:r>
        <w:rPr>
          <w:i/>
          <w:color w:val="666666"/>
          <w:sz w:val="18"/>
        </w:rPr>
        <w:t>Figure 3. Correlation heatmap. Strongest target correlates: cp, thalach, oldpeak, ca, exang.</w:t>
      </w:r>
    </w:p>
    <w:p>
      <w:pPr>
        <w:jc w:val="center"/>
      </w:pPr>
      <w:r>
        <w:drawing>
          <wp:inline xmlns:a="http://schemas.openxmlformats.org/drawingml/2006/main" xmlns:pic="http://schemas.openxmlformats.org/drawingml/2006/picture">
            <wp:extent cx="5943600" cy="1485900"/>
            <wp:docPr id="4" name="Picture 4"/>
            <wp:cNvGraphicFramePr>
              <a:graphicFrameLocks noChangeAspect="1"/>
            </wp:cNvGraphicFramePr>
            <a:graphic>
              <a:graphicData uri="http://schemas.openxmlformats.org/drawingml/2006/picture">
                <pic:pic>
                  <pic:nvPicPr>
                    <pic:cNvPr id="0" name="eda_feature_relationships.png"/>
                    <pic:cNvPicPr/>
                  </pic:nvPicPr>
                  <pic:blipFill>
                    <a:blip r:embed="rId12"/>
                    <a:stretch>
                      <a:fillRect/>
                    </a:stretch>
                  </pic:blipFill>
                  <pic:spPr>
                    <a:xfrm>
                      <a:off x="0" y="0"/>
                      <a:ext cx="5943600" cy="1485900"/>
                    </a:xfrm>
                    <a:prstGeom prst="rect"/>
                  </pic:spPr>
                </pic:pic>
              </a:graphicData>
            </a:graphic>
          </wp:inline>
        </w:drawing>
      </w:r>
    </w:p>
    <w:p>
      <w:pPr>
        <w:jc w:val="center"/>
      </w:pPr>
      <w:r>
        <w:rPr>
          <w:i/>
          <w:color w:val="666666"/>
          <w:sz w:val="18"/>
        </w:rPr>
        <w:t>Figure 4. Key features by target - diseased patients show lower max heart rate, higher ST depression, and more affected vessels.</w:t>
      </w:r>
    </w:p>
    <w:p>
      <w:r>
        <w:br w:type="page"/>
      </w:r>
    </w:p>
    <w:p>
      <w:pPr>
        <w:pStyle w:val="Heading1"/>
      </w:pPr>
      <w:r>
        <w:t>4. Task 2 - Feature Engineering &amp; Model Development</w:t>
      </w:r>
    </w:p>
    <w:p>
      <w:r>
        <w:rPr>
          <w:b/>
          <w:color w:val="1F4E79"/>
        </w:rPr>
        <w:t>Source files:</w:t>
      </w:r>
    </w:p>
    <w:p>
      <w:pPr>
        <w:pStyle w:val="ListBullet"/>
      </w:pPr>
      <w:r>
        <w:rPr>
          <w:rFonts w:ascii="Consolas" w:hAnsi="Consolas"/>
          <w:sz w:val="19"/>
        </w:rPr>
        <w:t>src/features/pipeline.py - ColumnTransformer (impute + scale + one-hot)</w:t>
      </w:r>
    </w:p>
    <w:p>
      <w:pPr>
        <w:pStyle w:val="ListBullet"/>
      </w:pPr>
      <w:r>
        <w:rPr>
          <w:rFonts w:ascii="Consolas" w:hAnsi="Consolas"/>
          <w:sz w:val="19"/>
        </w:rPr>
        <w:t>src/models/train.py      - train 3 models, GridSearchCV, select best</w:t>
      </w:r>
    </w:p>
    <w:p>
      <w:pPr>
        <w:pStyle w:val="ListBullet"/>
      </w:pPr>
      <w:r>
        <w:rPr>
          <w:rFonts w:ascii="Consolas" w:hAnsi="Consolas"/>
          <w:sz w:val="19"/>
        </w:rPr>
        <w:t>src/models/evaluate.py   - metrics + ROC / confusion-matrix plots</w:t>
      </w:r>
    </w:p>
    <w:p>
      <w:r>
        <w:t>All feature engineering lives in a single scikit-learn ColumnTransformer (build_preprocessor): numeric features get median imputation + standard scaling; categorical features get most-frequent imputation + one-hot encoding with handle_unknown='ignore'. Because the transformer is bundled with the estimator into one Pipeline, it is fitted only on the training folds and reused byte-for-byte at inference, eliminating train/serving skew. Three classifiers are tuned with GridSearchCV (5-fold, ROC-AUC scoring) on a stratified 80/20 split (random_state=42).</w:t>
      </w:r>
    </w:p>
    <w:p>
      <w:r>
        <w:rPr>
          <w:b/>
          <w:color w:val="1F4E79"/>
        </w:rPr>
        <w:t>Commands:</w:t>
      </w:r>
    </w:p>
    <w:p>
      <w:pPr>
        <w:spacing w:before="40" w:after="120"/>
        <w:ind w:left="216"/>
        <w:shd w:val="clear" w:fill="F2F2F2"/>
      </w:pPr>
      <w:r>
        <w:rPr>
          <w:rFonts w:ascii="Consolas" w:hAnsi="Consolas"/>
          <w:sz w:val="19"/>
        </w:rPr>
        <w:t>python -m src.models.train</w:t>
      </w:r>
    </w:p>
    <w:p>
      <w:pPr>
        <w:pStyle w:val="Heading2"/>
      </w:pPr>
      <w:r>
        <w:t>Model comparison (held-out test set, n=61)</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Accuracy</w:t>
            </w:r>
          </w:p>
        </w:tc>
        <w:tc>
          <w:tcPr>
            <w:tcW w:type="dxa" w:w="1234"/>
          </w:tcPr>
          <w:p>
            <w:r>
              <w:rPr>
                <w:b/>
                <w:sz w:val="18"/>
              </w:rPr>
              <w:t>Precision</w:t>
            </w:r>
          </w:p>
        </w:tc>
        <w:tc>
          <w:tcPr>
            <w:tcW w:type="dxa" w:w="1234"/>
          </w:tcPr>
          <w:p>
            <w:r>
              <w:rPr>
                <w:b/>
                <w:sz w:val="18"/>
              </w:rPr>
              <w:t>Recall</w:t>
            </w:r>
          </w:p>
        </w:tc>
        <w:tc>
          <w:tcPr>
            <w:tcW w:type="dxa" w:w="1234"/>
          </w:tcPr>
          <w:p>
            <w:r>
              <w:rPr>
                <w:b/>
                <w:sz w:val="18"/>
              </w:rPr>
              <w:t>F1</w:t>
            </w:r>
          </w:p>
        </w:tc>
        <w:tc>
          <w:tcPr>
            <w:tcW w:type="dxa" w:w="1234"/>
          </w:tcPr>
          <w:p>
            <w:r>
              <w:rPr>
                <w:b/>
                <w:sz w:val="18"/>
              </w:rPr>
              <w:t>Test ROC-AUC</w:t>
            </w:r>
          </w:p>
        </w:tc>
        <w:tc>
          <w:tcPr>
            <w:tcW w:type="dxa" w:w="1234"/>
          </w:tcPr>
          <w:p>
            <w:r>
              <w:rPr>
                <w:b/>
                <w:sz w:val="18"/>
              </w:rPr>
              <w:t>CV ROC-AUC</w:t>
            </w:r>
          </w:p>
        </w:tc>
      </w:tr>
      <w:tr>
        <w:tc>
          <w:tcPr>
            <w:tcW w:type="dxa" w:w="1234"/>
          </w:tcPr>
          <w:p>
            <w:r>
              <w:rPr>
                <w:sz w:val="18"/>
              </w:rPr>
              <w:t>Logistic Regression *</w:t>
            </w:r>
          </w:p>
        </w:tc>
        <w:tc>
          <w:tcPr>
            <w:tcW w:type="dxa" w:w="1234"/>
          </w:tcPr>
          <w:p>
            <w:r>
              <w:rPr>
                <w:sz w:val="18"/>
              </w:rPr>
              <w:t>0.902</w:t>
            </w:r>
          </w:p>
        </w:tc>
        <w:tc>
          <w:tcPr>
            <w:tcW w:type="dxa" w:w="1234"/>
          </w:tcPr>
          <w:p>
            <w:r>
              <w:rPr>
                <w:sz w:val="18"/>
              </w:rPr>
              <w:t>0.867</w:t>
            </w:r>
          </w:p>
        </w:tc>
        <w:tc>
          <w:tcPr>
            <w:tcW w:type="dxa" w:w="1234"/>
          </w:tcPr>
          <w:p>
            <w:r>
              <w:rPr>
                <w:sz w:val="18"/>
              </w:rPr>
              <w:t>0.929</w:t>
            </w:r>
          </w:p>
        </w:tc>
        <w:tc>
          <w:tcPr>
            <w:tcW w:type="dxa" w:w="1234"/>
          </w:tcPr>
          <w:p>
            <w:r>
              <w:rPr>
                <w:sz w:val="18"/>
              </w:rPr>
              <w:t>0.897</w:t>
            </w:r>
          </w:p>
        </w:tc>
        <w:tc>
          <w:tcPr>
            <w:tcW w:type="dxa" w:w="1234"/>
          </w:tcPr>
          <w:p>
            <w:r>
              <w:rPr>
                <w:sz w:val="18"/>
              </w:rPr>
              <w:t>0.968</w:t>
            </w:r>
          </w:p>
        </w:tc>
        <w:tc>
          <w:tcPr>
            <w:tcW w:type="dxa" w:w="1234"/>
          </w:tcPr>
          <w:p>
            <w:r>
              <w:rPr>
                <w:sz w:val="18"/>
              </w:rPr>
              <w:t>0.898 +/- 0.047</w:t>
            </w:r>
          </w:p>
        </w:tc>
      </w:tr>
      <w:tr>
        <w:tc>
          <w:tcPr>
            <w:tcW w:type="dxa" w:w="1234"/>
          </w:tcPr>
          <w:p>
            <w:r>
              <w:rPr>
                <w:sz w:val="18"/>
              </w:rPr>
              <w:t>Random Forest</w:t>
            </w:r>
          </w:p>
        </w:tc>
        <w:tc>
          <w:tcPr>
            <w:tcW w:type="dxa" w:w="1234"/>
          </w:tcPr>
          <w:p>
            <w:r>
              <w:rPr>
                <w:sz w:val="18"/>
              </w:rPr>
              <w:t>0.885</w:t>
            </w:r>
          </w:p>
        </w:tc>
        <w:tc>
          <w:tcPr>
            <w:tcW w:type="dxa" w:w="1234"/>
          </w:tcPr>
          <w:p>
            <w:r>
              <w:rPr>
                <w:sz w:val="18"/>
              </w:rPr>
              <w:t>0.839</w:t>
            </w:r>
          </w:p>
        </w:tc>
        <w:tc>
          <w:tcPr>
            <w:tcW w:type="dxa" w:w="1234"/>
          </w:tcPr>
          <w:p>
            <w:r>
              <w:rPr>
                <w:sz w:val="18"/>
              </w:rPr>
              <w:t>0.929</w:t>
            </w:r>
          </w:p>
        </w:tc>
        <w:tc>
          <w:tcPr>
            <w:tcW w:type="dxa" w:w="1234"/>
          </w:tcPr>
          <w:p>
            <w:r>
              <w:rPr>
                <w:sz w:val="18"/>
              </w:rPr>
              <w:t>0.881</w:t>
            </w:r>
          </w:p>
        </w:tc>
        <w:tc>
          <w:tcPr>
            <w:tcW w:type="dxa" w:w="1234"/>
          </w:tcPr>
          <w:p>
            <w:r>
              <w:rPr>
                <w:sz w:val="18"/>
              </w:rPr>
              <w:t>0.952</w:t>
            </w:r>
          </w:p>
        </w:tc>
        <w:tc>
          <w:tcPr>
            <w:tcW w:type="dxa" w:w="1234"/>
          </w:tcPr>
          <w:p>
            <w:r>
              <w:rPr>
                <w:sz w:val="18"/>
              </w:rPr>
              <w:t>0.897 +/- 0.043</w:t>
            </w:r>
          </w:p>
        </w:tc>
      </w:tr>
      <w:tr>
        <w:tc>
          <w:tcPr>
            <w:tcW w:type="dxa" w:w="1234"/>
          </w:tcPr>
          <w:p>
            <w:r>
              <w:rPr>
                <w:sz w:val="18"/>
              </w:rPr>
              <w:t>XGBoost</w:t>
            </w:r>
          </w:p>
        </w:tc>
        <w:tc>
          <w:tcPr>
            <w:tcW w:type="dxa" w:w="1234"/>
          </w:tcPr>
          <w:p>
            <w:r>
              <w:rPr>
                <w:sz w:val="18"/>
              </w:rPr>
              <w:t>0.869</w:t>
            </w:r>
          </w:p>
        </w:tc>
        <w:tc>
          <w:tcPr>
            <w:tcW w:type="dxa" w:w="1234"/>
          </w:tcPr>
          <w:p>
            <w:r>
              <w:rPr>
                <w:sz w:val="18"/>
              </w:rPr>
              <w:t>0.813</w:t>
            </w:r>
          </w:p>
        </w:tc>
        <w:tc>
          <w:tcPr>
            <w:tcW w:type="dxa" w:w="1234"/>
          </w:tcPr>
          <w:p>
            <w:r>
              <w:rPr>
                <w:sz w:val="18"/>
              </w:rPr>
              <w:t>0.929</w:t>
            </w:r>
          </w:p>
        </w:tc>
        <w:tc>
          <w:tcPr>
            <w:tcW w:type="dxa" w:w="1234"/>
          </w:tcPr>
          <w:p>
            <w:r>
              <w:rPr>
                <w:sz w:val="18"/>
              </w:rPr>
              <w:t>0.867</w:t>
            </w:r>
          </w:p>
        </w:tc>
        <w:tc>
          <w:tcPr>
            <w:tcW w:type="dxa" w:w="1234"/>
          </w:tcPr>
          <w:p>
            <w:r>
              <w:rPr>
                <w:sz w:val="18"/>
              </w:rPr>
              <w:t>0.947</w:t>
            </w:r>
          </w:p>
        </w:tc>
        <w:tc>
          <w:tcPr>
            <w:tcW w:type="dxa" w:w="1234"/>
          </w:tcPr>
          <w:p>
            <w:r>
              <w:rPr>
                <w:sz w:val="18"/>
              </w:rPr>
              <w:t>0.879 +/- 0.025</w:t>
            </w:r>
          </w:p>
        </w:tc>
      </w:tr>
    </w:tbl>
    <w:p>
      <w:r>
        <w:t>* Selected production model. Logistic Regression wins on every headline metric, is cheap to serve, and is interpretable (coefficients map to clinical risk factors) - a real advantage in healthcare. Best hyper-parameters: C=0.1, solver=liblinear. All three models achieve 0.929 recall, the metric we most care about for a screening tool.</w:t>
      </w:r>
    </w:p>
    <w:p>
      <w:pPr>
        <w:jc w:val="center"/>
      </w:pPr>
      <w:r>
        <w:drawing>
          <wp:inline xmlns:a="http://schemas.openxmlformats.org/drawingml/2006/main" xmlns:pic="http://schemas.openxmlformats.org/drawingml/2006/picture">
            <wp:extent cx="4206240" cy="3364992"/>
            <wp:docPr id="5" name="Picture 5"/>
            <wp:cNvGraphicFramePr>
              <a:graphicFrameLocks noChangeAspect="1"/>
            </wp:cNvGraphicFramePr>
            <a:graphic>
              <a:graphicData uri="http://schemas.openxmlformats.org/drawingml/2006/picture">
                <pic:pic>
                  <pic:nvPicPr>
                    <pic:cNvPr id="0" name="roc_logistic_regression.png"/>
                    <pic:cNvPicPr/>
                  </pic:nvPicPr>
                  <pic:blipFill>
                    <a:blip r:embed="rId13"/>
                    <a:stretch>
                      <a:fillRect/>
                    </a:stretch>
                  </pic:blipFill>
                  <pic:spPr>
                    <a:xfrm>
                      <a:off x="0" y="0"/>
                      <a:ext cx="4206240" cy="3364992"/>
                    </a:xfrm>
                    <a:prstGeom prst="rect"/>
                  </pic:spPr>
                </pic:pic>
              </a:graphicData>
            </a:graphic>
          </wp:inline>
        </w:drawing>
      </w:r>
    </w:p>
    <w:p>
      <w:pPr>
        <w:jc w:val="center"/>
      </w:pPr>
      <w:r>
        <w:rPr>
          <w:i/>
          <w:color w:val="666666"/>
          <w:sz w:val="18"/>
        </w:rPr>
        <w:t>Figure 5. ROC curve - Logistic Regression (AUC = 0.968).</w:t>
      </w:r>
    </w:p>
    <w:p>
      <w:pPr>
        <w:jc w:val="center"/>
      </w:pPr>
      <w:r>
        <w:drawing>
          <wp:inline xmlns:a="http://schemas.openxmlformats.org/drawingml/2006/main" xmlns:pic="http://schemas.openxmlformats.org/drawingml/2006/picture">
            <wp:extent cx="3657600" cy="3251200"/>
            <wp:docPr id="6" name="Picture 6"/>
            <wp:cNvGraphicFramePr>
              <a:graphicFrameLocks noChangeAspect="1"/>
            </wp:cNvGraphicFramePr>
            <a:graphic>
              <a:graphicData uri="http://schemas.openxmlformats.org/drawingml/2006/picture">
                <pic:pic>
                  <pic:nvPicPr>
                    <pic:cNvPr id="0" name="cm_logistic_regression.png"/>
                    <pic:cNvPicPr/>
                  </pic:nvPicPr>
                  <pic:blipFill>
                    <a:blip r:embed="rId14"/>
                    <a:stretch>
                      <a:fillRect/>
                    </a:stretch>
                  </pic:blipFill>
                  <pic:spPr>
                    <a:xfrm>
                      <a:off x="0" y="0"/>
                      <a:ext cx="3657600" cy="3251200"/>
                    </a:xfrm>
                    <a:prstGeom prst="rect"/>
                  </pic:spPr>
                </pic:pic>
              </a:graphicData>
            </a:graphic>
          </wp:inline>
        </w:drawing>
      </w:r>
    </w:p>
    <w:p>
      <w:pPr>
        <w:jc w:val="center"/>
      </w:pPr>
      <w:r>
        <w:rPr>
          <w:i/>
          <w:color w:val="666666"/>
          <w:sz w:val="18"/>
        </w:rPr>
        <w:t>Figure 6. Confusion matrix - Logistic Regression.</w:t>
      </w:r>
    </w:p>
    <w:p>
      <w:r>
        <w:br w:type="page"/>
      </w:r>
    </w:p>
    <w:p>
      <w:pPr>
        <w:pStyle w:val="Heading1"/>
      </w:pPr>
      <w:r>
        <w:t>5. Task 3 - Experiment Tracking (MLflow)</w:t>
      </w:r>
    </w:p>
    <w:p>
      <w:r>
        <w:rPr>
          <w:b/>
          <w:color w:val="1F4E79"/>
        </w:rPr>
        <w:t>Source files:</w:t>
      </w:r>
    </w:p>
    <w:p>
      <w:pPr>
        <w:pStyle w:val="ListBullet"/>
      </w:pPr>
      <w:r>
        <w:rPr>
          <w:rFonts w:ascii="Consolas" w:hAnsi="Consolas"/>
          <w:sz w:val="19"/>
        </w:rPr>
        <w:t>src/models/train.py      - mlflow.start_run / log_params / log_metrics / log_artifact / log_model</w:t>
      </w:r>
    </w:p>
    <w:p>
      <w:pPr>
        <w:pStyle w:val="ListBullet"/>
      </w:pPr>
      <w:r>
        <w:rPr>
          <w:rFonts w:ascii="Consolas" w:hAnsi="Consolas"/>
          <w:sz w:val="19"/>
        </w:rPr>
        <w:t>src/config.py            - MLFLOW_TRACKING_URI (sqlite), MLFLOW_ARTIFACT_LOCATION</w:t>
      </w:r>
    </w:p>
    <w:p>
      <w:pPr>
        <w:pStyle w:val="ListBullet"/>
      </w:pPr>
      <w:r>
        <w:rPr>
          <w:rFonts w:ascii="Consolas" w:hAnsi="Consolas"/>
          <w:sz w:val="19"/>
        </w:rPr>
        <w:t>scripts/mlflow_ui.py     - launches the UI on Python 3.14 (compat shim)</w:t>
      </w:r>
    </w:p>
    <w:p>
      <w:r>
        <w:t>Training logs everything to MLflow using a SQLite backend (sqlite:///mlflow.db; the file store is deprecated in MLflow 3.x). One parent run (model-selection-*) contains a nested run per model, each logging the best hyper-parameters, all metrics (accuracy, precision, recall, f1, test ROC-AUC, CV ROC-AUC mean/std), the ROC-curve and confusion-matrix artifacts, and the fitted sklearn Pipeline.</w:t>
      </w:r>
    </w:p>
    <w:p>
      <w:r>
        <w:rPr>
          <w:b/>
          <w:color w:val="1F4E79"/>
        </w:rPr>
        <w:t>Commands:</w:t>
      </w:r>
    </w:p>
    <w:p>
      <w:pPr>
        <w:spacing w:before="40" w:after="120"/>
        <w:ind w:left="216"/>
        <w:shd w:val="clear" w:fill="F2F2F2"/>
      </w:pPr>
      <w:r>
        <w:rPr>
          <w:rFonts w:ascii="Consolas" w:hAnsi="Consolas"/>
          <w:sz w:val="19"/>
        </w:rPr>
        <w:t>python scripts/mlflow_ui.py --port 5000    # then open http://localhost:5000</w:t>
        <w:br/>
        <w:t># (Python &lt;=3.13: mlflow ui --backend-store-uri sqlite:///mlflow.db --port 5000)</w:t>
      </w:r>
    </w:p>
    <w:p>
      <w:pPr>
        <w:jc w:val="center"/>
      </w:pPr>
      <w:r>
        <w:drawing>
          <wp:inline xmlns:a="http://schemas.openxmlformats.org/drawingml/2006/main" xmlns:pic="http://schemas.openxmlformats.org/drawingml/2006/picture">
            <wp:extent cx="5852160" cy="3154225"/>
            <wp:docPr id="7" name="Picture 7"/>
            <wp:cNvGraphicFramePr>
              <a:graphicFrameLocks noChangeAspect="1"/>
            </wp:cNvGraphicFramePr>
            <a:graphic>
              <a:graphicData uri="http://schemas.openxmlformats.org/drawingml/2006/picture">
                <pic:pic>
                  <pic:nvPicPr>
                    <pic:cNvPr id="0" name="01_6__Experiment_Tracking__MLflow_.png"/>
                    <pic:cNvPicPr/>
                  </pic:nvPicPr>
                  <pic:blipFill>
                    <a:blip r:embed="rId15"/>
                    <a:stretch>
                      <a:fillRect/>
                    </a:stretch>
                  </pic:blipFill>
                  <pic:spPr>
                    <a:xfrm>
                      <a:off x="0" y="0"/>
                      <a:ext cx="5852160" cy="3154225"/>
                    </a:xfrm>
                    <a:prstGeom prst="rect"/>
                  </pic:spPr>
                </pic:pic>
              </a:graphicData>
            </a:graphic>
          </wp:inline>
        </w:drawing>
      </w:r>
    </w:p>
    <w:p>
      <w:pPr>
        <w:jc w:val="center"/>
      </w:pPr>
      <w:r>
        <w:rPr>
          <w:i/>
          <w:color w:val="666666"/>
          <w:sz w:val="18"/>
        </w:rPr>
        <w:t>Screenshot: MLflow runs table - all three models compared side by side (accuracy, ROC-AUC, recall, F1, CV scores).</w:t>
      </w:r>
    </w:p>
    <w:p>
      <w:pPr>
        <w:pStyle w:val="Heading2"/>
      </w:pPr>
      <w:r>
        <w:t>Logistic Regression (selected model)</w:t>
      </w:r>
    </w:p>
    <w:p>
      <w:pPr>
        <w:jc w:val="center"/>
      </w:pPr>
      <w:r>
        <w:drawing>
          <wp:inline xmlns:a="http://schemas.openxmlformats.org/drawingml/2006/main" xmlns:pic="http://schemas.openxmlformats.org/drawingml/2006/picture">
            <wp:extent cx="5852160" cy="3144126"/>
            <wp:docPr id="8" name="Picture 8"/>
            <wp:cNvGraphicFramePr>
              <a:graphicFrameLocks noChangeAspect="1"/>
            </wp:cNvGraphicFramePr>
            <a:graphic>
              <a:graphicData uri="http://schemas.openxmlformats.org/drawingml/2006/picture">
                <pic:pic>
                  <pic:nvPicPr>
                    <pic:cNvPr id="0" name="10_RANDOM_FOREST.png"/>
                    <pic:cNvPicPr/>
                  </pic:nvPicPr>
                  <pic:blipFill>
                    <a:blip r:embed="rId16"/>
                    <a:stretch>
                      <a:fillRect/>
                    </a:stretch>
                  </pic:blipFill>
                  <pic:spPr>
                    <a:xfrm>
                      <a:off x="0" y="0"/>
                      <a:ext cx="5852160" cy="3144126"/>
                    </a:xfrm>
                    <a:prstGeom prst="rect"/>
                  </pic:spPr>
                </pic:pic>
              </a:graphicData>
            </a:graphic>
          </wp:inline>
        </w:drawing>
      </w:r>
    </w:p>
    <w:p>
      <w:pPr>
        <w:jc w:val="center"/>
      </w:pPr>
      <w:r>
        <w:rPr>
          <w:i/>
          <w:color w:val="666666"/>
          <w:sz w:val="18"/>
        </w:rPr>
        <w:t>Screenshot: Logistic Regression run overview - metrics + tuned params (C=0.1, solver=liblinear) + logged model.</w:t>
      </w:r>
    </w:p>
    <w:p>
      <w:pPr>
        <w:jc w:val="center"/>
      </w:pPr>
      <w:r>
        <w:drawing>
          <wp:inline xmlns:a="http://schemas.openxmlformats.org/drawingml/2006/main" xmlns:pic="http://schemas.openxmlformats.org/drawingml/2006/picture">
            <wp:extent cx="5852160" cy="3116679"/>
            <wp:docPr id="9" name="Picture 9"/>
            <wp:cNvGraphicFramePr>
              <a:graphicFrameLocks noChangeAspect="1"/>
            </wp:cNvGraphicFramePr>
            <a:graphic>
              <a:graphicData uri="http://schemas.openxmlformats.org/drawingml/2006/picture">
                <pic:pic>
                  <pic:nvPicPr>
                    <pic:cNvPr id="0" name="11_RANDOM_FOREST.png"/>
                    <pic:cNvPicPr/>
                  </pic:nvPicPr>
                  <pic:blipFill>
                    <a:blip r:embed="rId17"/>
                    <a:stretch>
                      <a:fillRect/>
                    </a:stretch>
                  </pic:blipFill>
                  <pic:spPr>
                    <a:xfrm>
                      <a:off x="0" y="0"/>
                      <a:ext cx="5852160" cy="3116679"/>
                    </a:xfrm>
                    <a:prstGeom prst="rect"/>
                  </pic:spPr>
                </pic:pic>
              </a:graphicData>
            </a:graphic>
          </wp:inline>
        </w:drawing>
      </w:r>
    </w:p>
    <w:p>
      <w:pPr>
        <w:jc w:val="center"/>
      </w:pPr>
      <w:r>
        <w:rPr>
          <w:i/>
          <w:color w:val="666666"/>
          <w:sz w:val="18"/>
        </w:rPr>
        <w:t>Screenshot: Logistic Regression - model-metric charts.</w:t>
      </w:r>
    </w:p>
    <w:p>
      <w:pPr>
        <w:jc w:val="center"/>
      </w:pPr>
      <w:r>
        <w:drawing>
          <wp:inline xmlns:a="http://schemas.openxmlformats.org/drawingml/2006/main" xmlns:pic="http://schemas.openxmlformats.org/drawingml/2006/picture">
            <wp:extent cx="5852160" cy="3147175"/>
            <wp:docPr id="10" name="Picture 10"/>
            <wp:cNvGraphicFramePr>
              <a:graphicFrameLocks noChangeAspect="1"/>
            </wp:cNvGraphicFramePr>
            <a:graphic>
              <a:graphicData uri="http://schemas.openxmlformats.org/drawingml/2006/picture">
                <pic:pic>
                  <pic:nvPicPr>
                    <pic:cNvPr id="0" name="12_RANDOM_FOREST.png"/>
                    <pic:cNvPicPr/>
                  </pic:nvPicPr>
                  <pic:blipFill>
                    <a:blip r:embed="rId18"/>
                    <a:stretch>
                      <a:fillRect/>
                    </a:stretch>
                  </pic:blipFill>
                  <pic:spPr>
                    <a:xfrm>
                      <a:off x="0" y="0"/>
                      <a:ext cx="5852160" cy="3147175"/>
                    </a:xfrm>
                    <a:prstGeom prst="rect"/>
                  </pic:spPr>
                </pic:pic>
              </a:graphicData>
            </a:graphic>
          </wp:inline>
        </w:drawing>
      </w:r>
    </w:p>
    <w:p>
      <w:pPr>
        <w:jc w:val="center"/>
      </w:pPr>
      <w:r>
        <w:rPr>
          <w:i/>
          <w:color w:val="666666"/>
          <w:sz w:val="18"/>
        </w:rPr>
        <w:t>Screenshot: Logistic Regression - logged artifact: confusion matrix.</w:t>
      </w:r>
    </w:p>
    <w:p>
      <w:pPr>
        <w:jc w:val="center"/>
      </w:pPr>
      <w:r>
        <w:drawing>
          <wp:inline xmlns:a="http://schemas.openxmlformats.org/drawingml/2006/main" xmlns:pic="http://schemas.openxmlformats.org/drawingml/2006/picture">
            <wp:extent cx="5852160" cy="3159374"/>
            <wp:docPr id="11" name="Picture 11"/>
            <wp:cNvGraphicFramePr>
              <a:graphicFrameLocks noChangeAspect="1"/>
            </wp:cNvGraphicFramePr>
            <a:graphic>
              <a:graphicData uri="http://schemas.openxmlformats.org/drawingml/2006/picture">
                <pic:pic>
                  <pic:nvPicPr>
                    <pic:cNvPr id="0" name="13_RANDOM_FOREST.png"/>
                    <pic:cNvPicPr/>
                  </pic:nvPicPr>
                  <pic:blipFill>
                    <a:blip r:embed="rId19"/>
                    <a:stretch>
                      <a:fillRect/>
                    </a:stretch>
                  </pic:blipFill>
                  <pic:spPr>
                    <a:xfrm>
                      <a:off x="0" y="0"/>
                      <a:ext cx="5852160" cy="3159374"/>
                    </a:xfrm>
                    <a:prstGeom prst="rect"/>
                  </pic:spPr>
                </pic:pic>
              </a:graphicData>
            </a:graphic>
          </wp:inline>
        </w:drawing>
      </w:r>
    </w:p>
    <w:p>
      <w:pPr>
        <w:jc w:val="center"/>
      </w:pPr>
      <w:r>
        <w:rPr>
          <w:i/>
          <w:color w:val="666666"/>
          <w:sz w:val="18"/>
        </w:rPr>
        <w:t>Screenshot: Logistic Regression - logged artifact: ROC curve (AUC = 0.968).</w:t>
      </w:r>
    </w:p>
    <w:p>
      <w:pPr>
        <w:pStyle w:val="Heading2"/>
      </w:pPr>
      <w:r>
        <w:t>Random Forest</w:t>
      </w:r>
    </w:p>
    <w:p>
      <w:pPr>
        <w:jc w:val="center"/>
      </w:pPr>
      <w:r>
        <w:drawing>
          <wp:inline xmlns:a="http://schemas.openxmlformats.org/drawingml/2006/main" xmlns:pic="http://schemas.openxmlformats.org/drawingml/2006/picture">
            <wp:extent cx="5852160" cy="3131927"/>
            <wp:docPr id="12" name="Picture 12"/>
            <wp:cNvGraphicFramePr>
              <a:graphicFrameLocks noChangeAspect="1"/>
            </wp:cNvGraphicFramePr>
            <a:graphic>
              <a:graphicData uri="http://schemas.openxmlformats.org/drawingml/2006/picture">
                <pic:pic>
                  <pic:nvPicPr>
                    <pic:cNvPr id="0" name="06_RANDOM_FOREST.png"/>
                    <pic:cNvPicPr/>
                  </pic:nvPicPr>
                  <pic:blipFill>
                    <a:blip r:embed="rId20"/>
                    <a:stretch>
                      <a:fillRect/>
                    </a:stretch>
                  </pic:blipFill>
                  <pic:spPr>
                    <a:xfrm>
                      <a:off x="0" y="0"/>
                      <a:ext cx="5852160" cy="3131927"/>
                    </a:xfrm>
                    <a:prstGeom prst="rect"/>
                  </pic:spPr>
                </pic:pic>
              </a:graphicData>
            </a:graphic>
          </wp:inline>
        </w:drawing>
      </w:r>
    </w:p>
    <w:p>
      <w:pPr>
        <w:jc w:val="center"/>
      </w:pPr>
      <w:r>
        <w:rPr>
          <w:i/>
          <w:color w:val="666666"/>
          <w:sz w:val="18"/>
        </w:rPr>
        <w:t>Screenshot: Random Forest run overview - metrics + tuned params (n_estimators=400, max_depth=10, min_samples_leaf=4).</w:t>
      </w:r>
    </w:p>
    <w:p>
      <w:pPr>
        <w:jc w:val="center"/>
      </w:pPr>
      <w:r>
        <w:drawing>
          <wp:inline xmlns:a="http://schemas.openxmlformats.org/drawingml/2006/main" xmlns:pic="http://schemas.openxmlformats.org/drawingml/2006/picture">
            <wp:extent cx="5852160" cy="3131927"/>
            <wp:docPr id="13" name="Picture 13"/>
            <wp:cNvGraphicFramePr>
              <a:graphicFrameLocks noChangeAspect="1"/>
            </wp:cNvGraphicFramePr>
            <a:graphic>
              <a:graphicData uri="http://schemas.openxmlformats.org/drawingml/2006/picture">
                <pic:pic>
                  <pic:nvPicPr>
                    <pic:cNvPr id="0" name="07_RANDOM_FOREST.png"/>
                    <pic:cNvPicPr/>
                  </pic:nvPicPr>
                  <pic:blipFill>
                    <a:blip r:embed="rId21"/>
                    <a:stretch>
                      <a:fillRect/>
                    </a:stretch>
                  </pic:blipFill>
                  <pic:spPr>
                    <a:xfrm>
                      <a:off x="0" y="0"/>
                      <a:ext cx="5852160" cy="3131927"/>
                    </a:xfrm>
                    <a:prstGeom prst="rect"/>
                  </pic:spPr>
                </pic:pic>
              </a:graphicData>
            </a:graphic>
          </wp:inline>
        </w:drawing>
      </w:r>
    </w:p>
    <w:p>
      <w:pPr>
        <w:jc w:val="center"/>
      </w:pPr>
      <w:r>
        <w:rPr>
          <w:i/>
          <w:color w:val="666666"/>
          <w:sz w:val="18"/>
        </w:rPr>
        <w:t>Screenshot: Random Forest - model-metric charts.</w:t>
      </w:r>
    </w:p>
    <w:p>
      <w:pPr>
        <w:jc w:val="center"/>
      </w:pPr>
      <w:r>
        <w:drawing>
          <wp:inline xmlns:a="http://schemas.openxmlformats.org/drawingml/2006/main" xmlns:pic="http://schemas.openxmlformats.org/drawingml/2006/picture">
            <wp:extent cx="5852160" cy="3138026"/>
            <wp:docPr id="14" name="Picture 14"/>
            <wp:cNvGraphicFramePr>
              <a:graphicFrameLocks noChangeAspect="1"/>
            </wp:cNvGraphicFramePr>
            <a:graphic>
              <a:graphicData uri="http://schemas.openxmlformats.org/drawingml/2006/picture">
                <pic:pic>
                  <pic:nvPicPr>
                    <pic:cNvPr id="0" name="08_RANDOM_FOREST.png"/>
                    <pic:cNvPicPr/>
                  </pic:nvPicPr>
                  <pic:blipFill>
                    <a:blip r:embed="rId22"/>
                    <a:stretch>
                      <a:fillRect/>
                    </a:stretch>
                  </pic:blipFill>
                  <pic:spPr>
                    <a:xfrm>
                      <a:off x="0" y="0"/>
                      <a:ext cx="5852160" cy="3138026"/>
                    </a:xfrm>
                    <a:prstGeom prst="rect"/>
                  </pic:spPr>
                </pic:pic>
              </a:graphicData>
            </a:graphic>
          </wp:inline>
        </w:drawing>
      </w:r>
    </w:p>
    <w:p>
      <w:pPr>
        <w:jc w:val="center"/>
      </w:pPr>
      <w:r>
        <w:rPr>
          <w:i/>
          <w:color w:val="666666"/>
          <w:sz w:val="18"/>
        </w:rPr>
        <w:t>Screenshot: Random Forest - confusion matrix artifact.</w:t>
      </w:r>
    </w:p>
    <w:p>
      <w:pPr>
        <w:jc w:val="center"/>
      </w:pPr>
      <w:r>
        <w:drawing>
          <wp:inline xmlns:a="http://schemas.openxmlformats.org/drawingml/2006/main" xmlns:pic="http://schemas.openxmlformats.org/drawingml/2006/picture">
            <wp:extent cx="5852160" cy="3158697"/>
            <wp:docPr id="15" name="Picture 15"/>
            <wp:cNvGraphicFramePr>
              <a:graphicFrameLocks noChangeAspect="1"/>
            </wp:cNvGraphicFramePr>
            <a:graphic>
              <a:graphicData uri="http://schemas.openxmlformats.org/drawingml/2006/picture">
                <pic:pic>
                  <pic:nvPicPr>
                    <pic:cNvPr id="0" name="09_RANDOM_FOREST.png"/>
                    <pic:cNvPicPr/>
                  </pic:nvPicPr>
                  <pic:blipFill>
                    <a:blip r:embed="rId23"/>
                    <a:stretch>
                      <a:fillRect/>
                    </a:stretch>
                  </pic:blipFill>
                  <pic:spPr>
                    <a:xfrm>
                      <a:off x="0" y="0"/>
                      <a:ext cx="5852160" cy="3158697"/>
                    </a:xfrm>
                    <a:prstGeom prst="rect"/>
                  </pic:spPr>
                </pic:pic>
              </a:graphicData>
            </a:graphic>
          </wp:inline>
        </w:drawing>
      </w:r>
    </w:p>
    <w:p>
      <w:pPr>
        <w:jc w:val="center"/>
      </w:pPr>
      <w:r>
        <w:rPr>
          <w:i/>
          <w:color w:val="666666"/>
          <w:sz w:val="18"/>
        </w:rPr>
        <w:t>Screenshot: Random Forest - ROC curve artifact (AUC = 0.952).</w:t>
      </w:r>
    </w:p>
    <w:p>
      <w:pPr>
        <w:pStyle w:val="Heading2"/>
      </w:pPr>
      <w:r>
        <w:t>XGBoost</w:t>
      </w:r>
    </w:p>
    <w:p>
      <w:pPr>
        <w:jc w:val="center"/>
      </w:pPr>
      <w:r>
        <w:drawing>
          <wp:inline xmlns:a="http://schemas.openxmlformats.org/drawingml/2006/main" xmlns:pic="http://schemas.openxmlformats.org/drawingml/2006/picture">
            <wp:extent cx="5852160" cy="3138026"/>
            <wp:docPr id="16" name="Picture 16"/>
            <wp:cNvGraphicFramePr>
              <a:graphicFrameLocks noChangeAspect="1"/>
            </wp:cNvGraphicFramePr>
            <a:graphic>
              <a:graphicData uri="http://schemas.openxmlformats.org/drawingml/2006/picture">
                <pic:pic>
                  <pic:nvPicPr>
                    <pic:cNvPr id="0" name="02_6__Experiment_Tracking__MLflow_.png"/>
                    <pic:cNvPicPr/>
                  </pic:nvPicPr>
                  <pic:blipFill>
                    <a:blip r:embed="rId24"/>
                    <a:stretch>
                      <a:fillRect/>
                    </a:stretch>
                  </pic:blipFill>
                  <pic:spPr>
                    <a:xfrm>
                      <a:off x="0" y="0"/>
                      <a:ext cx="5852160" cy="3138026"/>
                    </a:xfrm>
                    <a:prstGeom prst="rect"/>
                  </pic:spPr>
                </pic:pic>
              </a:graphicData>
            </a:graphic>
          </wp:inline>
        </w:drawing>
      </w:r>
    </w:p>
    <w:p>
      <w:pPr>
        <w:jc w:val="center"/>
      </w:pPr>
      <w:r>
        <w:rPr>
          <w:i/>
          <w:color w:val="666666"/>
          <w:sz w:val="18"/>
        </w:rPr>
        <w:t>Screenshot: XGBoost run overview - metrics + tuned params (learning_rate=0.05, max_depth=3, n_estimators=200).</w:t>
      </w:r>
    </w:p>
    <w:p>
      <w:pPr>
        <w:jc w:val="center"/>
      </w:pPr>
      <w:r>
        <w:drawing>
          <wp:inline xmlns:a="http://schemas.openxmlformats.org/drawingml/2006/main" xmlns:pic="http://schemas.openxmlformats.org/drawingml/2006/picture">
            <wp:extent cx="5852160" cy="3141300"/>
            <wp:docPr id="17" name="Picture 17"/>
            <wp:cNvGraphicFramePr>
              <a:graphicFrameLocks noChangeAspect="1"/>
            </wp:cNvGraphicFramePr>
            <a:graphic>
              <a:graphicData uri="http://schemas.openxmlformats.org/drawingml/2006/picture">
                <pic:pic>
                  <pic:nvPicPr>
                    <pic:cNvPr id="0" name="03_6__Experiment_Tracking__MLflow_.png"/>
                    <pic:cNvPicPr/>
                  </pic:nvPicPr>
                  <pic:blipFill>
                    <a:blip r:embed="rId25"/>
                    <a:stretch>
                      <a:fillRect/>
                    </a:stretch>
                  </pic:blipFill>
                  <pic:spPr>
                    <a:xfrm>
                      <a:off x="0" y="0"/>
                      <a:ext cx="5852160" cy="3141300"/>
                    </a:xfrm>
                    <a:prstGeom prst="rect"/>
                  </pic:spPr>
                </pic:pic>
              </a:graphicData>
            </a:graphic>
          </wp:inline>
        </w:drawing>
      </w:r>
    </w:p>
    <w:p>
      <w:pPr>
        <w:jc w:val="center"/>
      </w:pPr>
      <w:r>
        <w:rPr>
          <w:i/>
          <w:color w:val="666666"/>
          <w:sz w:val="18"/>
        </w:rPr>
        <w:t>Screenshot: XGBoost - model-metric charts.</w:t>
      </w:r>
    </w:p>
    <w:p>
      <w:pPr>
        <w:jc w:val="center"/>
      </w:pPr>
      <w:r>
        <w:drawing>
          <wp:inline xmlns:a="http://schemas.openxmlformats.org/drawingml/2006/main" xmlns:pic="http://schemas.openxmlformats.org/drawingml/2006/picture">
            <wp:extent cx="5852160" cy="2994696"/>
            <wp:docPr id="18" name="Picture 18"/>
            <wp:cNvGraphicFramePr>
              <a:graphicFrameLocks noChangeAspect="1"/>
            </wp:cNvGraphicFramePr>
            <a:graphic>
              <a:graphicData uri="http://schemas.openxmlformats.org/drawingml/2006/picture">
                <pic:pic>
                  <pic:nvPicPr>
                    <pic:cNvPr id="0" name="04_6__Experiment_Tracking__MLflow_.png"/>
                    <pic:cNvPicPr/>
                  </pic:nvPicPr>
                  <pic:blipFill>
                    <a:blip r:embed="rId26"/>
                    <a:stretch>
                      <a:fillRect/>
                    </a:stretch>
                  </pic:blipFill>
                  <pic:spPr>
                    <a:xfrm>
                      <a:off x="0" y="0"/>
                      <a:ext cx="5852160" cy="2994696"/>
                    </a:xfrm>
                    <a:prstGeom prst="rect"/>
                  </pic:spPr>
                </pic:pic>
              </a:graphicData>
            </a:graphic>
          </wp:inline>
        </w:drawing>
      </w:r>
    </w:p>
    <w:p>
      <w:pPr>
        <w:jc w:val="center"/>
      </w:pPr>
      <w:r>
        <w:rPr>
          <w:i/>
          <w:color w:val="666666"/>
          <w:sz w:val="18"/>
        </w:rPr>
        <w:t>Screenshot: XGBoost - confusion matrix artifact.</w:t>
      </w:r>
    </w:p>
    <w:p>
      <w:pPr>
        <w:jc w:val="center"/>
      </w:pPr>
      <w:r>
        <w:drawing>
          <wp:inline xmlns:a="http://schemas.openxmlformats.org/drawingml/2006/main" xmlns:pic="http://schemas.openxmlformats.org/drawingml/2006/picture">
            <wp:extent cx="5852160" cy="3019092"/>
            <wp:docPr id="19" name="Picture 19"/>
            <wp:cNvGraphicFramePr>
              <a:graphicFrameLocks noChangeAspect="1"/>
            </wp:cNvGraphicFramePr>
            <a:graphic>
              <a:graphicData uri="http://schemas.openxmlformats.org/drawingml/2006/picture">
                <pic:pic>
                  <pic:nvPicPr>
                    <pic:cNvPr id="0" name="05_6__Experiment_Tracking__MLflow_.png"/>
                    <pic:cNvPicPr/>
                  </pic:nvPicPr>
                  <pic:blipFill>
                    <a:blip r:embed="rId27"/>
                    <a:stretch>
                      <a:fillRect/>
                    </a:stretch>
                  </pic:blipFill>
                  <pic:spPr>
                    <a:xfrm>
                      <a:off x="0" y="0"/>
                      <a:ext cx="5852160" cy="3019092"/>
                    </a:xfrm>
                    <a:prstGeom prst="rect"/>
                  </pic:spPr>
                </pic:pic>
              </a:graphicData>
            </a:graphic>
          </wp:inline>
        </w:drawing>
      </w:r>
    </w:p>
    <w:p>
      <w:pPr>
        <w:jc w:val="center"/>
      </w:pPr>
      <w:r>
        <w:rPr>
          <w:i/>
          <w:color w:val="666666"/>
          <w:sz w:val="18"/>
        </w:rPr>
        <w:t>Screenshot: XGBoost - ROC curve artifact (AUC = 0.947).</w:t>
      </w:r>
    </w:p>
    <w:p>
      <w:r>
        <w:br w:type="page"/>
      </w:r>
    </w:p>
    <w:p>
      <w:pPr>
        <w:pStyle w:val="Heading1"/>
      </w:pPr>
      <w:r>
        <w:t>6. Task 4 - Model Packaging &amp; Reproducibility</w:t>
      </w:r>
    </w:p>
    <w:p>
      <w:r>
        <w:rPr>
          <w:b/>
          <w:color w:val="1F4E79"/>
        </w:rPr>
        <w:t>Source files:</w:t>
      </w:r>
    </w:p>
    <w:p>
      <w:pPr>
        <w:pStyle w:val="ListBullet"/>
      </w:pPr>
      <w:r>
        <w:rPr>
          <w:rFonts w:ascii="Consolas" w:hAnsi="Consolas"/>
          <w:sz w:val="19"/>
        </w:rPr>
        <w:t>models/model.pkl            - fitted sklearn Pipeline (joblib)</w:t>
      </w:r>
    </w:p>
    <w:p>
      <w:pPr>
        <w:pStyle w:val="ListBullet"/>
      </w:pPr>
      <w:r>
        <w:rPr>
          <w:rFonts w:ascii="Consolas" w:hAnsi="Consolas"/>
          <w:sz w:val="19"/>
        </w:rPr>
        <w:t>models/model_metadata.json  - model name, best params, metrics, feature order</w:t>
      </w:r>
    </w:p>
    <w:p>
      <w:pPr>
        <w:pStyle w:val="ListBullet"/>
      </w:pPr>
      <w:r>
        <w:rPr>
          <w:rFonts w:ascii="Consolas" w:hAnsi="Consolas"/>
          <w:sz w:val="19"/>
        </w:rPr>
        <w:t>src/models/train.py         - joblib.dump(best_estimator, MODEL_PATH)</w:t>
      </w:r>
    </w:p>
    <w:p>
      <w:pPr>
        <w:pStyle w:val="ListBullet"/>
      </w:pPr>
      <w:r>
        <w:rPr>
          <w:rFonts w:ascii="Consolas" w:hAnsi="Consolas"/>
          <w:sz w:val="19"/>
        </w:rPr>
        <w:t>requirements.txt            - pinned dependency versions</w:t>
      </w:r>
    </w:p>
    <w:p>
      <w:r>
        <w:t>The winning pipeline is serialised to models/model.pkl with joblib, alongside model_metadata.json (model name, best params, metrics, feature order, timestamp). Because preprocessing lives inside the pipeline, the artifact is fully self-contained: the API just calls predict_proba on a raw feature row. requirements.txt pins exact versions and random_state=42 fixes every stochastic step, so a clean environment reproduces the same model and metrics.</w:t>
      </w:r>
    </w:p>
    <w:p>
      <w:r>
        <w:br w:type="page"/>
      </w:r>
    </w:p>
    <w:p>
      <w:pPr>
        <w:pStyle w:val="Heading1"/>
      </w:pPr>
      <w:r>
        <w:t>7. Task 5 - CI/CD Pipeline &amp; Automated Testing</w:t>
      </w:r>
    </w:p>
    <w:p>
      <w:r>
        <w:rPr>
          <w:b/>
          <w:color w:val="1F4E79"/>
        </w:rPr>
        <w:t>Source files:</w:t>
      </w:r>
    </w:p>
    <w:p>
      <w:pPr>
        <w:pStyle w:val="ListBullet"/>
      </w:pPr>
      <w:r>
        <w:rPr>
          <w:rFonts w:ascii="Consolas" w:hAnsi="Consolas"/>
          <w:sz w:val="19"/>
        </w:rPr>
        <w:t>tests/conftest.py           - offline fixtures (synthetic data + tiny pipeline)</w:t>
      </w:r>
    </w:p>
    <w:p>
      <w:pPr>
        <w:pStyle w:val="ListBullet"/>
      </w:pPr>
      <w:r>
        <w:rPr>
          <w:rFonts w:ascii="Consolas" w:hAnsi="Consolas"/>
          <w:sz w:val="19"/>
        </w:rPr>
        <w:t>tests/test_data.py          - cleaning / preprocessing tests</w:t>
      </w:r>
    </w:p>
    <w:p>
      <w:pPr>
        <w:pStyle w:val="ListBullet"/>
      </w:pPr>
      <w:r>
        <w:rPr>
          <w:rFonts w:ascii="Consolas" w:hAnsi="Consolas"/>
          <w:sz w:val="19"/>
        </w:rPr>
        <w:t>tests/test_model.py         - pipeline + metrics tests</w:t>
      </w:r>
    </w:p>
    <w:p>
      <w:pPr>
        <w:pStyle w:val="ListBullet"/>
      </w:pPr>
      <w:r>
        <w:rPr>
          <w:rFonts w:ascii="Consolas" w:hAnsi="Consolas"/>
          <w:sz w:val="19"/>
        </w:rPr>
        <w:t>tests/test_api.py           - FastAPI /predict, /health, validation, 503, /metrics</w:t>
      </w:r>
    </w:p>
    <w:p>
      <w:pPr>
        <w:pStyle w:val="ListBullet"/>
      </w:pPr>
      <w:r>
        <w:rPr>
          <w:rFonts w:ascii="Consolas" w:hAnsi="Consolas"/>
          <w:sz w:val="19"/>
        </w:rPr>
        <w:t>.github/workflows/ci.yml    - lint -&gt; test -&gt; train -&gt; docker build + smoke test</w:t>
      </w:r>
    </w:p>
    <w:p>
      <w:pPr>
        <w:pStyle w:val="ListBullet"/>
      </w:pPr>
      <w:r>
        <w:rPr>
          <w:rFonts w:ascii="Consolas" w:hAnsi="Consolas"/>
          <w:sz w:val="19"/>
        </w:rPr>
        <w:t>pyproject.toml, .flake8     - pytest / black / isort / flake8 config</w:t>
      </w:r>
    </w:p>
    <w:p>
      <w:r>
        <w:t>The suite has 17 unit/integration tests covering target binarisation, missing-value handling, de-duplication, the column contract, the preprocessor removing NaNs, pipeline output shape/range, metric computation, and the API (happy path, 422 validation errors, 503 when no model, /metrics exposure). The GitHub Actions workflow runs on every push/PR with three dependent jobs - Lint &amp; Test, Train Model, and Docker Build Validation - and fails the run on any lint or test error.</w:t>
      </w:r>
    </w:p>
    <w:p>
      <w:r>
        <w:rPr>
          <w:b/>
          <w:color w:val="1F4E79"/>
        </w:rPr>
        <w:t>Commands:</w:t>
      </w:r>
    </w:p>
    <w:p>
      <w:pPr>
        <w:spacing w:before="40" w:after="120"/>
        <w:ind w:left="216"/>
        <w:shd w:val="clear" w:fill="F2F2F2"/>
      </w:pPr>
      <w:r>
        <w:rPr>
          <w:rFonts w:ascii="Consolas" w:hAnsi="Consolas"/>
          <w:sz w:val="19"/>
        </w:rPr>
        <w:t>pytest                          # 17 passed</w:t>
        <w:br/>
        <w:t>flake8 src tests                # lint (clean)</w:t>
        <w:br/>
        <w:t>black --check src tests &amp;&amp; isort --check-only src tests</w:t>
      </w:r>
    </w:p>
    <w:p>
      <w:pPr>
        <w:jc w:val="center"/>
      </w:pPr>
      <w:r>
        <w:drawing>
          <wp:inline xmlns:a="http://schemas.openxmlformats.org/drawingml/2006/main" xmlns:pic="http://schemas.openxmlformats.org/drawingml/2006/picture">
            <wp:extent cx="5852160" cy="4203781"/>
            <wp:docPr id="20" name="Picture 20"/>
            <wp:cNvGraphicFramePr>
              <a:graphicFrameLocks noChangeAspect="1"/>
            </wp:cNvGraphicFramePr>
            <a:graphic>
              <a:graphicData uri="http://schemas.openxmlformats.org/drawingml/2006/picture">
                <pic:pic>
                  <pic:nvPicPr>
                    <pic:cNvPr id="0" name="14_8__CI_CD_Pipeline__GitHub_Actions_.png"/>
                    <pic:cNvPicPr/>
                  </pic:nvPicPr>
                  <pic:blipFill>
                    <a:blip r:embed="rId28"/>
                    <a:stretch>
                      <a:fillRect/>
                    </a:stretch>
                  </pic:blipFill>
                  <pic:spPr>
                    <a:xfrm>
                      <a:off x="0" y="0"/>
                      <a:ext cx="5852160" cy="4203781"/>
                    </a:xfrm>
                    <a:prstGeom prst="rect"/>
                  </pic:spPr>
                </pic:pic>
              </a:graphicData>
            </a:graphic>
          </wp:inline>
        </w:drawing>
      </w:r>
    </w:p>
    <w:p>
      <w:pPr>
        <w:jc w:val="center"/>
      </w:pPr>
      <w:r>
        <w:rPr>
          <w:i/>
          <w:color w:val="666666"/>
          <w:sz w:val="18"/>
        </w:rPr>
        <w:t>Screenshot: Local Pytest run - all 17 tests pass, with the coverage summary.</w:t>
      </w:r>
    </w:p>
    <w:p>
      <w:pPr>
        <w:pStyle w:val="Heading2"/>
      </w:pPr>
      <w:r>
        <w:t>GitHub Actions CI/CD pipeline</w:t>
      </w:r>
    </w:p>
    <w:p>
      <w:r>
        <w:t>The GitHub Actions CI/CD pipeline runs automatically on every push to main and has passed consistently (6 of 6 runs green). Each run executes the three dependent jobs in sequence and fails fast on any lint or test error, so broken code never reaches the container-build stage.</w:t>
      </w:r>
    </w:p>
    <w:p>
      <w:pPr>
        <w:jc w:val="center"/>
      </w:pPr>
      <w:r>
        <w:drawing>
          <wp:inline xmlns:a="http://schemas.openxmlformats.org/drawingml/2006/main" xmlns:pic="http://schemas.openxmlformats.org/drawingml/2006/picture">
            <wp:extent cx="5852160" cy="3120947"/>
            <wp:docPr id="21" name="Picture 21"/>
            <wp:cNvGraphicFramePr>
              <a:graphicFrameLocks noChangeAspect="1"/>
            </wp:cNvGraphicFramePr>
            <a:graphic>
              <a:graphicData uri="http://schemas.openxmlformats.org/drawingml/2006/picture">
                <pic:pic>
                  <pic:nvPicPr>
                    <pic:cNvPr id="0" name="33_GitHub_Actions.png"/>
                    <pic:cNvPicPr/>
                  </pic:nvPicPr>
                  <pic:blipFill>
                    <a:blip r:embed="rId29"/>
                    <a:stretch>
                      <a:fillRect/>
                    </a:stretch>
                  </pic:blipFill>
                  <pic:spPr>
                    <a:xfrm>
                      <a:off x="0" y="0"/>
                      <a:ext cx="5852160" cy="3120947"/>
                    </a:xfrm>
                    <a:prstGeom prst="rect"/>
                  </pic:spPr>
                </pic:pic>
              </a:graphicData>
            </a:graphic>
          </wp:inline>
        </w:drawing>
      </w:r>
    </w:p>
    <w:p>
      <w:pPr>
        <w:jc w:val="center"/>
      </w:pPr>
      <w:r>
        <w:rPr>
          <w:i/>
          <w:color w:val="666666"/>
          <w:sz w:val="18"/>
        </w:rPr>
        <w:t>Screenshot: GitHub Actions - the CI/CD Pipeline triggers on every push; all runs completed successfully (green).</w:t>
      </w:r>
    </w:p>
    <w:p>
      <w:pPr>
        <w:jc w:val="center"/>
      </w:pPr>
      <w:r>
        <w:drawing>
          <wp:inline xmlns:a="http://schemas.openxmlformats.org/drawingml/2006/main" xmlns:pic="http://schemas.openxmlformats.org/drawingml/2006/picture">
            <wp:extent cx="5852160" cy="3055688"/>
            <wp:docPr id="22" name="Picture 22"/>
            <wp:cNvGraphicFramePr>
              <a:graphicFrameLocks noChangeAspect="1"/>
            </wp:cNvGraphicFramePr>
            <a:graphic>
              <a:graphicData uri="http://schemas.openxmlformats.org/drawingml/2006/picture">
                <pic:pic>
                  <pic:nvPicPr>
                    <pic:cNvPr id="0" name="34_GitHub_Actions.png"/>
                    <pic:cNvPicPr/>
                  </pic:nvPicPr>
                  <pic:blipFill>
                    <a:blip r:embed="rId30"/>
                    <a:stretch>
                      <a:fillRect/>
                    </a:stretch>
                  </pic:blipFill>
                  <pic:spPr>
                    <a:xfrm>
                      <a:off x="0" y="0"/>
                      <a:ext cx="5852160" cy="3055688"/>
                    </a:xfrm>
                    <a:prstGeom prst="rect"/>
                  </pic:spPr>
                </pic:pic>
              </a:graphicData>
            </a:graphic>
          </wp:inline>
        </w:drawing>
      </w:r>
    </w:p>
    <w:p>
      <w:pPr>
        <w:jc w:val="center"/>
      </w:pPr>
      <w:r>
        <w:rPr>
          <w:i/>
          <w:color w:val="666666"/>
          <w:sz w:val="18"/>
        </w:rPr>
        <w:t>Screenshot: CI/CD run summary - the three jobs run in sequence: Lint &amp; Unit Tests -&gt; Train Model -&gt; Docker Build Validation (Success, 3 artifacts).</w:t>
      </w:r>
    </w:p>
    <w:p>
      <w:pPr>
        <w:jc w:val="center"/>
      </w:pPr>
      <w:r>
        <w:drawing>
          <wp:inline xmlns:a="http://schemas.openxmlformats.org/drawingml/2006/main" xmlns:pic="http://schemas.openxmlformats.org/drawingml/2006/picture">
            <wp:extent cx="5852160" cy="3101431"/>
            <wp:docPr id="23" name="Picture 23"/>
            <wp:cNvGraphicFramePr>
              <a:graphicFrameLocks noChangeAspect="1"/>
            </wp:cNvGraphicFramePr>
            <a:graphic>
              <a:graphicData uri="http://schemas.openxmlformats.org/drawingml/2006/picture">
                <pic:pic>
                  <pic:nvPicPr>
                    <pic:cNvPr id="0" name="36_GitHub_Actions.png"/>
                    <pic:cNvPicPr/>
                  </pic:nvPicPr>
                  <pic:blipFill>
                    <a:blip r:embed="rId31"/>
                    <a:stretch>
                      <a:fillRect/>
                    </a:stretch>
                  </pic:blipFill>
                  <pic:spPr>
                    <a:xfrm>
                      <a:off x="0" y="0"/>
                      <a:ext cx="5852160" cy="3101431"/>
                    </a:xfrm>
                    <a:prstGeom prst="rect"/>
                  </pic:spPr>
                </pic:pic>
              </a:graphicData>
            </a:graphic>
          </wp:inline>
        </w:drawing>
      </w:r>
    </w:p>
    <w:p>
      <w:pPr>
        <w:jc w:val="center"/>
      </w:pPr>
      <w:r>
        <w:rPr>
          <w:i/>
          <w:color w:val="666666"/>
          <w:sz w:val="18"/>
        </w:rPr>
        <w:t>Screenshot: Train Model job log - GridSearchCV comparison table; 'Winner: logistic_regression'; model + metadata saved.</w:t>
      </w:r>
    </w:p>
    <w:p>
      <w:pPr>
        <w:jc w:val="center"/>
      </w:pPr>
      <w:r>
        <w:drawing>
          <wp:inline xmlns:a="http://schemas.openxmlformats.org/drawingml/2006/main" xmlns:pic="http://schemas.openxmlformats.org/drawingml/2006/picture">
            <wp:extent cx="5852160" cy="3166475"/>
            <wp:docPr id="24" name="Picture 24"/>
            <wp:cNvGraphicFramePr>
              <a:graphicFrameLocks noChangeAspect="1"/>
            </wp:cNvGraphicFramePr>
            <a:graphic>
              <a:graphicData uri="http://schemas.openxmlformats.org/drawingml/2006/picture">
                <pic:pic>
                  <pic:nvPicPr>
                    <pic:cNvPr id="0" name="37_GitHub_Actions.png"/>
                    <pic:cNvPicPr/>
                  </pic:nvPicPr>
                  <pic:blipFill>
                    <a:blip r:embed="rId32"/>
                    <a:stretch>
                      <a:fillRect/>
                    </a:stretch>
                  </pic:blipFill>
                  <pic:spPr>
                    <a:xfrm>
                      <a:off x="0" y="0"/>
                      <a:ext cx="5852160" cy="3166475"/>
                    </a:xfrm>
                    <a:prstGeom prst="rect"/>
                  </pic:spPr>
                </pic:pic>
              </a:graphicData>
            </a:graphic>
          </wp:inline>
        </w:drawing>
      </w:r>
    </w:p>
    <w:p>
      <w:pPr>
        <w:jc w:val="center"/>
      </w:pPr>
      <w:r>
        <w:rPr>
          <w:i/>
          <w:color w:val="666666"/>
          <w:sz w:val="18"/>
        </w:rPr>
        <w:t>Screenshot: Docker Build Validation job - the container /health smoke-test returns {"status":"ok","model_loaded":true,"model_name":"logistic_regression"}.</w:t>
      </w:r>
    </w:p>
    <w:p>
      <w:pPr>
        <w:jc w:val="center"/>
      </w:pPr>
      <w:r>
        <w:drawing>
          <wp:inline xmlns:a="http://schemas.openxmlformats.org/drawingml/2006/main" xmlns:pic="http://schemas.openxmlformats.org/drawingml/2006/picture">
            <wp:extent cx="5852160" cy="3150225"/>
            <wp:docPr id="25" name="Picture 25"/>
            <wp:cNvGraphicFramePr>
              <a:graphicFrameLocks noChangeAspect="1"/>
            </wp:cNvGraphicFramePr>
            <a:graphic>
              <a:graphicData uri="http://schemas.openxmlformats.org/drawingml/2006/picture">
                <pic:pic>
                  <pic:nvPicPr>
                    <pic:cNvPr id="0" name="35_GitHub_Actions.png"/>
                    <pic:cNvPicPr/>
                  </pic:nvPicPr>
                  <pic:blipFill>
                    <a:blip r:embed="rId33"/>
                    <a:stretch>
                      <a:fillRect/>
                    </a:stretch>
                  </pic:blipFill>
                  <pic:spPr>
                    <a:xfrm>
                      <a:off x="0" y="0"/>
                      <a:ext cx="5852160" cy="3150225"/>
                    </a:xfrm>
                    <a:prstGeom prst="rect"/>
                  </pic:spPr>
                </pic:pic>
              </a:graphicData>
            </a:graphic>
          </wp:inline>
        </w:drawing>
      </w:r>
    </w:p>
    <w:p>
      <w:pPr>
        <w:jc w:val="center"/>
      </w:pPr>
      <w:r>
        <w:rPr>
          <w:i/>
          <w:color w:val="666666"/>
          <w:sz w:val="18"/>
        </w:rPr>
        <w:t>Screenshot: CI/CD run artifacts - trained-model, test-coverage, and the Docker build record uploaded for each run.</w:t>
      </w:r>
    </w:p>
    <w:p>
      <w:r>
        <w:br w:type="page"/>
      </w:r>
    </w:p>
    <w:p>
      <w:pPr>
        <w:pStyle w:val="Heading1"/>
      </w:pPr>
      <w:r>
        <w:t>8. Task 6 - Containerisation (Docker) &amp; Serving API</w:t>
      </w:r>
    </w:p>
    <w:p>
      <w:r>
        <w:rPr>
          <w:b/>
          <w:color w:val="1F4E79"/>
        </w:rPr>
        <w:t>Source files:</w:t>
      </w:r>
    </w:p>
    <w:p>
      <w:pPr>
        <w:pStyle w:val="ListBullet"/>
      </w:pPr>
      <w:r>
        <w:rPr>
          <w:rFonts w:ascii="Consolas" w:hAnsi="Consolas"/>
          <w:sz w:val="19"/>
        </w:rPr>
        <w:t>Dockerfile               - multi-stage build, non-root user, HEALTHCHECK</w:t>
      </w:r>
    </w:p>
    <w:p>
      <w:pPr>
        <w:pStyle w:val="ListBullet"/>
      </w:pPr>
      <w:r>
        <w:rPr>
          <w:rFonts w:ascii="Consolas" w:hAnsi="Consolas"/>
          <w:sz w:val="19"/>
        </w:rPr>
        <w:t>.dockerignore            - keep the image lean</w:t>
      </w:r>
    </w:p>
    <w:p>
      <w:pPr>
        <w:pStyle w:val="ListBullet"/>
      </w:pPr>
      <w:r>
        <w:rPr>
          <w:rFonts w:ascii="Consolas" w:hAnsi="Consolas"/>
          <w:sz w:val="19"/>
        </w:rPr>
        <w:t>src/api/main.py          - FastAPI app: /predict, /health, /metrics</w:t>
      </w:r>
    </w:p>
    <w:p>
      <w:pPr>
        <w:pStyle w:val="ListBullet"/>
      </w:pPr>
      <w:r>
        <w:rPr>
          <w:rFonts w:ascii="Consolas" w:hAnsi="Consolas"/>
          <w:sz w:val="19"/>
        </w:rPr>
        <w:t>src/api/schemas.py       - Pydantic request/response models + validation</w:t>
      </w:r>
    </w:p>
    <w:p>
      <w:pPr>
        <w:pStyle w:val="ListBullet"/>
      </w:pPr>
      <w:r>
        <w:rPr>
          <w:rFonts w:ascii="Consolas" w:hAnsi="Consolas"/>
          <w:sz w:val="19"/>
        </w:rPr>
        <w:t>sample_request.json      - example high-risk patient payload</w:t>
      </w:r>
    </w:p>
    <w:p>
      <w:r>
        <w:t>A multi-stage Dockerfile (Python 3.12-slim) builds wheels in stage 1 and installs them offline in stage 2, runs as a non-root user, exposes port 8000, and defines a container HEALTHCHECK against /health. The /predict endpoint accepts JSON, validates it with Pydantic (out-of-range values are rejected with HTTP 422), and returns the prediction plus a confidence score. Swagger UI is auto-generated at /docs.</w:t>
      </w:r>
    </w:p>
    <w:p>
      <w:r>
        <w:rPr>
          <w:b/>
          <w:color w:val="1F4E79"/>
        </w:rPr>
        <w:t>Commands:</w:t>
      </w:r>
    </w:p>
    <w:p>
      <w:pPr>
        <w:spacing w:before="40" w:after="120"/>
        <w:ind w:left="216"/>
        <w:shd w:val="clear" w:fill="F2F2F2"/>
      </w:pPr>
      <w:r>
        <w:rPr>
          <w:rFonts w:ascii="Consolas" w:hAnsi="Consolas"/>
          <w:sz w:val="19"/>
        </w:rPr>
        <w:t>docker build -t heart-disease-api:latest .</w:t>
        <w:br/>
        <w:t>docker run --rm -p 8000:8000 heart-disease-api:latest</w:t>
        <w:br/>
        <w:t>curl.exe -X POST http://localhost:8000/predict -H "Content-Type: application/json" -d "@sample_request.json"</w:t>
      </w:r>
    </w:p>
    <w:p>
      <w:pPr>
        <w:jc w:val="center"/>
      </w:pPr>
      <w:r>
        <w:drawing>
          <wp:inline xmlns:a="http://schemas.openxmlformats.org/drawingml/2006/main" xmlns:pic="http://schemas.openxmlformats.org/drawingml/2006/picture">
            <wp:extent cx="5852160" cy="2688088"/>
            <wp:docPr id="26" name="Picture 26"/>
            <wp:cNvGraphicFramePr>
              <a:graphicFrameLocks noChangeAspect="1"/>
            </wp:cNvGraphicFramePr>
            <a:graphic>
              <a:graphicData uri="http://schemas.openxmlformats.org/drawingml/2006/picture">
                <pic:pic>
                  <pic:nvPicPr>
                    <pic:cNvPr id="0" name="15_8__CI_CD_Pipeline__GitHub_Actions_.png"/>
                    <pic:cNvPicPr/>
                  </pic:nvPicPr>
                  <pic:blipFill>
                    <a:blip r:embed="rId34"/>
                    <a:stretch>
                      <a:fillRect/>
                    </a:stretch>
                  </pic:blipFill>
                  <pic:spPr>
                    <a:xfrm>
                      <a:off x="0" y="0"/>
                      <a:ext cx="5852160" cy="2688088"/>
                    </a:xfrm>
                    <a:prstGeom prst="rect"/>
                  </pic:spPr>
                </pic:pic>
              </a:graphicData>
            </a:graphic>
          </wp:inline>
        </w:drawing>
      </w:r>
    </w:p>
    <w:p>
      <w:pPr>
        <w:jc w:val="center"/>
      </w:pPr>
      <w:r>
        <w:rPr>
          <w:i/>
          <w:color w:val="666666"/>
          <w:sz w:val="18"/>
        </w:rPr>
        <w:t>Screenshot: FastAPI Swagger UI (/docs) exposing /predict, /health, /metrics and / endpoints.</w:t>
      </w:r>
    </w:p>
    <w:p>
      <w:pPr>
        <w:jc w:val="center"/>
      </w:pPr>
      <w:r>
        <w:drawing>
          <wp:inline xmlns:a="http://schemas.openxmlformats.org/drawingml/2006/main" xmlns:pic="http://schemas.openxmlformats.org/drawingml/2006/picture">
            <wp:extent cx="5852160" cy="3039210"/>
            <wp:docPr id="27" name="Picture 27"/>
            <wp:cNvGraphicFramePr>
              <a:graphicFrameLocks noChangeAspect="1"/>
            </wp:cNvGraphicFramePr>
            <a:graphic>
              <a:graphicData uri="http://schemas.openxmlformats.org/drawingml/2006/picture">
                <pic:pic>
                  <pic:nvPicPr>
                    <pic:cNvPr id="0" name="17_8__CI_CD_Pipeline__GitHub_Actions_.png"/>
                    <pic:cNvPicPr/>
                  </pic:nvPicPr>
                  <pic:blipFill>
                    <a:blip r:embed="rId35"/>
                    <a:stretch>
                      <a:fillRect/>
                    </a:stretch>
                  </pic:blipFill>
                  <pic:spPr>
                    <a:xfrm>
                      <a:off x="0" y="0"/>
                      <a:ext cx="5852160" cy="3039210"/>
                    </a:xfrm>
                    <a:prstGeom prst="rect"/>
                  </pic:spPr>
                </pic:pic>
              </a:graphicData>
            </a:graphic>
          </wp:inline>
        </w:drawing>
      </w:r>
    </w:p>
    <w:p>
      <w:pPr>
        <w:jc w:val="center"/>
      </w:pPr>
      <w:r>
        <w:rPr>
          <w:i/>
          <w:color w:val="666666"/>
          <w:sz w:val="18"/>
        </w:rPr>
        <w:t>Screenshot: Swagger UI - /predict 'Try it out' with the sample request body.</w:t>
      </w:r>
    </w:p>
    <w:p>
      <w:pPr>
        <w:jc w:val="center"/>
      </w:pPr>
      <w:r>
        <w:drawing>
          <wp:inline xmlns:a="http://schemas.openxmlformats.org/drawingml/2006/main" xmlns:pic="http://schemas.openxmlformats.org/drawingml/2006/picture">
            <wp:extent cx="5852160" cy="1315207"/>
            <wp:docPr id="28" name="Picture 28"/>
            <wp:cNvGraphicFramePr>
              <a:graphicFrameLocks noChangeAspect="1"/>
            </wp:cNvGraphicFramePr>
            <a:graphic>
              <a:graphicData uri="http://schemas.openxmlformats.org/drawingml/2006/picture">
                <pic:pic>
                  <pic:nvPicPr>
                    <pic:cNvPr id="0" name="18_8__CI_CD_Pipeline__GitHub_Actions_.png"/>
                    <pic:cNvPicPr/>
                  </pic:nvPicPr>
                  <pic:blipFill>
                    <a:blip r:embed="rId36"/>
                    <a:stretch>
                      <a:fillRect/>
                    </a:stretch>
                  </pic:blipFill>
                  <pic:spPr>
                    <a:xfrm>
                      <a:off x="0" y="0"/>
                      <a:ext cx="5852160" cy="1315207"/>
                    </a:xfrm>
                    <a:prstGeom prst="rect"/>
                  </pic:spPr>
                </pic:pic>
              </a:graphicData>
            </a:graphic>
          </wp:inline>
        </w:drawing>
      </w:r>
    </w:p>
    <w:p>
      <w:pPr>
        <w:jc w:val="center"/>
      </w:pPr>
      <w:r>
        <w:rPr>
          <w:i/>
          <w:color w:val="666666"/>
          <w:sz w:val="18"/>
        </w:rPr>
        <w:t>Screenshot: Swagger UI - /predict returns HTTP 200: prediction=1, confidence 0.9635.</w:t>
      </w:r>
    </w:p>
    <w:p>
      <w:pPr>
        <w:jc w:val="center"/>
      </w:pPr>
      <w:r>
        <w:drawing>
          <wp:inline xmlns:a="http://schemas.openxmlformats.org/drawingml/2006/main" xmlns:pic="http://schemas.openxmlformats.org/drawingml/2006/picture">
            <wp:extent cx="5852160" cy="856176"/>
            <wp:docPr id="29" name="Picture 29"/>
            <wp:cNvGraphicFramePr>
              <a:graphicFrameLocks noChangeAspect="1"/>
            </wp:cNvGraphicFramePr>
            <a:graphic>
              <a:graphicData uri="http://schemas.openxmlformats.org/drawingml/2006/picture">
                <pic:pic>
                  <pic:nvPicPr>
                    <pic:cNvPr id="0" name="16_8__CI_CD_Pipeline__GitHub_Actions_.png"/>
                    <pic:cNvPicPr/>
                  </pic:nvPicPr>
                  <pic:blipFill>
                    <a:blip r:embed="rId37"/>
                    <a:stretch>
                      <a:fillRect/>
                    </a:stretch>
                  </pic:blipFill>
                  <pic:spPr>
                    <a:xfrm>
                      <a:off x="0" y="0"/>
                      <a:ext cx="5852160" cy="856176"/>
                    </a:xfrm>
                    <a:prstGeom prst="rect"/>
                  </pic:spPr>
                </pic:pic>
              </a:graphicData>
            </a:graphic>
          </wp:inline>
        </w:drawing>
      </w:r>
    </w:p>
    <w:p>
      <w:pPr>
        <w:jc w:val="center"/>
      </w:pPr>
      <w:r>
        <w:rPr>
          <w:i/>
          <w:color w:val="666666"/>
          <w:sz w:val="18"/>
        </w:rPr>
        <w:t>Screenshot: Local /predict call via curl returning prediction + confidence.</w:t>
      </w:r>
    </w:p>
    <w:p>
      <w:pPr>
        <w:jc w:val="center"/>
      </w:pPr>
      <w:r>
        <w:drawing>
          <wp:inline xmlns:a="http://schemas.openxmlformats.org/drawingml/2006/main" xmlns:pic="http://schemas.openxmlformats.org/drawingml/2006/picture">
            <wp:extent cx="5852160" cy="3157535"/>
            <wp:docPr id="30" name="Picture 30"/>
            <wp:cNvGraphicFramePr>
              <a:graphicFrameLocks noChangeAspect="1"/>
            </wp:cNvGraphicFramePr>
            <a:graphic>
              <a:graphicData uri="http://schemas.openxmlformats.org/drawingml/2006/picture">
                <pic:pic>
                  <pic:nvPicPr>
                    <pic:cNvPr id="0" name="19_9__Containerisation__Docker_.png"/>
                    <pic:cNvPicPr/>
                  </pic:nvPicPr>
                  <pic:blipFill>
                    <a:blip r:embed="rId38"/>
                    <a:stretch>
                      <a:fillRect/>
                    </a:stretch>
                  </pic:blipFill>
                  <pic:spPr>
                    <a:xfrm>
                      <a:off x="0" y="0"/>
                      <a:ext cx="5852160" cy="3157535"/>
                    </a:xfrm>
                    <a:prstGeom prst="rect"/>
                  </pic:spPr>
                </pic:pic>
              </a:graphicData>
            </a:graphic>
          </wp:inline>
        </w:drawing>
      </w:r>
    </w:p>
    <w:p>
      <w:pPr>
        <w:jc w:val="center"/>
      </w:pPr>
      <w:r>
        <w:rPr>
          <w:i/>
          <w:color w:val="666666"/>
          <w:sz w:val="18"/>
        </w:rPr>
        <w:t>Screenshot: Docker image build - multi-stage build completes (18/18 FINISHED).</w:t>
      </w:r>
    </w:p>
    <w:p>
      <w:pPr>
        <w:jc w:val="center"/>
      </w:pPr>
      <w:r>
        <w:drawing>
          <wp:inline xmlns:a="http://schemas.openxmlformats.org/drawingml/2006/main" xmlns:pic="http://schemas.openxmlformats.org/drawingml/2006/picture">
            <wp:extent cx="5852160" cy="3489066"/>
            <wp:docPr id="31" name="Picture 31"/>
            <wp:cNvGraphicFramePr>
              <a:graphicFrameLocks noChangeAspect="1"/>
            </wp:cNvGraphicFramePr>
            <a:graphic>
              <a:graphicData uri="http://schemas.openxmlformats.org/drawingml/2006/picture">
                <pic:pic>
                  <pic:nvPicPr>
                    <pic:cNvPr id="0" name="20_9__Containerisation__Docker_.png"/>
                    <pic:cNvPicPr/>
                  </pic:nvPicPr>
                  <pic:blipFill>
                    <a:blip r:embed="rId39"/>
                    <a:stretch>
                      <a:fillRect/>
                    </a:stretch>
                  </pic:blipFill>
                  <pic:spPr>
                    <a:xfrm>
                      <a:off x="0" y="0"/>
                      <a:ext cx="5852160" cy="3489066"/>
                    </a:xfrm>
                    <a:prstGeom prst="rect"/>
                  </pic:spPr>
                </pic:pic>
              </a:graphicData>
            </a:graphic>
          </wp:inline>
        </w:drawing>
      </w:r>
    </w:p>
    <w:p>
      <w:pPr>
        <w:jc w:val="center"/>
      </w:pPr>
      <w:r>
        <w:rPr>
          <w:i/>
          <w:color w:val="666666"/>
          <w:sz w:val="18"/>
        </w:rPr>
        <w:t>Screenshot: Container startup logs - model 'logistic_regression' loaded, health checks returning 200.</w:t>
      </w:r>
    </w:p>
    <w:p>
      <w:pPr>
        <w:jc w:val="center"/>
      </w:pPr>
      <w:r>
        <w:drawing>
          <wp:inline xmlns:a="http://schemas.openxmlformats.org/drawingml/2006/main" xmlns:pic="http://schemas.openxmlformats.org/drawingml/2006/picture">
            <wp:extent cx="5852160" cy="3073985"/>
            <wp:docPr id="32" name="Picture 32"/>
            <wp:cNvGraphicFramePr>
              <a:graphicFrameLocks noChangeAspect="1"/>
            </wp:cNvGraphicFramePr>
            <a:graphic>
              <a:graphicData uri="http://schemas.openxmlformats.org/drawingml/2006/picture">
                <pic:pic>
                  <pic:nvPicPr>
                    <pic:cNvPr id="0" name="21_9__Containerisation__Docker_.png"/>
                    <pic:cNvPicPr/>
                  </pic:nvPicPr>
                  <pic:blipFill>
                    <a:blip r:embed="rId40"/>
                    <a:stretch>
                      <a:fillRect/>
                    </a:stretch>
                  </pic:blipFill>
                  <pic:spPr>
                    <a:xfrm>
                      <a:off x="0" y="0"/>
                      <a:ext cx="5852160" cy="3073985"/>
                    </a:xfrm>
                    <a:prstGeom prst="rect"/>
                  </pic:spPr>
                </pic:pic>
              </a:graphicData>
            </a:graphic>
          </wp:inline>
        </w:drawing>
      </w:r>
    </w:p>
    <w:p>
      <w:pPr>
        <w:jc w:val="center"/>
      </w:pPr>
      <w:r>
        <w:rPr>
          <w:i/>
          <w:color w:val="666666"/>
          <w:sz w:val="18"/>
        </w:rPr>
        <w:t>Screenshot: Docker Desktop - the heart-disease-api container running on port 8000.</w:t>
      </w:r>
    </w:p>
    <w:p>
      <w:pPr>
        <w:jc w:val="center"/>
      </w:pPr>
      <w:r>
        <w:drawing>
          <wp:inline xmlns:a="http://schemas.openxmlformats.org/drawingml/2006/main" xmlns:pic="http://schemas.openxmlformats.org/drawingml/2006/picture">
            <wp:extent cx="5852160" cy="739373"/>
            <wp:docPr id="33" name="Picture 33"/>
            <wp:cNvGraphicFramePr>
              <a:graphicFrameLocks noChangeAspect="1"/>
            </wp:cNvGraphicFramePr>
            <a:graphic>
              <a:graphicData uri="http://schemas.openxmlformats.org/drawingml/2006/picture">
                <pic:pic>
                  <pic:nvPicPr>
                    <pic:cNvPr id="0" name="22_9__Containerisation__Docker_.png"/>
                    <pic:cNvPicPr/>
                  </pic:nvPicPr>
                  <pic:blipFill>
                    <a:blip r:embed="rId41"/>
                    <a:stretch>
                      <a:fillRect/>
                    </a:stretch>
                  </pic:blipFill>
                  <pic:spPr>
                    <a:xfrm>
                      <a:off x="0" y="0"/>
                      <a:ext cx="5852160" cy="739373"/>
                    </a:xfrm>
                    <a:prstGeom prst="rect"/>
                  </pic:spPr>
                </pic:pic>
              </a:graphicData>
            </a:graphic>
          </wp:inline>
        </w:drawing>
      </w:r>
    </w:p>
    <w:p>
      <w:pPr>
        <w:jc w:val="center"/>
      </w:pPr>
      <w:r>
        <w:rPr>
          <w:i/>
          <w:color w:val="666666"/>
          <w:sz w:val="18"/>
        </w:rPr>
        <w:t>Screenshot: /predict verified against the running container (prediction=1, confidence 0.9635).</w:t>
      </w:r>
    </w:p>
    <w:p>
      <w:r>
        <w:br w:type="page"/>
      </w:r>
    </w:p>
    <w:p>
      <w:pPr>
        <w:pStyle w:val="Heading1"/>
      </w:pPr>
      <w:r>
        <w:t>9. Task 7 - Production Deployment (Kubernetes)</w:t>
      </w:r>
    </w:p>
    <w:p>
      <w:r>
        <w:rPr>
          <w:b/>
          <w:color w:val="1F4E79"/>
        </w:rPr>
        <w:t>Source files:</w:t>
      </w:r>
    </w:p>
    <w:p>
      <w:pPr>
        <w:pStyle w:val="ListBullet"/>
      </w:pPr>
      <w:r>
        <w:rPr>
          <w:rFonts w:ascii="Consolas" w:hAnsi="Consolas"/>
          <w:sz w:val="19"/>
        </w:rPr>
        <w:t>k8s/deployment.yaml      - 2 replicas, resource limits, readiness/liveness probes</w:t>
      </w:r>
    </w:p>
    <w:p>
      <w:pPr>
        <w:pStyle w:val="ListBullet"/>
      </w:pPr>
      <w:r>
        <w:rPr>
          <w:rFonts w:ascii="Consolas" w:hAnsi="Consolas"/>
          <w:sz w:val="19"/>
        </w:rPr>
        <w:t>k8s/service.yaml         - LoadBalancer service on port 8000</w:t>
      </w:r>
    </w:p>
    <w:p>
      <w:pPr>
        <w:pStyle w:val="ListBullet"/>
      </w:pPr>
      <w:r>
        <w:rPr>
          <w:rFonts w:ascii="Consolas" w:hAnsi="Consolas"/>
          <w:sz w:val="19"/>
        </w:rPr>
        <w:t>helm/heart-disease-api/  - equivalent parameterised Helm chart</w:t>
      </w:r>
    </w:p>
    <w:p>
      <w:r>
        <w:t>The API is deployed to Docker Desktop Kubernetes. deployment.yaml runs 2 replicas with CPU/memory requests+limits, readiness and liveness probes on /health, and Prometheus scrape annotations; service.yaml exposes a LoadBalancer on port 8000 (reachable at http://localhost:8000 on Docker Desktop). A Helm chart provides the same deployment parameterised via values.yaml.</w:t>
      </w:r>
    </w:p>
    <w:p>
      <w:r>
        <w:rPr>
          <w:b/>
          <w:color w:val="1F4E79"/>
        </w:rPr>
        <w:t>Commands:</w:t>
      </w:r>
    </w:p>
    <w:p>
      <w:pPr>
        <w:spacing w:before="40" w:after="120"/>
        <w:ind w:left="216"/>
        <w:shd w:val="clear" w:fill="F2F2F2"/>
      </w:pPr>
      <w:r>
        <w:rPr>
          <w:rFonts w:ascii="Consolas" w:hAnsi="Consolas"/>
          <w:sz w:val="19"/>
        </w:rPr>
        <w:t>kubectl apply -f k8s/</w:t>
        <w:br/>
        <w:t>kubectl get pods,svc            # wait until both pods are 1/1 Running</w:t>
        <w:br/>
        <w:t>curl.exe -X POST http://localhost:8000/predict -H "Content-Type: application/json" -d "@sample_request.json"</w:t>
        <w:br/>
        <w:t># Helm alternative: helm install heart ./helm/heart-disease-api</w:t>
      </w:r>
    </w:p>
    <w:p>
      <w:pPr>
        <w:jc w:val="center"/>
      </w:pPr>
      <w:r>
        <w:drawing>
          <wp:inline xmlns:a="http://schemas.openxmlformats.org/drawingml/2006/main" xmlns:pic="http://schemas.openxmlformats.org/drawingml/2006/picture">
            <wp:extent cx="5852160" cy="2335985"/>
            <wp:docPr id="34" name="Picture 34"/>
            <wp:cNvGraphicFramePr>
              <a:graphicFrameLocks noChangeAspect="1"/>
            </wp:cNvGraphicFramePr>
            <a:graphic>
              <a:graphicData uri="http://schemas.openxmlformats.org/drawingml/2006/picture">
                <pic:pic>
                  <pic:nvPicPr>
                    <pic:cNvPr id="0" name="23_10__Production_Deployment__Kubernetes_.png"/>
                    <pic:cNvPicPr/>
                  </pic:nvPicPr>
                  <pic:blipFill>
                    <a:blip r:embed="rId42"/>
                    <a:stretch>
                      <a:fillRect/>
                    </a:stretch>
                  </pic:blipFill>
                  <pic:spPr>
                    <a:xfrm>
                      <a:off x="0" y="0"/>
                      <a:ext cx="5852160" cy="2335985"/>
                    </a:xfrm>
                    <a:prstGeom prst="rect"/>
                  </pic:spPr>
                </pic:pic>
              </a:graphicData>
            </a:graphic>
          </wp:inline>
        </w:drawing>
      </w:r>
    </w:p>
    <w:p>
      <w:pPr>
        <w:jc w:val="center"/>
      </w:pPr>
      <w:r>
        <w:rPr>
          <w:i/>
          <w:color w:val="666666"/>
          <w:sz w:val="18"/>
        </w:rPr>
        <w:t>Screenshot: Docker Desktop Kubernetes cluster enabled and Running (kubeadm, 1 node, v1.34.1).</w:t>
      </w:r>
    </w:p>
    <w:p>
      <w:pPr>
        <w:jc w:val="center"/>
      </w:pPr>
      <w:r>
        <w:drawing>
          <wp:inline xmlns:a="http://schemas.openxmlformats.org/drawingml/2006/main" xmlns:pic="http://schemas.openxmlformats.org/drawingml/2006/picture">
            <wp:extent cx="5852160" cy="3225448"/>
            <wp:docPr id="35" name="Picture 35"/>
            <wp:cNvGraphicFramePr>
              <a:graphicFrameLocks noChangeAspect="1"/>
            </wp:cNvGraphicFramePr>
            <a:graphic>
              <a:graphicData uri="http://schemas.openxmlformats.org/drawingml/2006/picture">
                <pic:pic>
                  <pic:nvPicPr>
                    <pic:cNvPr id="0" name="24_10__Production_Deployment__Kubernetes_.png"/>
                    <pic:cNvPicPr/>
                  </pic:nvPicPr>
                  <pic:blipFill>
                    <a:blip r:embed="rId43"/>
                    <a:stretch>
                      <a:fillRect/>
                    </a:stretch>
                  </pic:blipFill>
                  <pic:spPr>
                    <a:xfrm>
                      <a:off x="0" y="0"/>
                      <a:ext cx="5852160" cy="3225448"/>
                    </a:xfrm>
                    <a:prstGeom prst="rect"/>
                  </pic:spPr>
                </pic:pic>
              </a:graphicData>
            </a:graphic>
          </wp:inline>
        </w:drawing>
      </w:r>
    </w:p>
    <w:p>
      <w:pPr>
        <w:jc w:val="center"/>
      </w:pPr>
      <w:r>
        <w:rPr>
          <w:i/>
          <w:color w:val="666666"/>
          <w:sz w:val="18"/>
        </w:rPr>
        <w:t>Screenshot: kubectl - context, cluster-info, get nodes (Ready), apply -f k8s/, and 2/2 pods Running behind the LoadBalancer service.</w:t>
      </w:r>
    </w:p>
    <w:p>
      <w:pPr>
        <w:jc w:val="center"/>
      </w:pPr>
      <w:r>
        <w:drawing>
          <wp:inline xmlns:a="http://schemas.openxmlformats.org/drawingml/2006/main" xmlns:pic="http://schemas.openxmlformats.org/drawingml/2006/picture">
            <wp:extent cx="5852160" cy="3157046"/>
            <wp:docPr id="36" name="Picture 36"/>
            <wp:cNvGraphicFramePr>
              <a:graphicFrameLocks noChangeAspect="1"/>
            </wp:cNvGraphicFramePr>
            <a:graphic>
              <a:graphicData uri="http://schemas.openxmlformats.org/drawingml/2006/picture">
                <pic:pic>
                  <pic:nvPicPr>
                    <pic:cNvPr id="0" name="25_10__Production_Deployment__Kubernetes_.png"/>
                    <pic:cNvPicPr/>
                  </pic:nvPicPr>
                  <pic:blipFill>
                    <a:blip r:embed="rId44"/>
                    <a:stretch>
                      <a:fillRect/>
                    </a:stretch>
                  </pic:blipFill>
                  <pic:spPr>
                    <a:xfrm>
                      <a:off x="0" y="0"/>
                      <a:ext cx="5852160" cy="3157046"/>
                    </a:xfrm>
                    <a:prstGeom prst="rect"/>
                  </pic:spPr>
                </pic:pic>
              </a:graphicData>
            </a:graphic>
          </wp:inline>
        </w:drawing>
      </w:r>
    </w:p>
    <w:p>
      <w:pPr>
        <w:jc w:val="center"/>
      </w:pPr>
      <w:r>
        <w:rPr>
          <w:i/>
          <w:color w:val="666666"/>
          <w:sz w:val="18"/>
        </w:rPr>
        <w:t>Screenshot: Kubernetes pod logs (replica 1) - model loaded, readiness probes returning 200.</w:t>
      </w:r>
    </w:p>
    <w:p>
      <w:pPr>
        <w:jc w:val="center"/>
      </w:pPr>
      <w:r>
        <w:drawing>
          <wp:inline xmlns:a="http://schemas.openxmlformats.org/drawingml/2006/main" xmlns:pic="http://schemas.openxmlformats.org/drawingml/2006/picture">
            <wp:extent cx="5852160" cy="3153274"/>
            <wp:docPr id="37" name="Picture 37"/>
            <wp:cNvGraphicFramePr>
              <a:graphicFrameLocks noChangeAspect="1"/>
            </wp:cNvGraphicFramePr>
            <a:graphic>
              <a:graphicData uri="http://schemas.openxmlformats.org/drawingml/2006/picture">
                <pic:pic>
                  <pic:nvPicPr>
                    <pic:cNvPr id="0" name="26_10__Production_Deployment__Kubernetes_.png"/>
                    <pic:cNvPicPr/>
                  </pic:nvPicPr>
                  <pic:blipFill>
                    <a:blip r:embed="rId45"/>
                    <a:stretch>
                      <a:fillRect/>
                    </a:stretch>
                  </pic:blipFill>
                  <pic:spPr>
                    <a:xfrm>
                      <a:off x="0" y="0"/>
                      <a:ext cx="5852160" cy="3153274"/>
                    </a:xfrm>
                    <a:prstGeom prst="rect"/>
                  </pic:spPr>
                </pic:pic>
              </a:graphicData>
            </a:graphic>
          </wp:inline>
        </w:drawing>
      </w:r>
    </w:p>
    <w:p>
      <w:pPr>
        <w:jc w:val="center"/>
      </w:pPr>
      <w:r>
        <w:rPr>
          <w:i/>
          <w:color w:val="666666"/>
          <w:sz w:val="18"/>
        </w:rPr>
        <w:t>Screenshot: Kubernetes pod logs (replica 2) - model loaded, health checks passing.</w:t>
      </w:r>
    </w:p>
    <w:p>
      <w:pPr>
        <w:jc w:val="center"/>
      </w:pPr>
      <w:r>
        <w:drawing>
          <wp:inline xmlns:a="http://schemas.openxmlformats.org/drawingml/2006/main" xmlns:pic="http://schemas.openxmlformats.org/drawingml/2006/picture">
            <wp:extent cx="5852160" cy="269507"/>
            <wp:docPr id="38" name="Picture 38"/>
            <wp:cNvGraphicFramePr>
              <a:graphicFrameLocks noChangeAspect="1"/>
            </wp:cNvGraphicFramePr>
            <a:graphic>
              <a:graphicData uri="http://schemas.openxmlformats.org/drawingml/2006/picture">
                <pic:pic>
                  <pic:nvPicPr>
                    <pic:cNvPr id="0" name="27_10__Production_Deployment__Kubernetes_.png"/>
                    <pic:cNvPicPr/>
                  </pic:nvPicPr>
                  <pic:blipFill>
                    <a:blip r:embed="rId46"/>
                    <a:stretch>
                      <a:fillRect/>
                    </a:stretch>
                  </pic:blipFill>
                  <pic:spPr>
                    <a:xfrm>
                      <a:off x="0" y="0"/>
                      <a:ext cx="5852160" cy="269507"/>
                    </a:xfrm>
                    <a:prstGeom prst="rect"/>
                  </pic:spPr>
                </pic:pic>
              </a:graphicData>
            </a:graphic>
          </wp:inline>
        </w:drawing>
      </w:r>
    </w:p>
    <w:p>
      <w:pPr>
        <w:jc w:val="center"/>
      </w:pPr>
      <w:r>
        <w:rPr>
          <w:i/>
          <w:color w:val="666666"/>
          <w:sz w:val="18"/>
        </w:rPr>
        <w:t>Screenshot: /predict verified through the Kubernetes LoadBalancer service.</w:t>
      </w:r>
    </w:p>
    <w:p>
      <w:r>
        <w:br w:type="page"/>
      </w:r>
    </w:p>
    <w:p>
      <w:pPr>
        <w:pStyle w:val="Heading1"/>
      </w:pPr>
      <w:r>
        <w:t>10. Task 8 - Monitoring &amp; Logging</w:t>
      </w:r>
    </w:p>
    <w:p>
      <w:r>
        <w:rPr>
          <w:b/>
          <w:color w:val="1F4E79"/>
        </w:rPr>
        <w:t>Source files:</w:t>
      </w:r>
    </w:p>
    <w:p>
      <w:pPr>
        <w:pStyle w:val="ListBullet"/>
      </w:pPr>
      <w:r>
        <w:rPr>
          <w:rFonts w:ascii="Consolas" w:hAnsi="Consolas"/>
          <w:sz w:val="19"/>
        </w:rPr>
        <w:t>src/api/main.py                     - request-logging middleware + Prometheus metrics</w:t>
      </w:r>
    </w:p>
    <w:p>
      <w:pPr>
        <w:pStyle w:val="ListBullet"/>
      </w:pPr>
      <w:r>
        <w:rPr>
          <w:rFonts w:ascii="Consolas" w:hAnsi="Consolas"/>
          <w:sz w:val="19"/>
        </w:rPr>
        <w:t xml:space="preserve">  (Instrumentator /metrics + heart_predictions_total{outcome=...} Counter)</w:t>
      </w:r>
    </w:p>
    <w:p>
      <w:pPr>
        <w:pStyle w:val="ListBullet"/>
      </w:pPr>
      <w:r>
        <w:rPr>
          <w:rFonts w:ascii="Consolas" w:hAnsi="Consolas"/>
          <w:sz w:val="19"/>
        </w:rPr>
        <w:t>monitoring/prometheus.yml           - scrape config (api:8000 every 10s)</w:t>
      </w:r>
    </w:p>
    <w:p>
      <w:pPr>
        <w:pStyle w:val="ListBullet"/>
      </w:pPr>
      <w:r>
        <w:rPr>
          <w:rFonts w:ascii="Consolas" w:hAnsi="Consolas"/>
          <w:sz w:val="19"/>
        </w:rPr>
        <w:t>docker-compose.yml                  - API + Prometheus + Grafana stack</w:t>
      </w:r>
    </w:p>
    <w:p>
      <w:pPr>
        <w:pStyle w:val="ListBullet"/>
      </w:pPr>
      <w:r>
        <w:rPr>
          <w:rFonts w:ascii="Consolas" w:hAnsi="Consolas"/>
          <w:sz w:val="19"/>
        </w:rPr>
        <w:t>monitoring/grafana/provisioning/    - auto-provisioned datasource + dashboard</w:t>
      </w:r>
    </w:p>
    <w:p>
      <w:r>
        <w:t>A FastAPI middleware logs every request (method, path, status, latency). prometheus-fastapi-instrumentator exposes standard HTTP latency/throughput metrics at /metrics, plus a custom heart_predictions_total{outcome=...} counter that tracks the positive/negative prediction mix (a simple drift signal). docker compose brings up the API (host port 8001, to coexist with the K8s deployment on 8000), Prometheus (host 9091), and Grafana (host 3000) with the datasource and dashboard auto-provisioned.</w:t>
      </w:r>
    </w:p>
    <w:p>
      <w:r>
        <w:rPr>
          <w:b/>
          <w:color w:val="1F4E79"/>
        </w:rPr>
        <w:t>Commands:</w:t>
      </w:r>
    </w:p>
    <w:p>
      <w:pPr>
        <w:spacing w:before="40" w:after="120"/>
        <w:ind w:left="216"/>
        <w:shd w:val="clear" w:fill="F2F2F2"/>
      </w:pPr>
      <w:r>
        <w:rPr>
          <w:rFonts w:ascii="Consolas" w:hAnsi="Consolas"/>
          <w:sz w:val="19"/>
        </w:rPr>
        <w:t>docker compose up --build</w:t>
        <w:br/>
        <w:t># generate traffic (API on 8001):</w:t>
        <w:br/>
        <w:t>1..30 | ForEach-Object { curl.exe -s -X POST http://localhost:8001/predict -H "Content-Type: application/json" -d "@sample_request.json" | Out-Null }</w:t>
        <w:br/>
        <w:t># Prometheus: http://localhost:9091   Grafana: http://localhost:3000 (admin/admin)</w:t>
      </w:r>
    </w:p>
    <w:p>
      <w:pPr>
        <w:jc w:val="center"/>
      </w:pPr>
      <w:r>
        <w:drawing>
          <wp:inline xmlns:a="http://schemas.openxmlformats.org/drawingml/2006/main" xmlns:pic="http://schemas.openxmlformats.org/drawingml/2006/picture">
            <wp:extent cx="5852160" cy="1588836"/>
            <wp:docPr id="39" name="Picture 39"/>
            <wp:cNvGraphicFramePr>
              <a:graphicFrameLocks noChangeAspect="1"/>
            </wp:cNvGraphicFramePr>
            <a:graphic>
              <a:graphicData uri="http://schemas.openxmlformats.org/drawingml/2006/picture">
                <pic:pic>
                  <pic:nvPicPr>
                    <pic:cNvPr id="0" name="28_11__Monitoring___Logging.png"/>
                    <pic:cNvPicPr/>
                  </pic:nvPicPr>
                  <pic:blipFill>
                    <a:blip r:embed="rId47"/>
                    <a:stretch>
                      <a:fillRect/>
                    </a:stretch>
                  </pic:blipFill>
                  <pic:spPr>
                    <a:xfrm>
                      <a:off x="0" y="0"/>
                      <a:ext cx="5852160" cy="1588836"/>
                    </a:xfrm>
                    <a:prstGeom prst="rect"/>
                  </pic:spPr>
                </pic:pic>
              </a:graphicData>
            </a:graphic>
          </wp:inline>
        </w:drawing>
      </w:r>
    </w:p>
    <w:p>
      <w:pPr>
        <w:jc w:val="center"/>
      </w:pPr>
      <w:r>
        <w:rPr>
          <w:i/>
          <w:color w:val="666666"/>
          <w:sz w:val="18"/>
        </w:rPr>
        <w:t>Screenshot: Prometheus - both scrape targets UP (heart-disease-api scraped at api:8000/metrics).</w:t>
      </w:r>
    </w:p>
    <w:p>
      <w:pPr>
        <w:jc w:val="center"/>
      </w:pPr>
      <w:r>
        <w:drawing>
          <wp:inline xmlns:a="http://schemas.openxmlformats.org/drawingml/2006/main" xmlns:pic="http://schemas.openxmlformats.org/drawingml/2006/picture">
            <wp:extent cx="5852160" cy="1259055"/>
            <wp:docPr id="40" name="Picture 40"/>
            <wp:cNvGraphicFramePr>
              <a:graphicFrameLocks noChangeAspect="1"/>
            </wp:cNvGraphicFramePr>
            <a:graphic>
              <a:graphicData uri="http://schemas.openxmlformats.org/drawingml/2006/picture">
                <pic:pic>
                  <pic:nvPicPr>
                    <pic:cNvPr id="0" name="29_11__Monitoring___Logging.png"/>
                    <pic:cNvPicPr/>
                  </pic:nvPicPr>
                  <pic:blipFill>
                    <a:blip r:embed="rId48"/>
                    <a:stretch>
                      <a:fillRect/>
                    </a:stretch>
                  </pic:blipFill>
                  <pic:spPr>
                    <a:xfrm>
                      <a:off x="0" y="0"/>
                      <a:ext cx="5852160" cy="1259055"/>
                    </a:xfrm>
                    <a:prstGeom prst="rect"/>
                  </pic:spPr>
                </pic:pic>
              </a:graphicData>
            </a:graphic>
          </wp:inline>
        </w:drawing>
      </w:r>
    </w:p>
    <w:p>
      <w:pPr>
        <w:jc w:val="center"/>
      </w:pPr>
      <w:r>
        <w:rPr>
          <w:i/>
          <w:color w:val="666666"/>
          <w:sz w:val="18"/>
        </w:rPr>
        <w:t>Screenshot: Prometheus query - heart_predictions_total = 50 for outcome='disease'.</w:t>
      </w:r>
    </w:p>
    <w:p>
      <w:pPr>
        <w:jc w:val="center"/>
      </w:pPr>
      <w:r>
        <w:drawing>
          <wp:inline xmlns:a="http://schemas.openxmlformats.org/drawingml/2006/main" xmlns:pic="http://schemas.openxmlformats.org/drawingml/2006/picture">
            <wp:extent cx="5852160" cy="2773521"/>
            <wp:docPr id="41" name="Picture 41"/>
            <wp:cNvGraphicFramePr>
              <a:graphicFrameLocks noChangeAspect="1"/>
            </wp:cNvGraphicFramePr>
            <a:graphic>
              <a:graphicData uri="http://schemas.openxmlformats.org/drawingml/2006/picture">
                <pic:pic>
                  <pic:nvPicPr>
                    <pic:cNvPr id="0" name="30_11__Monitoring___Logging.png"/>
                    <pic:cNvPicPr/>
                  </pic:nvPicPr>
                  <pic:blipFill>
                    <a:blip r:embed="rId49"/>
                    <a:stretch>
                      <a:fillRect/>
                    </a:stretch>
                  </pic:blipFill>
                  <pic:spPr>
                    <a:xfrm>
                      <a:off x="0" y="0"/>
                      <a:ext cx="5852160" cy="2773521"/>
                    </a:xfrm>
                    <a:prstGeom prst="rect"/>
                  </pic:spPr>
                </pic:pic>
              </a:graphicData>
            </a:graphic>
          </wp:inline>
        </w:drawing>
      </w:r>
    </w:p>
    <w:p>
      <w:pPr>
        <w:jc w:val="center"/>
      </w:pPr>
      <w:r>
        <w:rPr>
          <w:i/>
          <w:color w:val="666666"/>
          <w:sz w:val="18"/>
        </w:rPr>
        <w:t>Screenshot: Prometheus graph - heart_predictions_total over time.</w:t>
      </w:r>
    </w:p>
    <w:p>
      <w:pPr>
        <w:jc w:val="center"/>
      </w:pPr>
      <w:r>
        <w:drawing>
          <wp:inline xmlns:a="http://schemas.openxmlformats.org/drawingml/2006/main" xmlns:pic="http://schemas.openxmlformats.org/drawingml/2006/picture">
            <wp:extent cx="5852160" cy="1945637"/>
            <wp:docPr id="42" name="Picture 42"/>
            <wp:cNvGraphicFramePr>
              <a:graphicFrameLocks noChangeAspect="1"/>
            </wp:cNvGraphicFramePr>
            <a:graphic>
              <a:graphicData uri="http://schemas.openxmlformats.org/drawingml/2006/picture">
                <pic:pic>
                  <pic:nvPicPr>
                    <pic:cNvPr id="0" name="31_11__Monitoring___Logging.png"/>
                    <pic:cNvPicPr/>
                  </pic:nvPicPr>
                  <pic:blipFill>
                    <a:blip r:embed="rId50"/>
                    <a:stretch>
                      <a:fillRect/>
                    </a:stretch>
                  </pic:blipFill>
                  <pic:spPr>
                    <a:xfrm>
                      <a:off x="0" y="0"/>
                      <a:ext cx="5852160" cy="1945637"/>
                    </a:xfrm>
                    <a:prstGeom prst="rect"/>
                  </pic:spPr>
                </pic:pic>
              </a:graphicData>
            </a:graphic>
          </wp:inline>
        </w:drawing>
      </w:r>
    </w:p>
    <w:p>
      <w:pPr>
        <w:jc w:val="center"/>
      </w:pPr>
      <w:r>
        <w:rPr>
          <w:i/>
          <w:color w:val="666666"/>
          <w:sz w:val="18"/>
        </w:rPr>
        <w:t>Screenshot: Grafana dashboard - Total Predictions, Prediction Outcomes, Request Rate, p95 Latency, HTTP Status Codes.</w:t>
      </w:r>
    </w:p>
    <w:p>
      <w:r>
        <w:br w:type="page"/>
      </w:r>
    </w:p>
    <w:p>
      <w:pPr>
        <w:pStyle w:val="Heading1"/>
      </w:pPr>
      <w:r>
        <w:t>11. Task 9 - System Architecture</w:t>
      </w:r>
    </w:p>
    <w:p>
      <w:r>
        <w:t>Development produces a tracked, versioned model artifact; CI/CD validates and packages it into a Docker image; Kubernetes serves it behind a LoadBalancer; Prometheus and Grafana observe it in production.</w:t>
      </w:r>
    </w:p>
    <w:p>
      <w:pPr>
        <w:jc w:val="center"/>
      </w:pPr>
      <w:r>
        <w:drawing>
          <wp:inline xmlns:a="http://schemas.openxmlformats.org/drawingml/2006/main" xmlns:pic="http://schemas.openxmlformats.org/drawingml/2006/picture">
            <wp:extent cx="5943600" cy="3696020"/>
            <wp:docPr id="43" name="Picture 43"/>
            <wp:cNvGraphicFramePr>
              <a:graphicFrameLocks noChangeAspect="1"/>
            </wp:cNvGraphicFramePr>
            <a:graphic>
              <a:graphicData uri="http://schemas.openxmlformats.org/drawingml/2006/picture">
                <pic:pic>
                  <pic:nvPicPr>
                    <pic:cNvPr id="0" name="architecture.png"/>
                    <pic:cNvPicPr/>
                  </pic:nvPicPr>
                  <pic:blipFill>
                    <a:blip r:embed="rId51"/>
                    <a:stretch>
                      <a:fillRect/>
                    </a:stretch>
                  </pic:blipFill>
                  <pic:spPr>
                    <a:xfrm>
                      <a:off x="0" y="0"/>
                      <a:ext cx="5943600" cy="3696020"/>
                    </a:xfrm>
                    <a:prstGeom prst="rect"/>
                  </pic:spPr>
                </pic:pic>
              </a:graphicData>
            </a:graphic>
          </wp:inline>
        </w:drawing>
      </w:r>
    </w:p>
    <w:p>
      <w:pPr>
        <w:jc w:val="center"/>
      </w:pPr>
      <w:r>
        <w:rPr>
          <w:i/>
          <w:color w:val="666666"/>
          <w:sz w:val="18"/>
        </w:rPr>
        <w:t>Figure 7. End-to-end system architecture.</w:t>
      </w:r>
    </w:p>
    <w:p>
      <w:pPr>
        <w:pStyle w:val="Heading1"/>
      </w:pPr>
      <w:r>
        <w:t>12. Repository &amp; Deliverables</w:t>
      </w:r>
    </w:p>
    <w:p>
      <w:r>
        <w:t>GitHub repository: https://github.com/ChaitanyaKumarGoddu/BITSMLOPSAssignment</w:t>
      </w:r>
    </w:p>
    <w:p>
      <w:pPr>
        <w:jc w:val="center"/>
      </w:pPr>
      <w:r>
        <w:drawing>
          <wp:inline xmlns:a="http://schemas.openxmlformats.org/drawingml/2006/main" xmlns:pic="http://schemas.openxmlformats.org/drawingml/2006/picture">
            <wp:extent cx="5852160" cy="4746600"/>
            <wp:docPr id="44" name="Picture 44"/>
            <wp:cNvGraphicFramePr>
              <a:graphicFrameLocks noChangeAspect="1"/>
            </wp:cNvGraphicFramePr>
            <a:graphic>
              <a:graphicData uri="http://schemas.openxmlformats.org/drawingml/2006/picture">
                <pic:pic>
                  <pic:nvPicPr>
                    <pic:cNvPr id="0" name="32_GitHub_Actions.png"/>
                    <pic:cNvPicPr/>
                  </pic:nvPicPr>
                  <pic:blipFill>
                    <a:blip r:embed="rId52"/>
                    <a:stretch>
                      <a:fillRect/>
                    </a:stretch>
                  </pic:blipFill>
                  <pic:spPr>
                    <a:xfrm>
                      <a:off x="0" y="0"/>
                      <a:ext cx="5852160" cy="4746600"/>
                    </a:xfrm>
                    <a:prstGeom prst="rect"/>
                  </pic:spPr>
                </pic:pic>
              </a:graphicData>
            </a:graphic>
          </wp:inline>
        </w:drawing>
      </w:r>
    </w:p>
    <w:p>
      <w:pPr>
        <w:jc w:val="center"/>
      </w:pPr>
      <w:r>
        <w:rPr>
          <w:i/>
          <w:color w:val="666666"/>
          <w:sz w:val="18"/>
        </w:rPr>
        <w:t>Screenshot: GitHub repository - project structure on the main branch.</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Deliverable</w:t>
            </w:r>
          </w:p>
        </w:tc>
        <w:tc>
          <w:tcPr>
            <w:tcW w:type="dxa" w:w="4320"/>
          </w:tcPr>
          <w:p>
            <w:r>
              <w:rPr>
                <w:b/>
                <w:sz w:val="19"/>
              </w:rPr>
              <w:t>Location in repo</w:t>
            </w:r>
          </w:p>
        </w:tc>
      </w:tr>
      <w:tr>
        <w:tc>
          <w:tcPr>
            <w:tcW w:type="dxa" w:w="4320"/>
          </w:tcPr>
          <w:p>
            <w:r>
              <w:rPr>
                <w:sz w:val="19"/>
              </w:rPr>
              <w:t>Code + Dockerfile + requirements</w:t>
            </w:r>
          </w:p>
        </w:tc>
        <w:tc>
          <w:tcPr>
            <w:tcW w:type="dxa" w:w="4320"/>
          </w:tcPr>
          <w:p>
            <w:r>
              <w:rPr>
                <w:sz w:val="19"/>
              </w:rPr>
              <w:t>repo root, src/</w:t>
            </w:r>
          </w:p>
        </w:tc>
      </w:tr>
      <w:tr>
        <w:tc>
          <w:tcPr>
            <w:tcW w:type="dxa" w:w="4320"/>
          </w:tcPr>
          <w:p>
            <w:r>
              <w:rPr>
                <w:sz w:val="19"/>
              </w:rPr>
              <w:t>Dataset + download script</w:t>
            </w:r>
          </w:p>
        </w:tc>
        <w:tc>
          <w:tcPr>
            <w:tcW w:type="dxa" w:w="4320"/>
          </w:tcPr>
          <w:p>
            <w:r>
              <w:rPr>
                <w:sz w:val="19"/>
              </w:rPr>
              <w:t>src/data/download.py, data/processed/</w:t>
            </w:r>
          </w:p>
        </w:tc>
      </w:tr>
      <w:tr>
        <w:tc>
          <w:tcPr>
            <w:tcW w:type="dxa" w:w="4320"/>
          </w:tcPr>
          <w:p>
            <w:r>
              <w:rPr>
                <w:sz w:val="19"/>
              </w:rPr>
              <w:t>Notebook / scripts (EDA, train, inference)</w:t>
            </w:r>
          </w:p>
        </w:tc>
        <w:tc>
          <w:tcPr>
            <w:tcW w:type="dxa" w:w="4320"/>
          </w:tcPr>
          <w:p>
            <w:r>
              <w:rPr>
                <w:sz w:val="19"/>
              </w:rPr>
              <w:t>notebooks/, src/</w:t>
            </w:r>
          </w:p>
        </w:tc>
      </w:tr>
      <w:tr>
        <w:tc>
          <w:tcPr>
            <w:tcW w:type="dxa" w:w="4320"/>
          </w:tcPr>
          <w:p>
            <w:r>
              <w:rPr>
                <w:sz w:val="19"/>
              </w:rPr>
              <w:t>Unit tests</w:t>
            </w:r>
          </w:p>
        </w:tc>
        <w:tc>
          <w:tcPr>
            <w:tcW w:type="dxa" w:w="4320"/>
          </w:tcPr>
          <w:p>
            <w:r>
              <w:rPr>
                <w:sz w:val="19"/>
              </w:rPr>
              <w:t>tests/</w:t>
            </w:r>
          </w:p>
        </w:tc>
      </w:tr>
      <w:tr>
        <w:tc>
          <w:tcPr>
            <w:tcW w:type="dxa" w:w="4320"/>
          </w:tcPr>
          <w:p>
            <w:r>
              <w:rPr>
                <w:sz w:val="19"/>
              </w:rPr>
              <w:t>GitHub Actions workflow</w:t>
            </w:r>
          </w:p>
        </w:tc>
        <w:tc>
          <w:tcPr>
            <w:tcW w:type="dxa" w:w="4320"/>
          </w:tcPr>
          <w:p>
            <w:r>
              <w:rPr>
                <w:sz w:val="19"/>
              </w:rPr>
              <w:t>.github/workflows/ci.yml</w:t>
            </w:r>
          </w:p>
        </w:tc>
      </w:tr>
      <w:tr>
        <w:tc>
          <w:tcPr>
            <w:tcW w:type="dxa" w:w="4320"/>
          </w:tcPr>
          <w:p>
            <w:r>
              <w:rPr>
                <w:sz w:val="19"/>
              </w:rPr>
              <w:t>Deployment manifests / Helm chart</w:t>
            </w:r>
          </w:p>
        </w:tc>
        <w:tc>
          <w:tcPr>
            <w:tcW w:type="dxa" w:w="4320"/>
          </w:tcPr>
          <w:p>
            <w:r>
              <w:rPr>
                <w:sz w:val="19"/>
              </w:rPr>
              <w:t>k8s/, helm/</w:t>
            </w:r>
          </w:p>
        </w:tc>
      </w:tr>
      <w:tr>
        <w:tc>
          <w:tcPr>
            <w:tcW w:type="dxa" w:w="4320"/>
          </w:tcPr>
          <w:p>
            <w:r>
              <w:rPr>
                <w:sz w:val="19"/>
              </w:rPr>
              <w:t>Monitoring config</w:t>
            </w:r>
          </w:p>
        </w:tc>
        <w:tc>
          <w:tcPr>
            <w:tcW w:type="dxa" w:w="4320"/>
          </w:tcPr>
          <w:p>
            <w:r>
              <w:rPr>
                <w:sz w:val="19"/>
              </w:rPr>
              <w:t>monitoring/, docker-compose.yml</w:t>
            </w:r>
          </w:p>
        </w:tc>
      </w:tr>
      <w:tr>
        <w:tc>
          <w:tcPr>
            <w:tcW w:type="dxa" w:w="4320"/>
          </w:tcPr>
          <w:p>
            <w:r>
              <w:rPr>
                <w:sz w:val="19"/>
              </w:rPr>
              <w:t>Report + figures</w:t>
            </w:r>
          </w:p>
        </w:tc>
        <w:tc>
          <w:tcPr>
            <w:tcW w:type="dxa" w:w="4320"/>
          </w:tcPr>
          <w:p>
            <w:r>
              <w:rPr>
                <w:sz w:val="19"/>
              </w:rPr>
              <w:t>reports/</w:t>
            </w:r>
          </w:p>
        </w:tc>
      </w:tr>
    </w:tbl>
    <w:p>
      <w:pPr>
        <w:pStyle w:val="Heading1"/>
      </w:pPr>
      <w:r>
        <w:t>13. Conclusion</w:t>
      </w:r>
    </w:p>
    <w:p>
      <w:r>
        <w:t>This project delivers a reproducible, tested, containerised, and monitored heart-disease classifier that meets every assignment requirement. The tuned Logistic Regression (ROC-AUC 0.968, recall 0.93) is both accurate and interpretable - the right choice for a clinical screening context - and the surrounding MLOps scaffolding (MLflow, CI/CD, Docker, Kubernetes, Prometheus/Grafana) makes it safe to iterate on and operate in production. Possible extensions: data-drift detection with Evidently, a model registry with staged promotion, automated retraining triggers, and canary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