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00" w:after="20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Task B: Policy Deployment via ROS 2</w:t>
      </w:r>
    </w:p>
    <w:p>
      <w:pPr>
        <w:pStyle w:val="Normal"/>
        <w:spacing w:before="0" w:after="100"/>
        <w:rPr/>
      </w:pPr>
      <w:r>
        <w:rPr>
          <w:rFonts w:eastAsia="Arial" w:cs="Arial"/>
          <w:color w:val="555555"/>
          <w:sz w:val="22"/>
          <w:szCs w:val="22"/>
        </w:rPr>
        <w:t>RRC IIIT-H Research Internship  |  Optional  |  Deadline: May 12, 2026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6"/>
          <w:szCs w:val="26"/>
        </w:rPr>
        <w:t>Objective</w:t>
      </w:r>
    </w:p>
    <w:p>
      <w:pPr>
        <w:pStyle w:val="Normal"/>
        <w:spacing w:before="0" w:after="60"/>
        <w:rPr/>
      </w:pPr>
      <w:r>
        <w:rPr>
          <w:rFonts w:eastAsia="Arial" w:cs="Arial"/>
          <w:sz w:val="20"/>
          <w:szCs w:val="20"/>
        </w:rPr>
        <w:t>Bridge simulation and real-world deployment by setting up a ROS 2 pipeline. Run the trained Task A policy in inference mode and stream joint commands to visualize the LEAP Hand motion in RViz2.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6"/>
          <w:szCs w:val="26"/>
        </w:rPr>
        <w:t>Stack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sz w:val="20"/>
          <w:szCs w:val="20"/>
        </w:rPr>
        <w:t>ROS 2 Humble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Python (ament_python build type)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sensor_msgs/JointState for RViz2 animation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Stable Baselines 3 PPO.load() for policy inference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RViz2 for visualization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6"/>
          <w:szCs w:val="26"/>
        </w:rPr>
        <w:t>Key Technical Notes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Node 1 - policy_node.py: </w:t>
      </w:r>
      <w:r>
        <w:rPr>
          <w:rFonts w:eastAsia="Arial" w:cs="Arial"/>
          <w:sz w:val="20"/>
          <w:szCs w:val="20"/>
        </w:rPr>
        <w:t>Loads SB3 checkpoint, publishes 16 joint targets to /hand/joint_commands as Float32MultiArray at 10 Hz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Node 2 - interface_node.py: </w:t>
      </w:r>
      <w:r>
        <w:rPr>
          <w:rFonts w:eastAsia="Arial" w:cs="Arial"/>
          <w:sz w:val="20"/>
          <w:szCs w:val="20"/>
        </w:rPr>
        <w:t>Subscribes to /hand/joint_commands, converts to sensor_msgs/JointState with correct URDF joint names, publishes to /joint_states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Node 3 - robot_state_publisher: </w:t>
      </w:r>
      <w:r>
        <w:rPr>
          <w:rFonts w:eastAsia="Arial" w:cs="Arial"/>
          <w:sz w:val="20"/>
          <w:szCs w:val="20"/>
        </w:rPr>
        <w:t>Reads /joint_states and broadcasts TF transforms so RViz2 can render the hand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Fallback: </w:t>
      </w:r>
      <w:r>
        <w:rPr>
          <w:rFonts w:eastAsia="Arial" w:cs="Arial"/>
          <w:sz w:val="20"/>
          <w:szCs w:val="20"/>
        </w:rPr>
        <w:t>If Task A policy did not converge, replace policy_node with a sine wave generator. This is explicitly allowed and still demonstrates full ROS integration skill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Topic flow: </w:t>
      </w:r>
      <w:r>
        <w:rPr>
          <w:rFonts w:eastAsia="Arial" w:cs="Arial"/>
          <w:sz w:val="20"/>
          <w:szCs w:val="20"/>
        </w:rPr>
        <w:t>/hand/joint_commands (Float32MultiArray) -&gt; interface_node -&gt; /joint_states (JointState) -&gt; RViz2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6"/>
          <w:szCs w:val="26"/>
        </w:rPr>
        <w:t>Day-wise Task Prompts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Paste each row's prompt into Antigravity &gt; Agent Manager &gt; New Task on the given date. One task per day. Do not feed future tasks early.</w:t>
      </w:r>
    </w:p>
    <w:tbl>
      <w:tblPr>
        <w:tblW w:w="136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14"/>
        <w:gridCol w:w="1023"/>
        <w:gridCol w:w="1754"/>
        <w:gridCol w:w="5497"/>
        <w:gridCol w:w="4092"/>
      </w:tblGrid>
      <w:tr>
        <w:trPr>
          <w:tblHeader w:val="true"/>
        </w:trPr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Expected Deliverable</w:t>
            </w:r>
          </w:p>
        </w:tc>
      </w:tr>
      <w:tr>
        <w:trPr/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May 7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Day 1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 2 Workspace Setup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Create a ROS 2 (Humble) workspace: ros2_ws/src/. Inside src/, create a package named leap_hand_deploy using: ros2 pkg create --build-type ament_python leap_hand_deploy. Add dependencies: rclpy, sensor_msgs, std_msgs in package.xml. Build with colcon build and source install/setup.bash. Verify package is found with ros2 pkg list.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Workspace builds without errors. Package visible in ros2 pkg list.</w:t>
            </w:r>
          </w:p>
        </w:tc>
      </w:tr>
      <w:tr>
        <w:trPr/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May 8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Day 2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URDF + Launch File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Copy right_hand.xml from mujoco_menagerie and reference the URDF. Write a launch file launch/display.launch.py that starts robot_state_publisher with the URDF and opens RViz2. Verify the hand skeleton appears in RViz2 with no transform errors.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Hand visible in RViz2. No TF errors in terminal.</w:t>
            </w:r>
          </w:p>
        </w:tc>
      </w:tr>
      <w:tr>
        <w:trPr/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May 9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Day 3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Policy Inference Node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Write nodes/policy_node.py. Load the best Task A checkpoint using SB3's PPO.load(). On a timer at 10 Hz, run model.predict() with a dummy or zero observation. Publish the 16 joint targets to topic /hand/joint_commands as a Float32MultiArray. Verify topic is publishing with: ros2 topic echo /hand/joint_commands. If Task A policy did not converge, substitute with a sine wave that generates 16 values cycling between joint limits.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/hand/joint_commands publishing at 10 Hz. Values are valid floats. Fallback sine wave branch created if needed.</w:t>
            </w:r>
          </w:p>
        </w:tc>
      </w:tr>
      <w:tr>
        <w:trPr/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May 10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Day 4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Interface Node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Write nodes/interface_node.py. Subscribe to /hand/joint_commands. Convert the 16 float targets into a sensor_msgs/JointState message with correct joint names matching the URDF. Publish to /joint_states at 10 Hz. Verify RViz2 animates the hand in response to published values.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Hand moves in RViz2 driven by policy or sine wave output. /joint_states visible with ros2 topic echo.</w:t>
            </w:r>
          </w:p>
        </w:tc>
      </w:tr>
      <w:tr>
        <w:trPr/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May 11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Day 5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Integration + Recording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Write a single launch file launch/full_pipeline.launch.py that starts all four nodes: policy_node, interface_node, robot_state_publisher, RViz2. Run the full pipeline and verify with ros2 node list that all nodes are active. Record a screen capture showing the node list and the hand moving in RViz2. Save as videos/ros2_demo.mp4.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ros2_demo.mp4 saved. All 4 nodes visible in ros2 node list. Full pipeline launches with one command.</w:t>
            </w:r>
          </w:p>
        </w:tc>
      </w:tr>
      <w:tr>
        <w:trPr/>
        <w:tc>
          <w:tcPr>
            <w:tcW w:w="13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May 12</w:t>
            </w:r>
          </w:p>
        </w:tc>
        <w:tc>
          <w:tcPr>
            <w:tcW w:w="10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Day 6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Documentation + Submission</w:t>
            </w:r>
          </w:p>
        </w:tc>
        <w:tc>
          <w:tcPr>
            <w:tcW w:w="5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Write the Task B section of README.md covering: ROS node architecture (text diagram is fine), build instructions (colcon build), launch command (ros2 launch leap_hand_deploy full_pipeline.launch.py), and topic diagram showing /hand/joint_commands and /joint_states. Push Task B code to its own GitHub repo. Submit both repo links, videos, and PDF report on the Google Form before the deadline.</w:t>
            </w:r>
          </w:p>
        </w:tc>
        <w:tc>
          <w:tcPr>
            <w:tcW w:w="40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GitHub repo pushed. Form submitted before deadline. README covers all nodes and topics.</w:t>
            </w:r>
          </w:p>
        </w:tc>
      </w:tr>
    </w:tbl>
    <w:sectPr>
      <w:type w:val="nextPage"/>
      <w:pgSz w:w="15840" w:h="122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rFonts w:ascii="Arial" w:hAnsi="Arial" w:eastAsia="Arial" w:cs="Arial"/>
      <w:b/>
      <w:bCs/>
      <w:color w:val="2E4057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4057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613</Words>
  <Characters>3507</Characters>
  <CharactersWithSpaces>4065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2026-05-06T10:18:31Z</dcterms:created>
  <dc:creator>Un-named</dc:creator>
  <dc:description/>
  <dc:language>en-US</dc:language>
  <cp:lastModifiedBy>Un-named</cp:lastModifiedBy>
  <dcterms:modified xsi:type="dcterms:W3CDTF">2026-05-06T10:18:31Z</dcterms:modified>
  <cp:revision>1</cp:revision>
  <dc:subject/>
  <dc:title/>
</cp:coreProperties>
</file>