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B0B87" w14:textId="77777777" w:rsidR="00A04DF7" w:rsidRPr="00F72795" w:rsidRDefault="00A04DF7" w:rsidP="00A04DF7">
      <w:pPr>
        <w:jc w:val="center"/>
        <w:rPr>
          <w:rFonts w:ascii="Algerian" w:hAnsi="Algerian" w:cs="Times New Roman"/>
          <w:sz w:val="28"/>
          <w:szCs w:val="28"/>
          <w:u w:val="single"/>
        </w:rPr>
      </w:pPr>
      <w:r w:rsidRPr="00F72795">
        <w:rPr>
          <w:rFonts w:ascii="Algerian" w:hAnsi="Algerian" w:cs="Times New Roman"/>
          <w:sz w:val="28"/>
          <w:szCs w:val="28"/>
          <w:u w:val="single"/>
        </w:rPr>
        <w:t>Predicting Customer Attrition: Data-Driven Insights for Retention</w:t>
      </w:r>
    </w:p>
    <w:p w14:paraId="68247950" w14:textId="77777777" w:rsidR="00A04DF7" w:rsidRPr="00F72795" w:rsidRDefault="00A04DF7" w:rsidP="00A04DF7">
      <w:pPr>
        <w:jc w:val="both"/>
        <w:rPr>
          <w:rFonts w:ascii="Times New Roman" w:hAnsi="Times New Roman" w:cs="Times New Roman"/>
          <w:b/>
          <w:bCs/>
          <w:sz w:val="24"/>
          <w:szCs w:val="24"/>
        </w:rPr>
      </w:pPr>
    </w:p>
    <w:p w14:paraId="643FC1F4" w14:textId="0D5DF248" w:rsidR="0081397F" w:rsidRPr="00F72795" w:rsidRDefault="0081397F" w:rsidP="00A04DF7">
      <w:pPr>
        <w:jc w:val="both"/>
        <w:rPr>
          <w:rFonts w:ascii="Times New Roman" w:hAnsi="Times New Roman" w:cs="Times New Roman"/>
          <w:b/>
          <w:bCs/>
          <w:sz w:val="24"/>
          <w:szCs w:val="24"/>
        </w:rPr>
      </w:pPr>
      <w:r w:rsidRPr="00F72795">
        <w:rPr>
          <w:rFonts w:ascii="Times New Roman" w:hAnsi="Times New Roman" w:cs="Times New Roman"/>
          <w:b/>
          <w:bCs/>
          <w:sz w:val="24"/>
          <w:szCs w:val="24"/>
        </w:rPr>
        <w:t>Introduction</w:t>
      </w:r>
    </w:p>
    <w:p w14:paraId="1BBCA5E8" w14:textId="75093FED" w:rsidR="00796F35" w:rsidRPr="00BB00E8" w:rsidRDefault="0081397F" w:rsidP="00BB00E8">
      <w:pPr>
        <w:jc w:val="both"/>
        <w:rPr>
          <w:rFonts w:ascii="Times New Roman" w:hAnsi="Times New Roman" w:cs="Times New Roman"/>
          <w:sz w:val="24"/>
          <w:szCs w:val="24"/>
        </w:rPr>
      </w:pPr>
      <w:r w:rsidRPr="00F72795">
        <w:rPr>
          <w:rFonts w:ascii="Times New Roman" w:hAnsi="Times New Roman" w:cs="Times New Roman"/>
          <w:sz w:val="24"/>
          <w:szCs w:val="24"/>
        </w:rPr>
        <w:t>Predicting customer churn enables organizations to take proactive steps in retaining valuable clients. This report focuses on analyzing banking customer data to build a model capable of identifying those likely to leave. The process involves data preparation, exploratory analysis, handling class imbalance, and training predictive models. Emphasis is placed on both accuracy and interpretability to support actionable business decisions.</w:t>
      </w:r>
    </w:p>
    <w:p w14:paraId="21FEDF5F" w14:textId="252FA657" w:rsidR="00796F35" w:rsidRPr="00F72795" w:rsidRDefault="00796F35" w:rsidP="00A04DF7">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72795">
        <w:rPr>
          <w:rFonts w:ascii="Times New Roman" w:eastAsia="Times New Roman" w:hAnsi="Times New Roman" w:cs="Times New Roman"/>
          <w:b/>
          <w:bCs/>
          <w:sz w:val="24"/>
          <w:szCs w:val="24"/>
        </w:rPr>
        <w:t>1. Data Understanding &amp; Cleaning</w:t>
      </w:r>
    </w:p>
    <w:p w14:paraId="49CC1228" w14:textId="77777777" w:rsidR="00796F35" w:rsidRPr="00F72795" w:rsidRDefault="00796F35" w:rsidP="00A04DF7">
      <w:pPr>
        <w:spacing w:before="100" w:beforeAutospacing="1" w:after="100" w:afterAutospacing="1" w:line="240" w:lineRule="auto"/>
        <w:jc w:val="both"/>
        <w:rPr>
          <w:rFonts w:ascii="Times New Roman" w:eastAsia="Times New Roman" w:hAnsi="Times New Roman" w:cs="Times New Roman"/>
          <w:sz w:val="24"/>
          <w:szCs w:val="24"/>
        </w:rPr>
      </w:pPr>
      <w:r w:rsidRPr="00F72795">
        <w:rPr>
          <w:rFonts w:ascii="Times New Roman" w:eastAsia="Times New Roman" w:hAnsi="Times New Roman" w:cs="Times New Roman"/>
          <w:sz w:val="24"/>
          <w:szCs w:val="24"/>
        </w:rPr>
        <w:t>The dataset contains 10,127 customer records, each representing a unique individual with demographic, account, and transaction-related attributes. No missing values were present, ensuring complete data for analysis.</w:t>
      </w:r>
    </w:p>
    <w:p w14:paraId="34E16FC9" w14:textId="77777777" w:rsidR="00796F35" w:rsidRPr="00F72795" w:rsidRDefault="00796F35" w:rsidP="00A04DF7">
      <w:pPr>
        <w:spacing w:before="100" w:beforeAutospacing="1" w:after="100" w:afterAutospacing="1" w:line="240" w:lineRule="auto"/>
        <w:jc w:val="both"/>
        <w:rPr>
          <w:rFonts w:ascii="Times New Roman" w:eastAsia="Times New Roman" w:hAnsi="Times New Roman" w:cs="Times New Roman"/>
          <w:sz w:val="24"/>
          <w:szCs w:val="24"/>
        </w:rPr>
      </w:pPr>
      <w:r w:rsidRPr="00F72795">
        <w:rPr>
          <w:rFonts w:ascii="Times New Roman" w:eastAsia="Times New Roman" w:hAnsi="Times New Roman" w:cs="Times New Roman"/>
          <w:sz w:val="24"/>
          <w:szCs w:val="24"/>
        </w:rPr>
        <w:t xml:space="preserve">The column CLIENTNUM, a unique identifier for each customer, was dropped to avoid data leakage, as it carries no predictive value. The target variable </w:t>
      </w:r>
      <w:proofErr w:type="spellStart"/>
      <w:r w:rsidRPr="00F72795">
        <w:rPr>
          <w:rFonts w:ascii="Times New Roman" w:eastAsia="Times New Roman" w:hAnsi="Times New Roman" w:cs="Times New Roman"/>
          <w:sz w:val="24"/>
          <w:szCs w:val="24"/>
        </w:rPr>
        <w:t>Attrition_Flag</w:t>
      </w:r>
      <w:proofErr w:type="spellEnd"/>
      <w:r w:rsidRPr="00F72795">
        <w:rPr>
          <w:rFonts w:ascii="Times New Roman" w:eastAsia="Times New Roman" w:hAnsi="Times New Roman" w:cs="Times New Roman"/>
          <w:sz w:val="24"/>
          <w:szCs w:val="24"/>
        </w:rPr>
        <w:t xml:space="preserve"> was mapped to numerical format (0 = Existing Customer, 1 = Churned Customer) to enable compatibility with machine learning models that require numeric inputs.</w:t>
      </w:r>
    </w:p>
    <w:p w14:paraId="478A3109" w14:textId="77777777" w:rsidR="00796F35" w:rsidRPr="00F72795" w:rsidRDefault="00796F35" w:rsidP="00A04DF7">
      <w:pPr>
        <w:spacing w:before="100" w:beforeAutospacing="1" w:after="100" w:afterAutospacing="1" w:line="240" w:lineRule="auto"/>
        <w:jc w:val="both"/>
        <w:rPr>
          <w:rFonts w:ascii="Times New Roman" w:eastAsia="Times New Roman" w:hAnsi="Times New Roman" w:cs="Times New Roman"/>
          <w:sz w:val="24"/>
          <w:szCs w:val="24"/>
        </w:rPr>
      </w:pPr>
      <w:r w:rsidRPr="00F72795">
        <w:rPr>
          <w:rFonts w:ascii="Times New Roman" w:eastAsia="Times New Roman" w:hAnsi="Times New Roman" w:cs="Times New Roman"/>
          <w:sz w:val="24"/>
          <w:szCs w:val="24"/>
        </w:rPr>
        <w:t>These initial preprocessing steps ensured the data was clean, structured, and ready for exploratory analysis and model development.</w:t>
      </w:r>
    </w:p>
    <w:p w14:paraId="3F567998" w14:textId="5F0F7C67" w:rsidR="00A04DF7" w:rsidRPr="00F72795" w:rsidRDefault="002E1609" w:rsidP="00A04DF7">
      <w:pPr>
        <w:jc w:val="both"/>
        <w:rPr>
          <w:rFonts w:ascii="Times New Roman" w:hAnsi="Times New Roman" w:cs="Times New Roman"/>
          <w:sz w:val="24"/>
          <w:szCs w:val="24"/>
        </w:rPr>
      </w:pPr>
      <w:r w:rsidRPr="00F72795">
        <w:rPr>
          <w:rFonts w:ascii="Times New Roman" w:hAnsi="Times New Roman" w:cs="Times New Roman"/>
          <w:sz w:val="24"/>
          <w:szCs w:val="24"/>
        </w:rPr>
        <w:t xml:space="preserve">We’re predicting whether a customer </w:t>
      </w:r>
      <w:r w:rsidRPr="00F72795">
        <w:rPr>
          <w:rFonts w:ascii="Times New Roman" w:hAnsi="Times New Roman" w:cs="Times New Roman"/>
          <w:b/>
          <w:bCs/>
          <w:sz w:val="24"/>
          <w:szCs w:val="24"/>
        </w:rPr>
        <w:t xml:space="preserve">churned (left the </w:t>
      </w:r>
      <w:proofErr w:type="gramStart"/>
      <w:r w:rsidRPr="00F72795">
        <w:rPr>
          <w:rFonts w:ascii="Times New Roman" w:hAnsi="Times New Roman" w:cs="Times New Roman"/>
          <w:b/>
          <w:bCs/>
          <w:sz w:val="24"/>
          <w:szCs w:val="24"/>
        </w:rPr>
        <w:t>bank)</w:t>
      </w:r>
      <w:r w:rsidRPr="00F72795">
        <w:rPr>
          <w:rFonts w:ascii="Times New Roman" w:hAnsi="Times New Roman" w:cs="Times New Roman"/>
          <w:sz w:val="24"/>
          <w:szCs w:val="24"/>
        </w:rPr>
        <w:t xml:space="preserve"> —</w:t>
      </w:r>
      <w:proofErr w:type="gramEnd"/>
      <w:r w:rsidRPr="00F72795">
        <w:rPr>
          <w:rFonts w:ascii="Times New Roman" w:hAnsi="Times New Roman" w:cs="Times New Roman"/>
          <w:sz w:val="24"/>
          <w:szCs w:val="24"/>
        </w:rPr>
        <w:t xml:space="preserve"> a key business KPI. This transformation prepares the data to train a churn prediction model.</w:t>
      </w:r>
    </w:p>
    <w:p w14:paraId="1B769FBC" w14:textId="77777777" w:rsidR="00A04DF7" w:rsidRPr="00F72795" w:rsidRDefault="00A04DF7" w:rsidP="00A04DF7">
      <w:pPr>
        <w:jc w:val="both"/>
        <w:rPr>
          <w:rFonts w:ascii="Times New Roman" w:hAnsi="Times New Roman" w:cs="Times New Roman"/>
          <w:sz w:val="24"/>
          <w:szCs w:val="24"/>
        </w:rPr>
      </w:pPr>
    </w:p>
    <w:p w14:paraId="708B9ADB" w14:textId="70D203F0" w:rsidR="00796F35" w:rsidRPr="00F72795" w:rsidRDefault="00796F35" w:rsidP="00A04DF7">
      <w:pPr>
        <w:jc w:val="both"/>
        <w:rPr>
          <w:rFonts w:ascii="Times New Roman" w:hAnsi="Times New Roman" w:cs="Times New Roman"/>
          <w:b/>
          <w:bCs/>
          <w:sz w:val="24"/>
          <w:szCs w:val="24"/>
        </w:rPr>
      </w:pPr>
      <w:r w:rsidRPr="00F72795">
        <w:rPr>
          <w:rFonts w:ascii="Times New Roman" w:hAnsi="Times New Roman" w:cs="Times New Roman"/>
          <w:b/>
          <w:bCs/>
          <w:sz w:val="24"/>
          <w:szCs w:val="24"/>
        </w:rPr>
        <w:t>2. Data Exploration</w:t>
      </w:r>
    </w:p>
    <w:p w14:paraId="396C878A" w14:textId="70FDA076" w:rsidR="002E1609" w:rsidRPr="00F72795" w:rsidRDefault="00796F35" w:rsidP="00A04DF7">
      <w:pPr>
        <w:jc w:val="both"/>
        <w:rPr>
          <w:rFonts w:ascii="Times New Roman" w:hAnsi="Times New Roman" w:cs="Times New Roman"/>
          <w:sz w:val="24"/>
          <w:szCs w:val="24"/>
        </w:rPr>
      </w:pPr>
      <w:r w:rsidRPr="00F72795">
        <w:rPr>
          <w:rFonts w:ascii="Times New Roman" w:hAnsi="Times New Roman" w:cs="Times New Roman"/>
          <w:sz w:val="24"/>
          <w:szCs w:val="24"/>
        </w:rPr>
        <w:t>Visualized</w:t>
      </w:r>
      <w:r w:rsidR="002E1609" w:rsidRPr="00F72795">
        <w:rPr>
          <w:rFonts w:ascii="Times New Roman" w:hAnsi="Times New Roman" w:cs="Times New Roman"/>
          <w:sz w:val="24"/>
          <w:szCs w:val="24"/>
        </w:rPr>
        <w:t xml:space="preserve"> the categorical </w:t>
      </w:r>
      <w:proofErr w:type="gramStart"/>
      <w:r w:rsidR="002E1609" w:rsidRPr="00F72795">
        <w:rPr>
          <w:rFonts w:ascii="Times New Roman" w:hAnsi="Times New Roman" w:cs="Times New Roman"/>
          <w:sz w:val="24"/>
          <w:szCs w:val="24"/>
        </w:rPr>
        <w:t>features</w:t>
      </w:r>
      <w:proofErr w:type="gramEnd"/>
      <w:r w:rsidR="002E1609" w:rsidRPr="00F72795">
        <w:rPr>
          <w:rFonts w:ascii="Times New Roman" w:hAnsi="Times New Roman" w:cs="Times New Roman"/>
          <w:sz w:val="24"/>
          <w:szCs w:val="24"/>
        </w:rPr>
        <w:t xml:space="preserve"> </w:t>
      </w:r>
      <w:proofErr w:type="spellStart"/>
      <w:r w:rsidR="002E1609" w:rsidRPr="00F72795">
        <w:rPr>
          <w:rFonts w:ascii="Times New Roman" w:hAnsi="Times New Roman" w:cs="Times New Roman"/>
          <w:sz w:val="24"/>
          <w:szCs w:val="24"/>
        </w:rPr>
        <w:t>wrt</w:t>
      </w:r>
      <w:proofErr w:type="spellEnd"/>
      <w:r w:rsidR="002E1609" w:rsidRPr="00F72795">
        <w:rPr>
          <w:rFonts w:ascii="Times New Roman" w:hAnsi="Times New Roman" w:cs="Times New Roman"/>
          <w:sz w:val="24"/>
          <w:szCs w:val="24"/>
        </w:rPr>
        <w:t xml:space="preserve"> attrition. This step visualizes the </w:t>
      </w:r>
      <w:r w:rsidR="002E1609" w:rsidRPr="00F72795">
        <w:rPr>
          <w:rFonts w:ascii="Times New Roman" w:hAnsi="Times New Roman" w:cs="Times New Roman"/>
          <w:b/>
          <w:bCs/>
          <w:sz w:val="24"/>
          <w:szCs w:val="24"/>
        </w:rPr>
        <w:t>mean churn rate</w:t>
      </w:r>
      <w:r w:rsidR="002E1609" w:rsidRPr="00F72795">
        <w:rPr>
          <w:rFonts w:ascii="Times New Roman" w:hAnsi="Times New Roman" w:cs="Times New Roman"/>
          <w:sz w:val="24"/>
          <w:szCs w:val="24"/>
        </w:rPr>
        <w:t xml:space="preserve"> (</w:t>
      </w:r>
      <w:proofErr w:type="spellStart"/>
      <w:r w:rsidR="002E1609" w:rsidRPr="00F72795">
        <w:rPr>
          <w:rFonts w:ascii="Times New Roman" w:hAnsi="Times New Roman" w:cs="Times New Roman"/>
          <w:sz w:val="24"/>
          <w:szCs w:val="24"/>
        </w:rPr>
        <w:t>Attrition_Flag</w:t>
      </w:r>
      <w:proofErr w:type="spellEnd"/>
      <w:r w:rsidR="002E1609" w:rsidRPr="00F72795">
        <w:rPr>
          <w:rFonts w:ascii="Times New Roman" w:hAnsi="Times New Roman" w:cs="Times New Roman"/>
          <w:sz w:val="24"/>
          <w:szCs w:val="24"/>
        </w:rPr>
        <w:t xml:space="preserve"> = 1) for each category within every categorical feature (like Gender, Marital Status, etc.).</w:t>
      </w:r>
    </w:p>
    <w:p w14:paraId="311E7FE2" w14:textId="77777777" w:rsidR="00A04DF7" w:rsidRPr="00F72795" w:rsidRDefault="00A04DF7" w:rsidP="00A04DF7">
      <w:pPr>
        <w:jc w:val="both"/>
        <w:rPr>
          <w:rFonts w:ascii="Times New Roman" w:hAnsi="Times New Roman" w:cs="Times New Roman"/>
          <w:sz w:val="24"/>
          <w:szCs w:val="24"/>
        </w:rPr>
      </w:pPr>
    </w:p>
    <w:p w14:paraId="3F3C0A68" w14:textId="77777777" w:rsidR="00A04DF7" w:rsidRDefault="00A04DF7" w:rsidP="00A04DF7">
      <w:pPr>
        <w:jc w:val="both"/>
        <w:rPr>
          <w:rFonts w:ascii="Times New Roman" w:hAnsi="Times New Roman" w:cs="Times New Roman"/>
          <w:sz w:val="24"/>
          <w:szCs w:val="24"/>
        </w:rPr>
      </w:pPr>
    </w:p>
    <w:p w14:paraId="64305F0F" w14:textId="77777777" w:rsidR="00BB00E8" w:rsidRPr="00F72795" w:rsidRDefault="00BB00E8" w:rsidP="00A04DF7">
      <w:pPr>
        <w:jc w:val="both"/>
        <w:rPr>
          <w:rFonts w:ascii="Times New Roman" w:hAnsi="Times New Roman" w:cs="Times New Roman"/>
          <w:sz w:val="24"/>
          <w:szCs w:val="24"/>
        </w:rPr>
      </w:pPr>
    </w:p>
    <w:p w14:paraId="1A456BC9" w14:textId="77777777" w:rsidR="00A04DF7" w:rsidRPr="00F72795" w:rsidRDefault="00A04DF7" w:rsidP="00A04DF7">
      <w:pPr>
        <w:jc w:val="both"/>
        <w:rPr>
          <w:rFonts w:ascii="Times New Roman" w:hAnsi="Times New Roman" w:cs="Times New Roman"/>
          <w:sz w:val="24"/>
          <w:szCs w:val="24"/>
        </w:rPr>
      </w:pPr>
    </w:p>
    <w:p w14:paraId="0A9F23B5" w14:textId="61207F1B" w:rsidR="00A04DF7" w:rsidRPr="00F72795" w:rsidRDefault="00A04DF7" w:rsidP="00A04DF7">
      <w:pPr>
        <w:ind w:left="-450"/>
        <w:jc w:val="both"/>
        <w:rPr>
          <w:rFonts w:ascii="Times New Roman" w:hAnsi="Times New Roman" w:cs="Times New Roman"/>
          <w:b/>
          <w:bCs/>
          <w:sz w:val="24"/>
          <w:szCs w:val="24"/>
        </w:rPr>
      </w:pPr>
      <w:r w:rsidRPr="00F72795">
        <w:rPr>
          <w:rFonts w:ascii="Times New Roman" w:hAnsi="Times New Roman" w:cs="Times New Roman"/>
          <w:b/>
          <w:bCs/>
          <w:sz w:val="24"/>
          <w:szCs w:val="24"/>
        </w:rPr>
        <w:lastRenderedPageBreak/>
        <w:t xml:space="preserve">Plots for all the categorical </w:t>
      </w:r>
      <w:proofErr w:type="gramStart"/>
      <w:r w:rsidRPr="00F72795">
        <w:rPr>
          <w:rFonts w:ascii="Times New Roman" w:hAnsi="Times New Roman" w:cs="Times New Roman"/>
          <w:b/>
          <w:bCs/>
          <w:sz w:val="24"/>
          <w:szCs w:val="24"/>
        </w:rPr>
        <w:t>feature</w:t>
      </w:r>
      <w:proofErr w:type="gramEnd"/>
      <w:r w:rsidRPr="00F72795">
        <w:rPr>
          <w:rFonts w:ascii="Times New Roman" w:hAnsi="Times New Roman" w:cs="Times New Roman"/>
          <w:b/>
          <w:bCs/>
          <w:sz w:val="24"/>
          <w:szCs w:val="24"/>
        </w:rPr>
        <w:t>:</w:t>
      </w:r>
    </w:p>
    <w:p w14:paraId="655E043C" w14:textId="69478152" w:rsidR="002E1609" w:rsidRPr="00F72795" w:rsidRDefault="002E1609" w:rsidP="00A04DF7">
      <w:pPr>
        <w:jc w:val="both"/>
        <w:rPr>
          <w:rFonts w:ascii="Times New Roman" w:hAnsi="Times New Roman" w:cs="Times New Roman"/>
          <w:sz w:val="24"/>
          <w:szCs w:val="24"/>
        </w:rPr>
      </w:pPr>
      <w:r w:rsidRPr="00F72795">
        <w:rPr>
          <w:rFonts w:ascii="Times New Roman" w:hAnsi="Times New Roman" w:cs="Times New Roman"/>
          <w:noProof/>
          <w:sz w:val="24"/>
          <w:szCs w:val="24"/>
        </w:rPr>
        <w:drawing>
          <wp:anchor distT="0" distB="0" distL="114300" distR="114300" simplePos="0" relativeHeight="251658240" behindDoc="1" locked="0" layoutInCell="1" allowOverlap="1" wp14:anchorId="3BB8AA89" wp14:editId="22F385EA">
            <wp:simplePos x="0" y="0"/>
            <wp:positionH relativeFrom="page">
              <wp:posOffset>388609</wp:posOffset>
            </wp:positionH>
            <wp:positionV relativeFrom="paragraph">
              <wp:posOffset>227741</wp:posOffset>
            </wp:positionV>
            <wp:extent cx="3432389" cy="3253445"/>
            <wp:effectExtent l="0" t="0" r="0" b="4445"/>
            <wp:wrapTight wrapText="bothSides">
              <wp:wrapPolygon edited="0">
                <wp:start x="0" y="0"/>
                <wp:lineTo x="0" y="21503"/>
                <wp:lineTo x="21460" y="21503"/>
                <wp:lineTo x="21460" y="0"/>
                <wp:lineTo x="0" y="0"/>
              </wp:wrapPolygon>
            </wp:wrapTight>
            <wp:docPr id="1865830249" name="Picture 1" descr="A chart of different shades of p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20661" name="Picture 1" descr="A chart of different shades of pink&#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t="40209" b="20253"/>
                    <a:stretch>
                      <a:fillRect/>
                    </a:stretch>
                  </pic:blipFill>
                  <pic:spPr bwMode="auto">
                    <a:xfrm>
                      <a:off x="0" y="0"/>
                      <a:ext cx="3432389" cy="3253445"/>
                    </a:xfrm>
                    <a:prstGeom prst="rect">
                      <a:avLst/>
                    </a:prstGeom>
                    <a:noFill/>
                    <a:ln>
                      <a:noFill/>
                    </a:ln>
                    <a:extLst>
                      <a:ext uri="{53640926-AAD7-44D8-BBD7-CCE9431645EC}">
                        <a14:shadowObscured xmlns:a14="http://schemas.microsoft.com/office/drawing/2010/main"/>
                      </a:ext>
                    </a:extLst>
                  </pic:spPr>
                </pic:pic>
              </a:graphicData>
            </a:graphic>
          </wp:anchor>
        </w:drawing>
      </w:r>
      <w:r w:rsidRPr="00F72795">
        <w:rPr>
          <w:rFonts w:ascii="Times New Roman" w:hAnsi="Times New Roman" w:cs="Times New Roman"/>
          <w:noProof/>
          <w:sz w:val="24"/>
          <w:szCs w:val="24"/>
        </w:rPr>
        <w:drawing>
          <wp:anchor distT="0" distB="0" distL="114300" distR="114300" simplePos="0" relativeHeight="251659264" behindDoc="1" locked="0" layoutInCell="1" allowOverlap="1" wp14:anchorId="10209F22" wp14:editId="321B7085">
            <wp:simplePos x="0" y="0"/>
            <wp:positionH relativeFrom="column">
              <wp:posOffset>3079750</wp:posOffset>
            </wp:positionH>
            <wp:positionV relativeFrom="paragraph">
              <wp:posOffset>229235</wp:posOffset>
            </wp:positionV>
            <wp:extent cx="3432175" cy="3288665"/>
            <wp:effectExtent l="0" t="0" r="0" b="6985"/>
            <wp:wrapTight wrapText="bothSides">
              <wp:wrapPolygon edited="0">
                <wp:start x="0" y="0"/>
                <wp:lineTo x="0" y="21521"/>
                <wp:lineTo x="21460" y="21521"/>
                <wp:lineTo x="21460" y="0"/>
                <wp:lineTo x="0" y="0"/>
              </wp:wrapPolygon>
            </wp:wrapTight>
            <wp:docPr id="1697320661" name="Picture 1" descr="A chart of different shades of p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20661" name="Picture 1" descr="A chart of different shades of pink&#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b="60035"/>
                    <a:stretch>
                      <a:fillRect/>
                    </a:stretch>
                  </pic:blipFill>
                  <pic:spPr bwMode="auto">
                    <a:xfrm>
                      <a:off x="0" y="0"/>
                      <a:ext cx="3432175" cy="3288665"/>
                    </a:xfrm>
                    <a:prstGeom prst="rect">
                      <a:avLst/>
                    </a:prstGeom>
                    <a:noFill/>
                    <a:ln>
                      <a:noFill/>
                    </a:ln>
                    <a:extLst>
                      <a:ext uri="{53640926-AAD7-44D8-BBD7-CCE9431645EC}">
                        <a14:shadowObscured xmlns:a14="http://schemas.microsoft.com/office/drawing/2010/main"/>
                      </a:ext>
                    </a:extLst>
                  </pic:spPr>
                </pic:pic>
              </a:graphicData>
            </a:graphic>
          </wp:anchor>
        </w:drawing>
      </w:r>
    </w:p>
    <w:p w14:paraId="2F07F841" w14:textId="08E4F6B9" w:rsidR="002E1609" w:rsidRPr="00F72795" w:rsidRDefault="002E1609" w:rsidP="00A04DF7">
      <w:pPr>
        <w:jc w:val="both"/>
        <w:rPr>
          <w:rFonts w:ascii="Times New Roman" w:hAnsi="Times New Roman" w:cs="Times New Roman"/>
          <w:sz w:val="24"/>
          <w:szCs w:val="24"/>
        </w:rPr>
      </w:pPr>
    </w:p>
    <w:p w14:paraId="6BAE2DCE" w14:textId="752B635F" w:rsidR="00A04DF7" w:rsidRPr="00F72795" w:rsidRDefault="002E1609" w:rsidP="00490583">
      <w:pPr>
        <w:jc w:val="center"/>
        <w:rPr>
          <w:rFonts w:ascii="Times New Roman" w:hAnsi="Times New Roman" w:cs="Times New Roman"/>
          <w:sz w:val="24"/>
          <w:szCs w:val="24"/>
        </w:rPr>
      </w:pPr>
      <w:r w:rsidRPr="00F72795">
        <w:rPr>
          <w:rFonts w:ascii="Times New Roman" w:hAnsi="Times New Roman" w:cs="Times New Roman"/>
          <w:noProof/>
          <w:sz w:val="24"/>
          <w:szCs w:val="24"/>
        </w:rPr>
        <w:drawing>
          <wp:inline distT="0" distB="0" distL="0" distR="0" wp14:anchorId="24983CE2" wp14:editId="7F6478C6">
            <wp:extent cx="3432158" cy="1646113"/>
            <wp:effectExtent l="0" t="0" r="0" b="0"/>
            <wp:docPr id="1989451020" name="Picture 1" descr="A chart of different shades of p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20661" name="Picture 1" descr="A chart of different shades of pink&#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t="79994"/>
                    <a:stretch>
                      <a:fillRect/>
                    </a:stretch>
                  </pic:blipFill>
                  <pic:spPr bwMode="auto">
                    <a:xfrm>
                      <a:off x="0" y="0"/>
                      <a:ext cx="3432810" cy="1646426"/>
                    </a:xfrm>
                    <a:prstGeom prst="rect">
                      <a:avLst/>
                    </a:prstGeom>
                    <a:noFill/>
                    <a:ln>
                      <a:noFill/>
                    </a:ln>
                    <a:extLst>
                      <a:ext uri="{53640926-AAD7-44D8-BBD7-CCE9431645EC}">
                        <a14:shadowObscured xmlns:a14="http://schemas.microsoft.com/office/drawing/2010/main"/>
                      </a:ext>
                    </a:extLst>
                  </pic:spPr>
                </pic:pic>
              </a:graphicData>
            </a:graphic>
          </wp:inline>
        </w:drawing>
      </w:r>
    </w:p>
    <w:p w14:paraId="5F0F13FD" w14:textId="77777777" w:rsidR="00490583" w:rsidRPr="00F72795" w:rsidRDefault="00490583" w:rsidP="00490583">
      <w:pPr>
        <w:jc w:val="center"/>
        <w:rPr>
          <w:rFonts w:ascii="Times New Roman" w:hAnsi="Times New Roman" w:cs="Times New Roman"/>
          <w:sz w:val="24"/>
          <w:szCs w:val="24"/>
        </w:rPr>
      </w:pPr>
    </w:p>
    <w:tbl>
      <w:tblPr>
        <w:tblStyle w:val="ListTable2"/>
        <w:tblW w:w="0" w:type="auto"/>
        <w:tblLook w:val="04A0" w:firstRow="1" w:lastRow="0" w:firstColumn="1" w:lastColumn="0" w:noHBand="0" w:noVBand="1"/>
      </w:tblPr>
      <w:tblGrid>
        <w:gridCol w:w="2043"/>
        <w:gridCol w:w="7317"/>
      </w:tblGrid>
      <w:tr w:rsidR="002E1609" w:rsidRPr="00F72795" w14:paraId="7B19C4B9" w14:textId="77777777" w:rsidTr="00A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F86A7" w14:textId="77777777" w:rsidR="002E1609" w:rsidRPr="00F72795" w:rsidRDefault="002E1609" w:rsidP="00A04DF7">
            <w:pPr>
              <w:spacing w:after="160" w:line="278" w:lineRule="auto"/>
              <w:jc w:val="both"/>
              <w:rPr>
                <w:rFonts w:ascii="Times New Roman" w:hAnsi="Times New Roman" w:cs="Times New Roman"/>
                <w:sz w:val="24"/>
                <w:szCs w:val="24"/>
              </w:rPr>
            </w:pPr>
            <w:r w:rsidRPr="00F72795">
              <w:rPr>
                <w:rFonts w:ascii="Times New Roman" w:hAnsi="Times New Roman" w:cs="Times New Roman"/>
                <w:sz w:val="24"/>
                <w:szCs w:val="24"/>
              </w:rPr>
              <w:t>Feature</w:t>
            </w:r>
          </w:p>
        </w:tc>
        <w:tc>
          <w:tcPr>
            <w:tcW w:w="0" w:type="auto"/>
            <w:hideMark/>
          </w:tcPr>
          <w:p w14:paraId="197D685F" w14:textId="77777777" w:rsidR="002E1609" w:rsidRPr="00F72795" w:rsidRDefault="002E1609" w:rsidP="00A04DF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Notable Insight</w:t>
            </w:r>
          </w:p>
        </w:tc>
      </w:tr>
      <w:tr w:rsidR="002E1609" w:rsidRPr="00F72795" w14:paraId="079FBE04" w14:textId="77777777" w:rsidTr="00A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CE099" w14:textId="77777777" w:rsidR="002E1609" w:rsidRPr="00F72795" w:rsidRDefault="002E1609" w:rsidP="00A04DF7">
            <w:pPr>
              <w:spacing w:after="160" w:line="278" w:lineRule="auto"/>
              <w:jc w:val="both"/>
              <w:rPr>
                <w:rFonts w:ascii="Times New Roman" w:hAnsi="Times New Roman" w:cs="Times New Roman"/>
                <w:sz w:val="24"/>
                <w:szCs w:val="24"/>
              </w:rPr>
            </w:pPr>
            <w:r w:rsidRPr="00F72795">
              <w:rPr>
                <w:rFonts w:ascii="Times New Roman" w:hAnsi="Times New Roman" w:cs="Times New Roman"/>
                <w:sz w:val="24"/>
                <w:szCs w:val="24"/>
              </w:rPr>
              <w:t>Gender</w:t>
            </w:r>
          </w:p>
        </w:tc>
        <w:tc>
          <w:tcPr>
            <w:tcW w:w="0" w:type="auto"/>
            <w:hideMark/>
          </w:tcPr>
          <w:p w14:paraId="6B611CEE" w14:textId="77777777" w:rsidR="002E1609" w:rsidRPr="00F72795" w:rsidRDefault="002E1609" w:rsidP="00A04DF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 xml:space="preserve">Female customers show </w:t>
            </w:r>
            <w:r w:rsidRPr="00F72795">
              <w:rPr>
                <w:rFonts w:ascii="Times New Roman" w:hAnsi="Times New Roman" w:cs="Times New Roman"/>
                <w:b/>
                <w:bCs/>
                <w:sz w:val="24"/>
                <w:szCs w:val="24"/>
              </w:rPr>
              <w:t>higher churn rates</w:t>
            </w:r>
            <w:r w:rsidRPr="00F72795">
              <w:rPr>
                <w:rFonts w:ascii="Times New Roman" w:hAnsi="Times New Roman" w:cs="Times New Roman"/>
                <w:sz w:val="24"/>
                <w:szCs w:val="24"/>
              </w:rPr>
              <w:t xml:space="preserve"> than male. Targeted retention for female segment could be considered.</w:t>
            </w:r>
          </w:p>
        </w:tc>
      </w:tr>
      <w:tr w:rsidR="002E1609" w:rsidRPr="00F72795" w14:paraId="6198FDFD" w14:textId="77777777" w:rsidTr="00A04DF7">
        <w:tc>
          <w:tcPr>
            <w:cnfStyle w:val="001000000000" w:firstRow="0" w:lastRow="0" w:firstColumn="1" w:lastColumn="0" w:oddVBand="0" w:evenVBand="0" w:oddHBand="0" w:evenHBand="0" w:firstRowFirstColumn="0" w:firstRowLastColumn="0" w:lastRowFirstColumn="0" w:lastRowLastColumn="0"/>
            <w:tcW w:w="0" w:type="auto"/>
            <w:hideMark/>
          </w:tcPr>
          <w:p w14:paraId="16495421" w14:textId="77777777" w:rsidR="002E1609" w:rsidRPr="00F72795" w:rsidRDefault="002E1609" w:rsidP="00A04DF7">
            <w:pPr>
              <w:spacing w:after="160" w:line="278" w:lineRule="auto"/>
              <w:jc w:val="both"/>
              <w:rPr>
                <w:rFonts w:ascii="Times New Roman" w:hAnsi="Times New Roman" w:cs="Times New Roman"/>
                <w:sz w:val="24"/>
                <w:szCs w:val="24"/>
              </w:rPr>
            </w:pPr>
            <w:proofErr w:type="spellStart"/>
            <w:r w:rsidRPr="00F72795">
              <w:rPr>
                <w:rFonts w:ascii="Times New Roman" w:hAnsi="Times New Roman" w:cs="Times New Roman"/>
                <w:sz w:val="24"/>
                <w:szCs w:val="24"/>
              </w:rPr>
              <w:t>Education_Level</w:t>
            </w:r>
            <w:proofErr w:type="spellEnd"/>
          </w:p>
        </w:tc>
        <w:tc>
          <w:tcPr>
            <w:tcW w:w="0" w:type="auto"/>
            <w:hideMark/>
          </w:tcPr>
          <w:p w14:paraId="162D4411" w14:textId="77777777" w:rsidR="002E1609" w:rsidRPr="00F72795" w:rsidRDefault="002E1609" w:rsidP="00A04DF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 xml:space="preserve">Churn increases with education — </w:t>
            </w:r>
            <w:r w:rsidRPr="00F72795">
              <w:rPr>
                <w:rFonts w:ascii="Times New Roman" w:hAnsi="Times New Roman" w:cs="Times New Roman"/>
                <w:b/>
                <w:bCs/>
                <w:sz w:val="24"/>
                <w:szCs w:val="24"/>
              </w:rPr>
              <w:t>Doctorate holders churn the most</w:t>
            </w:r>
            <w:r w:rsidRPr="00F72795">
              <w:rPr>
                <w:rFonts w:ascii="Times New Roman" w:hAnsi="Times New Roman" w:cs="Times New Roman"/>
                <w:sz w:val="24"/>
                <w:szCs w:val="24"/>
              </w:rPr>
              <w:t>. Perhaps they expect better services?</w:t>
            </w:r>
          </w:p>
        </w:tc>
      </w:tr>
      <w:tr w:rsidR="002E1609" w:rsidRPr="00F72795" w14:paraId="2A4CB1D8" w14:textId="77777777" w:rsidTr="00A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4CD7E" w14:textId="77777777" w:rsidR="002E1609" w:rsidRPr="00F72795" w:rsidRDefault="002E1609" w:rsidP="00A04DF7">
            <w:pPr>
              <w:spacing w:after="160" w:line="278" w:lineRule="auto"/>
              <w:jc w:val="both"/>
              <w:rPr>
                <w:rFonts w:ascii="Times New Roman" w:hAnsi="Times New Roman" w:cs="Times New Roman"/>
                <w:sz w:val="24"/>
                <w:szCs w:val="24"/>
              </w:rPr>
            </w:pPr>
            <w:proofErr w:type="spellStart"/>
            <w:r w:rsidRPr="00F72795">
              <w:rPr>
                <w:rFonts w:ascii="Times New Roman" w:hAnsi="Times New Roman" w:cs="Times New Roman"/>
                <w:sz w:val="24"/>
                <w:szCs w:val="24"/>
              </w:rPr>
              <w:t>Marital_Status</w:t>
            </w:r>
            <w:proofErr w:type="spellEnd"/>
          </w:p>
        </w:tc>
        <w:tc>
          <w:tcPr>
            <w:tcW w:w="0" w:type="auto"/>
            <w:hideMark/>
          </w:tcPr>
          <w:p w14:paraId="615C3AE8" w14:textId="77777777" w:rsidR="002E1609" w:rsidRPr="00F72795" w:rsidRDefault="002E1609" w:rsidP="00A04DF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Singles and unknown marital statuses show higher churn — maybe they’re less financially stable or more transient.</w:t>
            </w:r>
          </w:p>
        </w:tc>
      </w:tr>
      <w:tr w:rsidR="002E1609" w:rsidRPr="00F72795" w14:paraId="7CAD18DE" w14:textId="77777777" w:rsidTr="00A04DF7">
        <w:tc>
          <w:tcPr>
            <w:cnfStyle w:val="001000000000" w:firstRow="0" w:lastRow="0" w:firstColumn="1" w:lastColumn="0" w:oddVBand="0" w:evenVBand="0" w:oddHBand="0" w:evenHBand="0" w:firstRowFirstColumn="0" w:firstRowLastColumn="0" w:lastRowFirstColumn="0" w:lastRowLastColumn="0"/>
            <w:tcW w:w="0" w:type="auto"/>
            <w:hideMark/>
          </w:tcPr>
          <w:p w14:paraId="5B4F83F5" w14:textId="77777777" w:rsidR="002E1609" w:rsidRPr="00F72795" w:rsidRDefault="002E1609" w:rsidP="00A04DF7">
            <w:pPr>
              <w:spacing w:after="160" w:line="278" w:lineRule="auto"/>
              <w:jc w:val="both"/>
              <w:rPr>
                <w:rFonts w:ascii="Times New Roman" w:hAnsi="Times New Roman" w:cs="Times New Roman"/>
                <w:sz w:val="24"/>
                <w:szCs w:val="24"/>
              </w:rPr>
            </w:pPr>
            <w:proofErr w:type="spellStart"/>
            <w:r w:rsidRPr="00F72795">
              <w:rPr>
                <w:rFonts w:ascii="Times New Roman" w:hAnsi="Times New Roman" w:cs="Times New Roman"/>
                <w:sz w:val="24"/>
                <w:szCs w:val="24"/>
              </w:rPr>
              <w:lastRenderedPageBreak/>
              <w:t>Income_Category</w:t>
            </w:r>
            <w:proofErr w:type="spellEnd"/>
          </w:p>
        </w:tc>
        <w:tc>
          <w:tcPr>
            <w:tcW w:w="0" w:type="auto"/>
            <w:hideMark/>
          </w:tcPr>
          <w:p w14:paraId="14863BB4" w14:textId="77777777" w:rsidR="002E1609" w:rsidRPr="00F72795" w:rsidRDefault="002E1609" w:rsidP="00A04DF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 xml:space="preserve">Low-income groups (&lt;$40K) and very high-income groups ($120K+) have </w:t>
            </w:r>
            <w:r w:rsidRPr="00F72795">
              <w:rPr>
                <w:rFonts w:ascii="Times New Roman" w:hAnsi="Times New Roman" w:cs="Times New Roman"/>
                <w:b/>
                <w:bCs/>
                <w:sz w:val="24"/>
                <w:szCs w:val="24"/>
              </w:rPr>
              <w:t>above-average churn</w:t>
            </w:r>
            <w:r w:rsidRPr="00F72795">
              <w:rPr>
                <w:rFonts w:ascii="Times New Roman" w:hAnsi="Times New Roman" w:cs="Times New Roman"/>
                <w:sz w:val="24"/>
                <w:szCs w:val="24"/>
              </w:rPr>
              <w:t>. Indicates polar ends may be dissatisfied for different reasons.</w:t>
            </w:r>
          </w:p>
        </w:tc>
      </w:tr>
      <w:tr w:rsidR="002E1609" w:rsidRPr="00F72795" w14:paraId="5F676E91" w14:textId="77777777" w:rsidTr="00A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FEA7F" w14:textId="77777777" w:rsidR="002E1609" w:rsidRPr="00F72795" w:rsidRDefault="002E1609" w:rsidP="00A04DF7">
            <w:pPr>
              <w:spacing w:after="160" w:line="278" w:lineRule="auto"/>
              <w:jc w:val="both"/>
              <w:rPr>
                <w:rFonts w:ascii="Times New Roman" w:hAnsi="Times New Roman" w:cs="Times New Roman"/>
                <w:sz w:val="24"/>
                <w:szCs w:val="24"/>
              </w:rPr>
            </w:pPr>
            <w:proofErr w:type="spellStart"/>
            <w:r w:rsidRPr="00F72795">
              <w:rPr>
                <w:rFonts w:ascii="Times New Roman" w:hAnsi="Times New Roman" w:cs="Times New Roman"/>
                <w:sz w:val="24"/>
                <w:szCs w:val="24"/>
              </w:rPr>
              <w:t>Card_Category</w:t>
            </w:r>
            <w:proofErr w:type="spellEnd"/>
          </w:p>
        </w:tc>
        <w:tc>
          <w:tcPr>
            <w:tcW w:w="0" w:type="auto"/>
            <w:hideMark/>
          </w:tcPr>
          <w:p w14:paraId="6CF3C8B3" w14:textId="77777777" w:rsidR="002E1609" w:rsidRPr="00F72795" w:rsidRDefault="002E1609" w:rsidP="00A04DF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b/>
                <w:bCs/>
                <w:sz w:val="24"/>
                <w:szCs w:val="24"/>
              </w:rPr>
              <w:t>Platinum cardholders have the highest churn (25%)</w:t>
            </w:r>
            <w:r w:rsidRPr="00F72795">
              <w:rPr>
                <w:rFonts w:ascii="Times New Roman" w:hAnsi="Times New Roman" w:cs="Times New Roman"/>
                <w:sz w:val="24"/>
                <w:szCs w:val="24"/>
              </w:rPr>
              <w:t xml:space="preserve">, even though </w:t>
            </w:r>
            <w:proofErr w:type="gramStart"/>
            <w:r w:rsidRPr="00F72795">
              <w:rPr>
                <w:rFonts w:ascii="Times New Roman" w:hAnsi="Times New Roman" w:cs="Times New Roman"/>
                <w:sz w:val="24"/>
                <w:szCs w:val="24"/>
              </w:rPr>
              <w:t>they're premium customers —</w:t>
            </w:r>
            <w:proofErr w:type="gramEnd"/>
            <w:r w:rsidRPr="00F72795">
              <w:rPr>
                <w:rFonts w:ascii="Times New Roman" w:hAnsi="Times New Roman" w:cs="Times New Roman"/>
                <w:sz w:val="24"/>
                <w:szCs w:val="24"/>
              </w:rPr>
              <w:t xml:space="preserve"> could indicate poor high-tier service quality.</w:t>
            </w:r>
          </w:p>
        </w:tc>
      </w:tr>
    </w:tbl>
    <w:p w14:paraId="5185C837" w14:textId="77777777" w:rsidR="00A04DF7" w:rsidRPr="00F72795" w:rsidRDefault="00A04DF7" w:rsidP="00A04DF7">
      <w:pPr>
        <w:jc w:val="both"/>
        <w:rPr>
          <w:rFonts w:ascii="Times New Roman" w:hAnsi="Times New Roman" w:cs="Times New Roman"/>
          <w:sz w:val="24"/>
          <w:szCs w:val="24"/>
        </w:rPr>
      </w:pPr>
    </w:p>
    <w:p w14:paraId="7729F0C1" w14:textId="77777777" w:rsidR="00490583" w:rsidRPr="00F72795" w:rsidRDefault="00490583" w:rsidP="00A04DF7">
      <w:pPr>
        <w:ind w:left="-540"/>
        <w:jc w:val="both"/>
        <w:rPr>
          <w:rFonts w:ascii="Times New Roman" w:hAnsi="Times New Roman" w:cs="Times New Roman"/>
          <w:b/>
          <w:bCs/>
          <w:sz w:val="24"/>
          <w:szCs w:val="24"/>
        </w:rPr>
      </w:pPr>
    </w:p>
    <w:p w14:paraId="5E80580D" w14:textId="607EAFC5" w:rsidR="00A04DF7" w:rsidRPr="00F72795" w:rsidRDefault="00A04DF7"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 xml:space="preserve">Plots for </w:t>
      </w:r>
      <w:r w:rsidR="00490583" w:rsidRPr="00F72795">
        <w:rPr>
          <w:rFonts w:ascii="Times New Roman" w:hAnsi="Times New Roman" w:cs="Times New Roman"/>
          <w:b/>
          <w:bCs/>
          <w:sz w:val="24"/>
          <w:szCs w:val="24"/>
        </w:rPr>
        <w:t>some of</w:t>
      </w:r>
      <w:r w:rsidRPr="00F72795">
        <w:rPr>
          <w:rFonts w:ascii="Times New Roman" w:hAnsi="Times New Roman" w:cs="Times New Roman"/>
          <w:b/>
          <w:bCs/>
          <w:sz w:val="24"/>
          <w:szCs w:val="24"/>
        </w:rPr>
        <w:t xml:space="preserve"> the numerical features:</w:t>
      </w:r>
    </w:p>
    <w:p w14:paraId="53259288" w14:textId="44FD40F3" w:rsidR="00A04DF7" w:rsidRPr="00F72795" w:rsidRDefault="00A04DF7"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In the plots, i</w:t>
      </w:r>
      <w:r w:rsidRPr="00F72795">
        <w:rPr>
          <w:rFonts w:ascii="Times New Roman" w:hAnsi="Times New Roman" w:cs="Times New Roman"/>
          <w:sz w:val="24"/>
          <w:szCs w:val="24"/>
        </w:rPr>
        <w:t>f orange and blue peaks are far apart, that feature helps separate churners from stayers.</w:t>
      </w:r>
    </w:p>
    <w:p w14:paraId="5F47670C" w14:textId="77777777" w:rsidR="00490583" w:rsidRPr="00F72795" w:rsidRDefault="00490583" w:rsidP="00A04DF7">
      <w:pPr>
        <w:ind w:left="-540"/>
        <w:jc w:val="both"/>
        <w:rPr>
          <w:rFonts w:ascii="Times New Roman" w:hAnsi="Times New Roman" w:cs="Times New Roman"/>
          <w:sz w:val="24"/>
          <w:szCs w:val="24"/>
        </w:rPr>
      </w:pPr>
    </w:p>
    <w:p w14:paraId="7AD64BB3" w14:textId="026CC43E" w:rsidR="00490583" w:rsidRPr="00F72795" w:rsidRDefault="00490583" w:rsidP="00490583">
      <w:pPr>
        <w:ind w:left="-540"/>
        <w:jc w:val="center"/>
        <w:rPr>
          <w:rFonts w:ascii="Times New Roman" w:hAnsi="Times New Roman" w:cs="Times New Roman"/>
          <w:sz w:val="24"/>
          <w:szCs w:val="24"/>
        </w:rPr>
      </w:pPr>
      <w:r w:rsidRPr="00F72795">
        <w:rPr>
          <w:rFonts w:ascii="Times New Roman" w:hAnsi="Times New Roman" w:cs="Times New Roman"/>
          <w:noProof/>
          <w:sz w:val="24"/>
          <w:szCs w:val="24"/>
        </w:rPr>
        <w:drawing>
          <wp:inline distT="0" distB="0" distL="0" distR="0" wp14:anchorId="21B131A0" wp14:editId="25C99C53">
            <wp:extent cx="5943404" cy="4127500"/>
            <wp:effectExtent l="0" t="0" r="635" b="6350"/>
            <wp:docPr id="60723708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99121" name="Picture 2" descr="A screenshot of a graph&#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b="71698"/>
                    <a:stretch>
                      <a:fillRect/>
                    </a:stretch>
                  </pic:blipFill>
                  <pic:spPr bwMode="auto">
                    <a:xfrm>
                      <a:off x="0" y="0"/>
                      <a:ext cx="5943600" cy="4127636"/>
                    </a:xfrm>
                    <a:prstGeom prst="rect">
                      <a:avLst/>
                    </a:prstGeom>
                    <a:noFill/>
                    <a:ln>
                      <a:noFill/>
                    </a:ln>
                    <a:extLst>
                      <a:ext uri="{53640926-AAD7-44D8-BBD7-CCE9431645EC}">
                        <a14:shadowObscured xmlns:a14="http://schemas.microsoft.com/office/drawing/2010/main"/>
                      </a:ext>
                    </a:extLst>
                  </pic:spPr>
                </pic:pic>
              </a:graphicData>
            </a:graphic>
          </wp:inline>
        </w:drawing>
      </w:r>
    </w:p>
    <w:p w14:paraId="6055B238" w14:textId="51491C10" w:rsidR="00A04DF7" w:rsidRPr="00F72795" w:rsidRDefault="00490583" w:rsidP="00490583">
      <w:pPr>
        <w:ind w:left="-540"/>
        <w:jc w:val="center"/>
        <w:rPr>
          <w:rFonts w:ascii="Times New Roman" w:hAnsi="Times New Roman" w:cs="Times New Roman"/>
          <w:sz w:val="24"/>
          <w:szCs w:val="24"/>
        </w:rPr>
      </w:pPr>
      <w:r w:rsidRPr="00F72795">
        <w:rPr>
          <w:rFonts w:ascii="Times New Roman" w:hAnsi="Times New Roman" w:cs="Times New Roman"/>
          <w:noProof/>
          <w:sz w:val="24"/>
          <w:szCs w:val="24"/>
        </w:rPr>
        <w:lastRenderedPageBreak/>
        <w:drawing>
          <wp:inline distT="0" distB="0" distL="0" distR="0" wp14:anchorId="6042F681" wp14:editId="4B14B9DE">
            <wp:extent cx="5943600" cy="3124960"/>
            <wp:effectExtent l="0" t="0" r="0" b="0"/>
            <wp:docPr id="514850122"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99121" name="Picture 2" descr="A screenshot of a graph&#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28425" b="50144"/>
                    <a:stretch>
                      <a:fillRect/>
                    </a:stretch>
                  </pic:blipFill>
                  <pic:spPr bwMode="auto">
                    <a:xfrm>
                      <a:off x="0" y="0"/>
                      <a:ext cx="5943600" cy="3124960"/>
                    </a:xfrm>
                    <a:prstGeom prst="rect">
                      <a:avLst/>
                    </a:prstGeom>
                    <a:noFill/>
                    <a:ln>
                      <a:noFill/>
                    </a:ln>
                    <a:extLst>
                      <a:ext uri="{53640926-AAD7-44D8-BBD7-CCE9431645EC}">
                        <a14:shadowObscured xmlns:a14="http://schemas.microsoft.com/office/drawing/2010/main"/>
                      </a:ext>
                    </a:extLst>
                  </pic:spPr>
                </pic:pic>
              </a:graphicData>
            </a:graphic>
          </wp:inline>
        </w:drawing>
      </w:r>
    </w:p>
    <w:p w14:paraId="5F9C3A40" w14:textId="77777777" w:rsidR="00C80AAB" w:rsidRPr="00F72795" w:rsidRDefault="00C80AAB" w:rsidP="00A04DF7">
      <w:pPr>
        <w:ind w:left="-540" w:right="-270"/>
        <w:jc w:val="both"/>
        <w:rPr>
          <w:rFonts w:ascii="Times New Roman" w:hAnsi="Times New Roman" w:cs="Times New Roman"/>
          <w:sz w:val="24"/>
          <w:szCs w:val="24"/>
        </w:rPr>
      </w:pPr>
    </w:p>
    <w:tbl>
      <w:tblPr>
        <w:tblStyle w:val="ListTable2"/>
        <w:tblW w:w="11648" w:type="dxa"/>
        <w:tblInd w:w="-1140" w:type="dxa"/>
        <w:tblLook w:val="04A0" w:firstRow="1" w:lastRow="0" w:firstColumn="1" w:lastColumn="0" w:noHBand="0" w:noVBand="1"/>
      </w:tblPr>
      <w:tblGrid>
        <w:gridCol w:w="3531"/>
        <w:gridCol w:w="8117"/>
      </w:tblGrid>
      <w:tr w:rsidR="00A366BE" w:rsidRPr="00F72795" w14:paraId="1E7C0728" w14:textId="77777777" w:rsidTr="00A04DF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531" w:type="dxa"/>
            <w:hideMark/>
          </w:tcPr>
          <w:p w14:paraId="12EC17F4" w14:textId="77777777" w:rsidR="00A366BE" w:rsidRPr="00F72795" w:rsidRDefault="00A366BE" w:rsidP="00A04DF7">
            <w:pPr>
              <w:rPr>
                <w:rFonts w:ascii="Times New Roman" w:hAnsi="Times New Roman" w:cs="Times New Roman"/>
                <w:sz w:val="24"/>
                <w:szCs w:val="24"/>
              </w:rPr>
            </w:pPr>
            <w:r w:rsidRPr="00F72795">
              <w:rPr>
                <w:rFonts w:ascii="Times New Roman" w:hAnsi="Times New Roman" w:cs="Times New Roman"/>
                <w:sz w:val="24"/>
                <w:szCs w:val="24"/>
              </w:rPr>
              <w:t>Feature</w:t>
            </w:r>
          </w:p>
        </w:tc>
        <w:tc>
          <w:tcPr>
            <w:tcW w:w="8117" w:type="dxa"/>
            <w:hideMark/>
          </w:tcPr>
          <w:p w14:paraId="065FA650" w14:textId="77777777" w:rsidR="00A366BE" w:rsidRPr="00F72795" w:rsidRDefault="00A366BE" w:rsidP="00A04D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Notable Insight</w:t>
            </w:r>
          </w:p>
        </w:tc>
      </w:tr>
      <w:tr w:rsidR="00A366BE" w:rsidRPr="00F72795" w14:paraId="0C7B0B9E" w14:textId="77777777" w:rsidTr="00A04DF7">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3531" w:type="dxa"/>
            <w:hideMark/>
          </w:tcPr>
          <w:p w14:paraId="172B56EF" w14:textId="77777777" w:rsidR="00A366BE" w:rsidRPr="00F72795" w:rsidRDefault="00A366BE" w:rsidP="00A04DF7">
            <w:pPr>
              <w:rPr>
                <w:rFonts w:ascii="Times New Roman" w:hAnsi="Times New Roman" w:cs="Times New Roman"/>
                <w:sz w:val="24"/>
                <w:szCs w:val="24"/>
              </w:rPr>
            </w:pPr>
            <w:proofErr w:type="spellStart"/>
            <w:r w:rsidRPr="00F72795">
              <w:rPr>
                <w:rFonts w:ascii="Times New Roman" w:hAnsi="Times New Roman" w:cs="Times New Roman"/>
                <w:sz w:val="24"/>
                <w:szCs w:val="24"/>
              </w:rPr>
              <w:t>Total_Trans_Amt</w:t>
            </w:r>
            <w:proofErr w:type="spellEnd"/>
          </w:p>
        </w:tc>
        <w:tc>
          <w:tcPr>
            <w:tcW w:w="8117" w:type="dxa"/>
            <w:hideMark/>
          </w:tcPr>
          <w:p w14:paraId="74B2DAA6" w14:textId="77777777" w:rsidR="00A366BE" w:rsidRPr="00F72795" w:rsidRDefault="00A366BE" w:rsidP="00A04D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Customers with lower total transaction amounts are more likely to churn. Indicates inactive or disengaged users. Retention strategies can focus on increasing engagement.</w:t>
            </w:r>
          </w:p>
        </w:tc>
      </w:tr>
      <w:tr w:rsidR="00A366BE" w:rsidRPr="00F72795" w14:paraId="5309BF60" w14:textId="77777777" w:rsidTr="00A04DF7">
        <w:trPr>
          <w:trHeight w:val="969"/>
        </w:trPr>
        <w:tc>
          <w:tcPr>
            <w:cnfStyle w:val="001000000000" w:firstRow="0" w:lastRow="0" w:firstColumn="1" w:lastColumn="0" w:oddVBand="0" w:evenVBand="0" w:oddHBand="0" w:evenHBand="0" w:firstRowFirstColumn="0" w:firstRowLastColumn="0" w:lastRowFirstColumn="0" w:lastRowLastColumn="0"/>
            <w:tcW w:w="3531" w:type="dxa"/>
            <w:hideMark/>
          </w:tcPr>
          <w:p w14:paraId="677962DF" w14:textId="77777777" w:rsidR="00A366BE" w:rsidRPr="00F72795" w:rsidRDefault="00A366BE" w:rsidP="00A04DF7">
            <w:pPr>
              <w:rPr>
                <w:rFonts w:ascii="Times New Roman" w:hAnsi="Times New Roman" w:cs="Times New Roman"/>
                <w:sz w:val="24"/>
                <w:szCs w:val="24"/>
              </w:rPr>
            </w:pPr>
            <w:proofErr w:type="spellStart"/>
            <w:r w:rsidRPr="00F72795">
              <w:rPr>
                <w:rFonts w:ascii="Times New Roman" w:hAnsi="Times New Roman" w:cs="Times New Roman"/>
                <w:sz w:val="24"/>
                <w:szCs w:val="24"/>
              </w:rPr>
              <w:t>Total_Trans_Ct</w:t>
            </w:r>
            <w:proofErr w:type="spellEnd"/>
          </w:p>
        </w:tc>
        <w:tc>
          <w:tcPr>
            <w:tcW w:w="8117" w:type="dxa"/>
            <w:hideMark/>
          </w:tcPr>
          <w:p w14:paraId="36D2E0E0" w14:textId="77777777" w:rsidR="00A366BE" w:rsidRPr="00F72795" w:rsidRDefault="00A366BE" w:rsidP="00A04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 xml:space="preserve">Fewer transactions are associated with higher attrition. This strongly signals that lower activity correlates with churn. </w:t>
            </w:r>
            <w:proofErr w:type="gramStart"/>
            <w:r w:rsidRPr="00F72795">
              <w:rPr>
                <w:rFonts w:ascii="Times New Roman" w:hAnsi="Times New Roman" w:cs="Times New Roman"/>
                <w:sz w:val="24"/>
                <w:szCs w:val="24"/>
              </w:rPr>
              <w:t>Could</w:t>
            </w:r>
            <w:proofErr w:type="gramEnd"/>
            <w:r w:rsidRPr="00F72795">
              <w:rPr>
                <w:rFonts w:ascii="Times New Roman" w:hAnsi="Times New Roman" w:cs="Times New Roman"/>
                <w:sz w:val="24"/>
                <w:szCs w:val="24"/>
              </w:rPr>
              <w:t xml:space="preserve"> suggest loss of interest or better alternatives elsewhere.</w:t>
            </w:r>
          </w:p>
        </w:tc>
      </w:tr>
      <w:tr w:rsidR="00A366BE" w:rsidRPr="00F72795" w14:paraId="255CABA4" w14:textId="77777777" w:rsidTr="00A04DF7">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3531" w:type="dxa"/>
            <w:hideMark/>
          </w:tcPr>
          <w:p w14:paraId="37FFA316" w14:textId="77777777" w:rsidR="00A366BE" w:rsidRPr="00F72795" w:rsidRDefault="00A366BE" w:rsidP="00A04DF7">
            <w:pPr>
              <w:rPr>
                <w:rFonts w:ascii="Times New Roman" w:hAnsi="Times New Roman" w:cs="Times New Roman"/>
                <w:sz w:val="24"/>
                <w:szCs w:val="24"/>
              </w:rPr>
            </w:pPr>
            <w:proofErr w:type="spellStart"/>
            <w:r w:rsidRPr="00F72795">
              <w:rPr>
                <w:rFonts w:ascii="Times New Roman" w:hAnsi="Times New Roman" w:cs="Times New Roman"/>
                <w:sz w:val="24"/>
                <w:szCs w:val="24"/>
              </w:rPr>
              <w:t>Total_Revolving_Bal</w:t>
            </w:r>
            <w:proofErr w:type="spellEnd"/>
          </w:p>
        </w:tc>
        <w:tc>
          <w:tcPr>
            <w:tcW w:w="8117" w:type="dxa"/>
            <w:hideMark/>
          </w:tcPr>
          <w:p w14:paraId="65205B55" w14:textId="77777777" w:rsidR="00A366BE" w:rsidRPr="00F72795" w:rsidRDefault="00A366BE" w:rsidP="00A04D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72795">
              <w:rPr>
                <w:rFonts w:ascii="Times New Roman" w:hAnsi="Times New Roman" w:cs="Times New Roman"/>
                <w:sz w:val="24"/>
                <w:szCs w:val="24"/>
              </w:rPr>
              <w:t>Attrited</w:t>
            </w:r>
            <w:proofErr w:type="spellEnd"/>
            <w:r w:rsidRPr="00F72795">
              <w:rPr>
                <w:rFonts w:ascii="Times New Roman" w:hAnsi="Times New Roman" w:cs="Times New Roman"/>
                <w:sz w:val="24"/>
                <w:szCs w:val="24"/>
              </w:rPr>
              <w:t xml:space="preserve"> customers tend to have slightly lower revolving balances, implying they might not be leveraging credit as much — possibly due to dissatisfaction or reduced usage.</w:t>
            </w:r>
          </w:p>
        </w:tc>
      </w:tr>
      <w:tr w:rsidR="00A366BE" w:rsidRPr="00F72795" w14:paraId="2DA8F837" w14:textId="77777777" w:rsidTr="00A04DF7">
        <w:trPr>
          <w:trHeight w:val="650"/>
        </w:trPr>
        <w:tc>
          <w:tcPr>
            <w:cnfStyle w:val="001000000000" w:firstRow="0" w:lastRow="0" w:firstColumn="1" w:lastColumn="0" w:oddVBand="0" w:evenVBand="0" w:oddHBand="0" w:evenHBand="0" w:firstRowFirstColumn="0" w:firstRowLastColumn="0" w:lastRowFirstColumn="0" w:lastRowLastColumn="0"/>
            <w:tcW w:w="3531" w:type="dxa"/>
            <w:hideMark/>
          </w:tcPr>
          <w:p w14:paraId="6F316B4C" w14:textId="77777777" w:rsidR="00A366BE" w:rsidRPr="00F72795" w:rsidRDefault="00A366BE" w:rsidP="00A04DF7">
            <w:pPr>
              <w:rPr>
                <w:rFonts w:ascii="Times New Roman" w:hAnsi="Times New Roman" w:cs="Times New Roman"/>
                <w:sz w:val="24"/>
                <w:szCs w:val="24"/>
              </w:rPr>
            </w:pPr>
            <w:r w:rsidRPr="00F72795">
              <w:rPr>
                <w:rFonts w:ascii="Times New Roman" w:hAnsi="Times New Roman" w:cs="Times New Roman"/>
                <w:sz w:val="24"/>
                <w:szCs w:val="24"/>
              </w:rPr>
              <w:t>Total_Ct_Chng_Q4_Q1</w:t>
            </w:r>
          </w:p>
        </w:tc>
        <w:tc>
          <w:tcPr>
            <w:tcW w:w="8117" w:type="dxa"/>
            <w:hideMark/>
          </w:tcPr>
          <w:p w14:paraId="55EE2FB4" w14:textId="77777777" w:rsidR="00A366BE" w:rsidRPr="00F72795" w:rsidRDefault="00A366BE" w:rsidP="00A04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Lower changes in transaction count between quarters are linked to churn. Lack of growing engagement or declining activity can be a red flag.</w:t>
            </w:r>
          </w:p>
        </w:tc>
      </w:tr>
      <w:tr w:rsidR="00A366BE" w:rsidRPr="00F72795" w14:paraId="4C84036A" w14:textId="77777777" w:rsidTr="00A04DF7">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3531" w:type="dxa"/>
            <w:hideMark/>
          </w:tcPr>
          <w:p w14:paraId="46471811" w14:textId="77777777" w:rsidR="00A366BE" w:rsidRPr="00F72795" w:rsidRDefault="00A366BE" w:rsidP="00A04DF7">
            <w:pPr>
              <w:rPr>
                <w:rFonts w:ascii="Times New Roman" w:hAnsi="Times New Roman" w:cs="Times New Roman"/>
                <w:sz w:val="24"/>
                <w:szCs w:val="24"/>
              </w:rPr>
            </w:pPr>
            <w:proofErr w:type="spellStart"/>
            <w:r w:rsidRPr="00F72795">
              <w:rPr>
                <w:rFonts w:ascii="Times New Roman" w:hAnsi="Times New Roman" w:cs="Times New Roman"/>
                <w:sz w:val="24"/>
                <w:szCs w:val="24"/>
              </w:rPr>
              <w:t>Avg_Utilization_Ratio</w:t>
            </w:r>
            <w:proofErr w:type="spellEnd"/>
          </w:p>
        </w:tc>
        <w:tc>
          <w:tcPr>
            <w:tcW w:w="8117" w:type="dxa"/>
            <w:hideMark/>
          </w:tcPr>
          <w:p w14:paraId="307325F5" w14:textId="77777777" w:rsidR="00A366BE" w:rsidRPr="00F72795" w:rsidRDefault="00A366BE" w:rsidP="00A04D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 xml:space="preserve">Customers with very low utilization ratios are churning more. Possibly </w:t>
            </w:r>
            <w:proofErr w:type="gramStart"/>
            <w:r w:rsidRPr="00F72795">
              <w:rPr>
                <w:rFonts w:ascii="Times New Roman" w:hAnsi="Times New Roman" w:cs="Times New Roman"/>
                <w:sz w:val="24"/>
                <w:szCs w:val="24"/>
              </w:rPr>
              <w:t>indicates</w:t>
            </w:r>
            <w:proofErr w:type="gramEnd"/>
            <w:r w:rsidRPr="00F72795">
              <w:rPr>
                <w:rFonts w:ascii="Times New Roman" w:hAnsi="Times New Roman" w:cs="Times New Roman"/>
                <w:sz w:val="24"/>
                <w:szCs w:val="24"/>
              </w:rPr>
              <w:t xml:space="preserve"> they have better offers elsewhere or aren’t incentivized to use the credit facility.</w:t>
            </w:r>
          </w:p>
        </w:tc>
      </w:tr>
      <w:tr w:rsidR="00A366BE" w:rsidRPr="00F72795" w14:paraId="607C993A" w14:textId="77777777" w:rsidTr="00A04DF7">
        <w:trPr>
          <w:trHeight w:val="663"/>
        </w:trPr>
        <w:tc>
          <w:tcPr>
            <w:cnfStyle w:val="001000000000" w:firstRow="0" w:lastRow="0" w:firstColumn="1" w:lastColumn="0" w:oddVBand="0" w:evenVBand="0" w:oddHBand="0" w:evenHBand="0" w:firstRowFirstColumn="0" w:firstRowLastColumn="0" w:lastRowFirstColumn="0" w:lastRowLastColumn="0"/>
            <w:tcW w:w="3531" w:type="dxa"/>
            <w:hideMark/>
          </w:tcPr>
          <w:p w14:paraId="7F83EA6C" w14:textId="77777777" w:rsidR="00A366BE" w:rsidRPr="00F72795" w:rsidRDefault="00A366BE" w:rsidP="00A04DF7">
            <w:pPr>
              <w:rPr>
                <w:rFonts w:ascii="Times New Roman" w:hAnsi="Times New Roman" w:cs="Times New Roman"/>
                <w:sz w:val="24"/>
                <w:szCs w:val="24"/>
              </w:rPr>
            </w:pPr>
            <w:r w:rsidRPr="00F72795">
              <w:rPr>
                <w:rFonts w:ascii="Times New Roman" w:hAnsi="Times New Roman" w:cs="Times New Roman"/>
                <w:sz w:val="24"/>
                <w:szCs w:val="24"/>
              </w:rPr>
              <w:t>Total_Amt_Chng_Q4_Q1</w:t>
            </w:r>
          </w:p>
        </w:tc>
        <w:tc>
          <w:tcPr>
            <w:tcW w:w="8117" w:type="dxa"/>
            <w:hideMark/>
          </w:tcPr>
          <w:p w14:paraId="02C5272D" w14:textId="77777777" w:rsidR="00A366BE" w:rsidRPr="00F72795" w:rsidRDefault="00A366BE" w:rsidP="00A04D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795">
              <w:rPr>
                <w:rFonts w:ascii="Times New Roman" w:hAnsi="Times New Roman" w:cs="Times New Roman"/>
                <w:sz w:val="24"/>
                <w:szCs w:val="24"/>
              </w:rPr>
              <w:t>A significant drop in the total transaction amount from Q4 to Q1 may be a strong early signal of churn. Highlights the importance of monitoring spend patterns over time.</w:t>
            </w:r>
          </w:p>
        </w:tc>
      </w:tr>
    </w:tbl>
    <w:p w14:paraId="31692371" w14:textId="77777777" w:rsidR="00A366BE" w:rsidRPr="00F72795" w:rsidRDefault="00A366BE" w:rsidP="00A04DF7">
      <w:pPr>
        <w:ind w:left="-540"/>
        <w:jc w:val="both"/>
        <w:rPr>
          <w:rFonts w:ascii="Times New Roman" w:hAnsi="Times New Roman" w:cs="Times New Roman"/>
          <w:sz w:val="24"/>
          <w:szCs w:val="24"/>
        </w:rPr>
      </w:pPr>
    </w:p>
    <w:p w14:paraId="4F3EF55D" w14:textId="77777777" w:rsidR="00B427B1" w:rsidRPr="00F72795" w:rsidRDefault="00B427B1" w:rsidP="00A04DF7">
      <w:pPr>
        <w:ind w:left="-540"/>
        <w:jc w:val="both"/>
        <w:rPr>
          <w:rFonts w:ascii="Times New Roman" w:hAnsi="Times New Roman" w:cs="Times New Roman"/>
          <w:sz w:val="24"/>
          <w:szCs w:val="24"/>
        </w:rPr>
      </w:pPr>
    </w:p>
    <w:p w14:paraId="63D4AF10" w14:textId="77777777" w:rsidR="00490583" w:rsidRPr="00F72795" w:rsidRDefault="00490583" w:rsidP="00A04DF7">
      <w:pPr>
        <w:ind w:left="-540"/>
        <w:jc w:val="both"/>
        <w:rPr>
          <w:rFonts w:ascii="Times New Roman" w:hAnsi="Times New Roman" w:cs="Times New Roman"/>
          <w:sz w:val="24"/>
          <w:szCs w:val="24"/>
        </w:rPr>
      </w:pPr>
    </w:p>
    <w:p w14:paraId="6D91DBF3" w14:textId="7CC67072" w:rsidR="00B427B1" w:rsidRPr="00F72795" w:rsidRDefault="00C80AAB"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lastRenderedPageBreak/>
        <w:t xml:space="preserve">Customers who are less financially active (fewer or smaller transactions, declining activity) are more prone to </w:t>
      </w:r>
      <w:proofErr w:type="gramStart"/>
      <w:r w:rsidRPr="00F72795">
        <w:rPr>
          <w:rFonts w:ascii="Times New Roman" w:hAnsi="Times New Roman" w:cs="Times New Roman"/>
          <w:sz w:val="24"/>
          <w:szCs w:val="24"/>
        </w:rPr>
        <w:t>churn</w:t>
      </w:r>
      <w:proofErr w:type="gramEnd"/>
      <w:r w:rsidRPr="00F72795">
        <w:rPr>
          <w:rFonts w:ascii="Times New Roman" w:hAnsi="Times New Roman" w:cs="Times New Roman"/>
          <w:sz w:val="24"/>
          <w:szCs w:val="24"/>
        </w:rPr>
        <w:t xml:space="preserve">. This suggests that </w:t>
      </w:r>
      <w:r w:rsidRPr="00F72795">
        <w:rPr>
          <w:rFonts w:ascii="Times New Roman" w:hAnsi="Times New Roman" w:cs="Times New Roman"/>
          <w:b/>
          <w:bCs/>
          <w:sz w:val="24"/>
          <w:szCs w:val="24"/>
        </w:rPr>
        <w:t>customer engagement</w:t>
      </w:r>
      <w:r w:rsidRPr="00F72795">
        <w:rPr>
          <w:rFonts w:ascii="Times New Roman" w:hAnsi="Times New Roman" w:cs="Times New Roman"/>
          <w:sz w:val="24"/>
          <w:szCs w:val="24"/>
        </w:rPr>
        <w:t xml:space="preserve"> and </w:t>
      </w:r>
      <w:r w:rsidRPr="00F72795">
        <w:rPr>
          <w:rFonts w:ascii="Times New Roman" w:hAnsi="Times New Roman" w:cs="Times New Roman"/>
          <w:b/>
          <w:bCs/>
          <w:sz w:val="24"/>
          <w:szCs w:val="24"/>
        </w:rPr>
        <w:t>credit usage patterns</w:t>
      </w:r>
      <w:r w:rsidRPr="00F72795">
        <w:rPr>
          <w:rFonts w:ascii="Times New Roman" w:hAnsi="Times New Roman" w:cs="Times New Roman"/>
          <w:sz w:val="24"/>
          <w:szCs w:val="24"/>
        </w:rPr>
        <w:t xml:space="preserve"> can be powerful indicators of dissatisfaction or disengagement. Retention efforts should focus on reviving low-</w:t>
      </w:r>
      <w:proofErr w:type="gramStart"/>
      <w:r w:rsidRPr="00F72795">
        <w:rPr>
          <w:rFonts w:ascii="Times New Roman" w:hAnsi="Times New Roman" w:cs="Times New Roman"/>
          <w:sz w:val="24"/>
          <w:szCs w:val="24"/>
        </w:rPr>
        <w:t>usage</w:t>
      </w:r>
      <w:proofErr w:type="gramEnd"/>
      <w:r w:rsidRPr="00F72795">
        <w:rPr>
          <w:rFonts w:ascii="Times New Roman" w:hAnsi="Times New Roman" w:cs="Times New Roman"/>
          <w:sz w:val="24"/>
          <w:szCs w:val="24"/>
        </w:rPr>
        <w:t xml:space="preserve"> users through personalized offers, better rewards, or service outreach.</w:t>
      </w:r>
    </w:p>
    <w:p w14:paraId="59F6DEEE" w14:textId="77777777" w:rsidR="00C80AAB" w:rsidRPr="00F72795" w:rsidRDefault="00C80AAB" w:rsidP="00A04DF7">
      <w:pPr>
        <w:ind w:left="-540"/>
        <w:jc w:val="both"/>
        <w:rPr>
          <w:rFonts w:ascii="Times New Roman" w:hAnsi="Times New Roman" w:cs="Times New Roman"/>
          <w:sz w:val="24"/>
          <w:szCs w:val="24"/>
        </w:rPr>
      </w:pPr>
    </w:p>
    <w:p w14:paraId="366C5940" w14:textId="322BE0EA" w:rsidR="00C80AAB" w:rsidRPr="00F72795" w:rsidRDefault="0020772D" w:rsidP="00A04DF7">
      <w:pPr>
        <w:ind w:left="-540"/>
        <w:jc w:val="both"/>
        <w:rPr>
          <w:rFonts w:ascii="Times New Roman" w:hAnsi="Times New Roman" w:cs="Times New Roman"/>
          <w:sz w:val="24"/>
          <w:szCs w:val="24"/>
        </w:rPr>
      </w:pPr>
      <w:r w:rsidRPr="00F72795">
        <w:rPr>
          <w:rFonts w:ascii="Times New Roman" w:hAnsi="Times New Roman" w:cs="Times New Roman"/>
          <w:noProof/>
          <w:sz w:val="24"/>
          <w:szCs w:val="24"/>
        </w:rPr>
        <w:drawing>
          <wp:inline distT="0" distB="0" distL="0" distR="0" wp14:anchorId="264996F8" wp14:editId="36107B0A">
            <wp:extent cx="5943600" cy="3905250"/>
            <wp:effectExtent l="0" t="0" r="0" b="0"/>
            <wp:docPr id="98897352"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7352" name="Picture 3" descr="A screenshot of a computer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48E338ED" w14:textId="77777777" w:rsidR="00F72795" w:rsidRPr="00F72795" w:rsidRDefault="00F72795" w:rsidP="00F72795">
      <w:pPr>
        <w:rPr>
          <w:rFonts w:ascii="Times New Roman" w:hAnsi="Times New Roman" w:cs="Times New Roman"/>
          <w:sz w:val="24"/>
          <w:szCs w:val="24"/>
        </w:rPr>
      </w:pPr>
    </w:p>
    <w:p w14:paraId="5277F466" w14:textId="473149A6" w:rsidR="00450B29" w:rsidRPr="00F72795" w:rsidRDefault="00450B29" w:rsidP="00F72795">
      <w:pPr>
        <w:ind w:left="-540"/>
        <w:rPr>
          <w:rFonts w:ascii="Times New Roman" w:hAnsi="Times New Roman" w:cs="Times New Roman"/>
          <w:b/>
          <w:bCs/>
          <w:sz w:val="24"/>
          <w:szCs w:val="24"/>
        </w:rPr>
      </w:pPr>
      <w:r w:rsidRPr="00F72795">
        <w:rPr>
          <w:rFonts w:ascii="Times New Roman" w:hAnsi="Times New Roman" w:cs="Times New Roman"/>
          <w:b/>
          <w:bCs/>
          <w:noProof/>
          <w:sz w:val="24"/>
          <w:szCs w:val="24"/>
        </w:rPr>
        <w:drawing>
          <wp:anchor distT="0" distB="0" distL="114300" distR="114300" simplePos="0" relativeHeight="251660288" behindDoc="0" locked="0" layoutInCell="1" allowOverlap="1" wp14:anchorId="3B1C4299" wp14:editId="6A019979">
            <wp:simplePos x="0" y="0"/>
            <wp:positionH relativeFrom="column">
              <wp:posOffset>4134485</wp:posOffset>
            </wp:positionH>
            <wp:positionV relativeFrom="paragraph">
              <wp:posOffset>161290</wp:posOffset>
            </wp:positionV>
            <wp:extent cx="2345055" cy="2298065"/>
            <wp:effectExtent l="0" t="0" r="0" b="6985"/>
            <wp:wrapThrough wrapText="bothSides">
              <wp:wrapPolygon edited="0">
                <wp:start x="0" y="0"/>
                <wp:lineTo x="0" y="21487"/>
                <wp:lineTo x="21407" y="21487"/>
                <wp:lineTo x="21407" y="0"/>
                <wp:lineTo x="0" y="0"/>
              </wp:wrapPolygon>
            </wp:wrapThrough>
            <wp:docPr id="1027513525" name="Picture 4" descr="A pie chart with a number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13525" name="Picture 4" descr="A pie chart with a number of different colored circ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055"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795">
        <w:rPr>
          <w:rFonts w:ascii="Times New Roman" w:hAnsi="Times New Roman" w:cs="Times New Roman"/>
          <w:b/>
          <w:bCs/>
          <w:sz w:val="24"/>
          <w:szCs w:val="24"/>
        </w:rPr>
        <w:t>Checking for Class Imbalance</w:t>
      </w:r>
      <w:r w:rsidRPr="00F72795">
        <w:rPr>
          <w:rFonts w:ascii="Times New Roman" w:hAnsi="Times New Roman" w:cs="Times New Roman"/>
          <w:b/>
          <w:bCs/>
          <w:sz w:val="24"/>
          <w:szCs w:val="24"/>
        </w:rPr>
        <w:br/>
      </w:r>
    </w:p>
    <w:p w14:paraId="4995D931" w14:textId="2A13BE4A" w:rsidR="00450B29" w:rsidRPr="00F72795" w:rsidRDefault="00450B29"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To understand the distribution of the target variable (</w:t>
      </w:r>
      <w:proofErr w:type="spellStart"/>
      <w:r w:rsidRPr="00F72795">
        <w:rPr>
          <w:rFonts w:ascii="Times New Roman" w:hAnsi="Times New Roman" w:cs="Times New Roman"/>
          <w:sz w:val="24"/>
          <w:szCs w:val="24"/>
        </w:rPr>
        <w:t>Attrition_Flag</w:t>
      </w:r>
      <w:proofErr w:type="spellEnd"/>
      <w:r w:rsidRPr="00F72795">
        <w:rPr>
          <w:rFonts w:ascii="Times New Roman" w:hAnsi="Times New Roman" w:cs="Times New Roman"/>
          <w:sz w:val="24"/>
          <w:szCs w:val="24"/>
        </w:rPr>
        <w:t xml:space="preserve">), a pie chart was plotted to visually assess class balance. This step is crucial because many machine learning models assume roughly equal class representation. From the visualization, it was observed that approximately </w:t>
      </w:r>
      <w:r w:rsidRPr="00F72795">
        <w:rPr>
          <w:rFonts w:ascii="Times New Roman" w:hAnsi="Times New Roman" w:cs="Times New Roman"/>
          <w:b/>
          <w:bCs/>
          <w:sz w:val="24"/>
          <w:szCs w:val="24"/>
        </w:rPr>
        <w:t>86% of the records represent non-churned (existing) customers</w:t>
      </w:r>
      <w:r w:rsidRPr="00F72795">
        <w:rPr>
          <w:rFonts w:ascii="Times New Roman" w:hAnsi="Times New Roman" w:cs="Times New Roman"/>
          <w:sz w:val="24"/>
          <w:szCs w:val="24"/>
        </w:rPr>
        <w:t xml:space="preserve">, while only </w:t>
      </w:r>
      <w:r w:rsidRPr="00F72795">
        <w:rPr>
          <w:rFonts w:ascii="Times New Roman" w:hAnsi="Times New Roman" w:cs="Times New Roman"/>
          <w:b/>
          <w:bCs/>
          <w:sz w:val="24"/>
          <w:szCs w:val="24"/>
        </w:rPr>
        <w:t>14% represent churned (</w:t>
      </w:r>
      <w:proofErr w:type="spellStart"/>
      <w:r w:rsidRPr="00F72795">
        <w:rPr>
          <w:rFonts w:ascii="Times New Roman" w:hAnsi="Times New Roman" w:cs="Times New Roman"/>
          <w:b/>
          <w:bCs/>
          <w:sz w:val="24"/>
          <w:szCs w:val="24"/>
        </w:rPr>
        <w:t>attrited</w:t>
      </w:r>
      <w:proofErr w:type="spellEnd"/>
      <w:r w:rsidRPr="00F72795">
        <w:rPr>
          <w:rFonts w:ascii="Times New Roman" w:hAnsi="Times New Roman" w:cs="Times New Roman"/>
          <w:b/>
          <w:bCs/>
          <w:sz w:val="24"/>
          <w:szCs w:val="24"/>
        </w:rPr>
        <w:t>) customers</w:t>
      </w:r>
      <w:r w:rsidRPr="00F72795">
        <w:rPr>
          <w:rFonts w:ascii="Times New Roman" w:hAnsi="Times New Roman" w:cs="Times New Roman"/>
          <w:sz w:val="24"/>
          <w:szCs w:val="24"/>
        </w:rPr>
        <w:t xml:space="preserve">. This indicates a significant </w:t>
      </w:r>
      <w:r w:rsidRPr="00F72795">
        <w:rPr>
          <w:rFonts w:ascii="Times New Roman" w:hAnsi="Times New Roman" w:cs="Times New Roman"/>
          <w:b/>
          <w:bCs/>
          <w:sz w:val="24"/>
          <w:szCs w:val="24"/>
        </w:rPr>
        <w:t>class imbalance</w:t>
      </w:r>
      <w:r w:rsidRPr="00F72795">
        <w:rPr>
          <w:rFonts w:ascii="Times New Roman" w:hAnsi="Times New Roman" w:cs="Times New Roman"/>
          <w:sz w:val="24"/>
          <w:szCs w:val="24"/>
        </w:rPr>
        <w:t xml:space="preserve"> in the dataset.</w:t>
      </w:r>
    </w:p>
    <w:p w14:paraId="0A1412D2" w14:textId="77777777" w:rsidR="00450B29" w:rsidRPr="00F72795" w:rsidRDefault="00450B29" w:rsidP="00A04DF7">
      <w:pPr>
        <w:ind w:left="-540"/>
        <w:jc w:val="both"/>
        <w:rPr>
          <w:rFonts w:ascii="Times New Roman" w:hAnsi="Times New Roman" w:cs="Times New Roman"/>
          <w:sz w:val="24"/>
          <w:szCs w:val="24"/>
        </w:rPr>
      </w:pPr>
    </w:p>
    <w:p w14:paraId="14B9F9C1" w14:textId="178F6BB1" w:rsidR="00450B29" w:rsidRPr="00F72795" w:rsidRDefault="00450B29"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lastRenderedPageBreak/>
        <w:t xml:space="preserve">Such an imbalance can be problematic during model training, as standard algorithms tend to favor the majority class. As a result, the model may achieve high overall accuracy while performing poorly on the minority </w:t>
      </w:r>
      <w:proofErr w:type="gramStart"/>
      <w:r w:rsidRPr="00F72795">
        <w:rPr>
          <w:rFonts w:ascii="Times New Roman" w:hAnsi="Times New Roman" w:cs="Times New Roman"/>
          <w:sz w:val="24"/>
          <w:szCs w:val="24"/>
        </w:rPr>
        <w:t>class—in</w:t>
      </w:r>
      <w:proofErr w:type="gramEnd"/>
      <w:r w:rsidRPr="00F72795">
        <w:rPr>
          <w:rFonts w:ascii="Times New Roman" w:hAnsi="Times New Roman" w:cs="Times New Roman"/>
          <w:sz w:val="24"/>
          <w:szCs w:val="24"/>
        </w:rPr>
        <w:t xml:space="preserve"> this case, failing to correctly predict churn. To address this, class-balancing techniques like </w:t>
      </w:r>
      <w:r w:rsidRPr="00F72795">
        <w:rPr>
          <w:rFonts w:ascii="Times New Roman" w:hAnsi="Times New Roman" w:cs="Times New Roman"/>
          <w:b/>
          <w:bCs/>
          <w:sz w:val="24"/>
          <w:szCs w:val="24"/>
        </w:rPr>
        <w:t>SMOTE (Synthetic Minority Over-sampling Technique)</w:t>
      </w:r>
      <w:r w:rsidR="008F4786">
        <w:rPr>
          <w:rFonts w:ascii="Times New Roman" w:hAnsi="Times New Roman" w:cs="Times New Roman"/>
          <w:b/>
          <w:bCs/>
          <w:sz w:val="24"/>
          <w:szCs w:val="24"/>
        </w:rPr>
        <w:t xml:space="preserve"> </w:t>
      </w:r>
      <w:proofErr w:type="gramStart"/>
      <w:r w:rsidR="008F4786" w:rsidRPr="008F4786">
        <w:rPr>
          <w:rFonts w:ascii="Times New Roman" w:hAnsi="Times New Roman" w:cs="Times New Roman"/>
          <w:sz w:val="24"/>
          <w:szCs w:val="24"/>
        </w:rPr>
        <w:t>was</w:t>
      </w:r>
      <w:proofErr w:type="gramEnd"/>
      <w:r w:rsidR="008F4786" w:rsidRPr="008F4786">
        <w:rPr>
          <w:rFonts w:ascii="Times New Roman" w:hAnsi="Times New Roman" w:cs="Times New Roman"/>
          <w:sz w:val="24"/>
          <w:szCs w:val="24"/>
        </w:rPr>
        <w:t xml:space="preserve"> used</w:t>
      </w:r>
      <w:r w:rsidRPr="00F72795">
        <w:rPr>
          <w:rFonts w:ascii="Times New Roman" w:hAnsi="Times New Roman" w:cs="Times New Roman"/>
          <w:sz w:val="24"/>
          <w:szCs w:val="24"/>
        </w:rPr>
        <w:t xml:space="preserve">. These will ensure that the model is exposed to enough examples of the minority class to learn meaningful patterns, ultimately leading to </w:t>
      </w:r>
      <w:r w:rsidRPr="00F72795">
        <w:rPr>
          <w:rFonts w:ascii="Times New Roman" w:hAnsi="Times New Roman" w:cs="Times New Roman"/>
          <w:b/>
          <w:bCs/>
          <w:sz w:val="24"/>
          <w:szCs w:val="24"/>
        </w:rPr>
        <w:t>better generalization and fairness</w:t>
      </w:r>
      <w:r w:rsidRPr="00F72795">
        <w:rPr>
          <w:rFonts w:ascii="Times New Roman" w:hAnsi="Times New Roman" w:cs="Times New Roman"/>
          <w:sz w:val="24"/>
          <w:szCs w:val="24"/>
        </w:rPr>
        <w:t xml:space="preserve"> in predictions.</w:t>
      </w:r>
    </w:p>
    <w:p w14:paraId="4BC296A8" w14:textId="77777777" w:rsidR="002D7300" w:rsidRPr="00F72795" w:rsidRDefault="002D7300" w:rsidP="00A04DF7">
      <w:pPr>
        <w:ind w:left="-540"/>
        <w:jc w:val="both"/>
        <w:rPr>
          <w:rFonts w:ascii="Times New Roman" w:hAnsi="Times New Roman" w:cs="Times New Roman"/>
          <w:sz w:val="24"/>
          <w:szCs w:val="24"/>
        </w:rPr>
      </w:pPr>
    </w:p>
    <w:p w14:paraId="79A18B71" w14:textId="77777777" w:rsidR="00BE29F4" w:rsidRPr="00F72795" w:rsidRDefault="00BE29F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Step: Encoding, Splitting, Balancing, and Modeling with Random Forest</w:t>
      </w:r>
    </w:p>
    <w:p w14:paraId="456F70A7" w14:textId="059422A0" w:rsidR="00BE29F4" w:rsidRPr="00F72795" w:rsidRDefault="00BE29F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1. One-Hot Encoding (OHE)</w:t>
      </w:r>
    </w:p>
    <w:p w14:paraId="5F418138" w14:textId="36F917D4" w:rsidR="00BE29F4" w:rsidRPr="00F72795" w:rsidRDefault="008F4786" w:rsidP="00A04DF7">
      <w:pPr>
        <w:ind w:left="-540"/>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function </w:t>
      </w:r>
      <w:proofErr w:type="spellStart"/>
      <w:r w:rsidRPr="00F72795">
        <w:rPr>
          <w:rFonts w:ascii="Times New Roman" w:hAnsi="Times New Roman" w:cs="Times New Roman"/>
          <w:sz w:val="24"/>
          <w:szCs w:val="24"/>
        </w:rPr>
        <w:t>pd.get_</w:t>
      </w:r>
      <w:proofErr w:type="gramStart"/>
      <w:r w:rsidRPr="00F72795">
        <w:rPr>
          <w:rFonts w:ascii="Times New Roman" w:hAnsi="Times New Roman" w:cs="Times New Roman"/>
          <w:sz w:val="24"/>
          <w:szCs w:val="24"/>
        </w:rPr>
        <w:t>dummies</w:t>
      </w:r>
      <w:proofErr w:type="spellEnd"/>
      <w:r w:rsidRPr="00F72795">
        <w:rPr>
          <w:rFonts w:ascii="Times New Roman" w:hAnsi="Times New Roman" w:cs="Times New Roman"/>
          <w:sz w:val="24"/>
          <w:szCs w:val="24"/>
        </w:rPr>
        <w:t>(</w:t>
      </w:r>
      <w:proofErr w:type="gramEnd"/>
      <w:r w:rsidRPr="00F72795">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BE29F4" w:rsidRPr="00F72795">
        <w:rPr>
          <w:rFonts w:ascii="Times New Roman" w:hAnsi="Times New Roman" w:cs="Times New Roman"/>
          <w:sz w:val="24"/>
          <w:szCs w:val="24"/>
        </w:rPr>
        <w:t xml:space="preserve">applied to convert categorical features into numerical binary flags using </w:t>
      </w:r>
      <w:r w:rsidR="00BE29F4" w:rsidRPr="00F72795">
        <w:rPr>
          <w:rFonts w:ascii="Times New Roman" w:hAnsi="Times New Roman" w:cs="Times New Roman"/>
          <w:b/>
          <w:bCs/>
          <w:sz w:val="24"/>
          <w:szCs w:val="24"/>
        </w:rPr>
        <w:t>one-hot encoding</w:t>
      </w:r>
      <w:r w:rsidR="00BE29F4" w:rsidRPr="00F72795">
        <w:rPr>
          <w:rFonts w:ascii="Times New Roman" w:hAnsi="Times New Roman" w:cs="Times New Roman"/>
          <w:sz w:val="24"/>
          <w:szCs w:val="24"/>
        </w:rPr>
        <w:t xml:space="preserve">, with </w:t>
      </w:r>
      <w:proofErr w:type="spellStart"/>
      <w:r w:rsidR="00BE29F4" w:rsidRPr="00F72795">
        <w:rPr>
          <w:rFonts w:ascii="Times New Roman" w:hAnsi="Times New Roman" w:cs="Times New Roman"/>
          <w:sz w:val="24"/>
          <w:szCs w:val="24"/>
        </w:rPr>
        <w:t>drop_first</w:t>
      </w:r>
      <w:proofErr w:type="spellEnd"/>
      <w:r w:rsidR="00BE29F4" w:rsidRPr="00F72795">
        <w:rPr>
          <w:rFonts w:ascii="Times New Roman" w:hAnsi="Times New Roman" w:cs="Times New Roman"/>
          <w:sz w:val="24"/>
          <w:szCs w:val="24"/>
        </w:rPr>
        <w:t>=True to avoid multicollinearity. This step was essential as tree-based models like Random Forest still require numerical input and cannot natively handle strings or object data types.</w:t>
      </w:r>
    </w:p>
    <w:p w14:paraId="6F073747" w14:textId="27D4EE76" w:rsidR="00BE29F4" w:rsidRPr="00F72795" w:rsidRDefault="00BE29F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2. Train-Test Split</w:t>
      </w:r>
    </w:p>
    <w:p w14:paraId="02E09B41" w14:textId="77777777" w:rsidR="00BE29F4" w:rsidRPr="00F72795" w:rsidRDefault="00BE29F4"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 xml:space="preserve">To validate model generalizability, we split the dataset into 80% training and 20% testing data using </w:t>
      </w:r>
      <w:proofErr w:type="spellStart"/>
      <w:r w:rsidRPr="00F72795">
        <w:rPr>
          <w:rFonts w:ascii="Times New Roman" w:hAnsi="Times New Roman" w:cs="Times New Roman"/>
          <w:sz w:val="24"/>
          <w:szCs w:val="24"/>
        </w:rPr>
        <w:t>train_test_split</w:t>
      </w:r>
      <w:proofErr w:type="spellEnd"/>
      <w:r w:rsidRPr="00F72795">
        <w:rPr>
          <w:rFonts w:ascii="Times New Roman" w:hAnsi="Times New Roman" w:cs="Times New Roman"/>
          <w:sz w:val="24"/>
          <w:szCs w:val="24"/>
        </w:rPr>
        <w:t xml:space="preserve">, with </w:t>
      </w:r>
      <w:r w:rsidRPr="00F72795">
        <w:rPr>
          <w:rFonts w:ascii="Times New Roman" w:hAnsi="Times New Roman" w:cs="Times New Roman"/>
          <w:b/>
          <w:bCs/>
          <w:sz w:val="24"/>
          <w:szCs w:val="24"/>
        </w:rPr>
        <w:t>stratification</w:t>
      </w:r>
      <w:r w:rsidRPr="00F72795">
        <w:rPr>
          <w:rFonts w:ascii="Times New Roman" w:hAnsi="Times New Roman" w:cs="Times New Roman"/>
          <w:sz w:val="24"/>
          <w:szCs w:val="24"/>
        </w:rPr>
        <w:t xml:space="preserve"> on the target variable to maintain the original class ratio (i.e., preserve churn distribution across both sets).</w:t>
      </w:r>
    </w:p>
    <w:p w14:paraId="7DB0B4D9" w14:textId="11C47E3A" w:rsidR="00BE29F4" w:rsidRPr="00F72795" w:rsidRDefault="00BE29F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3. Handling Class Imbalance with SMOTE</w:t>
      </w:r>
    </w:p>
    <w:p w14:paraId="7F16D76D" w14:textId="77777777" w:rsidR="00BE29F4" w:rsidRPr="00F72795" w:rsidRDefault="00BE29F4"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 xml:space="preserve">Given our earlier observation of a </w:t>
      </w:r>
      <w:r w:rsidRPr="00F72795">
        <w:rPr>
          <w:rFonts w:ascii="Times New Roman" w:hAnsi="Times New Roman" w:cs="Times New Roman"/>
          <w:b/>
          <w:bCs/>
          <w:sz w:val="24"/>
          <w:szCs w:val="24"/>
        </w:rPr>
        <w:t>significant class imbalance</w:t>
      </w:r>
      <w:r w:rsidRPr="00F72795">
        <w:rPr>
          <w:rFonts w:ascii="Times New Roman" w:hAnsi="Times New Roman" w:cs="Times New Roman"/>
          <w:sz w:val="24"/>
          <w:szCs w:val="24"/>
        </w:rPr>
        <w:t xml:space="preserve"> (86% existing vs. 14% churned customers), we used </w:t>
      </w:r>
      <w:r w:rsidRPr="00F72795">
        <w:rPr>
          <w:rFonts w:ascii="Times New Roman" w:hAnsi="Times New Roman" w:cs="Times New Roman"/>
          <w:b/>
          <w:bCs/>
          <w:sz w:val="24"/>
          <w:szCs w:val="24"/>
        </w:rPr>
        <w:t>SMOTE (Synthetic Minority Over-sampling Technique)</w:t>
      </w:r>
      <w:r w:rsidRPr="00F72795">
        <w:rPr>
          <w:rFonts w:ascii="Times New Roman" w:hAnsi="Times New Roman" w:cs="Times New Roman"/>
          <w:sz w:val="24"/>
          <w:szCs w:val="24"/>
        </w:rPr>
        <w:t xml:space="preserve"> on the training data. SMOTE generates synthetic examples of the minority class to ensure that the model is not biased toward the majority class during learning. This helped the model better understand churn-related patterns.</w:t>
      </w:r>
    </w:p>
    <w:p w14:paraId="2A53656A" w14:textId="4BB89855" w:rsidR="00BE29F4" w:rsidRPr="00F72795" w:rsidRDefault="00BE29F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 xml:space="preserve">4. Model Training </w:t>
      </w:r>
      <w:r w:rsidR="00077284" w:rsidRPr="00F72795">
        <w:rPr>
          <w:rFonts w:ascii="Times New Roman" w:hAnsi="Times New Roman" w:cs="Times New Roman"/>
          <w:b/>
          <w:bCs/>
          <w:sz w:val="24"/>
          <w:szCs w:val="24"/>
        </w:rPr>
        <w:t>and Evaluation</w:t>
      </w:r>
    </w:p>
    <w:p w14:paraId="4E35BC1A"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After data preprocessing and exploratory analysis, two machine learning models—</w:t>
      </w:r>
      <w:r w:rsidRPr="00C704C8">
        <w:rPr>
          <w:rFonts w:ascii="Times New Roman" w:hAnsi="Times New Roman" w:cs="Times New Roman"/>
          <w:b/>
          <w:bCs/>
          <w:sz w:val="24"/>
          <w:szCs w:val="24"/>
        </w:rPr>
        <w:t>Random Forest</w:t>
      </w:r>
      <w:r w:rsidRPr="00C704C8">
        <w:rPr>
          <w:rFonts w:ascii="Times New Roman" w:hAnsi="Times New Roman" w:cs="Times New Roman"/>
          <w:sz w:val="24"/>
          <w:szCs w:val="24"/>
        </w:rPr>
        <w:t xml:space="preserve"> and </w:t>
      </w:r>
      <w:proofErr w:type="spellStart"/>
      <w:r w:rsidRPr="00C704C8">
        <w:rPr>
          <w:rFonts w:ascii="Times New Roman" w:hAnsi="Times New Roman" w:cs="Times New Roman"/>
          <w:b/>
          <w:bCs/>
          <w:sz w:val="24"/>
          <w:szCs w:val="24"/>
        </w:rPr>
        <w:t>XGBoost</w:t>
      </w:r>
      <w:proofErr w:type="spellEnd"/>
      <w:r w:rsidRPr="00C704C8">
        <w:rPr>
          <w:rFonts w:ascii="Times New Roman" w:hAnsi="Times New Roman" w:cs="Times New Roman"/>
          <w:sz w:val="24"/>
          <w:szCs w:val="24"/>
        </w:rPr>
        <w:t>—were trained and evaluated to predict customer churn. The evaluation focused on key performance metrics such as accuracy, precision, recall, F1-score, and ROC-AUC to ensure both overall and class-specific predictive performance. Additionally, interpretability methods were employed to understand which features contributed most to the model’s decisions.</w:t>
      </w:r>
    </w:p>
    <w:p w14:paraId="0C195212" w14:textId="77777777" w:rsidR="009865CD" w:rsidRPr="00F72795" w:rsidRDefault="009865CD" w:rsidP="00A04DF7">
      <w:pPr>
        <w:spacing w:after="0" w:line="240" w:lineRule="auto"/>
        <w:jc w:val="both"/>
        <w:rPr>
          <w:rFonts w:ascii="Times New Roman" w:eastAsia="Times New Roman" w:hAnsi="Times New Roman" w:cs="Times New Roman"/>
          <w:vanish/>
          <w:sz w:val="24"/>
          <w:szCs w:val="24"/>
        </w:rPr>
      </w:pPr>
    </w:p>
    <w:p w14:paraId="68ED8CF4" w14:textId="0B14A474" w:rsidR="00C704C8" w:rsidRPr="00C704C8" w:rsidRDefault="00C704C8" w:rsidP="00A04DF7">
      <w:pPr>
        <w:spacing w:after="160" w:line="278" w:lineRule="auto"/>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4</w:t>
      </w:r>
      <w:r w:rsidRPr="00C704C8">
        <w:rPr>
          <w:rFonts w:ascii="Times New Roman" w:hAnsi="Times New Roman" w:cs="Times New Roman"/>
          <w:b/>
          <w:bCs/>
          <w:sz w:val="24"/>
          <w:szCs w:val="24"/>
        </w:rPr>
        <w:t>.1 Random Forest Classifier</w:t>
      </w:r>
    </w:p>
    <w:p w14:paraId="7C4557B6"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The Random Forest algorithm was selected as the initial model due to its ability to handle non-linear relationships, robustness to outliers, and effectiveness with imbalanced datasets. The classifier was </w:t>
      </w:r>
      <w:r w:rsidRPr="00C704C8">
        <w:rPr>
          <w:rFonts w:ascii="Times New Roman" w:hAnsi="Times New Roman" w:cs="Times New Roman"/>
          <w:sz w:val="24"/>
          <w:szCs w:val="24"/>
        </w:rPr>
        <w:lastRenderedPageBreak/>
        <w:t>configured with 300 trees (</w:t>
      </w:r>
      <w:proofErr w:type="spellStart"/>
      <w:r w:rsidRPr="00C704C8">
        <w:rPr>
          <w:rFonts w:ascii="Times New Roman" w:hAnsi="Times New Roman" w:cs="Times New Roman"/>
          <w:sz w:val="24"/>
          <w:szCs w:val="24"/>
        </w:rPr>
        <w:t>n_estimators</w:t>
      </w:r>
      <w:proofErr w:type="spellEnd"/>
      <w:r w:rsidRPr="00C704C8">
        <w:rPr>
          <w:rFonts w:ascii="Times New Roman" w:hAnsi="Times New Roman" w:cs="Times New Roman"/>
          <w:sz w:val="24"/>
          <w:szCs w:val="24"/>
        </w:rPr>
        <w:t>=300) and no depth limitation (</w:t>
      </w:r>
      <w:proofErr w:type="spellStart"/>
      <w:r w:rsidRPr="00C704C8">
        <w:rPr>
          <w:rFonts w:ascii="Times New Roman" w:hAnsi="Times New Roman" w:cs="Times New Roman"/>
          <w:sz w:val="24"/>
          <w:szCs w:val="24"/>
        </w:rPr>
        <w:t>max_depth</w:t>
      </w:r>
      <w:proofErr w:type="spellEnd"/>
      <w:r w:rsidRPr="00C704C8">
        <w:rPr>
          <w:rFonts w:ascii="Times New Roman" w:hAnsi="Times New Roman" w:cs="Times New Roman"/>
          <w:sz w:val="24"/>
          <w:szCs w:val="24"/>
        </w:rPr>
        <w:t>=None) to allow trees to grow fully and capture complex feature interactions.</w:t>
      </w:r>
    </w:p>
    <w:p w14:paraId="0B42D09D" w14:textId="77777777" w:rsidR="00C704C8" w:rsidRPr="00C704C8" w:rsidRDefault="00C704C8" w:rsidP="00A04DF7">
      <w:pPr>
        <w:spacing w:after="160" w:line="278" w:lineRule="auto"/>
        <w:ind w:left="-540"/>
        <w:rPr>
          <w:rFonts w:ascii="Times New Roman" w:hAnsi="Times New Roman" w:cs="Times New Roman"/>
          <w:sz w:val="24"/>
          <w:szCs w:val="24"/>
        </w:rPr>
      </w:pPr>
      <w:r w:rsidRPr="00C704C8">
        <w:rPr>
          <w:rFonts w:ascii="Times New Roman" w:hAnsi="Times New Roman" w:cs="Times New Roman"/>
          <w:b/>
          <w:bCs/>
          <w:sz w:val="24"/>
          <w:szCs w:val="24"/>
        </w:rPr>
        <w:t>Purpose of Use</w:t>
      </w:r>
      <w:r w:rsidRPr="00C704C8">
        <w:rPr>
          <w:rFonts w:ascii="Times New Roman" w:hAnsi="Times New Roman" w:cs="Times New Roman"/>
          <w:sz w:val="24"/>
          <w:szCs w:val="24"/>
        </w:rPr>
        <w:t>:</w:t>
      </w:r>
      <w:r w:rsidRPr="00C704C8">
        <w:rPr>
          <w:rFonts w:ascii="Times New Roman" w:hAnsi="Times New Roman" w:cs="Times New Roman"/>
          <w:sz w:val="24"/>
          <w:szCs w:val="24"/>
        </w:rPr>
        <w:br/>
        <w:t>Random Forest serves as a reliable baseline due to its ensemble structure that reduces overfitting and handles high-dimensional data without extensive preprocessing.</w:t>
      </w:r>
    </w:p>
    <w:p w14:paraId="1D49D54E"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Results on Test Set:</w:t>
      </w:r>
    </w:p>
    <w:tbl>
      <w:tblPr>
        <w:tblStyle w:val="ListTable2"/>
        <w:tblW w:w="0" w:type="auto"/>
        <w:tblLook w:val="04A0" w:firstRow="1" w:lastRow="0" w:firstColumn="1" w:lastColumn="0" w:noHBand="0" w:noVBand="1"/>
      </w:tblPr>
      <w:tblGrid>
        <w:gridCol w:w="2795"/>
        <w:gridCol w:w="1280"/>
      </w:tblGrid>
      <w:tr w:rsidR="00077284" w:rsidRPr="00F72795" w14:paraId="77BAA55B" w14:textId="77777777" w:rsidTr="00077284">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95" w:type="dxa"/>
            <w:hideMark/>
          </w:tcPr>
          <w:p w14:paraId="3488C2A4"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Metric</w:t>
            </w:r>
          </w:p>
        </w:tc>
        <w:tc>
          <w:tcPr>
            <w:tcW w:w="1280" w:type="dxa"/>
            <w:hideMark/>
          </w:tcPr>
          <w:p w14:paraId="7D9FD4FB" w14:textId="77777777" w:rsidR="00C704C8" w:rsidRPr="00C704C8" w:rsidRDefault="00C704C8" w:rsidP="00A04D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Score</w:t>
            </w:r>
          </w:p>
        </w:tc>
      </w:tr>
      <w:tr w:rsidR="00077284" w:rsidRPr="00F72795" w14:paraId="52503526" w14:textId="77777777" w:rsidTr="0007728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795" w:type="dxa"/>
            <w:hideMark/>
          </w:tcPr>
          <w:p w14:paraId="4E667DC8"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Accuracy</w:t>
            </w:r>
          </w:p>
        </w:tc>
        <w:tc>
          <w:tcPr>
            <w:tcW w:w="1280" w:type="dxa"/>
            <w:hideMark/>
          </w:tcPr>
          <w:p w14:paraId="4CF446E2"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95.9%</w:t>
            </w:r>
          </w:p>
        </w:tc>
      </w:tr>
      <w:tr w:rsidR="00C704C8" w:rsidRPr="00C704C8" w14:paraId="3E88DA78" w14:textId="77777777" w:rsidTr="00077284">
        <w:trPr>
          <w:trHeight w:val="632"/>
        </w:trPr>
        <w:tc>
          <w:tcPr>
            <w:cnfStyle w:val="001000000000" w:firstRow="0" w:lastRow="0" w:firstColumn="1" w:lastColumn="0" w:oddVBand="0" w:evenVBand="0" w:oddHBand="0" w:evenHBand="0" w:firstRowFirstColumn="0" w:firstRowLastColumn="0" w:lastRowFirstColumn="0" w:lastRowLastColumn="0"/>
            <w:tcW w:w="2795" w:type="dxa"/>
            <w:hideMark/>
          </w:tcPr>
          <w:p w14:paraId="6A13E5F8"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Precision (Churned)</w:t>
            </w:r>
          </w:p>
        </w:tc>
        <w:tc>
          <w:tcPr>
            <w:tcW w:w="1280" w:type="dxa"/>
            <w:hideMark/>
          </w:tcPr>
          <w:p w14:paraId="186A3BE7"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85.4%</w:t>
            </w:r>
          </w:p>
        </w:tc>
      </w:tr>
      <w:tr w:rsidR="00077284" w:rsidRPr="00F72795" w14:paraId="3023EC23" w14:textId="77777777" w:rsidTr="00077284">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795" w:type="dxa"/>
            <w:hideMark/>
          </w:tcPr>
          <w:p w14:paraId="2332075C"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Recall (Churned)</w:t>
            </w:r>
          </w:p>
        </w:tc>
        <w:tc>
          <w:tcPr>
            <w:tcW w:w="1280" w:type="dxa"/>
            <w:hideMark/>
          </w:tcPr>
          <w:p w14:paraId="51511F20"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85.4%</w:t>
            </w:r>
          </w:p>
        </w:tc>
      </w:tr>
      <w:tr w:rsidR="00C704C8" w:rsidRPr="00C704C8" w14:paraId="242E1803" w14:textId="77777777" w:rsidTr="00077284">
        <w:trPr>
          <w:trHeight w:val="621"/>
        </w:trPr>
        <w:tc>
          <w:tcPr>
            <w:cnfStyle w:val="001000000000" w:firstRow="0" w:lastRow="0" w:firstColumn="1" w:lastColumn="0" w:oddVBand="0" w:evenVBand="0" w:oddHBand="0" w:evenHBand="0" w:firstRowFirstColumn="0" w:firstRowLastColumn="0" w:lastRowFirstColumn="0" w:lastRowLastColumn="0"/>
            <w:tcW w:w="2795" w:type="dxa"/>
            <w:hideMark/>
          </w:tcPr>
          <w:p w14:paraId="6D26C890"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F1-Score (Churned)</w:t>
            </w:r>
          </w:p>
        </w:tc>
        <w:tc>
          <w:tcPr>
            <w:tcW w:w="1280" w:type="dxa"/>
            <w:hideMark/>
          </w:tcPr>
          <w:p w14:paraId="03E931F4"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85.4%</w:t>
            </w:r>
          </w:p>
        </w:tc>
      </w:tr>
      <w:tr w:rsidR="00077284" w:rsidRPr="00F72795" w14:paraId="3B99D3D7" w14:textId="77777777" w:rsidTr="0007728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795" w:type="dxa"/>
            <w:hideMark/>
          </w:tcPr>
          <w:p w14:paraId="175BF1AD"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ROC-AUC</w:t>
            </w:r>
          </w:p>
        </w:tc>
        <w:tc>
          <w:tcPr>
            <w:tcW w:w="1280" w:type="dxa"/>
            <w:hideMark/>
          </w:tcPr>
          <w:p w14:paraId="3D53315F"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0.986</w:t>
            </w:r>
          </w:p>
        </w:tc>
      </w:tr>
    </w:tbl>
    <w:p w14:paraId="7DEE3C4E" w14:textId="77777777" w:rsidR="00C704C8" w:rsidRPr="00F72795" w:rsidRDefault="00C704C8" w:rsidP="00A04DF7">
      <w:pPr>
        <w:jc w:val="both"/>
        <w:rPr>
          <w:rFonts w:ascii="Times New Roman" w:hAnsi="Times New Roman" w:cs="Times New Roman"/>
          <w:sz w:val="24"/>
          <w:szCs w:val="24"/>
        </w:rPr>
      </w:pPr>
    </w:p>
    <w:p w14:paraId="751541CD" w14:textId="77777777" w:rsidR="00077284" w:rsidRPr="00F72795"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Confusion Matrix:</w:t>
      </w:r>
    </w:p>
    <w:tbl>
      <w:tblPr>
        <w:tblStyle w:val="TableGrid"/>
        <w:tblW w:w="0" w:type="auto"/>
        <w:tblLook w:val="04A0" w:firstRow="1" w:lastRow="0" w:firstColumn="1" w:lastColumn="0" w:noHBand="0" w:noVBand="1"/>
      </w:tblPr>
      <w:tblGrid>
        <w:gridCol w:w="1040"/>
        <w:gridCol w:w="1040"/>
      </w:tblGrid>
      <w:tr w:rsidR="00077284" w:rsidRPr="00F72795" w14:paraId="16C0FA4D" w14:textId="77777777" w:rsidTr="00077284">
        <w:trPr>
          <w:trHeight w:val="447"/>
        </w:trPr>
        <w:tc>
          <w:tcPr>
            <w:tcW w:w="1040" w:type="dxa"/>
          </w:tcPr>
          <w:p w14:paraId="2FDE40C1" w14:textId="01DA9299"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1472</w:t>
            </w:r>
          </w:p>
        </w:tc>
        <w:tc>
          <w:tcPr>
            <w:tcW w:w="1040" w:type="dxa"/>
          </w:tcPr>
          <w:p w14:paraId="7C6701E7" w14:textId="00E2D4EA"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36</w:t>
            </w:r>
          </w:p>
        </w:tc>
      </w:tr>
      <w:tr w:rsidR="00077284" w:rsidRPr="00F72795" w14:paraId="5667E8F9" w14:textId="77777777" w:rsidTr="00077284">
        <w:trPr>
          <w:trHeight w:val="431"/>
        </w:trPr>
        <w:tc>
          <w:tcPr>
            <w:tcW w:w="1040" w:type="dxa"/>
          </w:tcPr>
          <w:p w14:paraId="044F075C" w14:textId="64AA2BB0"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36</w:t>
            </w:r>
          </w:p>
        </w:tc>
        <w:tc>
          <w:tcPr>
            <w:tcW w:w="1040" w:type="dxa"/>
          </w:tcPr>
          <w:p w14:paraId="66DA0E6A" w14:textId="480D5B6E"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210</w:t>
            </w:r>
          </w:p>
        </w:tc>
      </w:tr>
    </w:tbl>
    <w:p w14:paraId="1760C024" w14:textId="70868E7D" w:rsidR="00C704C8" w:rsidRPr="00C704C8" w:rsidRDefault="00C704C8" w:rsidP="00A04DF7">
      <w:pPr>
        <w:jc w:val="both"/>
        <w:rPr>
          <w:rFonts w:ascii="Times New Roman" w:hAnsi="Times New Roman" w:cs="Times New Roman"/>
          <w:sz w:val="24"/>
          <w:szCs w:val="24"/>
        </w:rPr>
      </w:pPr>
    </w:p>
    <w:p w14:paraId="44D465F4"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Interpretation</w:t>
      </w:r>
      <w:r w:rsidRPr="00C704C8">
        <w:rPr>
          <w:rFonts w:ascii="Times New Roman" w:hAnsi="Times New Roman" w:cs="Times New Roman"/>
          <w:sz w:val="24"/>
          <w:szCs w:val="24"/>
        </w:rPr>
        <w:t>:</w:t>
      </w:r>
      <w:r w:rsidRPr="00C704C8">
        <w:rPr>
          <w:rFonts w:ascii="Times New Roman" w:hAnsi="Times New Roman" w:cs="Times New Roman"/>
          <w:sz w:val="24"/>
          <w:szCs w:val="24"/>
        </w:rPr>
        <w:br/>
        <w:t>The model achieved high accuracy and balanced precision-recall for the minority churn class. However, with 36 false negatives (churned customers misclassified as retained), it leaves room for improvement, especially in sensitive customer segments.</w:t>
      </w:r>
    </w:p>
    <w:p w14:paraId="235816E9" w14:textId="378C7499" w:rsidR="00C704C8" w:rsidRPr="00C704C8" w:rsidRDefault="00C704C8" w:rsidP="00A04DF7">
      <w:pPr>
        <w:spacing w:after="160" w:line="278" w:lineRule="auto"/>
        <w:ind w:left="-540"/>
        <w:jc w:val="both"/>
        <w:rPr>
          <w:rFonts w:ascii="Times New Roman" w:hAnsi="Times New Roman" w:cs="Times New Roman"/>
          <w:sz w:val="24"/>
          <w:szCs w:val="24"/>
        </w:rPr>
      </w:pPr>
    </w:p>
    <w:p w14:paraId="0573B740" w14:textId="1EE53EB0" w:rsidR="00C704C8" w:rsidRPr="00C704C8" w:rsidRDefault="00C704C8" w:rsidP="00A04DF7">
      <w:pPr>
        <w:spacing w:after="160" w:line="278" w:lineRule="auto"/>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4</w:t>
      </w:r>
      <w:r w:rsidRPr="00C704C8">
        <w:rPr>
          <w:rFonts w:ascii="Times New Roman" w:hAnsi="Times New Roman" w:cs="Times New Roman"/>
          <w:b/>
          <w:bCs/>
          <w:sz w:val="24"/>
          <w:szCs w:val="24"/>
        </w:rPr>
        <w:t xml:space="preserve">.2 </w:t>
      </w:r>
      <w:proofErr w:type="spellStart"/>
      <w:r w:rsidRPr="00C704C8">
        <w:rPr>
          <w:rFonts w:ascii="Times New Roman" w:hAnsi="Times New Roman" w:cs="Times New Roman"/>
          <w:b/>
          <w:bCs/>
          <w:sz w:val="24"/>
          <w:szCs w:val="24"/>
        </w:rPr>
        <w:t>XGBoost</w:t>
      </w:r>
      <w:proofErr w:type="spellEnd"/>
      <w:r w:rsidRPr="00C704C8">
        <w:rPr>
          <w:rFonts w:ascii="Times New Roman" w:hAnsi="Times New Roman" w:cs="Times New Roman"/>
          <w:b/>
          <w:bCs/>
          <w:sz w:val="24"/>
          <w:szCs w:val="24"/>
        </w:rPr>
        <w:t xml:space="preserve"> Classifier – Base Model</w:t>
      </w:r>
    </w:p>
    <w:p w14:paraId="4349B41E"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To improve recall and overall model robustness, the </w:t>
      </w:r>
      <w:proofErr w:type="spellStart"/>
      <w:r w:rsidRPr="00C704C8">
        <w:rPr>
          <w:rFonts w:ascii="Times New Roman" w:hAnsi="Times New Roman" w:cs="Times New Roman"/>
          <w:b/>
          <w:bCs/>
          <w:sz w:val="24"/>
          <w:szCs w:val="24"/>
        </w:rPr>
        <w:t>XGBoost</w:t>
      </w:r>
      <w:proofErr w:type="spellEnd"/>
      <w:r w:rsidRPr="00C704C8">
        <w:rPr>
          <w:rFonts w:ascii="Times New Roman" w:hAnsi="Times New Roman" w:cs="Times New Roman"/>
          <w:b/>
          <w:bCs/>
          <w:sz w:val="24"/>
          <w:szCs w:val="24"/>
        </w:rPr>
        <w:t xml:space="preserve"> algorithm</w:t>
      </w:r>
      <w:r w:rsidRPr="00C704C8">
        <w:rPr>
          <w:rFonts w:ascii="Times New Roman" w:hAnsi="Times New Roman" w:cs="Times New Roman"/>
          <w:sz w:val="24"/>
          <w:szCs w:val="24"/>
        </w:rPr>
        <w:t xml:space="preserve"> was introduced. </w:t>
      </w:r>
      <w:proofErr w:type="spellStart"/>
      <w:r w:rsidRPr="00C704C8">
        <w:rPr>
          <w:rFonts w:ascii="Times New Roman" w:hAnsi="Times New Roman" w:cs="Times New Roman"/>
          <w:sz w:val="24"/>
          <w:szCs w:val="24"/>
        </w:rPr>
        <w:t>XGBoost</w:t>
      </w:r>
      <w:proofErr w:type="spellEnd"/>
      <w:r w:rsidRPr="00C704C8">
        <w:rPr>
          <w:rFonts w:ascii="Times New Roman" w:hAnsi="Times New Roman" w:cs="Times New Roman"/>
          <w:sz w:val="24"/>
          <w:szCs w:val="24"/>
        </w:rPr>
        <w:t xml:space="preserve"> offers regularization to combat overfitting and gradient boosting capabilities, making it well-suited for structured churn datasets.</w:t>
      </w:r>
    </w:p>
    <w:p w14:paraId="7D8FC0A1"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The base </w:t>
      </w:r>
      <w:proofErr w:type="spellStart"/>
      <w:r w:rsidRPr="00C704C8">
        <w:rPr>
          <w:rFonts w:ascii="Times New Roman" w:hAnsi="Times New Roman" w:cs="Times New Roman"/>
          <w:sz w:val="24"/>
          <w:szCs w:val="24"/>
        </w:rPr>
        <w:t>XGBoost</w:t>
      </w:r>
      <w:proofErr w:type="spellEnd"/>
      <w:r w:rsidRPr="00C704C8">
        <w:rPr>
          <w:rFonts w:ascii="Times New Roman" w:hAnsi="Times New Roman" w:cs="Times New Roman"/>
          <w:sz w:val="24"/>
          <w:szCs w:val="24"/>
        </w:rPr>
        <w:t xml:space="preserve"> model was configured with:</w:t>
      </w:r>
    </w:p>
    <w:p w14:paraId="0EDDE99C" w14:textId="77777777" w:rsidR="00C704C8" w:rsidRPr="00C704C8" w:rsidRDefault="00C704C8" w:rsidP="00A04DF7">
      <w:pPr>
        <w:numPr>
          <w:ilvl w:val="0"/>
          <w:numId w:val="3"/>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n_estimators</w:t>
      </w:r>
      <w:proofErr w:type="spellEnd"/>
      <w:r w:rsidRPr="00C704C8">
        <w:rPr>
          <w:rFonts w:ascii="Times New Roman" w:hAnsi="Times New Roman" w:cs="Times New Roman"/>
          <w:sz w:val="24"/>
          <w:szCs w:val="24"/>
        </w:rPr>
        <w:t>=100</w:t>
      </w:r>
    </w:p>
    <w:p w14:paraId="7257C8BB" w14:textId="77777777" w:rsidR="00C704C8" w:rsidRPr="00C704C8" w:rsidRDefault="00C704C8" w:rsidP="00A04DF7">
      <w:pPr>
        <w:numPr>
          <w:ilvl w:val="0"/>
          <w:numId w:val="3"/>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max_depth</w:t>
      </w:r>
      <w:proofErr w:type="spellEnd"/>
      <w:r w:rsidRPr="00C704C8">
        <w:rPr>
          <w:rFonts w:ascii="Times New Roman" w:hAnsi="Times New Roman" w:cs="Times New Roman"/>
          <w:sz w:val="24"/>
          <w:szCs w:val="24"/>
        </w:rPr>
        <w:t>=3</w:t>
      </w:r>
    </w:p>
    <w:p w14:paraId="2CBC9D94" w14:textId="77777777" w:rsidR="00C704C8" w:rsidRPr="00C704C8" w:rsidRDefault="00C704C8" w:rsidP="00A04DF7">
      <w:pPr>
        <w:numPr>
          <w:ilvl w:val="0"/>
          <w:numId w:val="3"/>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lastRenderedPageBreak/>
        <w:t>learning_rate</w:t>
      </w:r>
      <w:proofErr w:type="spellEnd"/>
      <w:r w:rsidRPr="00C704C8">
        <w:rPr>
          <w:rFonts w:ascii="Times New Roman" w:hAnsi="Times New Roman" w:cs="Times New Roman"/>
          <w:sz w:val="24"/>
          <w:szCs w:val="24"/>
        </w:rPr>
        <w:t>=0.1</w:t>
      </w:r>
    </w:p>
    <w:p w14:paraId="5AF6031E" w14:textId="77777777" w:rsidR="00C704C8" w:rsidRPr="00C704C8" w:rsidRDefault="00C704C8" w:rsidP="00A04DF7">
      <w:pPr>
        <w:numPr>
          <w:ilvl w:val="0"/>
          <w:numId w:val="3"/>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subsample=0.8</w:t>
      </w:r>
    </w:p>
    <w:p w14:paraId="2AE27343" w14:textId="77777777" w:rsidR="00C704C8" w:rsidRPr="00C704C8" w:rsidRDefault="00C704C8" w:rsidP="00A04DF7">
      <w:pPr>
        <w:numPr>
          <w:ilvl w:val="0"/>
          <w:numId w:val="3"/>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colsample_bytree</w:t>
      </w:r>
      <w:proofErr w:type="spellEnd"/>
      <w:r w:rsidRPr="00C704C8">
        <w:rPr>
          <w:rFonts w:ascii="Times New Roman" w:hAnsi="Times New Roman" w:cs="Times New Roman"/>
          <w:sz w:val="24"/>
          <w:szCs w:val="24"/>
        </w:rPr>
        <w:t>=0.8</w:t>
      </w:r>
    </w:p>
    <w:p w14:paraId="4C6C9141" w14:textId="77777777" w:rsidR="00C704C8" w:rsidRPr="00C704C8" w:rsidRDefault="00C704C8" w:rsidP="00A04DF7">
      <w:pPr>
        <w:spacing w:after="160" w:line="278" w:lineRule="auto"/>
        <w:ind w:left="-540"/>
        <w:rPr>
          <w:rFonts w:ascii="Times New Roman" w:hAnsi="Times New Roman" w:cs="Times New Roman"/>
          <w:sz w:val="24"/>
          <w:szCs w:val="24"/>
        </w:rPr>
      </w:pPr>
      <w:r w:rsidRPr="00C704C8">
        <w:rPr>
          <w:rFonts w:ascii="Times New Roman" w:hAnsi="Times New Roman" w:cs="Times New Roman"/>
          <w:b/>
          <w:bCs/>
          <w:sz w:val="24"/>
          <w:szCs w:val="24"/>
        </w:rPr>
        <w:t>Cross-Validation Strategy</w:t>
      </w:r>
      <w:r w:rsidRPr="00C704C8">
        <w:rPr>
          <w:rFonts w:ascii="Times New Roman" w:hAnsi="Times New Roman" w:cs="Times New Roman"/>
          <w:sz w:val="24"/>
          <w:szCs w:val="24"/>
        </w:rPr>
        <w:t>:</w:t>
      </w:r>
      <w:r w:rsidRPr="00C704C8">
        <w:rPr>
          <w:rFonts w:ascii="Times New Roman" w:hAnsi="Times New Roman" w:cs="Times New Roman"/>
          <w:sz w:val="24"/>
          <w:szCs w:val="24"/>
        </w:rPr>
        <w:br/>
        <w:t xml:space="preserve">5-fold </w:t>
      </w:r>
      <w:r w:rsidRPr="00C704C8">
        <w:rPr>
          <w:rFonts w:ascii="Times New Roman" w:hAnsi="Times New Roman" w:cs="Times New Roman"/>
          <w:b/>
          <w:bCs/>
          <w:sz w:val="24"/>
          <w:szCs w:val="24"/>
        </w:rPr>
        <w:t>Stratified K-Fold Cross-Validation</w:t>
      </w:r>
      <w:r w:rsidRPr="00C704C8">
        <w:rPr>
          <w:rFonts w:ascii="Times New Roman" w:hAnsi="Times New Roman" w:cs="Times New Roman"/>
          <w:sz w:val="24"/>
          <w:szCs w:val="24"/>
        </w:rPr>
        <w:t xml:space="preserve"> was applied to ensure balanced class distribution in each split, making the evaluation statistically reliable.</w:t>
      </w:r>
    </w:p>
    <w:p w14:paraId="7C0D4220"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Cross-validated ROC-AUC scores:</w:t>
      </w:r>
    </w:p>
    <w:p w14:paraId="070032DB"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Mean ROC-AUC: 0.9992</w:t>
      </w:r>
    </w:p>
    <w:p w14:paraId="2DABBA80"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 xml:space="preserve">Evaluation </w:t>
      </w:r>
      <w:proofErr w:type="gramStart"/>
      <w:r w:rsidRPr="00C704C8">
        <w:rPr>
          <w:rFonts w:ascii="Times New Roman" w:hAnsi="Times New Roman" w:cs="Times New Roman"/>
          <w:b/>
          <w:bCs/>
          <w:sz w:val="24"/>
          <w:szCs w:val="24"/>
        </w:rPr>
        <w:t>on</w:t>
      </w:r>
      <w:proofErr w:type="gramEnd"/>
      <w:r w:rsidRPr="00C704C8">
        <w:rPr>
          <w:rFonts w:ascii="Times New Roman" w:hAnsi="Times New Roman" w:cs="Times New Roman"/>
          <w:b/>
          <w:bCs/>
          <w:sz w:val="24"/>
          <w:szCs w:val="24"/>
        </w:rPr>
        <w:t xml:space="preserve"> Test Set:</w:t>
      </w:r>
    </w:p>
    <w:tbl>
      <w:tblPr>
        <w:tblStyle w:val="ListTable6Colorful"/>
        <w:tblW w:w="5063" w:type="dxa"/>
        <w:tblLook w:val="04A0" w:firstRow="1" w:lastRow="0" w:firstColumn="1" w:lastColumn="0" w:noHBand="0" w:noVBand="1"/>
      </w:tblPr>
      <w:tblGrid>
        <w:gridCol w:w="3715"/>
        <w:gridCol w:w="1348"/>
      </w:tblGrid>
      <w:tr w:rsidR="00077284" w:rsidRPr="00F72795" w14:paraId="044D9DCE" w14:textId="77777777" w:rsidTr="00077284">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301E8A28"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Metric</w:t>
            </w:r>
          </w:p>
        </w:tc>
        <w:tc>
          <w:tcPr>
            <w:tcW w:w="0" w:type="auto"/>
            <w:hideMark/>
          </w:tcPr>
          <w:p w14:paraId="1EA6E937" w14:textId="77777777" w:rsidR="00C704C8" w:rsidRPr="00C704C8" w:rsidRDefault="00C704C8" w:rsidP="00A04D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Score</w:t>
            </w:r>
          </w:p>
        </w:tc>
      </w:tr>
      <w:tr w:rsidR="00077284" w:rsidRPr="00F72795" w14:paraId="4AE247C2" w14:textId="77777777" w:rsidTr="00077284">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0AB8B81"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Accuracy</w:t>
            </w:r>
          </w:p>
        </w:tc>
        <w:tc>
          <w:tcPr>
            <w:tcW w:w="0" w:type="auto"/>
            <w:hideMark/>
          </w:tcPr>
          <w:p w14:paraId="40139906"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95.7%</w:t>
            </w:r>
          </w:p>
        </w:tc>
      </w:tr>
      <w:tr w:rsidR="00077284" w:rsidRPr="00F72795" w14:paraId="266058CF" w14:textId="77777777" w:rsidTr="00077284">
        <w:trPr>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65E7A960"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Precision (Churned)</w:t>
            </w:r>
          </w:p>
        </w:tc>
        <w:tc>
          <w:tcPr>
            <w:tcW w:w="0" w:type="auto"/>
            <w:hideMark/>
          </w:tcPr>
          <w:p w14:paraId="0359C828"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81.3%</w:t>
            </w:r>
          </w:p>
        </w:tc>
      </w:tr>
      <w:tr w:rsidR="00077284" w:rsidRPr="00F72795" w14:paraId="6F418A64" w14:textId="77777777" w:rsidTr="00077284">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593BD277"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Recall (Churned)</w:t>
            </w:r>
          </w:p>
        </w:tc>
        <w:tc>
          <w:tcPr>
            <w:tcW w:w="0" w:type="auto"/>
            <w:hideMark/>
          </w:tcPr>
          <w:p w14:paraId="67061431"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90.2%</w:t>
            </w:r>
          </w:p>
        </w:tc>
      </w:tr>
      <w:tr w:rsidR="00077284" w:rsidRPr="00F72795" w14:paraId="5E1E4FD7" w14:textId="77777777" w:rsidTr="00077284">
        <w:trPr>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4067226D"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F1-Score (Churned)</w:t>
            </w:r>
          </w:p>
        </w:tc>
        <w:tc>
          <w:tcPr>
            <w:tcW w:w="0" w:type="auto"/>
            <w:hideMark/>
          </w:tcPr>
          <w:p w14:paraId="4FA0926D"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85.5%</w:t>
            </w:r>
          </w:p>
        </w:tc>
      </w:tr>
      <w:tr w:rsidR="00077284" w:rsidRPr="00F72795" w14:paraId="3B15876A" w14:textId="77777777" w:rsidTr="0007728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hideMark/>
          </w:tcPr>
          <w:p w14:paraId="4BE9C8B1"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ROC-AUC</w:t>
            </w:r>
          </w:p>
        </w:tc>
        <w:tc>
          <w:tcPr>
            <w:tcW w:w="0" w:type="auto"/>
            <w:hideMark/>
          </w:tcPr>
          <w:p w14:paraId="62C5031E"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0.987</w:t>
            </w:r>
          </w:p>
        </w:tc>
      </w:tr>
    </w:tbl>
    <w:p w14:paraId="35AAC2E7" w14:textId="77777777" w:rsidR="00077284" w:rsidRPr="00F72795" w:rsidRDefault="00077284" w:rsidP="00A04DF7">
      <w:pPr>
        <w:spacing w:after="160" w:line="278" w:lineRule="auto"/>
        <w:ind w:left="-540"/>
        <w:jc w:val="both"/>
        <w:rPr>
          <w:rFonts w:ascii="Times New Roman" w:hAnsi="Times New Roman" w:cs="Times New Roman"/>
          <w:b/>
          <w:bCs/>
          <w:sz w:val="24"/>
          <w:szCs w:val="24"/>
        </w:rPr>
      </w:pPr>
    </w:p>
    <w:p w14:paraId="43F8CE77" w14:textId="4A29839C" w:rsidR="00C704C8" w:rsidRPr="00F72795" w:rsidRDefault="00C704C8" w:rsidP="00A04DF7">
      <w:pPr>
        <w:spacing w:after="160" w:line="278" w:lineRule="auto"/>
        <w:ind w:left="-540"/>
        <w:jc w:val="both"/>
        <w:rPr>
          <w:rFonts w:ascii="Times New Roman" w:hAnsi="Times New Roman" w:cs="Times New Roman"/>
          <w:b/>
          <w:bCs/>
          <w:sz w:val="24"/>
          <w:szCs w:val="24"/>
        </w:rPr>
      </w:pPr>
      <w:r w:rsidRPr="00C704C8">
        <w:rPr>
          <w:rFonts w:ascii="Times New Roman" w:hAnsi="Times New Roman" w:cs="Times New Roman"/>
          <w:b/>
          <w:bCs/>
          <w:sz w:val="24"/>
          <w:szCs w:val="24"/>
        </w:rPr>
        <w:t>Confusion Matrix:</w:t>
      </w:r>
    </w:p>
    <w:tbl>
      <w:tblPr>
        <w:tblStyle w:val="TableGrid"/>
        <w:tblW w:w="0" w:type="auto"/>
        <w:tblLook w:val="04A0" w:firstRow="1" w:lastRow="0" w:firstColumn="1" w:lastColumn="0" w:noHBand="0" w:noVBand="1"/>
      </w:tblPr>
      <w:tblGrid>
        <w:gridCol w:w="1040"/>
        <w:gridCol w:w="1040"/>
      </w:tblGrid>
      <w:tr w:rsidR="00077284" w:rsidRPr="00F72795" w14:paraId="3BBCA7C6" w14:textId="77777777" w:rsidTr="002F0D0B">
        <w:trPr>
          <w:trHeight w:val="447"/>
        </w:trPr>
        <w:tc>
          <w:tcPr>
            <w:tcW w:w="1040" w:type="dxa"/>
          </w:tcPr>
          <w:p w14:paraId="76DD6E00" w14:textId="33D53633"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14</w:t>
            </w:r>
            <w:r w:rsidRPr="00F72795">
              <w:rPr>
                <w:rFonts w:ascii="Times New Roman" w:hAnsi="Times New Roman" w:cs="Times New Roman"/>
                <w:sz w:val="24"/>
                <w:szCs w:val="24"/>
              </w:rPr>
              <w:t>57</w:t>
            </w:r>
          </w:p>
        </w:tc>
        <w:tc>
          <w:tcPr>
            <w:tcW w:w="1040" w:type="dxa"/>
          </w:tcPr>
          <w:p w14:paraId="27D1EEA3" w14:textId="44AE7E0C"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51</w:t>
            </w:r>
          </w:p>
        </w:tc>
      </w:tr>
      <w:tr w:rsidR="00077284" w:rsidRPr="00F72795" w14:paraId="4670E34A" w14:textId="77777777" w:rsidTr="002F0D0B">
        <w:trPr>
          <w:trHeight w:val="431"/>
        </w:trPr>
        <w:tc>
          <w:tcPr>
            <w:tcW w:w="1040" w:type="dxa"/>
          </w:tcPr>
          <w:p w14:paraId="4F7D387C" w14:textId="155D95A6"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24</w:t>
            </w:r>
          </w:p>
        </w:tc>
        <w:tc>
          <w:tcPr>
            <w:tcW w:w="1040" w:type="dxa"/>
          </w:tcPr>
          <w:p w14:paraId="11ECD9EC" w14:textId="1A0B9A42"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w:t>
            </w:r>
            <w:r w:rsidRPr="00F72795">
              <w:rPr>
                <w:rFonts w:ascii="Times New Roman" w:hAnsi="Times New Roman" w:cs="Times New Roman"/>
                <w:sz w:val="24"/>
                <w:szCs w:val="24"/>
              </w:rPr>
              <w:t>22</w:t>
            </w:r>
          </w:p>
        </w:tc>
      </w:tr>
    </w:tbl>
    <w:p w14:paraId="5EBF95A9" w14:textId="77777777" w:rsidR="00077284" w:rsidRPr="00C704C8" w:rsidRDefault="00077284" w:rsidP="00A04DF7">
      <w:pPr>
        <w:spacing w:after="160" w:line="278" w:lineRule="auto"/>
        <w:ind w:left="-540"/>
        <w:jc w:val="both"/>
        <w:rPr>
          <w:rFonts w:ascii="Times New Roman" w:hAnsi="Times New Roman" w:cs="Times New Roman"/>
          <w:sz w:val="24"/>
          <w:szCs w:val="24"/>
        </w:rPr>
      </w:pPr>
    </w:p>
    <w:p w14:paraId="7282B282"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Observations</w:t>
      </w:r>
      <w:r w:rsidRPr="00C704C8">
        <w:rPr>
          <w:rFonts w:ascii="Times New Roman" w:hAnsi="Times New Roman" w:cs="Times New Roman"/>
          <w:sz w:val="24"/>
          <w:szCs w:val="24"/>
        </w:rPr>
        <w:t>:</w:t>
      </w:r>
      <w:r w:rsidRPr="00C704C8">
        <w:rPr>
          <w:rFonts w:ascii="Times New Roman" w:hAnsi="Times New Roman" w:cs="Times New Roman"/>
          <w:sz w:val="24"/>
          <w:szCs w:val="24"/>
        </w:rPr>
        <w:br/>
        <w:t xml:space="preserve">The base </w:t>
      </w:r>
      <w:proofErr w:type="spellStart"/>
      <w:r w:rsidRPr="00C704C8">
        <w:rPr>
          <w:rFonts w:ascii="Times New Roman" w:hAnsi="Times New Roman" w:cs="Times New Roman"/>
          <w:sz w:val="24"/>
          <w:szCs w:val="24"/>
        </w:rPr>
        <w:t>XGBoost</w:t>
      </w:r>
      <w:proofErr w:type="spellEnd"/>
      <w:r w:rsidRPr="00C704C8">
        <w:rPr>
          <w:rFonts w:ascii="Times New Roman" w:hAnsi="Times New Roman" w:cs="Times New Roman"/>
          <w:sz w:val="24"/>
          <w:szCs w:val="24"/>
        </w:rPr>
        <w:t xml:space="preserve"> model significantly improved </w:t>
      </w:r>
      <w:r w:rsidRPr="00C704C8">
        <w:rPr>
          <w:rFonts w:ascii="Times New Roman" w:hAnsi="Times New Roman" w:cs="Times New Roman"/>
          <w:b/>
          <w:bCs/>
          <w:sz w:val="24"/>
          <w:szCs w:val="24"/>
        </w:rPr>
        <w:t>recall</w:t>
      </w:r>
      <w:r w:rsidRPr="00C704C8">
        <w:rPr>
          <w:rFonts w:ascii="Times New Roman" w:hAnsi="Times New Roman" w:cs="Times New Roman"/>
          <w:sz w:val="24"/>
          <w:szCs w:val="24"/>
        </w:rPr>
        <w:t xml:space="preserve">, correctly identifying 222 out of 246 churned customers, which is critical in churn prediction tasks. Although precision </w:t>
      </w:r>
      <w:proofErr w:type="gramStart"/>
      <w:r w:rsidRPr="00C704C8">
        <w:rPr>
          <w:rFonts w:ascii="Times New Roman" w:hAnsi="Times New Roman" w:cs="Times New Roman"/>
          <w:sz w:val="24"/>
          <w:szCs w:val="24"/>
        </w:rPr>
        <w:t>dropped</w:t>
      </w:r>
      <w:proofErr w:type="gramEnd"/>
      <w:r w:rsidRPr="00C704C8">
        <w:rPr>
          <w:rFonts w:ascii="Times New Roman" w:hAnsi="Times New Roman" w:cs="Times New Roman"/>
          <w:sz w:val="24"/>
          <w:szCs w:val="24"/>
        </w:rPr>
        <w:t xml:space="preserve"> slightly, this is acceptable when the business goal is to reduce customer loss risk.</w:t>
      </w:r>
    </w:p>
    <w:p w14:paraId="1B071E9D" w14:textId="502A8599" w:rsidR="00C704C8" w:rsidRPr="00C704C8" w:rsidRDefault="00C704C8" w:rsidP="00A04DF7">
      <w:pPr>
        <w:spacing w:after="160" w:line="278" w:lineRule="auto"/>
        <w:ind w:left="-540"/>
        <w:jc w:val="both"/>
        <w:rPr>
          <w:rFonts w:ascii="Times New Roman" w:hAnsi="Times New Roman" w:cs="Times New Roman"/>
          <w:sz w:val="24"/>
          <w:szCs w:val="24"/>
        </w:rPr>
      </w:pPr>
    </w:p>
    <w:p w14:paraId="7B2E2A66" w14:textId="4B740543" w:rsidR="00C704C8" w:rsidRPr="00C704C8" w:rsidRDefault="00C704C8" w:rsidP="00A04DF7">
      <w:pPr>
        <w:spacing w:after="160" w:line="278" w:lineRule="auto"/>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4</w:t>
      </w:r>
      <w:r w:rsidRPr="00C704C8">
        <w:rPr>
          <w:rFonts w:ascii="Times New Roman" w:hAnsi="Times New Roman" w:cs="Times New Roman"/>
          <w:b/>
          <w:bCs/>
          <w:sz w:val="24"/>
          <w:szCs w:val="24"/>
        </w:rPr>
        <w:t xml:space="preserve">.3 </w:t>
      </w:r>
      <w:proofErr w:type="spellStart"/>
      <w:r w:rsidRPr="00C704C8">
        <w:rPr>
          <w:rFonts w:ascii="Times New Roman" w:hAnsi="Times New Roman" w:cs="Times New Roman"/>
          <w:b/>
          <w:bCs/>
          <w:sz w:val="24"/>
          <w:szCs w:val="24"/>
        </w:rPr>
        <w:t>XGBoost</w:t>
      </w:r>
      <w:proofErr w:type="spellEnd"/>
      <w:r w:rsidRPr="00C704C8">
        <w:rPr>
          <w:rFonts w:ascii="Times New Roman" w:hAnsi="Times New Roman" w:cs="Times New Roman"/>
          <w:b/>
          <w:bCs/>
          <w:sz w:val="24"/>
          <w:szCs w:val="24"/>
        </w:rPr>
        <w:t xml:space="preserve"> – Tuned Model (</w:t>
      </w:r>
      <w:proofErr w:type="spellStart"/>
      <w:r w:rsidRPr="00C704C8">
        <w:rPr>
          <w:rFonts w:ascii="Times New Roman" w:hAnsi="Times New Roman" w:cs="Times New Roman"/>
          <w:b/>
          <w:bCs/>
          <w:sz w:val="24"/>
          <w:szCs w:val="24"/>
        </w:rPr>
        <w:t>RandomizedSearchCV</w:t>
      </w:r>
      <w:proofErr w:type="spellEnd"/>
      <w:r w:rsidRPr="00C704C8">
        <w:rPr>
          <w:rFonts w:ascii="Times New Roman" w:hAnsi="Times New Roman" w:cs="Times New Roman"/>
          <w:b/>
          <w:bCs/>
          <w:sz w:val="24"/>
          <w:szCs w:val="24"/>
        </w:rPr>
        <w:t>)</w:t>
      </w:r>
    </w:p>
    <w:p w14:paraId="351D8231"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To further improve model performance, </w:t>
      </w:r>
      <w:r w:rsidRPr="00C704C8">
        <w:rPr>
          <w:rFonts w:ascii="Times New Roman" w:hAnsi="Times New Roman" w:cs="Times New Roman"/>
          <w:b/>
          <w:bCs/>
          <w:sz w:val="24"/>
          <w:szCs w:val="24"/>
        </w:rPr>
        <w:t>hyperparameter tuning</w:t>
      </w:r>
      <w:r w:rsidRPr="00C704C8">
        <w:rPr>
          <w:rFonts w:ascii="Times New Roman" w:hAnsi="Times New Roman" w:cs="Times New Roman"/>
          <w:sz w:val="24"/>
          <w:szCs w:val="24"/>
        </w:rPr>
        <w:t xml:space="preserve"> was performed using </w:t>
      </w:r>
      <w:proofErr w:type="spellStart"/>
      <w:r w:rsidRPr="00C704C8">
        <w:rPr>
          <w:rFonts w:ascii="Times New Roman" w:hAnsi="Times New Roman" w:cs="Times New Roman"/>
          <w:sz w:val="24"/>
          <w:szCs w:val="24"/>
        </w:rPr>
        <w:t>RandomizedSearchCV</w:t>
      </w:r>
      <w:proofErr w:type="spellEnd"/>
      <w:r w:rsidRPr="00C704C8">
        <w:rPr>
          <w:rFonts w:ascii="Times New Roman" w:hAnsi="Times New Roman" w:cs="Times New Roman"/>
          <w:sz w:val="24"/>
          <w:szCs w:val="24"/>
        </w:rPr>
        <w:t xml:space="preserve"> with 30 parameter combinations and 5-fold cross-validation. The tuning included parameters such as:</w:t>
      </w:r>
    </w:p>
    <w:p w14:paraId="48186472"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lastRenderedPageBreak/>
        <w:t>Number of trees (</w:t>
      </w:r>
      <w:proofErr w:type="spellStart"/>
      <w:r w:rsidRPr="00C704C8">
        <w:rPr>
          <w:rFonts w:ascii="Times New Roman" w:hAnsi="Times New Roman" w:cs="Times New Roman"/>
          <w:sz w:val="24"/>
          <w:szCs w:val="24"/>
        </w:rPr>
        <w:t>n_estimators</w:t>
      </w:r>
      <w:proofErr w:type="spellEnd"/>
      <w:r w:rsidRPr="00C704C8">
        <w:rPr>
          <w:rFonts w:ascii="Times New Roman" w:hAnsi="Times New Roman" w:cs="Times New Roman"/>
          <w:sz w:val="24"/>
          <w:szCs w:val="24"/>
        </w:rPr>
        <w:t>)</w:t>
      </w:r>
    </w:p>
    <w:p w14:paraId="6AD250AA"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Tree depth (</w:t>
      </w:r>
      <w:proofErr w:type="spellStart"/>
      <w:r w:rsidRPr="00C704C8">
        <w:rPr>
          <w:rFonts w:ascii="Times New Roman" w:hAnsi="Times New Roman" w:cs="Times New Roman"/>
          <w:sz w:val="24"/>
          <w:szCs w:val="24"/>
        </w:rPr>
        <w:t>max_depth</w:t>
      </w:r>
      <w:proofErr w:type="spellEnd"/>
      <w:r w:rsidRPr="00C704C8">
        <w:rPr>
          <w:rFonts w:ascii="Times New Roman" w:hAnsi="Times New Roman" w:cs="Times New Roman"/>
          <w:sz w:val="24"/>
          <w:szCs w:val="24"/>
        </w:rPr>
        <w:t>)</w:t>
      </w:r>
    </w:p>
    <w:p w14:paraId="216D6F23"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Learning rate</w:t>
      </w:r>
    </w:p>
    <w:p w14:paraId="7E4D6269"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Subsampling ratios</w:t>
      </w:r>
    </w:p>
    <w:p w14:paraId="79C54808"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Regularization terms (</w:t>
      </w:r>
      <w:proofErr w:type="spellStart"/>
      <w:r w:rsidRPr="00C704C8">
        <w:rPr>
          <w:rFonts w:ascii="Times New Roman" w:hAnsi="Times New Roman" w:cs="Times New Roman"/>
          <w:sz w:val="24"/>
          <w:szCs w:val="24"/>
        </w:rPr>
        <w:t>reg_alpha</w:t>
      </w:r>
      <w:proofErr w:type="spellEnd"/>
      <w:r w:rsidRPr="00C704C8">
        <w:rPr>
          <w:rFonts w:ascii="Times New Roman" w:hAnsi="Times New Roman" w:cs="Times New Roman"/>
          <w:sz w:val="24"/>
          <w:szCs w:val="24"/>
        </w:rPr>
        <w:t xml:space="preserve">, </w:t>
      </w:r>
      <w:proofErr w:type="spellStart"/>
      <w:r w:rsidRPr="00C704C8">
        <w:rPr>
          <w:rFonts w:ascii="Times New Roman" w:hAnsi="Times New Roman" w:cs="Times New Roman"/>
          <w:sz w:val="24"/>
          <w:szCs w:val="24"/>
        </w:rPr>
        <w:t>reg_lambda</w:t>
      </w:r>
      <w:proofErr w:type="spellEnd"/>
      <w:r w:rsidRPr="00C704C8">
        <w:rPr>
          <w:rFonts w:ascii="Times New Roman" w:hAnsi="Times New Roman" w:cs="Times New Roman"/>
          <w:sz w:val="24"/>
          <w:szCs w:val="24"/>
        </w:rPr>
        <w:t>)</w:t>
      </w:r>
    </w:p>
    <w:p w14:paraId="20695EB5"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Column sampling (</w:t>
      </w:r>
      <w:proofErr w:type="spellStart"/>
      <w:r w:rsidRPr="00C704C8">
        <w:rPr>
          <w:rFonts w:ascii="Times New Roman" w:hAnsi="Times New Roman" w:cs="Times New Roman"/>
          <w:sz w:val="24"/>
          <w:szCs w:val="24"/>
        </w:rPr>
        <w:t>colsample_bytree</w:t>
      </w:r>
      <w:proofErr w:type="spellEnd"/>
      <w:r w:rsidRPr="00C704C8">
        <w:rPr>
          <w:rFonts w:ascii="Times New Roman" w:hAnsi="Times New Roman" w:cs="Times New Roman"/>
          <w:sz w:val="24"/>
          <w:szCs w:val="24"/>
        </w:rPr>
        <w:t>)</w:t>
      </w:r>
    </w:p>
    <w:p w14:paraId="05630CB7" w14:textId="77777777" w:rsidR="00C704C8" w:rsidRPr="00C704C8" w:rsidRDefault="00C704C8" w:rsidP="00A04DF7">
      <w:pPr>
        <w:numPr>
          <w:ilvl w:val="0"/>
          <w:numId w:val="4"/>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Minimum loss reduction (gamma)</w:t>
      </w:r>
    </w:p>
    <w:p w14:paraId="43EB7C7B"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Best Parameters Identified:</w:t>
      </w:r>
    </w:p>
    <w:p w14:paraId="60A340CE"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w:t>
      </w:r>
    </w:p>
    <w:p w14:paraId="71F9F84C"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'subsample': 1.0,</w:t>
      </w:r>
    </w:p>
    <w:p w14:paraId="1DB7772B"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proofErr w:type="gramStart"/>
      <w:r w:rsidRPr="00C704C8">
        <w:rPr>
          <w:rFonts w:ascii="Times New Roman" w:hAnsi="Times New Roman" w:cs="Times New Roman"/>
          <w:sz w:val="24"/>
          <w:szCs w:val="24"/>
        </w:rPr>
        <w:t>reg</w:t>
      </w:r>
      <w:proofErr w:type="gramEnd"/>
      <w:r w:rsidRPr="00C704C8">
        <w:rPr>
          <w:rFonts w:ascii="Times New Roman" w:hAnsi="Times New Roman" w:cs="Times New Roman"/>
          <w:sz w:val="24"/>
          <w:szCs w:val="24"/>
        </w:rPr>
        <w:t>_lambda</w:t>
      </w:r>
      <w:proofErr w:type="spellEnd"/>
      <w:r w:rsidRPr="00C704C8">
        <w:rPr>
          <w:rFonts w:ascii="Times New Roman" w:hAnsi="Times New Roman" w:cs="Times New Roman"/>
          <w:sz w:val="24"/>
          <w:szCs w:val="24"/>
        </w:rPr>
        <w:t>': 1.5,</w:t>
      </w:r>
    </w:p>
    <w:p w14:paraId="22637454"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proofErr w:type="gramStart"/>
      <w:r w:rsidRPr="00C704C8">
        <w:rPr>
          <w:rFonts w:ascii="Times New Roman" w:hAnsi="Times New Roman" w:cs="Times New Roman"/>
          <w:sz w:val="24"/>
          <w:szCs w:val="24"/>
        </w:rPr>
        <w:t>reg</w:t>
      </w:r>
      <w:proofErr w:type="gramEnd"/>
      <w:r w:rsidRPr="00C704C8">
        <w:rPr>
          <w:rFonts w:ascii="Times New Roman" w:hAnsi="Times New Roman" w:cs="Times New Roman"/>
          <w:sz w:val="24"/>
          <w:szCs w:val="24"/>
        </w:rPr>
        <w:t>_alpha</w:t>
      </w:r>
      <w:proofErr w:type="spellEnd"/>
      <w:r w:rsidRPr="00C704C8">
        <w:rPr>
          <w:rFonts w:ascii="Times New Roman" w:hAnsi="Times New Roman" w:cs="Times New Roman"/>
          <w:sz w:val="24"/>
          <w:szCs w:val="24"/>
        </w:rPr>
        <w:t>': 1,</w:t>
      </w:r>
    </w:p>
    <w:p w14:paraId="5C728DD6"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r w:rsidRPr="00C704C8">
        <w:rPr>
          <w:rFonts w:ascii="Times New Roman" w:hAnsi="Times New Roman" w:cs="Times New Roman"/>
          <w:sz w:val="24"/>
          <w:szCs w:val="24"/>
        </w:rPr>
        <w:t>n_estimators</w:t>
      </w:r>
      <w:proofErr w:type="spellEnd"/>
      <w:r w:rsidRPr="00C704C8">
        <w:rPr>
          <w:rFonts w:ascii="Times New Roman" w:hAnsi="Times New Roman" w:cs="Times New Roman"/>
          <w:sz w:val="24"/>
          <w:szCs w:val="24"/>
        </w:rPr>
        <w:t>': 300,</w:t>
      </w:r>
    </w:p>
    <w:p w14:paraId="31B823FC"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proofErr w:type="gramStart"/>
      <w:r w:rsidRPr="00C704C8">
        <w:rPr>
          <w:rFonts w:ascii="Times New Roman" w:hAnsi="Times New Roman" w:cs="Times New Roman"/>
          <w:sz w:val="24"/>
          <w:szCs w:val="24"/>
        </w:rPr>
        <w:t>max</w:t>
      </w:r>
      <w:proofErr w:type="gramEnd"/>
      <w:r w:rsidRPr="00C704C8">
        <w:rPr>
          <w:rFonts w:ascii="Times New Roman" w:hAnsi="Times New Roman" w:cs="Times New Roman"/>
          <w:sz w:val="24"/>
          <w:szCs w:val="24"/>
        </w:rPr>
        <w:t>_depth</w:t>
      </w:r>
      <w:proofErr w:type="spellEnd"/>
      <w:r w:rsidRPr="00C704C8">
        <w:rPr>
          <w:rFonts w:ascii="Times New Roman" w:hAnsi="Times New Roman" w:cs="Times New Roman"/>
          <w:sz w:val="24"/>
          <w:szCs w:val="24"/>
        </w:rPr>
        <w:t>': 7,</w:t>
      </w:r>
    </w:p>
    <w:p w14:paraId="00493AD7"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proofErr w:type="gramStart"/>
      <w:r w:rsidRPr="00C704C8">
        <w:rPr>
          <w:rFonts w:ascii="Times New Roman" w:hAnsi="Times New Roman" w:cs="Times New Roman"/>
          <w:sz w:val="24"/>
          <w:szCs w:val="24"/>
        </w:rPr>
        <w:t>learning</w:t>
      </w:r>
      <w:proofErr w:type="gramEnd"/>
      <w:r w:rsidRPr="00C704C8">
        <w:rPr>
          <w:rFonts w:ascii="Times New Roman" w:hAnsi="Times New Roman" w:cs="Times New Roman"/>
          <w:sz w:val="24"/>
          <w:szCs w:val="24"/>
        </w:rPr>
        <w:t>_rate</w:t>
      </w:r>
      <w:proofErr w:type="spellEnd"/>
      <w:r w:rsidRPr="00C704C8">
        <w:rPr>
          <w:rFonts w:ascii="Times New Roman" w:hAnsi="Times New Roman" w:cs="Times New Roman"/>
          <w:sz w:val="24"/>
          <w:szCs w:val="24"/>
        </w:rPr>
        <w:t>': 0.1,</w:t>
      </w:r>
    </w:p>
    <w:p w14:paraId="1462F7BD"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'gamma': 0,</w:t>
      </w:r>
    </w:p>
    <w:p w14:paraId="33C6D8E4"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  '</w:t>
      </w:r>
      <w:proofErr w:type="spellStart"/>
      <w:proofErr w:type="gramStart"/>
      <w:r w:rsidRPr="00C704C8">
        <w:rPr>
          <w:rFonts w:ascii="Times New Roman" w:hAnsi="Times New Roman" w:cs="Times New Roman"/>
          <w:sz w:val="24"/>
          <w:szCs w:val="24"/>
        </w:rPr>
        <w:t>colsample</w:t>
      </w:r>
      <w:proofErr w:type="gramEnd"/>
      <w:r w:rsidRPr="00C704C8">
        <w:rPr>
          <w:rFonts w:ascii="Times New Roman" w:hAnsi="Times New Roman" w:cs="Times New Roman"/>
          <w:sz w:val="24"/>
          <w:szCs w:val="24"/>
        </w:rPr>
        <w:t>_bytree</w:t>
      </w:r>
      <w:proofErr w:type="spellEnd"/>
      <w:r w:rsidRPr="00C704C8">
        <w:rPr>
          <w:rFonts w:ascii="Times New Roman" w:hAnsi="Times New Roman" w:cs="Times New Roman"/>
          <w:sz w:val="24"/>
          <w:szCs w:val="24"/>
        </w:rPr>
        <w:t>': 0.6</w:t>
      </w:r>
    </w:p>
    <w:p w14:paraId="6E7B72C1"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w:t>
      </w:r>
    </w:p>
    <w:p w14:paraId="10EE56EB"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Final Model Evaluation:</w:t>
      </w:r>
    </w:p>
    <w:tbl>
      <w:tblPr>
        <w:tblStyle w:val="ListTable2"/>
        <w:tblW w:w="5584" w:type="dxa"/>
        <w:tblLook w:val="04A0" w:firstRow="1" w:lastRow="0" w:firstColumn="1" w:lastColumn="0" w:noHBand="0" w:noVBand="1"/>
      </w:tblPr>
      <w:tblGrid>
        <w:gridCol w:w="4097"/>
        <w:gridCol w:w="1487"/>
      </w:tblGrid>
      <w:tr w:rsidR="00C704C8" w:rsidRPr="00C704C8" w14:paraId="57B01EB2" w14:textId="77777777" w:rsidTr="00077284">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22893224"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Metric</w:t>
            </w:r>
          </w:p>
        </w:tc>
        <w:tc>
          <w:tcPr>
            <w:tcW w:w="0" w:type="auto"/>
            <w:hideMark/>
          </w:tcPr>
          <w:p w14:paraId="04554E79" w14:textId="77777777" w:rsidR="00C704C8" w:rsidRPr="00C704C8" w:rsidRDefault="00C704C8" w:rsidP="00A04D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Score</w:t>
            </w:r>
          </w:p>
        </w:tc>
      </w:tr>
      <w:tr w:rsidR="00C704C8" w:rsidRPr="00C704C8" w14:paraId="7E5C8A4B" w14:textId="77777777" w:rsidTr="0007728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1A9668FC"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Accuracy</w:t>
            </w:r>
          </w:p>
        </w:tc>
        <w:tc>
          <w:tcPr>
            <w:tcW w:w="0" w:type="auto"/>
            <w:hideMark/>
          </w:tcPr>
          <w:p w14:paraId="1746489E"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97.2%</w:t>
            </w:r>
          </w:p>
        </w:tc>
      </w:tr>
      <w:tr w:rsidR="00C704C8" w:rsidRPr="00C704C8" w14:paraId="2837BBB3" w14:textId="77777777" w:rsidTr="00077284">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3F326897"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Precision (Churned)</w:t>
            </w:r>
          </w:p>
        </w:tc>
        <w:tc>
          <w:tcPr>
            <w:tcW w:w="0" w:type="auto"/>
            <w:hideMark/>
          </w:tcPr>
          <w:p w14:paraId="0BE340C0"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89.6%</w:t>
            </w:r>
          </w:p>
        </w:tc>
      </w:tr>
      <w:tr w:rsidR="00C704C8" w:rsidRPr="00C704C8" w14:paraId="779D8092" w14:textId="77777777" w:rsidTr="0007728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7D289379"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Recall (Churned)</w:t>
            </w:r>
          </w:p>
        </w:tc>
        <w:tc>
          <w:tcPr>
            <w:tcW w:w="0" w:type="auto"/>
            <w:hideMark/>
          </w:tcPr>
          <w:p w14:paraId="18AE73CF"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90.7%</w:t>
            </w:r>
          </w:p>
        </w:tc>
      </w:tr>
      <w:tr w:rsidR="00C704C8" w:rsidRPr="00C704C8" w14:paraId="3730643B" w14:textId="77777777" w:rsidTr="00077284">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705A5FF7"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F1-Score (Churned)</w:t>
            </w:r>
          </w:p>
        </w:tc>
        <w:tc>
          <w:tcPr>
            <w:tcW w:w="0" w:type="auto"/>
            <w:hideMark/>
          </w:tcPr>
          <w:p w14:paraId="56207B8B" w14:textId="77777777" w:rsidR="00C704C8" w:rsidRPr="00C704C8" w:rsidRDefault="00C704C8" w:rsidP="00A04D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90.1%</w:t>
            </w:r>
          </w:p>
        </w:tc>
      </w:tr>
      <w:tr w:rsidR="00C704C8" w:rsidRPr="00C704C8" w14:paraId="585910EF" w14:textId="77777777" w:rsidTr="00077284">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5681F204" w14:textId="77777777" w:rsidR="00C704C8" w:rsidRPr="00C704C8" w:rsidRDefault="00C704C8" w:rsidP="00A04DF7">
            <w:pPr>
              <w:jc w:val="both"/>
              <w:rPr>
                <w:rFonts w:ascii="Times New Roman" w:hAnsi="Times New Roman" w:cs="Times New Roman"/>
                <w:sz w:val="24"/>
                <w:szCs w:val="24"/>
              </w:rPr>
            </w:pPr>
            <w:r w:rsidRPr="00C704C8">
              <w:rPr>
                <w:rFonts w:ascii="Times New Roman" w:hAnsi="Times New Roman" w:cs="Times New Roman"/>
                <w:sz w:val="24"/>
                <w:szCs w:val="24"/>
              </w:rPr>
              <w:t>ROC-AUC</w:t>
            </w:r>
          </w:p>
        </w:tc>
        <w:tc>
          <w:tcPr>
            <w:tcW w:w="0" w:type="auto"/>
            <w:hideMark/>
          </w:tcPr>
          <w:p w14:paraId="522E6156" w14:textId="77777777" w:rsidR="00C704C8" w:rsidRPr="00C704C8" w:rsidRDefault="00C704C8" w:rsidP="00A04D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704C8">
              <w:rPr>
                <w:rFonts w:ascii="Times New Roman" w:hAnsi="Times New Roman" w:cs="Times New Roman"/>
                <w:sz w:val="24"/>
                <w:szCs w:val="24"/>
              </w:rPr>
              <w:t>0.993</w:t>
            </w:r>
          </w:p>
        </w:tc>
      </w:tr>
    </w:tbl>
    <w:p w14:paraId="0B66046F" w14:textId="77777777" w:rsidR="00077284" w:rsidRPr="00F72795" w:rsidRDefault="00077284" w:rsidP="00A04DF7">
      <w:pPr>
        <w:spacing w:after="160" w:line="278" w:lineRule="auto"/>
        <w:ind w:left="-540"/>
        <w:jc w:val="both"/>
        <w:rPr>
          <w:rFonts w:ascii="Times New Roman" w:hAnsi="Times New Roman" w:cs="Times New Roman"/>
          <w:b/>
          <w:bCs/>
          <w:sz w:val="24"/>
          <w:szCs w:val="24"/>
        </w:rPr>
      </w:pPr>
    </w:p>
    <w:p w14:paraId="6BEB81DB" w14:textId="6B21D144" w:rsidR="00C704C8" w:rsidRPr="00F72795" w:rsidRDefault="00C704C8" w:rsidP="00A04DF7">
      <w:pPr>
        <w:spacing w:after="160" w:line="278" w:lineRule="auto"/>
        <w:ind w:left="-540"/>
        <w:jc w:val="both"/>
        <w:rPr>
          <w:rFonts w:ascii="Times New Roman" w:hAnsi="Times New Roman" w:cs="Times New Roman"/>
          <w:b/>
          <w:bCs/>
          <w:sz w:val="24"/>
          <w:szCs w:val="24"/>
        </w:rPr>
      </w:pPr>
      <w:r w:rsidRPr="00C704C8">
        <w:rPr>
          <w:rFonts w:ascii="Times New Roman" w:hAnsi="Times New Roman" w:cs="Times New Roman"/>
          <w:b/>
          <w:bCs/>
          <w:sz w:val="24"/>
          <w:szCs w:val="24"/>
        </w:rPr>
        <w:t>Confusion Matrix:</w:t>
      </w:r>
    </w:p>
    <w:tbl>
      <w:tblPr>
        <w:tblStyle w:val="TableGrid"/>
        <w:tblW w:w="0" w:type="auto"/>
        <w:tblLook w:val="04A0" w:firstRow="1" w:lastRow="0" w:firstColumn="1" w:lastColumn="0" w:noHBand="0" w:noVBand="1"/>
      </w:tblPr>
      <w:tblGrid>
        <w:gridCol w:w="1040"/>
        <w:gridCol w:w="1040"/>
      </w:tblGrid>
      <w:tr w:rsidR="00077284" w:rsidRPr="00F72795" w14:paraId="035BFFF8" w14:textId="77777777" w:rsidTr="002F0D0B">
        <w:trPr>
          <w:trHeight w:val="447"/>
        </w:trPr>
        <w:tc>
          <w:tcPr>
            <w:tcW w:w="1040" w:type="dxa"/>
          </w:tcPr>
          <w:p w14:paraId="69ACF614" w14:textId="1398C746"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lastRenderedPageBreak/>
              <w:t>14</w:t>
            </w:r>
            <w:r w:rsidRPr="00F72795">
              <w:rPr>
                <w:rFonts w:ascii="Times New Roman" w:hAnsi="Times New Roman" w:cs="Times New Roman"/>
                <w:sz w:val="24"/>
                <w:szCs w:val="24"/>
              </w:rPr>
              <w:t>8</w:t>
            </w:r>
            <w:r w:rsidRPr="00F72795">
              <w:rPr>
                <w:rFonts w:ascii="Times New Roman" w:hAnsi="Times New Roman" w:cs="Times New Roman"/>
                <w:sz w:val="24"/>
                <w:szCs w:val="24"/>
              </w:rPr>
              <w:t>2</w:t>
            </w:r>
          </w:p>
        </w:tc>
        <w:tc>
          <w:tcPr>
            <w:tcW w:w="1040" w:type="dxa"/>
          </w:tcPr>
          <w:p w14:paraId="2B6957DA" w14:textId="0C4D516E"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w:t>
            </w:r>
            <w:r w:rsidRPr="00F72795">
              <w:rPr>
                <w:rFonts w:ascii="Times New Roman" w:hAnsi="Times New Roman" w:cs="Times New Roman"/>
                <w:sz w:val="24"/>
                <w:szCs w:val="24"/>
              </w:rPr>
              <w:t>6</w:t>
            </w:r>
          </w:p>
        </w:tc>
      </w:tr>
      <w:tr w:rsidR="00077284" w:rsidRPr="00F72795" w14:paraId="2FD5CD11" w14:textId="77777777" w:rsidTr="002F0D0B">
        <w:trPr>
          <w:trHeight w:val="431"/>
        </w:trPr>
        <w:tc>
          <w:tcPr>
            <w:tcW w:w="1040" w:type="dxa"/>
          </w:tcPr>
          <w:p w14:paraId="7B77824A" w14:textId="425B81CF"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23</w:t>
            </w:r>
          </w:p>
        </w:tc>
        <w:tc>
          <w:tcPr>
            <w:tcW w:w="1040" w:type="dxa"/>
          </w:tcPr>
          <w:p w14:paraId="32CE4FBD" w14:textId="07E8DF7C" w:rsidR="00077284" w:rsidRPr="00F72795" w:rsidRDefault="00077284" w:rsidP="00A04DF7">
            <w:pPr>
              <w:jc w:val="both"/>
              <w:rPr>
                <w:rFonts w:ascii="Times New Roman" w:hAnsi="Times New Roman" w:cs="Times New Roman"/>
                <w:sz w:val="24"/>
                <w:szCs w:val="24"/>
              </w:rPr>
            </w:pPr>
            <w:r w:rsidRPr="00F72795">
              <w:rPr>
                <w:rFonts w:ascii="Times New Roman" w:hAnsi="Times New Roman" w:cs="Times New Roman"/>
                <w:sz w:val="24"/>
                <w:szCs w:val="24"/>
              </w:rPr>
              <w:t>2</w:t>
            </w:r>
            <w:r w:rsidRPr="00F72795">
              <w:rPr>
                <w:rFonts w:ascii="Times New Roman" w:hAnsi="Times New Roman" w:cs="Times New Roman"/>
                <w:sz w:val="24"/>
                <w:szCs w:val="24"/>
              </w:rPr>
              <w:t>23</w:t>
            </w:r>
          </w:p>
        </w:tc>
      </w:tr>
    </w:tbl>
    <w:p w14:paraId="0FAC8D14" w14:textId="77777777" w:rsidR="00077284" w:rsidRPr="00C704C8" w:rsidRDefault="00077284" w:rsidP="00A04DF7">
      <w:pPr>
        <w:spacing w:after="160" w:line="278" w:lineRule="auto"/>
        <w:ind w:left="-540"/>
        <w:jc w:val="both"/>
        <w:rPr>
          <w:rFonts w:ascii="Times New Roman" w:hAnsi="Times New Roman" w:cs="Times New Roman"/>
          <w:sz w:val="24"/>
          <w:szCs w:val="24"/>
        </w:rPr>
      </w:pPr>
    </w:p>
    <w:p w14:paraId="6AEF13CF"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Insights</w:t>
      </w:r>
      <w:r w:rsidRPr="00C704C8">
        <w:rPr>
          <w:rFonts w:ascii="Times New Roman" w:hAnsi="Times New Roman" w:cs="Times New Roman"/>
          <w:sz w:val="24"/>
          <w:szCs w:val="24"/>
        </w:rPr>
        <w:t>:</w:t>
      </w:r>
      <w:r w:rsidRPr="00C704C8">
        <w:rPr>
          <w:rFonts w:ascii="Times New Roman" w:hAnsi="Times New Roman" w:cs="Times New Roman"/>
          <w:sz w:val="24"/>
          <w:szCs w:val="24"/>
        </w:rPr>
        <w:br/>
        <w:t xml:space="preserve">The tuned model showed the best performance overall. The </w:t>
      </w:r>
      <w:r w:rsidRPr="00C704C8">
        <w:rPr>
          <w:rFonts w:ascii="Times New Roman" w:hAnsi="Times New Roman" w:cs="Times New Roman"/>
          <w:b/>
          <w:bCs/>
          <w:sz w:val="24"/>
          <w:szCs w:val="24"/>
        </w:rPr>
        <w:t>recall improved slightly</w:t>
      </w:r>
      <w:r w:rsidRPr="00C704C8">
        <w:rPr>
          <w:rFonts w:ascii="Times New Roman" w:hAnsi="Times New Roman" w:cs="Times New Roman"/>
          <w:sz w:val="24"/>
          <w:szCs w:val="24"/>
        </w:rPr>
        <w:t xml:space="preserve">, and </w:t>
      </w:r>
      <w:r w:rsidRPr="00C704C8">
        <w:rPr>
          <w:rFonts w:ascii="Times New Roman" w:hAnsi="Times New Roman" w:cs="Times New Roman"/>
          <w:b/>
          <w:bCs/>
          <w:sz w:val="24"/>
          <w:szCs w:val="24"/>
        </w:rPr>
        <w:t>precision increased substantially</w:t>
      </w:r>
      <w:r w:rsidRPr="00C704C8">
        <w:rPr>
          <w:rFonts w:ascii="Times New Roman" w:hAnsi="Times New Roman" w:cs="Times New Roman"/>
          <w:sz w:val="24"/>
          <w:szCs w:val="24"/>
        </w:rPr>
        <w:t>, reducing false positives. The model was able to confidently and accurately detect churned customers, making it ideal for production use.</w:t>
      </w:r>
    </w:p>
    <w:p w14:paraId="70D7E069" w14:textId="1E10CE55" w:rsidR="00C704C8" w:rsidRPr="00C704C8" w:rsidRDefault="00C704C8" w:rsidP="00A04DF7">
      <w:pPr>
        <w:spacing w:after="160" w:line="278" w:lineRule="auto"/>
        <w:ind w:left="-540"/>
        <w:jc w:val="both"/>
        <w:rPr>
          <w:rFonts w:ascii="Times New Roman" w:hAnsi="Times New Roman" w:cs="Times New Roman"/>
          <w:sz w:val="24"/>
          <w:szCs w:val="24"/>
        </w:rPr>
      </w:pPr>
    </w:p>
    <w:p w14:paraId="24C911DC" w14:textId="6EBE96EF" w:rsidR="00C704C8" w:rsidRPr="00C704C8" w:rsidRDefault="00C704C8" w:rsidP="00A04DF7">
      <w:pPr>
        <w:spacing w:after="160" w:line="278" w:lineRule="auto"/>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4</w:t>
      </w:r>
      <w:r w:rsidRPr="00C704C8">
        <w:rPr>
          <w:rFonts w:ascii="Times New Roman" w:hAnsi="Times New Roman" w:cs="Times New Roman"/>
          <w:b/>
          <w:bCs/>
          <w:sz w:val="24"/>
          <w:szCs w:val="24"/>
        </w:rPr>
        <w:t>.4 Feature Importance &amp; Explainability</w:t>
      </w:r>
    </w:p>
    <w:p w14:paraId="50BEE62F"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To ensure the model’s decisions were transparent, several interpretability techniques were applied:</w:t>
      </w:r>
    </w:p>
    <w:p w14:paraId="46917AEE" w14:textId="77777777" w:rsidR="00C704C8" w:rsidRPr="00C704C8" w:rsidRDefault="00C704C8" w:rsidP="00A04DF7">
      <w:pPr>
        <w:spacing w:after="160" w:line="278" w:lineRule="auto"/>
        <w:ind w:left="-540"/>
        <w:jc w:val="both"/>
        <w:rPr>
          <w:rFonts w:ascii="Times New Roman" w:hAnsi="Times New Roman" w:cs="Times New Roman"/>
          <w:b/>
          <w:bCs/>
          <w:sz w:val="24"/>
          <w:szCs w:val="24"/>
        </w:rPr>
      </w:pPr>
      <w:r w:rsidRPr="00C704C8">
        <w:rPr>
          <w:rFonts w:ascii="Times New Roman" w:hAnsi="Times New Roman" w:cs="Times New Roman"/>
          <w:b/>
          <w:bCs/>
          <w:sz w:val="24"/>
          <w:szCs w:val="24"/>
        </w:rPr>
        <w:t>a. SHAP Summary Plot</w:t>
      </w:r>
    </w:p>
    <w:p w14:paraId="5625DED7"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A SHAP (</w:t>
      </w:r>
      <w:proofErr w:type="spellStart"/>
      <w:r w:rsidRPr="00C704C8">
        <w:rPr>
          <w:rFonts w:ascii="Times New Roman" w:hAnsi="Times New Roman" w:cs="Times New Roman"/>
          <w:sz w:val="24"/>
          <w:szCs w:val="24"/>
        </w:rPr>
        <w:t>SHapley</w:t>
      </w:r>
      <w:proofErr w:type="spellEnd"/>
      <w:r w:rsidRPr="00C704C8">
        <w:rPr>
          <w:rFonts w:ascii="Times New Roman" w:hAnsi="Times New Roman" w:cs="Times New Roman"/>
          <w:sz w:val="24"/>
          <w:szCs w:val="24"/>
        </w:rPr>
        <w:t xml:space="preserve"> Additive </w:t>
      </w:r>
      <w:proofErr w:type="spellStart"/>
      <w:r w:rsidRPr="00C704C8">
        <w:rPr>
          <w:rFonts w:ascii="Times New Roman" w:hAnsi="Times New Roman" w:cs="Times New Roman"/>
          <w:sz w:val="24"/>
          <w:szCs w:val="24"/>
        </w:rPr>
        <w:t>exPlanations</w:t>
      </w:r>
      <w:proofErr w:type="spellEnd"/>
      <w:r w:rsidRPr="00C704C8">
        <w:rPr>
          <w:rFonts w:ascii="Times New Roman" w:hAnsi="Times New Roman" w:cs="Times New Roman"/>
          <w:sz w:val="24"/>
          <w:szCs w:val="24"/>
        </w:rPr>
        <w:t>) plot visualized the impact of each feature on model predictions. Key observations:</w:t>
      </w:r>
    </w:p>
    <w:p w14:paraId="05E2CAE8" w14:textId="77777777" w:rsidR="00C704C8" w:rsidRPr="00C704C8" w:rsidRDefault="00C704C8" w:rsidP="00A04DF7">
      <w:pPr>
        <w:numPr>
          <w:ilvl w:val="0"/>
          <w:numId w:val="5"/>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b/>
          <w:bCs/>
          <w:sz w:val="24"/>
          <w:szCs w:val="24"/>
        </w:rPr>
        <w:t>Total_Trans_Ct</w:t>
      </w:r>
      <w:proofErr w:type="spellEnd"/>
      <w:r w:rsidRPr="00C704C8">
        <w:rPr>
          <w:rFonts w:ascii="Times New Roman" w:hAnsi="Times New Roman" w:cs="Times New Roman"/>
          <w:sz w:val="24"/>
          <w:szCs w:val="24"/>
        </w:rPr>
        <w:t xml:space="preserve"> and </w:t>
      </w:r>
      <w:proofErr w:type="spellStart"/>
      <w:r w:rsidRPr="00C704C8">
        <w:rPr>
          <w:rFonts w:ascii="Times New Roman" w:hAnsi="Times New Roman" w:cs="Times New Roman"/>
          <w:b/>
          <w:bCs/>
          <w:sz w:val="24"/>
          <w:szCs w:val="24"/>
        </w:rPr>
        <w:t>Total_Trans_Amt</w:t>
      </w:r>
      <w:proofErr w:type="spellEnd"/>
      <w:r w:rsidRPr="00C704C8">
        <w:rPr>
          <w:rFonts w:ascii="Times New Roman" w:hAnsi="Times New Roman" w:cs="Times New Roman"/>
          <w:sz w:val="24"/>
          <w:szCs w:val="24"/>
        </w:rPr>
        <w:t xml:space="preserve"> had the strongest negative SHAP values — higher transaction counts and amounts significantly reduced churn probability.</w:t>
      </w:r>
    </w:p>
    <w:p w14:paraId="688ECFDD" w14:textId="77777777" w:rsidR="00C704C8" w:rsidRPr="00C704C8" w:rsidRDefault="00C704C8" w:rsidP="00A04DF7">
      <w:pPr>
        <w:numPr>
          <w:ilvl w:val="0"/>
          <w:numId w:val="5"/>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b/>
          <w:bCs/>
          <w:sz w:val="24"/>
          <w:szCs w:val="24"/>
        </w:rPr>
        <w:t>Total_Revolving_Bal</w:t>
      </w:r>
      <w:proofErr w:type="spellEnd"/>
      <w:r w:rsidRPr="00C704C8">
        <w:rPr>
          <w:rFonts w:ascii="Times New Roman" w:hAnsi="Times New Roman" w:cs="Times New Roman"/>
          <w:sz w:val="24"/>
          <w:szCs w:val="24"/>
        </w:rPr>
        <w:t xml:space="preserve">, </w:t>
      </w:r>
      <w:r w:rsidRPr="00C704C8">
        <w:rPr>
          <w:rFonts w:ascii="Times New Roman" w:hAnsi="Times New Roman" w:cs="Times New Roman"/>
          <w:b/>
          <w:bCs/>
          <w:sz w:val="24"/>
          <w:szCs w:val="24"/>
        </w:rPr>
        <w:t>Total_Ct_Chng_Q4_Q1</w:t>
      </w:r>
      <w:r w:rsidRPr="00C704C8">
        <w:rPr>
          <w:rFonts w:ascii="Times New Roman" w:hAnsi="Times New Roman" w:cs="Times New Roman"/>
          <w:sz w:val="24"/>
          <w:szCs w:val="24"/>
        </w:rPr>
        <w:t xml:space="preserve">, and </w:t>
      </w:r>
      <w:proofErr w:type="spellStart"/>
      <w:r w:rsidRPr="00C704C8">
        <w:rPr>
          <w:rFonts w:ascii="Times New Roman" w:hAnsi="Times New Roman" w:cs="Times New Roman"/>
          <w:b/>
          <w:bCs/>
          <w:sz w:val="24"/>
          <w:szCs w:val="24"/>
        </w:rPr>
        <w:t>Avg_Utilization_Ratio</w:t>
      </w:r>
      <w:proofErr w:type="spellEnd"/>
      <w:r w:rsidRPr="00C704C8">
        <w:rPr>
          <w:rFonts w:ascii="Times New Roman" w:hAnsi="Times New Roman" w:cs="Times New Roman"/>
          <w:sz w:val="24"/>
          <w:szCs w:val="24"/>
        </w:rPr>
        <w:t xml:space="preserve"> were also influential indicators.</w:t>
      </w:r>
    </w:p>
    <w:p w14:paraId="49C94A38" w14:textId="77777777" w:rsidR="00C704C8" w:rsidRPr="00C704C8" w:rsidRDefault="00C704C8" w:rsidP="00A04DF7">
      <w:pPr>
        <w:numPr>
          <w:ilvl w:val="0"/>
          <w:numId w:val="5"/>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 xml:space="preserve">Categorical features such as </w:t>
      </w:r>
      <w:proofErr w:type="spellStart"/>
      <w:r w:rsidRPr="00C704C8">
        <w:rPr>
          <w:rFonts w:ascii="Times New Roman" w:hAnsi="Times New Roman" w:cs="Times New Roman"/>
          <w:b/>
          <w:bCs/>
          <w:sz w:val="24"/>
          <w:szCs w:val="24"/>
        </w:rPr>
        <w:t>Marital_</w:t>
      </w:r>
      <w:proofErr w:type="gramStart"/>
      <w:r w:rsidRPr="00C704C8">
        <w:rPr>
          <w:rFonts w:ascii="Times New Roman" w:hAnsi="Times New Roman" w:cs="Times New Roman"/>
          <w:b/>
          <w:bCs/>
          <w:sz w:val="24"/>
          <w:szCs w:val="24"/>
        </w:rPr>
        <w:t>Status_</w:t>
      </w:r>
      <w:proofErr w:type="gramEnd"/>
      <w:r w:rsidRPr="00C704C8">
        <w:rPr>
          <w:rFonts w:ascii="Times New Roman" w:hAnsi="Times New Roman" w:cs="Times New Roman"/>
          <w:b/>
          <w:bCs/>
          <w:sz w:val="24"/>
          <w:szCs w:val="24"/>
        </w:rPr>
        <w:t>Single</w:t>
      </w:r>
      <w:proofErr w:type="spellEnd"/>
      <w:r w:rsidRPr="00C704C8">
        <w:rPr>
          <w:rFonts w:ascii="Times New Roman" w:hAnsi="Times New Roman" w:cs="Times New Roman"/>
          <w:sz w:val="24"/>
          <w:szCs w:val="24"/>
        </w:rPr>
        <w:t xml:space="preserve"> and </w:t>
      </w:r>
      <w:proofErr w:type="spellStart"/>
      <w:r w:rsidRPr="00C704C8">
        <w:rPr>
          <w:rFonts w:ascii="Times New Roman" w:hAnsi="Times New Roman" w:cs="Times New Roman"/>
          <w:b/>
          <w:bCs/>
          <w:sz w:val="24"/>
          <w:szCs w:val="24"/>
        </w:rPr>
        <w:t>Education_Level</w:t>
      </w:r>
      <w:proofErr w:type="spellEnd"/>
      <w:r w:rsidRPr="00C704C8">
        <w:rPr>
          <w:rFonts w:ascii="Times New Roman" w:hAnsi="Times New Roman" w:cs="Times New Roman"/>
          <w:sz w:val="24"/>
          <w:szCs w:val="24"/>
        </w:rPr>
        <w:t xml:space="preserve"> contributed moderately, typically increasing churn risk.</w:t>
      </w:r>
    </w:p>
    <w:p w14:paraId="4A3126A0" w14:textId="77777777" w:rsidR="00C704C8" w:rsidRPr="00C704C8" w:rsidRDefault="00C704C8" w:rsidP="00A04DF7">
      <w:pPr>
        <w:spacing w:after="160" w:line="278" w:lineRule="auto"/>
        <w:ind w:left="-540"/>
        <w:jc w:val="both"/>
        <w:rPr>
          <w:rFonts w:ascii="Times New Roman" w:hAnsi="Times New Roman" w:cs="Times New Roman"/>
          <w:b/>
          <w:bCs/>
          <w:sz w:val="24"/>
          <w:szCs w:val="24"/>
        </w:rPr>
      </w:pPr>
      <w:r w:rsidRPr="00C704C8">
        <w:rPr>
          <w:rFonts w:ascii="Times New Roman" w:hAnsi="Times New Roman" w:cs="Times New Roman"/>
          <w:b/>
          <w:bCs/>
          <w:sz w:val="24"/>
          <w:szCs w:val="24"/>
        </w:rPr>
        <w:t>b. Gain-Based Feature Importance (</w:t>
      </w:r>
      <w:proofErr w:type="spellStart"/>
      <w:r w:rsidRPr="00C704C8">
        <w:rPr>
          <w:rFonts w:ascii="Times New Roman" w:hAnsi="Times New Roman" w:cs="Times New Roman"/>
          <w:b/>
          <w:bCs/>
          <w:sz w:val="24"/>
          <w:szCs w:val="24"/>
        </w:rPr>
        <w:t>XGBoost</w:t>
      </w:r>
      <w:proofErr w:type="spellEnd"/>
      <w:r w:rsidRPr="00C704C8">
        <w:rPr>
          <w:rFonts w:ascii="Times New Roman" w:hAnsi="Times New Roman" w:cs="Times New Roman"/>
          <w:b/>
          <w:bCs/>
          <w:sz w:val="24"/>
          <w:szCs w:val="24"/>
        </w:rPr>
        <w:t xml:space="preserve"> Native)</w:t>
      </w:r>
    </w:p>
    <w:p w14:paraId="5AA3B19F"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This bar chart showed how much each feature contributed to model performance (based on average gain). Top features aligned with SHAP results, confirming their influence on splits.</w:t>
      </w:r>
    </w:p>
    <w:p w14:paraId="54E2175F" w14:textId="77777777" w:rsidR="00C704C8" w:rsidRPr="00C704C8" w:rsidRDefault="00C704C8" w:rsidP="00A04DF7">
      <w:pPr>
        <w:spacing w:after="160" w:line="278" w:lineRule="auto"/>
        <w:ind w:left="-540"/>
        <w:jc w:val="both"/>
        <w:rPr>
          <w:rFonts w:ascii="Times New Roman" w:hAnsi="Times New Roman" w:cs="Times New Roman"/>
          <w:b/>
          <w:bCs/>
          <w:sz w:val="24"/>
          <w:szCs w:val="24"/>
        </w:rPr>
      </w:pPr>
      <w:r w:rsidRPr="00C704C8">
        <w:rPr>
          <w:rFonts w:ascii="Times New Roman" w:hAnsi="Times New Roman" w:cs="Times New Roman"/>
          <w:b/>
          <w:bCs/>
          <w:sz w:val="24"/>
          <w:szCs w:val="24"/>
        </w:rPr>
        <w:t>c. Model-Based Feature Scores (Random Forest)</w:t>
      </w:r>
    </w:p>
    <w:p w14:paraId="00A785F6"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The Random Forest’s </w:t>
      </w:r>
      <w:proofErr w:type="spellStart"/>
      <w:r w:rsidRPr="00C704C8">
        <w:rPr>
          <w:rFonts w:ascii="Times New Roman" w:hAnsi="Times New Roman" w:cs="Times New Roman"/>
          <w:sz w:val="24"/>
          <w:szCs w:val="24"/>
        </w:rPr>
        <w:t>feature_importances</w:t>
      </w:r>
      <w:proofErr w:type="spellEnd"/>
      <w:r w:rsidRPr="00C704C8">
        <w:rPr>
          <w:rFonts w:ascii="Times New Roman" w:hAnsi="Times New Roman" w:cs="Times New Roman"/>
          <w:sz w:val="24"/>
          <w:szCs w:val="24"/>
        </w:rPr>
        <w:t>_ attribute ranked features by their contribution to reducing Gini impurity. Again, transaction behavior and revolving balance dominated.</w:t>
      </w:r>
    </w:p>
    <w:p w14:paraId="35CAD7CE"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b/>
          <w:bCs/>
          <w:sz w:val="24"/>
          <w:szCs w:val="24"/>
        </w:rPr>
        <w:t>Common Top Predictors Across All Models:</w:t>
      </w:r>
    </w:p>
    <w:p w14:paraId="41C5BE79"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Total_Trans_Ct</w:t>
      </w:r>
      <w:proofErr w:type="spellEnd"/>
    </w:p>
    <w:p w14:paraId="5A28F595"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Total_Trans_Amt</w:t>
      </w:r>
      <w:proofErr w:type="spellEnd"/>
    </w:p>
    <w:p w14:paraId="706235DC"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Total_Revolving_Bal</w:t>
      </w:r>
      <w:proofErr w:type="spellEnd"/>
    </w:p>
    <w:p w14:paraId="02B925DF"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r w:rsidRPr="00C704C8">
        <w:rPr>
          <w:rFonts w:ascii="Times New Roman" w:hAnsi="Times New Roman" w:cs="Times New Roman"/>
          <w:sz w:val="24"/>
          <w:szCs w:val="24"/>
        </w:rPr>
        <w:t>Total_Ct_Chng_Q4_Q1</w:t>
      </w:r>
    </w:p>
    <w:p w14:paraId="13EE93B0"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lastRenderedPageBreak/>
        <w:t>Avg_Utilization_Ratio</w:t>
      </w:r>
      <w:proofErr w:type="spellEnd"/>
    </w:p>
    <w:p w14:paraId="42A478D8" w14:textId="77777777" w:rsidR="00C704C8" w:rsidRPr="00C704C8" w:rsidRDefault="00C704C8" w:rsidP="00A04DF7">
      <w:pPr>
        <w:numPr>
          <w:ilvl w:val="0"/>
          <w:numId w:val="6"/>
        </w:numPr>
        <w:spacing w:after="160" w:line="278" w:lineRule="auto"/>
        <w:jc w:val="both"/>
        <w:rPr>
          <w:rFonts w:ascii="Times New Roman" w:hAnsi="Times New Roman" w:cs="Times New Roman"/>
          <w:sz w:val="24"/>
          <w:szCs w:val="24"/>
        </w:rPr>
      </w:pPr>
      <w:proofErr w:type="spellStart"/>
      <w:r w:rsidRPr="00C704C8">
        <w:rPr>
          <w:rFonts w:ascii="Times New Roman" w:hAnsi="Times New Roman" w:cs="Times New Roman"/>
          <w:sz w:val="24"/>
          <w:szCs w:val="24"/>
        </w:rPr>
        <w:t>Total_Relationship_Count</w:t>
      </w:r>
      <w:proofErr w:type="spellEnd"/>
    </w:p>
    <w:p w14:paraId="3ABCBFE6" w14:textId="77777777" w:rsidR="00C704C8" w:rsidRPr="00C704C8" w:rsidRDefault="00C704C8" w:rsidP="00A04DF7">
      <w:pPr>
        <w:spacing w:after="160" w:line="278" w:lineRule="auto"/>
        <w:ind w:left="-540"/>
        <w:jc w:val="both"/>
        <w:rPr>
          <w:rFonts w:ascii="Times New Roman" w:hAnsi="Times New Roman" w:cs="Times New Roman"/>
          <w:sz w:val="24"/>
          <w:szCs w:val="24"/>
        </w:rPr>
      </w:pPr>
      <w:r w:rsidRPr="00C704C8">
        <w:rPr>
          <w:rFonts w:ascii="Times New Roman" w:hAnsi="Times New Roman" w:cs="Times New Roman"/>
          <w:sz w:val="24"/>
          <w:szCs w:val="24"/>
        </w:rPr>
        <w:t xml:space="preserve">These consistent findings strengthen </w:t>
      </w:r>
      <w:proofErr w:type="gramStart"/>
      <w:r w:rsidRPr="00C704C8">
        <w:rPr>
          <w:rFonts w:ascii="Times New Roman" w:hAnsi="Times New Roman" w:cs="Times New Roman"/>
          <w:sz w:val="24"/>
          <w:szCs w:val="24"/>
        </w:rPr>
        <w:t>the confidence</w:t>
      </w:r>
      <w:proofErr w:type="gramEnd"/>
      <w:r w:rsidRPr="00C704C8">
        <w:rPr>
          <w:rFonts w:ascii="Times New Roman" w:hAnsi="Times New Roman" w:cs="Times New Roman"/>
          <w:sz w:val="24"/>
          <w:szCs w:val="24"/>
        </w:rPr>
        <w:t xml:space="preserve"> in transactional behavior as a core driver of churn.</w:t>
      </w:r>
    </w:p>
    <w:p w14:paraId="761AB4B1" w14:textId="3CFAA751" w:rsidR="00C704C8" w:rsidRPr="00F72795" w:rsidRDefault="00C704C8" w:rsidP="00A04DF7">
      <w:pPr>
        <w:ind w:left="-540"/>
        <w:jc w:val="both"/>
        <w:rPr>
          <w:rFonts w:ascii="Times New Roman" w:hAnsi="Times New Roman" w:cs="Times New Roman"/>
          <w:sz w:val="24"/>
          <w:szCs w:val="24"/>
        </w:rPr>
      </w:pPr>
    </w:p>
    <w:p w14:paraId="4B77927C" w14:textId="77777777" w:rsidR="00C704C8" w:rsidRPr="00C704C8" w:rsidRDefault="00C704C8" w:rsidP="00A04DF7">
      <w:pPr>
        <w:spacing w:after="160" w:line="278" w:lineRule="auto"/>
        <w:ind w:left="-540"/>
        <w:jc w:val="both"/>
        <w:rPr>
          <w:rFonts w:ascii="Times New Roman" w:hAnsi="Times New Roman" w:cs="Times New Roman"/>
          <w:sz w:val="24"/>
          <w:szCs w:val="24"/>
        </w:rPr>
      </w:pPr>
    </w:p>
    <w:p w14:paraId="7992D7D8" w14:textId="1FEFAB1A" w:rsidR="00C704C8" w:rsidRPr="00F72795" w:rsidRDefault="00077284" w:rsidP="00A04DF7">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t>4</w:t>
      </w:r>
      <w:r w:rsidR="00C704C8" w:rsidRPr="00C704C8">
        <w:rPr>
          <w:rFonts w:ascii="Times New Roman" w:hAnsi="Times New Roman" w:cs="Times New Roman"/>
          <w:b/>
          <w:bCs/>
          <w:sz w:val="24"/>
          <w:szCs w:val="24"/>
        </w:rPr>
        <w:t>.5 ROC Curve Analysis</w:t>
      </w:r>
    </w:p>
    <w:p w14:paraId="22385761" w14:textId="201C1C1A" w:rsidR="00C704C8" w:rsidRPr="00F72795" w:rsidRDefault="00C704C8"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The ROC-AUC (Receiver Operating Characteristic – Area Under the Curve) metric was chosen to evaluate model performance due to its ability to measure a classifier’s ability to distinguish between classes across all threshold levels. In the context of churn prediction, where correctly identifying the minority class (churned customers) is crucial, ROC-AUC provides a threshold-independent assessment of how well the model can differentiate between churned and non-churned customers. A higher AUC value indicates stronger separability, meaning the model is more effective at ranking churned customers above retained ones. This is especially valuable when false negatives (missed churn cases) carry significant business cost, and the decision threshold may be adjusted later based on risk tolerance.</w:t>
      </w:r>
    </w:p>
    <w:p w14:paraId="2A70FCE8" w14:textId="751FB859" w:rsidR="00C704C8" w:rsidRPr="00C704C8" w:rsidRDefault="00C704C8" w:rsidP="00BB00E8">
      <w:pPr>
        <w:spacing w:after="160" w:line="278" w:lineRule="auto"/>
        <w:ind w:left="-540"/>
        <w:jc w:val="center"/>
        <w:rPr>
          <w:rFonts w:ascii="Times New Roman" w:hAnsi="Times New Roman" w:cs="Times New Roman"/>
          <w:b/>
          <w:bCs/>
          <w:sz w:val="24"/>
          <w:szCs w:val="24"/>
        </w:rPr>
      </w:pPr>
      <w:r w:rsidRPr="00F72795">
        <w:rPr>
          <w:rFonts w:ascii="Times New Roman" w:hAnsi="Times New Roman" w:cs="Times New Roman"/>
          <w:noProof/>
          <w:sz w:val="24"/>
          <w:szCs w:val="24"/>
        </w:rPr>
        <w:drawing>
          <wp:inline distT="0" distB="0" distL="0" distR="0" wp14:anchorId="5CF02CA9" wp14:editId="6DADB80D">
            <wp:extent cx="2965300" cy="2317750"/>
            <wp:effectExtent l="0" t="0" r="6985" b="6350"/>
            <wp:docPr id="898834956"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34956" name="Picture 1" descr="A graph of a curv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795" cy="2322827"/>
                    </a:xfrm>
                    <a:prstGeom prst="rect">
                      <a:avLst/>
                    </a:prstGeom>
                    <a:noFill/>
                    <a:ln>
                      <a:noFill/>
                    </a:ln>
                  </pic:spPr>
                </pic:pic>
              </a:graphicData>
            </a:graphic>
          </wp:inline>
        </w:drawing>
      </w:r>
    </w:p>
    <w:p w14:paraId="3A31039F" w14:textId="6B11C0B0" w:rsidR="00AF23E7" w:rsidRPr="00F72795" w:rsidRDefault="00C704C8" w:rsidP="00A04DF7">
      <w:pPr>
        <w:ind w:left="-540"/>
        <w:jc w:val="both"/>
        <w:rPr>
          <w:rFonts w:ascii="Times New Roman" w:hAnsi="Times New Roman" w:cs="Times New Roman"/>
          <w:sz w:val="24"/>
          <w:szCs w:val="24"/>
        </w:rPr>
      </w:pPr>
      <w:r w:rsidRPr="00F72795">
        <w:rPr>
          <w:rFonts w:ascii="Times New Roman" w:hAnsi="Times New Roman" w:cs="Times New Roman"/>
          <w:sz w:val="24"/>
          <w:szCs w:val="24"/>
        </w:rPr>
        <w:t xml:space="preserve">The curve showed a strong upward arc with an AUC of 0.993, indicating excellent classification capability. This suggests that the tuned </w:t>
      </w:r>
      <w:proofErr w:type="spellStart"/>
      <w:r w:rsidRPr="00F72795">
        <w:rPr>
          <w:rFonts w:ascii="Times New Roman" w:hAnsi="Times New Roman" w:cs="Times New Roman"/>
          <w:sz w:val="24"/>
          <w:szCs w:val="24"/>
        </w:rPr>
        <w:t>XGBoost</w:t>
      </w:r>
      <w:proofErr w:type="spellEnd"/>
      <w:r w:rsidRPr="00F72795">
        <w:rPr>
          <w:rFonts w:ascii="Times New Roman" w:hAnsi="Times New Roman" w:cs="Times New Roman"/>
          <w:sz w:val="24"/>
          <w:szCs w:val="24"/>
        </w:rPr>
        <w:t xml:space="preserve"> model consistently ranks churned customers higher in risk than non-churned ones across various thresholds. The near-perfect separation reflects the model’s robustness in capturing complex patterns in transactional behavior and customer attributes. Such a high AUC score implies minimal trade-off between true positive rate and false positive rate, affirming the model’s reliability for deployment in churn risk scoring systems.</w:t>
      </w:r>
    </w:p>
    <w:p w14:paraId="46C736BD" w14:textId="77777777" w:rsidR="00077284" w:rsidRPr="00F72795" w:rsidRDefault="00077284" w:rsidP="00A04DF7">
      <w:pPr>
        <w:ind w:left="-540"/>
        <w:jc w:val="both"/>
        <w:rPr>
          <w:rFonts w:ascii="Times New Roman" w:hAnsi="Times New Roman" w:cs="Times New Roman"/>
          <w:sz w:val="24"/>
          <w:szCs w:val="24"/>
        </w:rPr>
      </w:pPr>
    </w:p>
    <w:p w14:paraId="5E83B7FA" w14:textId="77777777" w:rsidR="00F72795" w:rsidRPr="00F72795" w:rsidRDefault="00F72795" w:rsidP="00A04DF7">
      <w:pPr>
        <w:ind w:left="-540"/>
        <w:jc w:val="both"/>
        <w:rPr>
          <w:rFonts w:ascii="Times New Roman" w:hAnsi="Times New Roman" w:cs="Times New Roman"/>
          <w:sz w:val="24"/>
          <w:szCs w:val="24"/>
        </w:rPr>
      </w:pPr>
    </w:p>
    <w:p w14:paraId="46FE7B5E" w14:textId="4C5ADF19" w:rsidR="00077284" w:rsidRPr="00F72795" w:rsidRDefault="00077284" w:rsidP="004D1D78">
      <w:pPr>
        <w:ind w:left="-540"/>
        <w:jc w:val="both"/>
        <w:rPr>
          <w:rFonts w:ascii="Times New Roman" w:hAnsi="Times New Roman" w:cs="Times New Roman"/>
          <w:b/>
          <w:bCs/>
          <w:sz w:val="24"/>
          <w:szCs w:val="24"/>
        </w:rPr>
      </w:pPr>
      <w:r w:rsidRPr="00F72795">
        <w:rPr>
          <w:rFonts w:ascii="Times New Roman" w:hAnsi="Times New Roman" w:cs="Times New Roman"/>
          <w:b/>
          <w:bCs/>
          <w:sz w:val="24"/>
          <w:szCs w:val="24"/>
        </w:rPr>
        <w:lastRenderedPageBreak/>
        <w:t>Conclusion</w:t>
      </w:r>
    </w:p>
    <w:p w14:paraId="46D81290"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sz w:val="24"/>
          <w:szCs w:val="24"/>
        </w:rPr>
        <w:t xml:space="preserve">The customer churn analysis provided a comprehensive understanding of behavioral patterns linked to </w:t>
      </w:r>
      <w:proofErr w:type="gramStart"/>
      <w:r w:rsidRPr="00077284">
        <w:rPr>
          <w:rFonts w:ascii="Times New Roman" w:hAnsi="Times New Roman" w:cs="Times New Roman"/>
          <w:sz w:val="24"/>
          <w:szCs w:val="24"/>
        </w:rPr>
        <w:t>attrition, and</w:t>
      </w:r>
      <w:proofErr w:type="gramEnd"/>
      <w:r w:rsidRPr="00077284">
        <w:rPr>
          <w:rFonts w:ascii="Times New Roman" w:hAnsi="Times New Roman" w:cs="Times New Roman"/>
          <w:sz w:val="24"/>
          <w:szCs w:val="24"/>
        </w:rPr>
        <w:t xml:space="preserve"> successfully identified customers most at risk of leaving. Through data exploration and modeling, several key insights emerged. Customers with lower transaction activity, declining engagement, and minimal credit utilization were consistently flagged as high churn risks. These behavioral indicators, captured across various features such as </w:t>
      </w:r>
      <w:proofErr w:type="spellStart"/>
      <w:r w:rsidRPr="00077284">
        <w:rPr>
          <w:rFonts w:ascii="Times New Roman" w:hAnsi="Times New Roman" w:cs="Times New Roman"/>
          <w:sz w:val="24"/>
          <w:szCs w:val="24"/>
        </w:rPr>
        <w:t>Total_Trans_Ct</w:t>
      </w:r>
      <w:proofErr w:type="spellEnd"/>
      <w:r w:rsidRPr="00077284">
        <w:rPr>
          <w:rFonts w:ascii="Times New Roman" w:hAnsi="Times New Roman" w:cs="Times New Roman"/>
          <w:sz w:val="24"/>
          <w:szCs w:val="24"/>
        </w:rPr>
        <w:t xml:space="preserve">, </w:t>
      </w:r>
      <w:proofErr w:type="spellStart"/>
      <w:r w:rsidRPr="00077284">
        <w:rPr>
          <w:rFonts w:ascii="Times New Roman" w:hAnsi="Times New Roman" w:cs="Times New Roman"/>
          <w:sz w:val="24"/>
          <w:szCs w:val="24"/>
        </w:rPr>
        <w:t>Total_Trans_Amt</w:t>
      </w:r>
      <w:proofErr w:type="spellEnd"/>
      <w:r w:rsidRPr="00077284">
        <w:rPr>
          <w:rFonts w:ascii="Times New Roman" w:hAnsi="Times New Roman" w:cs="Times New Roman"/>
          <w:sz w:val="24"/>
          <w:szCs w:val="24"/>
        </w:rPr>
        <w:t xml:space="preserve">, and </w:t>
      </w:r>
      <w:proofErr w:type="spellStart"/>
      <w:r w:rsidRPr="00077284">
        <w:rPr>
          <w:rFonts w:ascii="Times New Roman" w:hAnsi="Times New Roman" w:cs="Times New Roman"/>
          <w:sz w:val="24"/>
          <w:szCs w:val="24"/>
        </w:rPr>
        <w:t>Total_Revolving_Bal</w:t>
      </w:r>
      <w:proofErr w:type="spellEnd"/>
      <w:r w:rsidRPr="00077284">
        <w:rPr>
          <w:rFonts w:ascii="Times New Roman" w:hAnsi="Times New Roman" w:cs="Times New Roman"/>
          <w:sz w:val="24"/>
          <w:szCs w:val="24"/>
        </w:rPr>
        <w:t>, were found to be strong predictors across all models.</w:t>
      </w:r>
    </w:p>
    <w:p w14:paraId="6A4CF0E2"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sz w:val="24"/>
          <w:szCs w:val="24"/>
        </w:rPr>
        <w:t xml:space="preserve">Three machine learning models were evaluated—Random Forest, base </w:t>
      </w:r>
      <w:proofErr w:type="spellStart"/>
      <w:r w:rsidRPr="00077284">
        <w:rPr>
          <w:rFonts w:ascii="Times New Roman" w:hAnsi="Times New Roman" w:cs="Times New Roman"/>
          <w:sz w:val="24"/>
          <w:szCs w:val="24"/>
        </w:rPr>
        <w:t>XGBoost</w:t>
      </w:r>
      <w:proofErr w:type="spellEnd"/>
      <w:r w:rsidRPr="00077284">
        <w:rPr>
          <w:rFonts w:ascii="Times New Roman" w:hAnsi="Times New Roman" w:cs="Times New Roman"/>
          <w:sz w:val="24"/>
          <w:szCs w:val="24"/>
        </w:rPr>
        <w:t xml:space="preserve">, and a tuned </w:t>
      </w:r>
      <w:proofErr w:type="spellStart"/>
      <w:r w:rsidRPr="00077284">
        <w:rPr>
          <w:rFonts w:ascii="Times New Roman" w:hAnsi="Times New Roman" w:cs="Times New Roman"/>
          <w:sz w:val="24"/>
          <w:szCs w:val="24"/>
        </w:rPr>
        <w:t>XGBoost</w:t>
      </w:r>
      <w:proofErr w:type="spellEnd"/>
      <w:r w:rsidRPr="00077284">
        <w:rPr>
          <w:rFonts w:ascii="Times New Roman" w:hAnsi="Times New Roman" w:cs="Times New Roman"/>
          <w:sz w:val="24"/>
          <w:szCs w:val="24"/>
        </w:rPr>
        <w:t xml:space="preserve">. While the Random Forest model provided solid baseline performance with a ROC-AUC of 0.986 and good balance between precision and recall, the </w:t>
      </w:r>
      <w:proofErr w:type="spellStart"/>
      <w:r w:rsidRPr="00077284">
        <w:rPr>
          <w:rFonts w:ascii="Times New Roman" w:hAnsi="Times New Roman" w:cs="Times New Roman"/>
          <w:sz w:val="24"/>
          <w:szCs w:val="24"/>
        </w:rPr>
        <w:t>XGBoost</w:t>
      </w:r>
      <w:proofErr w:type="spellEnd"/>
      <w:r w:rsidRPr="00077284">
        <w:rPr>
          <w:rFonts w:ascii="Times New Roman" w:hAnsi="Times New Roman" w:cs="Times New Roman"/>
          <w:sz w:val="24"/>
          <w:szCs w:val="24"/>
        </w:rPr>
        <w:t xml:space="preserve"> algorithm offered significant improvements. The tuned </w:t>
      </w:r>
      <w:proofErr w:type="spellStart"/>
      <w:r w:rsidRPr="00077284">
        <w:rPr>
          <w:rFonts w:ascii="Times New Roman" w:hAnsi="Times New Roman" w:cs="Times New Roman"/>
          <w:sz w:val="24"/>
          <w:szCs w:val="24"/>
        </w:rPr>
        <w:t>XGBoost</w:t>
      </w:r>
      <w:proofErr w:type="spellEnd"/>
      <w:r w:rsidRPr="00077284">
        <w:rPr>
          <w:rFonts w:ascii="Times New Roman" w:hAnsi="Times New Roman" w:cs="Times New Roman"/>
          <w:sz w:val="24"/>
          <w:szCs w:val="24"/>
        </w:rPr>
        <w:t xml:space="preserve"> model, optimized via </w:t>
      </w:r>
      <w:proofErr w:type="spellStart"/>
      <w:r w:rsidRPr="00077284">
        <w:rPr>
          <w:rFonts w:ascii="Times New Roman" w:hAnsi="Times New Roman" w:cs="Times New Roman"/>
          <w:sz w:val="24"/>
          <w:szCs w:val="24"/>
        </w:rPr>
        <w:t>RandomizedSearchCV</w:t>
      </w:r>
      <w:proofErr w:type="spellEnd"/>
      <w:r w:rsidRPr="00077284">
        <w:rPr>
          <w:rFonts w:ascii="Times New Roman" w:hAnsi="Times New Roman" w:cs="Times New Roman"/>
          <w:sz w:val="24"/>
          <w:szCs w:val="24"/>
        </w:rPr>
        <w:t xml:space="preserve">, delivered the best results with a </w:t>
      </w:r>
      <w:r w:rsidRPr="00077284">
        <w:rPr>
          <w:rFonts w:ascii="Times New Roman" w:hAnsi="Times New Roman" w:cs="Times New Roman"/>
          <w:b/>
          <w:bCs/>
          <w:sz w:val="24"/>
          <w:szCs w:val="24"/>
        </w:rPr>
        <w:t>ROC-AUC of 0.993</w:t>
      </w:r>
      <w:r w:rsidRPr="00077284">
        <w:rPr>
          <w:rFonts w:ascii="Times New Roman" w:hAnsi="Times New Roman" w:cs="Times New Roman"/>
          <w:sz w:val="24"/>
          <w:szCs w:val="24"/>
        </w:rPr>
        <w:t xml:space="preserve">, </w:t>
      </w:r>
      <w:r w:rsidRPr="00077284">
        <w:rPr>
          <w:rFonts w:ascii="Times New Roman" w:hAnsi="Times New Roman" w:cs="Times New Roman"/>
          <w:b/>
          <w:bCs/>
          <w:sz w:val="24"/>
          <w:szCs w:val="24"/>
        </w:rPr>
        <w:t>recall of 90.7%</w:t>
      </w:r>
      <w:r w:rsidRPr="00077284">
        <w:rPr>
          <w:rFonts w:ascii="Times New Roman" w:hAnsi="Times New Roman" w:cs="Times New Roman"/>
          <w:sz w:val="24"/>
          <w:szCs w:val="24"/>
        </w:rPr>
        <w:t xml:space="preserve">, and </w:t>
      </w:r>
      <w:r w:rsidRPr="00077284">
        <w:rPr>
          <w:rFonts w:ascii="Times New Roman" w:hAnsi="Times New Roman" w:cs="Times New Roman"/>
          <w:b/>
          <w:bCs/>
          <w:sz w:val="24"/>
          <w:szCs w:val="24"/>
        </w:rPr>
        <w:t>precision of 89.6%</w:t>
      </w:r>
      <w:r w:rsidRPr="00077284">
        <w:rPr>
          <w:rFonts w:ascii="Times New Roman" w:hAnsi="Times New Roman" w:cs="Times New Roman"/>
          <w:sz w:val="24"/>
          <w:szCs w:val="24"/>
        </w:rPr>
        <w:t xml:space="preserve"> on the churn class. This means it not only accurately detects most churned customers but does so with fewer false alarms. In practical terms, it allows retention teams to act confidently on the predictions.</w:t>
      </w:r>
    </w:p>
    <w:p w14:paraId="24C1EE63"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sz w:val="24"/>
          <w:szCs w:val="24"/>
        </w:rPr>
        <w:t xml:space="preserve">Feature importance analysis using SHAP and gain-based methods confirmed that transactional metrics—particularly frequency and volume of transactions—are the most influential churn drivers. This reinforces the business case for focusing on </w:t>
      </w:r>
      <w:r w:rsidRPr="00077284">
        <w:rPr>
          <w:rFonts w:ascii="Times New Roman" w:hAnsi="Times New Roman" w:cs="Times New Roman"/>
          <w:b/>
          <w:bCs/>
          <w:sz w:val="24"/>
          <w:szCs w:val="24"/>
        </w:rPr>
        <w:t>engagement-based retention strategies</w:t>
      </w:r>
      <w:r w:rsidRPr="00077284">
        <w:rPr>
          <w:rFonts w:ascii="Times New Roman" w:hAnsi="Times New Roman" w:cs="Times New Roman"/>
          <w:sz w:val="24"/>
          <w:szCs w:val="24"/>
        </w:rPr>
        <w:t>, such as personalized offers or activity-triggered outreach.</w:t>
      </w:r>
    </w:p>
    <w:p w14:paraId="3EE30F1A"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sz w:val="24"/>
          <w:szCs w:val="24"/>
        </w:rPr>
        <w:t xml:space="preserve">From a business perspective, the tuned </w:t>
      </w:r>
      <w:proofErr w:type="spellStart"/>
      <w:r w:rsidRPr="00077284">
        <w:rPr>
          <w:rFonts w:ascii="Times New Roman" w:hAnsi="Times New Roman" w:cs="Times New Roman"/>
          <w:sz w:val="24"/>
          <w:szCs w:val="24"/>
        </w:rPr>
        <w:t>XGBoost</w:t>
      </w:r>
      <w:proofErr w:type="spellEnd"/>
      <w:r w:rsidRPr="00077284">
        <w:rPr>
          <w:rFonts w:ascii="Times New Roman" w:hAnsi="Times New Roman" w:cs="Times New Roman"/>
          <w:sz w:val="24"/>
          <w:szCs w:val="24"/>
        </w:rPr>
        <w:t xml:space="preserve"> model stands out as the most suitable candidate for deployment. It offers high interpretability, strong generalization, and a robust ability to identify customers at churn risk before it's too late. Importantly, the use of techniques like SMOTE helped address class imbalance, ensuring the model doesn’t overlook minority churn cases.</w:t>
      </w:r>
    </w:p>
    <w:p w14:paraId="27C728B2"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b/>
          <w:bCs/>
          <w:sz w:val="24"/>
          <w:szCs w:val="24"/>
        </w:rPr>
        <w:t>Key Recommendations</w:t>
      </w:r>
      <w:r w:rsidRPr="00077284">
        <w:rPr>
          <w:rFonts w:ascii="Times New Roman" w:hAnsi="Times New Roman" w:cs="Times New Roman"/>
          <w:sz w:val="24"/>
          <w:szCs w:val="24"/>
        </w:rPr>
        <w:t>:</w:t>
      </w:r>
    </w:p>
    <w:p w14:paraId="1E70FCBF" w14:textId="77777777" w:rsidR="00077284" w:rsidRPr="00077284" w:rsidRDefault="00077284" w:rsidP="00A04DF7">
      <w:pPr>
        <w:numPr>
          <w:ilvl w:val="0"/>
          <w:numId w:val="7"/>
        </w:numPr>
        <w:jc w:val="both"/>
        <w:rPr>
          <w:rFonts w:ascii="Times New Roman" w:hAnsi="Times New Roman" w:cs="Times New Roman"/>
          <w:sz w:val="24"/>
          <w:szCs w:val="24"/>
        </w:rPr>
      </w:pPr>
      <w:r w:rsidRPr="00077284">
        <w:rPr>
          <w:rFonts w:ascii="Times New Roman" w:hAnsi="Times New Roman" w:cs="Times New Roman"/>
          <w:sz w:val="24"/>
          <w:szCs w:val="24"/>
        </w:rPr>
        <w:t>Prioritize at-risk customers who show declining transaction volume or frequency.</w:t>
      </w:r>
    </w:p>
    <w:p w14:paraId="6F9CFB2F" w14:textId="77777777" w:rsidR="00077284" w:rsidRPr="00077284" w:rsidRDefault="00077284" w:rsidP="00A04DF7">
      <w:pPr>
        <w:numPr>
          <w:ilvl w:val="0"/>
          <w:numId w:val="7"/>
        </w:numPr>
        <w:jc w:val="both"/>
        <w:rPr>
          <w:rFonts w:ascii="Times New Roman" w:hAnsi="Times New Roman" w:cs="Times New Roman"/>
          <w:sz w:val="24"/>
          <w:szCs w:val="24"/>
        </w:rPr>
      </w:pPr>
      <w:r w:rsidRPr="00077284">
        <w:rPr>
          <w:rFonts w:ascii="Times New Roman" w:hAnsi="Times New Roman" w:cs="Times New Roman"/>
          <w:sz w:val="24"/>
          <w:szCs w:val="24"/>
        </w:rPr>
        <w:t>Use churn scores from the model to trigger proactive interventions.</w:t>
      </w:r>
    </w:p>
    <w:p w14:paraId="745D2512" w14:textId="77777777" w:rsidR="00077284" w:rsidRPr="00077284" w:rsidRDefault="00077284" w:rsidP="00A04DF7">
      <w:pPr>
        <w:numPr>
          <w:ilvl w:val="0"/>
          <w:numId w:val="7"/>
        </w:numPr>
        <w:jc w:val="both"/>
        <w:rPr>
          <w:rFonts w:ascii="Times New Roman" w:hAnsi="Times New Roman" w:cs="Times New Roman"/>
          <w:sz w:val="24"/>
          <w:szCs w:val="24"/>
        </w:rPr>
      </w:pPr>
      <w:r w:rsidRPr="00077284">
        <w:rPr>
          <w:rFonts w:ascii="Times New Roman" w:hAnsi="Times New Roman" w:cs="Times New Roman"/>
          <w:sz w:val="24"/>
          <w:szCs w:val="24"/>
        </w:rPr>
        <w:t>Continuously monitor model performance and retrain with fresh data to adapt to customer behavior changes.</w:t>
      </w:r>
    </w:p>
    <w:p w14:paraId="34640C11" w14:textId="77777777" w:rsidR="00077284" w:rsidRPr="00077284" w:rsidRDefault="00077284" w:rsidP="00A04DF7">
      <w:pPr>
        <w:ind w:left="-540"/>
        <w:jc w:val="both"/>
        <w:rPr>
          <w:rFonts w:ascii="Times New Roman" w:hAnsi="Times New Roman" w:cs="Times New Roman"/>
          <w:sz w:val="24"/>
          <w:szCs w:val="24"/>
        </w:rPr>
      </w:pPr>
      <w:r w:rsidRPr="00077284">
        <w:rPr>
          <w:rFonts w:ascii="Times New Roman" w:hAnsi="Times New Roman" w:cs="Times New Roman"/>
          <w:sz w:val="24"/>
          <w:szCs w:val="24"/>
        </w:rPr>
        <w:t>Overall, this analysis provides a reliable, explainable, and effective churn prediction framework that can support strategic decision-making and customer retention efforts.</w:t>
      </w:r>
    </w:p>
    <w:p w14:paraId="0240E091" w14:textId="77777777" w:rsidR="00077284" w:rsidRPr="00F72795" w:rsidRDefault="00077284" w:rsidP="00A04DF7">
      <w:pPr>
        <w:ind w:left="-540"/>
        <w:jc w:val="both"/>
        <w:rPr>
          <w:rFonts w:ascii="Times New Roman" w:hAnsi="Times New Roman" w:cs="Times New Roman"/>
          <w:sz w:val="24"/>
          <w:szCs w:val="24"/>
        </w:rPr>
      </w:pPr>
    </w:p>
    <w:sectPr w:rsidR="00077284" w:rsidRPr="00F7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932"/>
    <w:multiLevelType w:val="multilevel"/>
    <w:tmpl w:val="E56A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B2FC7"/>
    <w:multiLevelType w:val="multilevel"/>
    <w:tmpl w:val="4C0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1163B"/>
    <w:multiLevelType w:val="multilevel"/>
    <w:tmpl w:val="130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43AFA"/>
    <w:multiLevelType w:val="multilevel"/>
    <w:tmpl w:val="8BD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16604"/>
    <w:multiLevelType w:val="multilevel"/>
    <w:tmpl w:val="C39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F36CA"/>
    <w:multiLevelType w:val="multilevel"/>
    <w:tmpl w:val="64A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87495"/>
    <w:multiLevelType w:val="multilevel"/>
    <w:tmpl w:val="98A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4638">
    <w:abstractNumId w:val="0"/>
  </w:num>
  <w:num w:numId="2" w16cid:durableId="262881402">
    <w:abstractNumId w:val="5"/>
  </w:num>
  <w:num w:numId="3" w16cid:durableId="1929578193">
    <w:abstractNumId w:val="2"/>
  </w:num>
  <w:num w:numId="4" w16cid:durableId="639460250">
    <w:abstractNumId w:val="6"/>
  </w:num>
  <w:num w:numId="5" w16cid:durableId="488133388">
    <w:abstractNumId w:val="4"/>
  </w:num>
  <w:num w:numId="6" w16cid:durableId="1507749506">
    <w:abstractNumId w:val="1"/>
  </w:num>
  <w:num w:numId="7" w16cid:durableId="1575046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9"/>
    <w:rsid w:val="00010371"/>
    <w:rsid w:val="00077284"/>
    <w:rsid w:val="000C1CC7"/>
    <w:rsid w:val="001402A9"/>
    <w:rsid w:val="001422BB"/>
    <w:rsid w:val="0020772D"/>
    <w:rsid w:val="002D7300"/>
    <w:rsid w:val="002E1609"/>
    <w:rsid w:val="00376D82"/>
    <w:rsid w:val="003D6E78"/>
    <w:rsid w:val="00414906"/>
    <w:rsid w:val="00450B29"/>
    <w:rsid w:val="00490583"/>
    <w:rsid w:val="004D1D78"/>
    <w:rsid w:val="004E39F4"/>
    <w:rsid w:val="005E4F9B"/>
    <w:rsid w:val="006652F2"/>
    <w:rsid w:val="006D179D"/>
    <w:rsid w:val="00796F35"/>
    <w:rsid w:val="007B1F5B"/>
    <w:rsid w:val="0081397F"/>
    <w:rsid w:val="008F4786"/>
    <w:rsid w:val="009865CD"/>
    <w:rsid w:val="00A04DF7"/>
    <w:rsid w:val="00A366BE"/>
    <w:rsid w:val="00AF23E7"/>
    <w:rsid w:val="00B02922"/>
    <w:rsid w:val="00B427B1"/>
    <w:rsid w:val="00BB00E8"/>
    <w:rsid w:val="00BE29F4"/>
    <w:rsid w:val="00C704C8"/>
    <w:rsid w:val="00C80AAB"/>
    <w:rsid w:val="00CD5732"/>
    <w:rsid w:val="00D160EB"/>
    <w:rsid w:val="00D90E9F"/>
    <w:rsid w:val="00F72795"/>
    <w:rsid w:val="00FC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9CC4"/>
  <w15:chartTrackingRefBased/>
  <w15:docId w15:val="{B6EFC0B9-4A93-406C-8D69-A3335255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84"/>
  </w:style>
  <w:style w:type="paragraph" w:styleId="Heading1">
    <w:name w:val="heading 1"/>
    <w:basedOn w:val="Normal"/>
    <w:next w:val="Normal"/>
    <w:link w:val="Heading1Char"/>
    <w:uiPriority w:val="9"/>
    <w:qFormat/>
    <w:rsid w:val="00077284"/>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077284"/>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077284"/>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077284"/>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077284"/>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077284"/>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077284"/>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077284"/>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077284"/>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84"/>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077284"/>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077284"/>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077284"/>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077284"/>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077284"/>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077284"/>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077284"/>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077284"/>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0772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772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772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77284"/>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772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77284"/>
    <w:rPr>
      <w:i/>
      <w:iCs/>
      <w:color w:val="262626" w:themeColor="text1" w:themeTint="D9"/>
    </w:rPr>
  </w:style>
  <w:style w:type="paragraph" w:styleId="ListParagraph">
    <w:name w:val="List Paragraph"/>
    <w:basedOn w:val="Normal"/>
    <w:uiPriority w:val="34"/>
    <w:qFormat/>
    <w:rsid w:val="002E1609"/>
    <w:pPr>
      <w:ind w:left="720"/>
      <w:contextualSpacing/>
    </w:pPr>
  </w:style>
  <w:style w:type="character" w:styleId="IntenseEmphasis">
    <w:name w:val="Intense Emphasis"/>
    <w:basedOn w:val="DefaultParagraphFont"/>
    <w:uiPriority w:val="21"/>
    <w:qFormat/>
    <w:rsid w:val="00077284"/>
    <w:rPr>
      <w:b/>
      <w:bCs/>
      <w:i/>
      <w:iCs/>
    </w:rPr>
  </w:style>
  <w:style w:type="paragraph" w:styleId="IntenseQuote">
    <w:name w:val="Intense Quote"/>
    <w:basedOn w:val="Normal"/>
    <w:next w:val="Normal"/>
    <w:link w:val="IntenseQuoteChar"/>
    <w:uiPriority w:val="30"/>
    <w:qFormat/>
    <w:rsid w:val="00077284"/>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077284"/>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077284"/>
    <w:rPr>
      <w:b/>
      <w:bCs/>
      <w:smallCaps/>
      <w:color w:val="4EA72E" w:themeColor="accent6"/>
    </w:rPr>
  </w:style>
  <w:style w:type="table" w:styleId="GridTable1Light">
    <w:name w:val="Grid Table 1 Light"/>
    <w:basedOn w:val="TableNormal"/>
    <w:uiPriority w:val="46"/>
    <w:rsid w:val="002E16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3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66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704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077284"/>
    <w:pPr>
      <w:spacing w:line="240" w:lineRule="auto"/>
    </w:pPr>
    <w:rPr>
      <w:b/>
      <w:bCs/>
      <w:smallCaps/>
      <w:color w:val="595959" w:themeColor="text1" w:themeTint="A6"/>
    </w:rPr>
  </w:style>
  <w:style w:type="character" w:styleId="Strong">
    <w:name w:val="Strong"/>
    <w:basedOn w:val="DefaultParagraphFont"/>
    <w:uiPriority w:val="22"/>
    <w:qFormat/>
    <w:rsid w:val="00077284"/>
    <w:rPr>
      <w:b/>
      <w:bCs/>
    </w:rPr>
  </w:style>
  <w:style w:type="character" w:styleId="Emphasis">
    <w:name w:val="Emphasis"/>
    <w:basedOn w:val="DefaultParagraphFont"/>
    <w:uiPriority w:val="20"/>
    <w:qFormat/>
    <w:rsid w:val="00077284"/>
    <w:rPr>
      <w:i/>
      <w:iCs/>
      <w:color w:val="4EA72E" w:themeColor="accent6"/>
    </w:rPr>
  </w:style>
  <w:style w:type="paragraph" w:styleId="NoSpacing">
    <w:name w:val="No Spacing"/>
    <w:uiPriority w:val="1"/>
    <w:qFormat/>
    <w:rsid w:val="00077284"/>
    <w:pPr>
      <w:spacing w:after="0" w:line="240" w:lineRule="auto"/>
    </w:pPr>
  </w:style>
  <w:style w:type="character" w:styleId="SubtleEmphasis">
    <w:name w:val="Subtle Emphasis"/>
    <w:basedOn w:val="DefaultParagraphFont"/>
    <w:uiPriority w:val="19"/>
    <w:qFormat/>
    <w:rsid w:val="00077284"/>
    <w:rPr>
      <w:i/>
      <w:iCs/>
    </w:rPr>
  </w:style>
  <w:style w:type="character" w:styleId="SubtleReference">
    <w:name w:val="Subtle Reference"/>
    <w:basedOn w:val="DefaultParagraphFont"/>
    <w:uiPriority w:val="31"/>
    <w:qFormat/>
    <w:rsid w:val="00077284"/>
    <w:rPr>
      <w:smallCaps/>
      <w:color w:val="595959" w:themeColor="text1" w:themeTint="A6"/>
    </w:rPr>
  </w:style>
  <w:style w:type="character" w:styleId="BookTitle">
    <w:name w:val="Book Title"/>
    <w:basedOn w:val="DefaultParagraphFont"/>
    <w:uiPriority w:val="33"/>
    <w:qFormat/>
    <w:rsid w:val="00077284"/>
    <w:rPr>
      <w:b/>
      <w:bCs/>
      <w:caps w:val="0"/>
      <w:smallCaps/>
      <w:spacing w:val="7"/>
      <w:sz w:val="21"/>
      <w:szCs w:val="21"/>
    </w:rPr>
  </w:style>
  <w:style w:type="paragraph" w:styleId="TOCHeading">
    <w:name w:val="TOC Heading"/>
    <w:basedOn w:val="Heading1"/>
    <w:next w:val="Normal"/>
    <w:uiPriority w:val="39"/>
    <w:semiHidden/>
    <w:unhideWhenUsed/>
    <w:qFormat/>
    <w:rsid w:val="00077284"/>
    <w:pPr>
      <w:outlineLvl w:val="9"/>
    </w:pPr>
  </w:style>
  <w:style w:type="table" w:styleId="GridTable1Light-Accent5">
    <w:name w:val="Grid Table 1 Light Accent 5"/>
    <w:basedOn w:val="TableNormal"/>
    <w:uiPriority w:val="46"/>
    <w:rsid w:val="00077284"/>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077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0772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0772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772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07728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772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063">
      <w:bodyDiv w:val="1"/>
      <w:marLeft w:val="0"/>
      <w:marRight w:val="0"/>
      <w:marTop w:val="0"/>
      <w:marBottom w:val="0"/>
      <w:divBdr>
        <w:top w:val="none" w:sz="0" w:space="0" w:color="auto"/>
        <w:left w:val="none" w:sz="0" w:space="0" w:color="auto"/>
        <w:bottom w:val="none" w:sz="0" w:space="0" w:color="auto"/>
        <w:right w:val="none" w:sz="0" w:space="0" w:color="auto"/>
      </w:divBdr>
    </w:div>
    <w:div w:id="140463197">
      <w:bodyDiv w:val="1"/>
      <w:marLeft w:val="0"/>
      <w:marRight w:val="0"/>
      <w:marTop w:val="0"/>
      <w:marBottom w:val="0"/>
      <w:divBdr>
        <w:top w:val="none" w:sz="0" w:space="0" w:color="auto"/>
        <w:left w:val="none" w:sz="0" w:space="0" w:color="auto"/>
        <w:bottom w:val="none" w:sz="0" w:space="0" w:color="auto"/>
        <w:right w:val="none" w:sz="0" w:space="0" w:color="auto"/>
      </w:divBdr>
    </w:div>
    <w:div w:id="225383005">
      <w:bodyDiv w:val="1"/>
      <w:marLeft w:val="0"/>
      <w:marRight w:val="0"/>
      <w:marTop w:val="0"/>
      <w:marBottom w:val="0"/>
      <w:divBdr>
        <w:top w:val="none" w:sz="0" w:space="0" w:color="auto"/>
        <w:left w:val="none" w:sz="0" w:space="0" w:color="auto"/>
        <w:bottom w:val="none" w:sz="0" w:space="0" w:color="auto"/>
        <w:right w:val="none" w:sz="0" w:space="0" w:color="auto"/>
      </w:divBdr>
    </w:div>
    <w:div w:id="247617638">
      <w:bodyDiv w:val="1"/>
      <w:marLeft w:val="0"/>
      <w:marRight w:val="0"/>
      <w:marTop w:val="0"/>
      <w:marBottom w:val="0"/>
      <w:divBdr>
        <w:top w:val="none" w:sz="0" w:space="0" w:color="auto"/>
        <w:left w:val="none" w:sz="0" w:space="0" w:color="auto"/>
        <w:bottom w:val="none" w:sz="0" w:space="0" w:color="auto"/>
        <w:right w:val="none" w:sz="0" w:space="0" w:color="auto"/>
      </w:divBdr>
    </w:div>
    <w:div w:id="299576284">
      <w:bodyDiv w:val="1"/>
      <w:marLeft w:val="0"/>
      <w:marRight w:val="0"/>
      <w:marTop w:val="0"/>
      <w:marBottom w:val="0"/>
      <w:divBdr>
        <w:top w:val="none" w:sz="0" w:space="0" w:color="auto"/>
        <w:left w:val="none" w:sz="0" w:space="0" w:color="auto"/>
        <w:bottom w:val="none" w:sz="0" w:space="0" w:color="auto"/>
        <w:right w:val="none" w:sz="0" w:space="0" w:color="auto"/>
      </w:divBdr>
    </w:div>
    <w:div w:id="319040626">
      <w:bodyDiv w:val="1"/>
      <w:marLeft w:val="0"/>
      <w:marRight w:val="0"/>
      <w:marTop w:val="0"/>
      <w:marBottom w:val="0"/>
      <w:divBdr>
        <w:top w:val="none" w:sz="0" w:space="0" w:color="auto"/>
        <w:left w:val="none" w:sz="0" w:space="0" w:color="auto"/>
        <w:bottom w:val="none" w:sz="0" w:space="0" w:color="auto"/>
        <w:right w:val="none" w:sz="0" w:space="0" w:color="auto"/>
      </w:divBdr>
      <w:divsChild>
        <w:div w:id="1271006913">
          <w:marLeft w:val="0"/>
          <w:marRight w:val="0"/>
          <w:marTop w:val="0"/>
          <w:marBottom w:val="0"/>
          <w:divBdr>
            <w:top w:val="none" w:sz="0" w:space="0" w:color="auto"/>
            <w:left w:val="none" w:sz="0" w:space="0" w:color="auto"/>
            <w:bottom w:val="none" w:sz="0" w:space="0" w:color="auto"/>
            <w:right w:val="none" w:sz="0" w:space="0" w:color="auto"/>
          </w:divBdr>
          <w:divsChild>
            <w:div w:id="2137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958">
      <w:bodyDiv w:val="1"/>
      <w:marLeft w:val="0"/>
      <w:marRight w:val="0"/>
      <w:marTop w:val="0"/>
      <w:marBottom w:val="0"/>
      <w:divBdr>
        <w:top w:val="none" w:sz="0" w:space="0" w:color="auto"/>
        <w:left w:val="none" w:sz="0" w:space="0" w:color="auto"/>
        <w:bottom w:val="none" w:sz="0" w:space="0" w:color="auto"/>
        <w:right w:val="none" w:sz="0" w:space="0" w:color="auto"/>
      </w:divBdr>
    </w:div>
    <w:div w:id="356933633">
      <w:bodyDiv w:val="1"/>
      <w:marLeft w:val="0"/>
      <w:marRight w:val="0"/>
      <w:marTop w:val="0"/>
      <w:marBottom w:val="0"/>
      <w:divBdr>
        <w:top w:val="none" w:sz="0" w:space="0" w:color="auto"/>
        <w:left w:val="none" w:sz="0" w:space="0" w:color="auto"/>
        <w:bottom w:val="none" w:sz="0" w:space="0" w:color="auto"/>
        <w:right w:val="none" w:sz="0" w:space="0" w:color="auto"/>
      </w:divBdr>
      <w:divsChild>
        <w:div w:id="168535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301020">
      <w:bodyDiv w:val="1"/>
      <w:marLeft w:val="0"/>
      <w:marRight w:val="0"/>
      <w:marTop w:val="0"/>
      <w:marBottom w:val="0"/>
      <w:divBdr>
        <w:top w:val="none" w:sz="0" w:space="0" w:color="auto"/>
        <w:left w:val="none" w:sz="0" w:space="0" w:color="auto"/>
        <w:bottom w:val="none" w:sz="0" w:space="0" w:color="auto"/>
        <w:right w:val="none" w:sz="0" w:space="0" w:color="auto"/>
      </w:divBdr>
      <w:divsChild>
        <w:div w:id="861672340">
          <w:marLeft w:val="0"/>
          <w:marRight w:val="0"/>
          <w:marTop w:val="0"/>
          <w:marBottom w:val="0"/>
          <w:divBdr>
            <w:top w:val="none" w:sz="0" w:space="0" w:color="auto"/>
            <w:left w:val="none" w:sz="0" w:space="0" w:color="auto"/>
            <w:bottom w:val="none" w:sz="0" w:space="0" w:color="auto"/>
            <w:right w:val="none" w:sz="0" w:space="0" w:color="auto"/>
          </w:divBdr>
          <w:divsChild>
            <w:div w:id="156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805">
      <w:bodyDiv w:val="1"/>
      <w:marLeft w:val="0"/>
      <w:marRight w:val="0"/>
      <w:marTop w:val="0"/>
      <w:marBottom w:val="0"/>
      <w:divBdr>
        <w:top w:val="none" w:sz="0" w:space="0" w:color="auto"/>
        <w:left w:val="none" w:sz="0" w:space="0" w:color="auto"/>
        <w:bottom w:val="none" w:sz="0" w:space="0" w:color="auto"/>
        <w:right w:val="none" w:sz="0" w:space="0" w:color="auto"/>
      </w:divBdr>
    </w:div>
    <w:div w:id="517740390">
      <w:bodyDiv w:val="1"/>
      <w:marLeft w:val="0"/>
      <w:marRight w:val="0"/>
      <w:marTop w:val="0"/>
      <w:marBottom w:val="0"/>
      <w:divBdr>
        <w:top w:val="none" w:sz="0" w:space="0" w:color="auto"/>
        <w:left w:val="none" w:sz="0" w:space="0" w:color="auto"/>
        <w:bottom w:val="none" w:sz="0" w:space="0" w:color="auto"/>
        <w:right w:val="none" w:sz="0" w:space="0" w:color="auto"/>
      </w:divBdr>
    </w:div>
    <w:div w:id="589586462">
      <w:bodyDiv w:val="1"/>
      <w:marLeft w:val="0"/>
      <w:marRight w:val="0"/>
      <w:marTop w:val="0"/>
      <w:marBottom w:val="0"/>
      <w:divBdr>
        <w:top w:val="none" w:sz="0" w:space="0" w:color="auto"/>
        <w:left w:val="none" w:sz="0" w:space="0" w:color="auto"/>
        <w:bottom w:val="none" w:sz="0" w:space="0" w:color="auto"/>
        <w:right w:val="none" w:sz="0" w:space="0" w:color="auto"/>
      </w:divBdr>
    </w:div>
    <w:div w:id="695810537">
      <w:bodyDiv w:val="1"/>
      <w:marLeft w:val="0"/>
      <w:marRight w:val="0"/>
      <w:marTop w:val="0"/>
      <w:marBottom w:val="0"/>
      <w:divBdr>
        <w:top w:val="none" w:sz="0" w:space="0" w:color="auto"/>
        <w:left w:val="none" w:sz="0" w:space="0" w:color="auto"/>
        <w:bottom w:val="none" w:sz="0" w:space="0" w:color="auto"/>
        <w:right w:val="none" w:sz="0" w:space="0" w:color="auto"/>
      </w:divBdr>
    </w:div>
    <w:div w:id="757212300">
      <w:bodyDiv w:val="1"/>
      <w:marLeft w:val="0"/>
      <w:marRight w:val="0"/>
      <w:marTop w:val="0"/>
      <w:marBottom w:val="0"/>
      <w:divBdr>
        <w:top w:val="none" w:sz="0" w:space="0" w:color="auto"/>
        <w:left w:val="none" w:sz="0" w:space="0" w:color="auto"/>
        <w:bottom w:val="none" w:sz="0" w:space="0" w:color="auto"/>
        <w:right w:val="none" w:sz="0" w:space="0" w:color="auto"/>
      </w:divBdr>
    </w:div>
    <w:div w:id="764033631">
      <w:bodyDiv w:val="1"/>
      <w:marLeft w:val="0"/>
      <w:marRight w:val="0"/>
      <w:marTop w:val="0"/>
      <w:marBottom w:val="0"/>
      <w:divBdr>
        <w:top w:val="none" w:sz="0" w:space="0" w:color="auto"/>
        <w:left w:val="none" w:sz="0" w:space="0" w:color="auto"/>
        <w:bottom w:val="none" w:sz="0" w:space="0" w:color="auto"/>
        <w:right w:val="none" w:sz="0" w:space="0" w:color="auto"/>
      </w:divBdr>
    </w:div>
    <w:div w:id="774250793">
      <w:bodyDiv w:val="1"/>
      <w:marLeft w:val="0"/>
      <w:marRight w:val="0"/>
      <w:marTop w:val="0"/>
      <w:marBottom w:val="0"/>
      <w:divBdr>
        <w:top w:val="none" w:sz="0" w:space="0" w:color="auto"/>
        <w:left w:val="none" w:sz="0" w:space="0" w:color="auto"/>
        <w:bottom w:val="none" w:sz="0" w:space="0" w:color="auto"/>
        <w:right w:val="none" w:sz="0" w:space="0" w:color="auto"/>
      </w:divBdr>
      <w:divsChild>
        <w:div w:id="1422020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267014">
      <w:bodyDiv w:val="1"/>
      <w:marLeft w:val="0"/>
      <w:marRight w:val="0"/>
      <w:marTop w:val="0"/>
      <w:marBottom w:val="0"/>
      <w:divBdr>
        <w:top w:val="none" w:sz="0" w:space="0" w:color="auto"/>
        <w:left w:val="none" w:sz="0" w:space="0" w:color="auto"/>
        <w:bottom w:val="none" w:sz="0" w:space="0" w:color="auto"/>
        <w:right w:val="none" w:sz="0" w:space="0" w:color="auto"/>
      </w:divBdr>
      <w:divsChild>
        <w:div w:id="696547795">
          <w:marLeft w:val="0"/>
          <w:marRight w:val="0"/>
          <w:marTop w:val="0"/>
          <w:marBottom w:val="0"/>
          <w:divBdr>
            <w:top w:val="none" w:sz="0" w:space="0" w:color="auto"/>
            <w:left w:val="none" w:sz="0" w:space="0" w:color="auto"/>
            <w:bottom w:val="none" w:sz="0" w:space="0" w:color="auto"/>
            <w:right w:val="none" w:sz="0" w:space="0" w:color="auto"/>
          </w:divBdr>
          <w:divsChild>
            <w:div w:id="18837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083">
      <w:bodyDiv w:val="1"/>
      <w:marLeft w:val="0"/>
      <w:marRight w:val="0"/>
      <w:marTop w:val="0"/>
      <w:marBottom w:val="0"/>
      <w:divBdr>
        <w:top w:val="none" w:sz="0" w:space="0" w:color="auto"/>
        <w:left w:val="none" w:sz="0" w:space="0" w:color="auto"/>
        <w:bottom w:val="none" w:sz="0" w:space="0" w:color="auto"/>
        <w:right w:val="none" w:sz="0" w:space="0" w:color="auto"/>
      </w:divBdr>
      <w:divsChild>
        <w:div w:id="1104575568">
          <w:marLeft w:val="0"/>
          <w:marRight w:val="0"/>
          <w:marTop w:val="0"/>
          <w:marBottom w:val="0"/>
          <w:divBdr>
            <w:top w:val="none" w:sz="0" w:space="0" w:color="auto"/>
            <w:left w:val="none" w:sz="0" w:space="0" w:color="auto"/>
            <w:bottom w:val="none" w:sz="0" w:space="0" w:color="auto"/>
            <w:right w:val="none" w:sz="0" w:space="0" w:color="auto"/>
          </w:divBdr>
          <w:divsChild>
            <w:div w:id="16622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3111">
      <w:bodyDiv w:val="1"/>
      <w:marLeft w:val="0"/>
      <w:marRight w:val="0"/>
      <w:marTop w:val="0"/>
      <w:marBottom w:val="0"/>
      <w:divBdr>
        <w:top w:val="none" w:sz="0" w:space="0" w:color="auto"/>
        <w:left w:val="none" w:sz="0" w:space="0" w:color="auto"/>
        <w:bottom w:val="none" w:sz="0" w:space="0" w:color="auto"/>
        <w:right w:val="none" w:sz="0" w:space="0" w:color="auto"/>
      </w:divBdr>
    </w:div>
    <w:div w:id="1147742412">
      <w:bodyDiv w:val="1"/>
      <w:marLeft w:val="0"/>
      <w:marRight w:val="0"/>
      <w:marTop w:val="0"/>
      <w:marBottom w:val="0"/>
      <w:divBdr>
        <w:top w:val="none" w:sz="0" w:space="0" w:color="auto"/>
        <w:left w:val="none" w:sz="0" w:space="0" w:color="auto"/>
        <w:bottom w:val="none" w:sz="0" w:space="0" w:color="auto"/>
        <w:right w:val="none" w:sz="0" w:space="0" w:color="auto"/>
      </w:divBdr>
    </w:div>
    <w:div w:id="1168863962">
      <w:bodyDiv w:val="1"/>
      <w:marLeft w:val="0"/>
      <w:marRight w:val="0"/>
      <w:marTop w:val="0"/>
      <w:marBottom w:val="0"/>
      <w:divBdr>
        <w:top w:val="none" w:sz="0" w:space="0" w:color="auto"/>
        <w:left w:val="none" w:sz="0" w:space="0" w:color="auto"/>
        <w:bottom w:val="none" w:sz="0" w:space="0" w:color="auto"/>
        <w:right w:val="none" w:sz="0" w:space="0" w:color="auto"/>
      </w:divBdr>
    </w:div>
    <w:div w:id="1189641907">
      <w:bodyDiv w:val="1"/>
      <w:marLeft w:val="0"/>
      <w:marRight w:val="0"/>
      <w:marTop w:val="0"/>
      <w:marBottom w:val="0"/>
      <w:divBdr>
        <w:top w:val="none" w:sz="0" w:space="0" w:color="auto"/>
        <w:left w:val="none" w:sz="0" w:space="0" w:color="auto"/>
        <w:bottom w:val="none" w:sz="0" w:space="0" w:color="auto"/>
        <w:right w:val="none" w:sz="0" w:space="0" w:color="auto"/>
      </w:divBdr>
      <w:divsChild>
        <w:div w:id="2025814210">
          <w:marLeft w:val="0"/>
          <w:marRight w:val="0"/>
          <w:marTop w:val="0"/>
          <w:marBottom w:val="0"/>
          <w:divBdr>
            <w:top w:val="none" w:sz="0" w:space="0" w:color="auto"/>
            <w:left w:val="none" w:sz="0" w:space="0" w:color="auto"/>
            <w:bottom w:val="none" w:sz="0" w:space="0" w:color="auto"/>
            <w:right w:val="none" w:sz="0" w:space="0" w:color="auto"/>
          </w:divBdr>
          <w:divsChild>
            <w:div w:id="871185068">
              <w:marLeft w:val="0"/>
              <w:marRight w:val="0"/>
              <w:marTop w:val="0"/>
              <w:marBottom w:val="0"/>
              <w:divBdr>
                <w:top w:val="none" w:sz="0" w:space="0" w:color="auto"/>
                <w:left w:val="none" w:sz="0" w:space="0" w:color="auto"/>
                <w:bottom w:val="none" w:sz="0" w:space="0" w:color="auto"/>
                <w:right w:val="none" w:sz="0" w:space="0" w:color="auto"/>
              </w:divBdr>
              <w:divsChild>
                <w:div w:id="224415277">
                  <w:marLeft w:val="0"/>
                  <w:marRight w:val="0"/>
                  <w:marTop w:val="0"/>
                  <w:marBottom w:val="0"/>
                  <w:divBdr>
                    <w:top w:val="none" w:sz="0" w:space="0" w:color="auto"/>
                    <w:left w:val="none" w:sz="0" w:space="0" w:color="auto"/>
                    <w:bottom w:val="none" w:sz="0" w:space="0" w:color="auto"/>
                    <w:right w:val="none" w:sz="0" w:space="0" w:color="auto"/>
                  </w:divBdr>
                  <w:divsChild>
                    <w:div w:id="32846514">
                      <w:marLeft w:val="0"/>
                      <w:marRight w:val="0"/>
                      <w:marTop w:val="0"/>
                      <w:marBottom w:val="0"/>
                      <w:divBdr>
                        <w:top w:val="none" w:sz="0" w:space="0" w:color="auto"/>
                        <w:left w:val="none" w:sz="0" w:space="0" w:color="auto"/>
                        <w:bottom w:val="none" w:sz="0" w:space="0" w:color="auto"/>
                        <w:right w:val="none" w:sz="0" w:space="0" w:color="auto"/>
                      </w:divBdr>
                      <w:divsChild>
                        <w:div w:id="485560578">
                          <w:marLeft w:val="0"/>
                          <w:marRight w:val="0"/>
                          <w:marTop w:val="0"/>
                          <w:marBottom w:val="0"/>
                          <w:divBdr>
                            <w:top w:val="none" w:sz="0" w:space="0" w:color="auto"/>
                            <w:left w:val="none" w:sz="0" w:space="0" w:color="auto"/>
                            <w:bottom w:val="none" w:sz="0" w:space="0" w:color="auto"/>
                            <w:right w:val="none" w:sz="0" w:space="0" w:color="auto"/>
                          </w:divBdr>
                          <w:divsChild>
                            <w:div w:id="776146192">
                              <w:marLeft w:val="0"/>
                              <w:marRight w:val="0"/>
                              <w:marTop w:val="0"/>
                              <w:marBottom w:val="0"/>
                              <w:divBdr>
                                <w:top w:val="none" w:sz="0" w:space="0" w:color="auto"/>
                                <w:left w:val="none" w:sz="0" w:space="0" w:color="auto"/>
                                <w:bottom w:val="none" w:sz="0" w:space="0" w:color="auto"/>
                                <w:right w:val="none" w:sz="0" w:space="0" w:color="auto"/>
                              </w:divBdr>
                              <w:divsChild>
                                <w:div w:id="743601602">
                                  <w:marLeft w:val="0"/>
                                  <w:marRight w:val="0"/>
                                  <w:marTop w:val="0"/>
                                  <w:marBottom w:val="0"/>
                                  <w:divBdr>
                                    <w:top w:val="none" w:sz="0" w:space="0" w:color="auto"/>
                                    <w:left w:val="none" w:sz="0" w:space="0" w:color="auto"/>
                                    <w:bottom w:val="none" w:sz="0" w:space="0" w:color="auto"/>
                                    <w:right w:val="none" w:sz="0" w:space="0" w:color="auto"/>
                                  </w:divBdr>
                                  <w:divsChild>
                                    <w:div w:id="10057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7104">
                      <w:marLeft w:val="0"/>
                      <w:marRight w:val="0"/>
                      <w:marTop w:val="0"/>
                      <w:marBottom w:val="0"/>
                      <w:divBdr>
                        <w:top w:val="none" w:sz="0" w:space="0" w:color="auto"/>
                        <w:left w:val="none" w:sz="0" w:space="0" w:color="auto"/>
                        <w:bottom w:val="none" w:sz="0" w:space="0" w:color="auto"/>
                        <w:right w:val="none" w:sz="0" w:space="0" w:color="auto"/>
                      </w:divBdr>
                      <w:divsChild>
                        <w:div w:id="16951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026876">
      <w:bodyDiv w:val="1"/>
      <w:marLeft w:val="0"/>
      <w:marRight w:val="0"/>
      <w:marTop w:val="0"/>
      <w:marBottom w:val="0"/>
      <w:divBdr>
        <w:top w:val="none" w:sz="0" w:space="0" w:color="auto"/>
        <w:left w:val="none" w:sz="0" w:space="0" w:color="auto"/>
        <w:bottom w:val="none" w:sz="0" w:space="0" w:color="auto"/>
        <w:right w:val="none" w:sz="0" w:space="0" w:color="auto"/>
      </w:divBdr>
    </w:div>
    <w:div w:id="1218780758">
      <w:bodyDiv w:val="1"/>
      <w:marLeft w:val="0"/>
      <w:marRight w:val="0"/>
      <w:marTop w:val="0"/>
      <w:marBottom w:val="0"/>
      <w:divBdr>
        <w:top w:val="none" w:sz="0" w:space="0" w:color="auto"/>
        <w:left w:val="none" w:sz="0" w:space="0" w:color="auto"/>
        <w:bottom w:val="none" w:sz="0" w:space="0" w:color="auto"/>
        <w:right w:val="none" w:sz="0" w:space="0" w:color="auto"/>
      </w:divBdr>
    </w:div>
    <w:div w:id="1239438040">
      <w:bodyDiv w:val="1"/>
      <w:marLeft w:val="0"/>
      <w:marRight w:val="0"/>
      <w:marTop w:val="0"/>
      <w:marBottom w:val="0"/>
      <w:divBdr>
        <w:top w:val="none" w:sz="0" w:space="0" w:color="auto"/>
        <w:left w:val="none" w:sz="0" w:space="0" w:color="auto"/>
        <w:bottom w:val="none" w:sz="0" w:space="0" w:color="auto"/>
        <w:right w:val="none" w:sz="0" w:space="0" w:color="auto"/>
      </w:divBdr>
    </w:div>
    <w:div w:id="1274168265">
      <w:bodyDiv w:val="1"/>
      <w:marLeft w:val="0"/>
      <w:marRight w:val="0"/>
      <w:marTop w:val="0"/>
      <w:marBottom w:val="0"/>
      <w:divBdr>
        <w:top w:val="none" w:sz="0" w:space="0" w:color="auto"/>
        <w:left w:val="none" w:sz="0" w:space="0" w:color="auto"/>
        <w:bottom w:val="none" w:sz="0" w:space="0" w:color="auto"/>
        <w:right w:val="none" w:sz="0" w:space="0" w:color="auto"/>
      </w:divBdr>
    </w:div>
    <w:div w:id="1290280907">
      <w:bodyDiv w:val="1"/>
      <w:marLeft w:val="0"/>
      <w:marRight w:val="0"/>
      <w:marTop w:val="0"/>
      <w:marBottom w:val="0"/>
      <w:divBdr>
        <w:top w:val="none" w:sz="0" w:space="0" w:color="auto"/>
        <w:left w:val="none" w:sz="0" w:space="0" w:color="auto"/>
        <w:bottom w:val="none" w:sz="0" w:space="0" w:color="auto"/>
        <w:right w:val="none" w:sz="0" w:space="0" w:color="auto"/>
      </w:divBdr>
      <w:divsChild>
        <w:div w:id="1811169825">
          <w:marLeft w:val="0"/>
          <w:marRight w:val="0"/>
          <w:marTop w:val="0"/>
          <w:marBottom w:val="0"/>
          <w:divBdr>
            <w:top w:val="none" w:sz="0" w:space="0" w:color="auto"/>
            <w:left w:val="none" w:sz="0" w:space="0" w:color="auto"/>
            <w:bottom w:val="none" w:sz="0" w:space="0" w:color="auto"/>
            <w:right w:val="none" w:sz="0" w:space="0" w:color="auto"/>
          </w:divBdr>
          <w:divsChild>
            <w:div w:id="1656837776">
              <w:marLeft w:val="0"/>
              <w:marRight w:val="0"/>
              <w:marTop w:val="0"/>
              <w:marBottom w:val="0"/>
              <w:divBdr>
                <w:top w:val="none" w:sz="0" w:space="0" w:color="auto"/>
                <w:left w:val="none" w:sz="0" w:space="0" w:color="auto"/>
                <w:bottom w:val="none" w:sz="0" w:space="0" w:color="auto"/>
                <w:right w:val="none" w:sz="0" w:space="0" w:color="auto"/>
              </w:divBdr>
            </w:div>
          </w:divsChild>
        </w:div>
        <w:div w:id="2072926426">
          <w:marLeft w:val="0"/>
          <w:marRight w:val="0"/>
          <w:marTop w:val="0"/>
          <w:marBottom w:val="0"/>
          <w:divBdr>
            <w:top w:val="none" w:sz="0" w:space="0" w:color="auto"/>
            <w:left w:val="none" w:sz="0" w:space="0" w:color="auto"/>
            <w:bottom w:val="none" w:sz="0" w:space="0" w:color="auto"/>
            <w:right w:val="none" w:sz="0" w:space="0" w:color="auto"/>
          </w:divBdr>
          <w:divsChild>
            <w:div w:id="409617449">
              <w:marLeft w:val="0"/>
              <w:marRight w:val="0"/>
              <w:marTop w:val="0"/>
              <w:marBottom w:val="0"/>
              <w:divBdr>
                <w:top w:val="none" w:sz="0" w:space="0" w:color="auto"/>
                <w:left w:val="none" w:sz="0" w:space="0" w:color="auto"/>
                <w:bottom w:val="none" w:sz="0" w:space="0" w:color="auto"/>
                <w:right w:val="none" w:sz="0" w:space="0" w:color="auto"/>
              </w:divBdr>
            </w:div>
            <w:div w:id="1126971292">
              <w:marLeft w:val="0"/>
              <w:marRight w:val="0"/>
              <w:marTop w:val="0"/>
              <w:marBottom w:val="0"/>
              <w:divBdr>
                <w:top w:val="none" w:sz="0" w:space="0" w:color="auto"/>
                <w:left w:val="none" w:sz="0" w:space="0" w:color="auto"/>
                <w:bottom w:val="none" w:sz="0" w:space="0" w:color="auto"/>
                <w:right w:val="none" w:sz="0" w:space="0" w:color="auto"/>
              </w:divBdr>
              <w:divsChild>
                <w:div w:id="1340624963">
                  <w:marLeft w:val="0"/>
                  <w:marRight w:val="0"/>
                  <w:marTop w:val="0"/>
                  <w:marBottom w:val="0"/>
                  <w:divBdr>
                    <w:top w:val="none" w:sz="0" w:space="0" w:color="auto"/>
                    <w:left w:val="none" w:sz="0" w:space="0" w:color="auto"/>
                    <w:bottom w:val="none" w:sz="0" w:space="0" w:color="auto"/>
                    <w:right w:val="none" w:sz="0" w:space="0" w:color="auto"/>
                  </w:divBdr>
                  <w:divsChild>
                    <w:div w:id="1770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457">
              <w:marLeft w:val="0"/>
              <w:marRight w:val="0"/>
              <w:marTop w:val="0"/>
              <w:marBottom w:val="0"/>
              <w:divBdr>
                <w:top w:val="none" w:sz="0" w:space="0" w:color="auto"/>
                <w:left w:val="none" w:sz="0" w:space="0" w:color="auto"/>
                <w:bottom w:val="none" w:sz="0" w:space="0" w:color="auto"/>
                <w:right w:val="none" w:sz="0" w:space="0" w:color="auto"/>
              </w:divBdr>
            </w:div>
          </w:divsChild>
        </w:div>
        <w:div w:id="1730692185">
          <w:marLeft w:val="0"/>
          <w:marRight w:val="0"/>
          <w:marTop w:val="0"/>
          <w:marBottom w:val="0"/>
          <w:divBdr>
            <w:top w:val="none" w:sz="0" w:space="0" w:color="auto"/>
            <w:left w:val="none" w:sz="0" w:space="0" w:color="auto"/>
            <w:bottom w:val="none" w:sz="0" w:space="0" w:color="auto"/>
            <w:right w:val="none" w:sz="0" w:space="0" w:color="auto"/>
          </w:divBdr>
          <w:divsChild>
            <w:div w:id="989283968">
              <w:marLeft w:val="0"/>
              <w:marRight w:val="0"/>
              <w:marTop w:val="0"/>
              <w:marBottom w:val="0"/>
              <w:divBdr>
                <w:top w:val="none" w:sz="0" w:space="0" w:color="auto"/>
                <w:left w:val="none" w:sz="0" w:space="0" w:color="auto"/>
                <w:bottom w:val="none" w:sz="0" w:space="0" w:color="auto"/>
                <w:right w:val="none" w:sz="0" w:space="0" w:color="auto"/>
              </w:divBdr>
            </w:div>
            <w:div w:id="1338387074">
              <w:marLeft w:val="0"/>
              <w:marRight w:val="0"/>
              <w:marTop w:val="0"/>
              <w:marBottom w:val="0"/>
              <w:divBdr>
                <w:top w:val="none" w:sz="0" w:space="0" w:color="auto"/>
                <w:left w:val="none" w:sz="0" w:space="0" w:color="auto"/>
                <w:bottom w:val="none" w:sz="0" w:space="0" w:color="auto"/>
                <w:right w:val="none" w:sz="0" w:space="0" w:color="auto"/>
              </w:divBdr>
              <w:divsChild>
                <w:div w:id="1868910896">
                  <w:marLeft w:val="0"/>
                  <w:marRight w:val="0"/>
                  <w:marTop w:val="0"/>
                  <w:marBottom w:val="0"/>
                  <w:divBdr>
                    <w:top w:val="none" w:sz="0" w:space="0" w:color="auto"/>
                    <w:left w:val="none" w:sz="0" w:space="0" w:color="auto"/>
                    <w:bottom w:val="none" w:sz="0" w:space="0" w:color="auto"/>
                    <w:right w:val="none" w:sz="0" w:space="0" w:color="auto"/>
                  </w:divBdr>
                  <w:divsChild>
                    <w:div w:id="1228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992">
              <w:marLeft w:val="0"/>
              <w:marRight w:val="0"/>
              <w:marTop w:val="0"/>
              <w:marBottom w:val="0"/>
              <w:divBdr>
                <w:top w:val="none" w:sz="0" w:space="0" w:color="auto"/>
                <w:left w:val="none" w:sz="0" w:space="0" w:color="auto"/>
                <w:bottom w:val="none" w:sz="0" w:space="0" w:color="auto"/>
                <w:right w:val="none" w:sz="0" w:space="0" w:color="auto"/>
              </w:divBdr>
            </w:div>
          </w:divsChild>
        </w:div>
        <w:div w:id="2016419949">
          <w:marLeft w:val="0"/>
          <w:marRight w:val="0"/>
          <w:marTop w:val="0"/>
          <w:marBottom w:val="0"/>
          <w:divBdr>
            <w:top w:val="none" w:sz="0" w:space="0" w:color="auto"/>
            <w:left w:val="none" w:sz="0" w:space="0" w:color="auto"/>
            <w:bottom w:val="none" w:sz="0" w:space="0" w:color="auto"/>
            <w:right w:val="none" w:sz="0" w:space="0" w:color="auto"/>
          </w:divBdr>
          <w:divsChild>
            <w:div w:id="1994481777">
              <w:marLeft w:val="0"/>
              <w:marRight w:val="0"/>
              <w:marTop w:val="0"/>
              <w:marBottom w:val="0"/>
              <w:divBdr>
                <w:top w:val="none" w:sz="0" w:space="0" w:color="auto"/>
                <w:left w:val="none" w:sz="0" w:space="0" w:color="auto"/>
                <w:bottom w:val="none" w:sz="0" w:space="0" w:color="auto"/>
                <w:right w:val="none" w:sz="0" w:space="0" w:color="auto"/>
              </w:divBdr>
            </w:div>
          </w:divsChild>
        </w:div>
        <w:div w:id="906962506">
          <w:marLeft w:val="0"/>
          <w:marRight w:val="0"/>
          <w:marTop w:val="0"/>
          <w:marBottom w:val="0"/>
          <w:divBdr>
            <w:top w:val="none" w:sz="0" w:space="0" w:color="auto"/>
            <w:left w:val="none" w:sz="0" w:space="0" w:color="auto"/>
            <w:bottom w:val="none" w:sz="0" w:space="0" w:color="auto"/>
            <w:right w:val="none" w:sz="0" w:space="0" w:color="auto"/>
          </w:divBdr>
          <w:divsChild>
            <w:div w:id="2090233105">
              <w:marLeft w:val="0"/>
              <w:marRight w:val="0"/>
              <w:marTop w:val="0"/>
              <w:marBottom w:val="0"/>
              <w:divBdr>
                <w:top w:val="none" w:sz="0" w:space="0" w:color="auto"/>
                <w:left w:val="none" w:sz="0" w:space="0" w:color="auto"/>
                <w:bottom w:val="none" w:sz="0" w:space="0" w:color="auto"/>
                <w:right w:val="none" w:sz="0" w:space="0" w:color="auto"/>
              </w:divBdr>
            </w:div>
            <w:div w:id="928466528">
              <w:marLeft w:val="0"/>
              <w:marRight w:val="0"/>
              <w:marTop w:val="0"/>
              <w:marBottom w:val="0"/>
              <w:divBdr>
                <w:top w:val="none" w:sz="0" w:space="0" w:color="auto"/>
                <w:left w:val="none" w:sz="0" w:space="0" w:color="auto"/>
                <w:bottom w:val="none" w:sz="0" w:space="0" w:color="auto"/>
                <w:right w:val="none" w:sz="0" w:space="0" w:color="auto"/>
              </w:divBdr>
              <w:divsChild>
                <w:div w:id="1975329018">
                  <w:marLeft w:val="0"/>
                  <w:marRight w:val="0"/>
                  <w:marTop w:val="0"/>
                  <w:marBottom w:val="0"/>
                  <w:divBdr>
                    <w:top w:val="none" w:sz="0" w:space="0" w:color="auto"/>
                    <w:left w:val="none" w:sz="0" w:space="0" w:color="auto"/>
                    <w:bottom w:val="none" w:sz="0" w:space="0" w:color="auto"/>
                    <w:right w:val="none" w:sz="0" w:space="0" w:color="auto"/>
                  </w:divBdr>
                  <w:divsChild>
                    <w:div w:id="1030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451">
              <w:marLeft w:val="0"/>
              <w:marRight w:val="0"/>
              <w:marTop w:val="0"/>
              <w:marBottom w:val="0"/>
              <w:divBdr>
                <w:top w:val="none" w:sz="0" w:space="0" w:color="auto"/>
                <w:left w:val="none" w:sz="0" w:space="0" w:color="auto"/>
                <w:bottom w:val="none" w:sz="0" w:space="0" w:color="auto"/>
                <w:right w:val="none" w:sz="0" w:space="0" w:color="auto"/>
              </w:divBdr>
            </w:div>
          </w:divsChild>
        </w:div>
        <w:div w:id="1294940080">
          <w:marLeft w:val="0"/>
          <w:marRight w:val="0"/>
          <w:marTop w:val="0"/>
          <w:marBottom w:val="0"/>
          <w:divBdr>
            <w:top w:val="none" w:sz="0" w:space="0" w:color="auto"/>
            <w:left w:val="none" w:sz="0" w:space="0" w:color="auto"/>
            <w:bottom w:val="none" w:sz="0" w:space="0" w:color="auto"/>
            <w:right w:val="none" w:sz="0" w:space="0" w:color="auto"/>
          </w:divBdr>
          <w:divsChild>
            <w:div w:id="1403942270">
              <w:marLeft w:val="0"/>
              <w:marRight w:val="0"/>
              <w:marTop w:val="0"/>
              <w:marBottom w:val="0"/>
              <w:divBdr>
                <w:top w:val="none" w:sz="0" w:space="0" w:color="auto"/>
                <w:left w:val="none" w:sz="0" w:space="0" w:color="auto"/>
                <w:bottom w:val="none" w:sz="0" w:space="0" w:color="auto"/>
                <w:right w:val="none" w:sz="0" w:space="0" w:color="auto"/>
              </w:divBdr>
            </w:div>
            <w:div w:id="918094930">
              <w:marLeft w:val="0"/>
              <w:marRight w:val="0"/>
              <w:marTop w:val="0"/>
              <w:marBottom w:val="0"/>
              <w:divBdr>
                <w:top w:val="none" w:sz="0" w:space="0" w:color="auto"/>
                <w:left w:val="none" w:sz="0" w:space="0" w:color="auto"/>
                <w:bottom w:val="none" w:sz="0" w:space="0" w:color="auto"/>
                <w:right w:val="none" w:sz="0" w:space="0" w:color="auto"/>
              </w:divBdr>
              <w:divsChild>
                <w:div w:id="169804848">
                  <w:marLeft w:val="0"/>
                  <w:marRight w:val="0"/>
                  <w:marTop w:val="0"/>
                  <w:marBottom w:val="0"/>
                  <w:divBdr>
                    <w:top w:val="none" w:sz="0" w:space="0" w:color="auto"/>
                    <w:left w:val="none" w:sz="0" w:space="0" w:color="auto"/>
                    <w:bottom w:val="none" w:sz="0" w:space="0" w:color="auto"/>
                    <w:right w:val="none" w:sz="0" w:space="0" w:color="auto"/>
                  </w:divBdr>
                  <w:divsChild>
                    <w:div w:id="299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1622">
              <w:marLeft w:val="0"/>
              <w:marRight w:val="0"/>
              <w:marTop w:val="0"/>
              <w:marBottom w:val="0"/>
              <w:divBdr>
                <w:top w:val="none" w:sz="0" w:space="0" w:color="auto"/>
                <w:left w:val="none" w:sz="0" w:space="0" w:color="auto"/>
                <w:bottom w:val="none" w:sz="0" w:space="0" w:color="auto"/>
                <w:right w:val="none" w:sz="0" w:space="0" w:color="auto"/>
              </w:divBdr>
            </w:div>
          </w:divsChild>
        </w:div>
        <w:div w:id="1233393182">
          <w:marLeft w:val="0"/>
          <w:marRight w:val="0"/>
          <w:marTop w:val="0"/>
          <w:marBottom w:val="0"/>
          <w:divBdr>
            <w:top w:val="none" w:sz="0" w:space="0" w:color="auto"/>
            <w:left w:val="none" w:sz="0" w:space="0" w:color="auto"/>
            <w:bottom w:val="none" w:sz="0" w:space="0" w:color="auto"/>
            <w:right w:val="none" w:sz="0" w:space="0" w:color="auto"/>
          </w:divBdr>
          <w:divsChild>
            <w:div w:id="1500778352">
              <w:marLeft w:val="0"/>
              <w:marRight w:val="0"/>
              <w:marTop w:val="0"/>
              <w:marBottom w:val="0"/>
              <w:divBdr>
                <w:top w:val="none" w:sz="0" w:space="0" w:color="auto"/>
                <w:left w:val="none" w:sz="0" w:space="0" w:color="auto"/>
                <w:bottom w:val="none" w:sz="0" w:space="0" w:color="auto"/>
                <w:right w:val="none" w:sz="0" w:space="0" w:color="auto"/>
              </w:divBdr>
            </w:div>
          </w:divsChild>
        </w:div>
        <w:div w:id="113335581">
          <w:marLeft w:val="0"/>
          <w:marRight w:val="0"/>
          <w:marTop w:val="0"/>
          <w:marBottom w:val="0"/>
          <w:divBdr>
            <w:top w:val="none" w:sz="0" w:space="0" w:color="auto"/>
            <w:left w:val="none" w:sz="0" w:space="0" w:color="auto"/>
            <w:bottom w:val="none" w:sz="0" w:space="0" w:color="auto"/>
            <w:right w:val="none" w:sz="0" w:space="0" w:color="auto"/>
          </w:divBdr>
          <w:divsChild>
            <w:div w:id="422576246">
              <w:marLeft w:val="0"/>
              <w:marRight w:val="0"/>
              <w:marTop w:val="0"/>
              <w:marBottom w:val="0"/>
              <w:divBdr>
                <w:top w:val="none" w:sz="0" w:space="0" w:color="auto"/>
                <w:left w:val="none" w:sz="0" w:space="0" w:color="auto"/>
                <w:bottom w:val="none" w:sz="0" w:space="0" w:color="auto"/>
                <w:right w:val="none" w:sz="0" w:space="0" w:color="auto"/>
              </w:divBdr>
            </w:div>
            <w:div w:id="1359161787">
              <w:marLeft w:val="0"/>
              <w:marRight w:val="0"/>
              <w:marTop w:val="0"/>
              <w:marBottom w:val="0"/>
              <w:divBdr>
                <w:top w:val="none" w:sz="0" w:space="0" w:color="auto"/>
                <w:left w:val="none" w:sz="0" w:space="0" w:color="auto"/>
                <w:bottom w:val="none" w:sz="0" w:space="0" w:color="auto"/>
                <w:right w:val="none" w:sz="0" w:space="0" w:color="auto"/>
              </w:divBdr>
              <w:divsChild>
                <w:div w:id="735474091">
                  <w:marLeft w:val="0"/>
                  <w:marRight w:val="0"/>
                  <w:marTop w:val="0"/>
                  <w:marBottom w:val="0"/>
                  <w:divBdr>
                    <w:top w:val="none" w:sz="0" w:space="0" w:color="auto"/>
                    <w:left w:val="none" w:sz="0" w:space="0" w:color="auto"/>
                    <w:bottom w:val="none" w:sz="0" w:space="0" w:color="auto"/>
                    <w:right w:val="none" w:sz="0" w:space="0" w:color="auto"/>
                  </w:divBdr>
                  <w:divsChild>
                    <w:div w:id="11299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21226">
          <w:marLeft w:val="0"/>
          <w:marRight w:val="0"/>
          <w:marTop w:val="0"/>
          <w:marBottom w:val="0"/>
          <w:divBdr>
            <w:top w:val="none" w:sz="0" w:space="0" w:color="auto"/>
            <w:left w:val="none" w:sz="0" w:space="0" w:color="auto"/>
            <w:bottom w:val="none" w:sz="0" w:space="0" w:color="auto"/>
            <w:right w:val="none" w:sz="0" w:space="0" w:color="auto"/>
          </w:divBdr>
          <w:divsChild>
            <w:div w:id="1381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2678">
      <w:bodyDiv w:val="1"/>
      <w:marLeft w:val="0"/>
      <w:marRight w:val="0"/>
      <w:marTop w:val="0"/>
      <w:marBottom w:val="0"/>
      <w:divBdr>
        <w:top w:val="none" w:sz="0" w:space="0" w:color="auto"/>
        <w:left w:val="none" w:sz="0" w:space="0" w:color="auto"/>
        <w:bottom w:val="none" w:sz="0" w:space="0" w:color="auto"/>
        <w:right w:val="none" w:sz="0" w:space="0" w:color="auto"/>
      </w:divBdr>
    </w:div>
    <w:div w:id="1452289333">
      <w:bodyDiv w:val="1"/>
      <w:marLeft w:val="0"/>
      <w:marRight w:val="0"/>
      <w:marTop w:val="0"/>
      <w:marBottom w:val="0"/>
      <w:divBdr>
        <w:top w:val="none" w:sz="0" w:space="0" w:color="auto"/>
        <w:left w:val="none" w:sz="0" w:space="0" w:color="auto"/>
        <w:bottom w:val="none" w:sz="0" w:space="0" w:color="auto"/>
        <w:right w:val="none" w:sz="0" w:space="0" w:color="auto"/>
      </w:divBdr>
    </w:div>
    <w:div w:id="1681084112">
      <w:bodyDiv w:val="1"/>
      <w:marLeft w:val="0"/>
      <w:marRight w:val="0"/>
      <w:marTop w:val="0"/>
      <w:marBottom w:val="0"/>
      <w:divBdr>
        <w:top w:val="none" w:sz="0" w:space="0" w:color="auto"/>
        <w:left w:val="none" w:sz="0" w:space="0" w:color="auto"/>
        <w:bottom w:val="none" w:sz="0" w:space="0" w:color="auto"/>
        <w:right w:val="none" w:sz="0" w:space="0" w:color="auto"/>
      </w:divBdr>
    </w:div>
    <w:div w:id="1720591017">
      <w:bodyDiv w:val="1"/>
      <w:marLeft w:val="0"/>
      <w:marRight w:val="0"/>
      <w:marTop w:val="0"/>
      <w:marBottom w:val="0"/>
      <w:divBdr>
        <w:top w:val="none" w:sz="0" w:space="0" w:color="auto"/>
        <w:left w:val="none" w:sz="0" w:space="0" w:color="auto"/>
        <w:bottom w:val="none" w:sz="0" w:space="0" w:color="auto"/>
        <w:right w:val="none" w:sz="0" w:space="0" w:color="auto"/>
      </w:divBdr>
    </w:div>
    <w:div w:id="1767648715">
      <w:bodyDiv w:val="1"/>
      <w:marLeft w:val="0"/>
      <w:marRight w:val="0"/>
      <w:marTop w:val="0"/>
      <w:marBottom w:val="0"/>
      <w:divBdr>
        <w:top w:val="none" w:sz="0" w:space="0" w:color="auto"/>
        <w:left w:val="none" w:sz="0" w:space="0" w:color="auto"/>
        <w:bottom w:val="none" w:sz="0" w:space="0" w:color="auto"/>
        <w:right w:val="none" w:sz="0" w:space="0" w:color="auto"/>
      </w:divBdr>
    </w:div>
    <w:div w:id="1910994280">
      <w:bodyDiv w:val="1"/>
      <w:marLeft w:val="0"/>
      <w:marRight w:val="0"/>
      <w:marTop w:val="0"/>
      <w:marBottom w:val="0"/>
      <w:divBdr>
        <w:top w:val="none" w:sz="0" w:space="0" w:color="auto"/>
        <w:left w:val="none" w:sz="0" w:space="0" w:color="auto"/>
        <w:bottom w:val="none" w:sz="0" w:space="0" w:color="auto"/>
        <w:right w:val="none" w:sz="0" w:space="0" w:color="auto"/>
      </w:divBdr>
      <w:divsChild>
        <w:div w:id="295531968">
          <w:marLeft w:val="0"/>
          <w:marRight w:val="0"/>
          <w:marTop w:val="0"/>
          <w:marBottom w:val="0"/>
          <w:divBdr>
            <w:top w:val="none" w:sz="0" w:space="0" w:color="auto"/>
            <w:left w:val="none" w:sz="0" w:space="0" w:color="auto"/>
            <w:bottom w:val="none" w:sz="0" w:space="0" w:color="auto"/>
            <w:right w:val="none" w:sz="0" w:space="0" w:color="auto"/>
          </w:divBdr>
          <w:divsChild>
            <w:div w:id="854075902">
              <w:marLeft w:val="0"/>
              <w:marRight w:val="0"/>
              <w:marTop w:val="0"/>
              <w:marBottom w:val="0"/>
              <w:divBdr>
                <w:top w:val="none" w:sz="0" w:space="0" w:color="auto"/>
                <w:left w:val="none" w:sz="0" w:space="0" w:color="auto"/>
                <w:bottom w:val="none" w:sz="0" w:space="0" w:color="auto"/>
                <w:right w:val="none" w:sz="0" w:space="0" w:color="auto"/>
              </w:divBdr>
              <w:divsChild>
                <w:div w:id="491532049">
                  <w:marLeft w:val="0"/>
                  <w:marRight w:val="0"/>
                  <w:marTop w:val="0"/>
                  <w:marBottom w:val="0"/>
                  <w:divBdr>
                    <w:top w:val="none" w:sz="0" w:space="0" w:color="auto"/>
                    <w:left w:val="none" w:sz="0" w:space="0" w:color="auto"/>
                    <w:bottom w:val="none" w:sz="0" w:space="0" w:color="auto"/>
                    <w:right w:val="none" w:sz="0" w:space="0" w:color="auto"/>
                  </w:divBdr>
                  <w:divsChild>
                    <w:div w:id="1895266411">
                      <w:marLeft w:val="0"/>
                      <w:marRight w:val="0"/>
                      <w:marTop w:val="0"/>
                      <w:marBottom w:val="0"/>
                      <w:divBdr>
                        <w:top w:val="none" w:sz="0" w:space="0" w:color="auto"/>
                        <w:left w:val="none" w:sz="0" w:space="0" w:color="auto"/>
                        <w:bottom w:val="none" w:sz="0" w:space="0" w:color="auto"/>
                        <w:right w:val="none" w:sz="0" w:space="0" w:color="auto"/>
                      </w:divBdr>
                      <w:divsChild>
                        <w:div w:id="1298218762">
                          <w:marLeft w:val="0"/>
                          <w:marRight w:val="0"/>
                          <w:marTop w:val="0"/>
                          <w:marBottom w:val="0"/>
                          <w:divBdr>
                            <w:top w:val="none" w:sz="0" w:space="0" w:color="auto"/>
                            <w:left w:val="none" w:sz="0" w:space="0" w:color="auto"/>
                            <w:bottom w:val="none" w:sz="0" w:space="0" w:color="auto"/>
                            <w:right w:val="none" w:sz="0" w:space="0" w:color="auto"/>
                          </w:divBdr>
                          <w:divsChild>
                            <w:div w:id="1232160738">
                              <w:marLeft w:val="0"/>
                              <w:marRight w:val="0"/>
                              <w:marTop w:val="0"/>
                              <w:marBottom w:val="0"/>
                              <w:divBdr>
                                <w:top w:val="none" w:sz="0" w:space="0" w:color="auto"/>
                                <w:left w:val="none" w:sz="0" w:space="0" w:color="auto"/>
                                <w:bottom w:val="none" w:sz="0" w:space="0" w:color="auto"/>
                                <w:right w:val="none" w:sz="0" w:space="0" w:color="auto"/>
                              </w:divBdr>
                              <w:divsChild>
                                <w:div w:id="1749300867">
                                  <w:marLeft w:val="0"/>
                                  <w:marRight w:val="0"/>
                                  <w:marTop w:val="0"/>
                                  <w:marBottom w:val="0"/>
                                  <w:divBdr>
                                    <w:top w:val="none" w:sz="0" w:space="0" w:color="auto"/>
                                    <w:left w:val="none" w:sz="0" w:space="0" w:color="auto"/>
                                    <w:bottom w:val="none" w:sz="0" w:space="0" w:color="auto"/>
                                    <w:right w:val="none" w:sz="0" w:space="0" w:color="auto"/>
                                  </w:divBdr>
                                  <w:divsChild>
                                    <w:div w:id="1279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437391">
                      <w:marLeft w:val="0"/>
                      <w:marRight w:val="0"/>
                      <w:marTop w:val="0"/>
                      <w:marBottom w:val="0"/>
                      <w:divBdr>
                        <w:top w:val="none" w:sz="0" w:space="0" w:color="auto"/>
                        <w:left w:val="none" w:sz="0" w:space="0" w:color="auto"/>
                        <w:bottom w:val="none" w:sz="0" w:space="0" w:color="auto"/>
                        <w:right w:val="none" w:sz="0" w:space="0" w:color="auto"/>
                      </w:divBdr>
                      <w:divsChild>
                        <w:div w:id="14591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3931">
      <w:bodyDiv w:val="1"/>
      <w:marLeft w:val="0"/>
      <w:marRight w:val="0"/>
      <w:marTop w:val="0"/>
      <w:marBottom w:val="0"/>
      <w:divBdr>
        <w:top w:val="none" w:sz="0" w:space="0" w:color="auto"/>
        <w:left w:val="none" w:sz="0" w:space="0" w:color="auto"/>
        <w:bottom w:val="none" w:sz="0" w:space="0" w:color="auto"/>
        <w:right w:val="none" w:sz="0" w:space="0" w:color="auto"/>
      </w:divBdr>
      <w:divsChild>
        <w:div w:id="1071124506">
          <w:marLeft w:val="0"/>
          <w:marRight w:val="0"/>
          <w:marTop w:val="0"/>
          <w:marBottom w:val="0"/>
          <w:divBdr>
            <w:top w:val="none" w:sz="0" w:space="0" w:color="auto"/>
            <w:left w:val="none" w:sz="0" w:space="0" w:color="auto"/>
            <w:bottom w:val="none" w:sz="0" w:space="0" w:color="auto"/>
            <w:right w:val="none" w:sz="0" w:space="0" w:color="auto"/>
          </w:divBdr>
          <w:divsChild>
            <w:div w:id="1678537818">
              <w:marLeft w:val="0"/>
              <w:marRight w:val="0"/>
              <w:marTop w:val="0"/>
              <w:marBottom w:val="0"/>
              <w:divBdr>
                <w:top w:val="none" w:sz="0" w:space="0" w:color="auto"/>
                <w:left w:val="none" w:sz="0" w:space="0" w:color="auto"/>
                <w:bottom w:val="none" w:sz="0" w:space="0" w:color="auto"/>
                <w:right w:val="none" w:sz="0" w:space="0" w:color="auto"/>
              </w:divBdr>
            </w:div>
          </w:divsChild>
        </w:div>
        <w:div w:id="1138299440">
          <w:marLeft w:val="0"/>
          <w:marRight w:val="0"/>
          <w:marTop w:val="0"/>
          <w:marBottom w:val="0"/>
          <w:divBdr>
            <w:top w:val="none" w:sz="0" w:space="0" w:color="auto"/>
            <w:left w:val="none" w:sz="0" w:space="0" w:color="auto"/>
            <w:bottom w:val="none" w:sz="0" w:space="0" w:color="auto"/>
            <w:right w:val="none" w:sz="0" w:space="0" w:color="auto"/>
          </w:divBdr>
          <w:divsChild>
            <w:div w:id="1413548483">
              <w:marLeft w:val="0"/>
              <w:marRight w:val="0"/>
              <w:marTop w:val="0"/>
              <w:marBottom w:val="0"/>
              <w:divBdr>
                <w:top w:val="none" w:sz="0" w:space="0" w:color="auto"/>
                <w:left w:val="none" w:sz="0" w:space="0" w:color="auto"/>
                <w:bottom w:val="none" w:sz="0" w:space="0" w:color="auto"/>
                <w:right w:val="none" w:sz="0" w:space="0" w:color="auto"/>
              </w:divBdr>
            </w:div>
            <w:div w:id="198396437">
              <w:marLeft w:val="0"/>
              <w:marRight w:val="0"/>
              <w:marTop w:val="0"/>
              <w:marBottom w:val="0"/>
              <w:divBdr>
                <w:top w:val="none" w:sz="0" w:space="0" w:color="auto"/>
                <w:left w:val="none" w:sz="0" w:space="0" w:color="auto"/>
                <w:bottom w:val="none" w:sz="0" w:space="0" w:color="auto"/>
                <w:right w:val="none" w:sz="0" w:space="0" w:color="auto"/>
              </w:divBdr>
              <w:divsChild>
                <w:div w:id="224336227">
                  <w:marLeft w:val="0"/>
                  <w:marRight w:val="0"/>
                  <w:marTop w:val="0"/>
                  <w:marBottom w:val="0"/>
                  <w:divBdr>
                    <w:top w:val="none" w:sz="0" w:space="0" w:color="auto"/>
                    <w:left w:val="none" w:sz="0" w:space="0" w:color="auto"/>
                    <w:bottom w:val="none" w:sz="0" w:space="0" w:color="auto"/>
                    <w:right w:val="none" w:sz="0" w:space="0" w:color="auto"/>
                  </w:divBdr>
                  <w:divsChild>
                    <w:div w:id="211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333">
              <w:marLeft w:val="0"/>
              <w:marRight w:val="0"/>
              <w:marTop w:val="0"/>
              <w:marBottom w:val="0"/>
              <w:divBdr>
                <w:top w:val="none" w:sz="0" w:space="0" w:color="auto"/>
                <w:left w:val="none" w:sz="0" w:space="0" w:color="auto"/>
                <w:bottom w:val="none" w:sz="0" w:space="0" w:color="auto"/>
                <w:right w:val="none" w:sz="0" w:space="0" w:color="auto"/>
              </w:divBdr>
            </w:div>
          </w:divsChild>
        </w:div>
        <w:div w:id="1336959761">
          <w:marLeft w:val="0"/>
          <w:marRight w:val="0"/>
          <w:marTop w:val="0"/>
          <w:marBottom w:val="0"/>
          <w:divBdr>
            <w:top w:val="none" w:sz="0" w:space="0" w:color="auto"/>
            <w:left w:val="none" w:sz="0" w:space="0" w:color="auto"/>
            <w:bottom w:val="none" w:sz="0" w:space="0" w:color="auto"/>
            <w:right w:val="none" w:sz="0" w:space="0" w:color="auto"/>
          </w:divBdr>
          <w:divsChild>
            <w:div w:id="1288390561">
              <w:marLeft w:val="0"/>
              <w:marRight w:val="0"/>
              <w:marTop w:val="0"/>
              <w:marBottom w:val="0"/>
              <w:divBdr>
                <w:top w:val="none" w:sz="0" w:space="0" w:color="auto"/>
                <w:left w:val="none" w:sz="0" w:space="0" w:color="auto"/>
                <w:bottom w:val="none" w:sz="0" w:space="0" w:color="auto"/>
                <w:right w:val="none" w:sz="0" w:space="0" w:color="auto"/>
              </w:divBdr>
            </w:div>
            <w:div w:id="994063168">
              <w:marLeft w:val="0"/>
              <w:marRight w:val="0"/>
              <w:marTop w:val="0"/>
              <w:marBottom w:val="0"/>
              <w:divBdr>
                <w:top w:val="none" w:sz="0" w:space="0" w:color="auto"/>
                <w:left w:val="none" w:sz="0" w:space="0" w:color="auto"/>
                <w:bottom w:val="none" w:sz="0" w:space="0" w:color="auto"/>
                <w:right w:val="none" w:sz="0" w:space="0" w:color="auto"/>
              </w:divBdr>
              <w:divsChild>
                <w:div w:id="1172529601">
                  <w:marLeft w:val="0"/>
                  <w:marRight w:val="0"/>
                  <w:marTop w:val="0"/>
                  <w:marBottom w:val="0"/>
                  <w:divBdr>
                    <w:top w:val="none" w:sz="0" w:space="0" w:color="auto"/>
                    <w:left w:val="none" w:sz="0" w:space="0" w:color="auto"/>
                    <w:bottom w:val="none" w:sz="0" w:space="0" w:color="auto"/>
                    <w:right w:val="none" w:sz="0" w:space="0" w:color="auto"/>
                  </w:divBdr>
                  <w:divsChild>
                    <w:div w:id="357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2609">
              <w:marLeft w:val="0"/>
              <w:marRight w:val="0"/>
              <w:marTop w:val="0"/>
              <w:marBottom w:val="0"/>
              <w:divBdr>
                <w:top w:val="none" w:sz="0" w:space="0" w:color="auto"/>
                <w:left w:val="none" w:sz="0" w:space="0" w:color="auto"/>
                <w:bottom w:val="none" w:sz="0" w:space="0" w:color="auto"/>
                <w:right w:val="none" w:sz="0" w:space="0" w:color="auto"/>
              </w:divBdr>
            </w:div>
          </w:divsChild>
        </w:div>
        <w:div w:id="657269768">
          <w:marLeft w:val="0"/>
          <w:marRight w:val="0"/>
          <w:marTop w:val="0"/>
          <w:marBottom w:val="0"/>
          <w:divBdr>
            <w:top w:val="none" w:sz="0" w:space="0" w:color="auto"/>
            <w:left w:val="none" w:sz="0" w:space="0" w:color="auto"/>
            <w:bottom w:val="none" w:sz="0" w:space="0" w:color="auto"/>
            <w:right w:val="none" w:sz="0" w:space="0" w:color="auto"/>
          </w:divBdr>
          <w:divsChild>
            <w:div w:id="1901938033">
              <w:marLeft w:val="0"/>
              <w:marRight w:val="0"/>
              <w:marTop w:val="0"/>
              <w:marBottom w:val="0"/>
              <w:divBdr>
                <w:top w:val="none" w:sz="0" w:space="0" w:color="auto"/>
                <w:left w:val="none" w:sz="0" w:space="0" w:color="auto"/>
                <w:bottom w:val="none" w:sz="0" w:space="0" w:color="auto"/>
                <w:right w:val="none" w:sz="0" w:space="0" w:color="auto"/>
              </w:divBdr>
            </w:div>
          </w:divsChild>
        </w:div>
        <w:div w:id="811143500">
          <w:marLeft w:val="0"/>
          <w:marRight w:val="0"/>
          <w:marTop w:val="0"/>
          <w:marBottom w:val="0"/>
          <w:divBdr>
            <w:top w:val="none" w:sz="0" w:space="0" w:color="auto"/>
            <w:left w:val="none" w:sz="0" w:space="0" w:color="auto"/>
            <w:bottom w:val="none" w:sz="0" w:space="0" w:color="auto"/>
            <w:right w:val="none" w:sz="0" w:space="0" w:color="auto"/>
          </w:divBdr>
          <w:divsChild>
            <w:div w:id="1249659161">
              <w:marLeft w:val="0"/>
              <w:marRight w:val="0"/>
              <w:marTop w:val="0"/>
              <w:marBottom w:val="0"/>
              <w:divBdr>
                <w:top w:val="none" w:sz="0" w:space="0" w:color="auto"/>
                <w:left w:val="none" w:sz="0" w:space="0" w:color="auto"/>
                <w:bottom w:val="none" w:sz="0" w:space="0" w:color="auto"/>
                <w:right w:val="none" w:sz="0" w:space="0" w:color="auto"/>
              </w:divBdr>
            </w:div>
            <w:div w:id="857818688">
              <w:marLeft w:val="0"/>
              <w:marRight w:val="0"/>
              <w:marTop w:val="0"/>
              <w:marBottom w:val="0"/>
              <w:divBdr>
                <w:top w:val="none" w:sz="0" w:space="0" w:color="auto"/>
                <w:left w:val="none" w:sz="0" w:space="0" w:color="auto"/>
                <w:bottom w:val="none" w:sz="0" w:space="0" w:color="auto"/>
                <w:right w:val="none" w:sz="0" w:space="0" w:color="auto"/>
              </w:divBdr>
              <w:divsChild>
                <w:div w:id="1455175328">
                  <w:marLeft w:val="0"/>
                  <w:marRight w:val="0"/>
                  <w:marTop w:val="0"/>
                  <w:marBottom w:val="0"/>
                  <w:divBdr>
                    <w:top w:val="none" w:sz="0" w:space="0" w:color="auto"/>
                    <w:left w:val="none" w:sz="0" w:space="0" w:color="auto"/>
                    <w:bottom w:val="none" w:sz="0" w:space="0" w:color="auto"/>
                    <w:right w:val="none" w:sz="0" w:space="0" w:color="auto"/>
                  </w:divBdr>
                  <w:divsChild>
                    <w:div w:id="13670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894">
              <w:marLeft w:val="0"/>
              <w:marRight w:val="0"/>
              <w:marTop w:val="0"/>
              <w:marBottom w:val="0"/>
              <w:divBdr>
                <w:top w:val="none" w:sz="0" w:space="0" w:color="auto"/>
                <w:left w:val="none" w:sz="0" w:space="0" w:color="auto"/>
                <w:bottom w:val="none" w:sz="0" w:space="0" w:color="auto"/>
                <w:right w:val="none" w:sz="0" w:space="0" w:color="auto"/>
              </w:divBdr>
            </w:div>
          </w:divsChild>
        </w:div>
        <w:div w:id="402486952">
          <w:marLeft w:val="0"/>
          <w:marRight w:val="0"/>
          <w:marTop w:val="0"/>
          <w:marBottom w:val="0"/>
          <w:divBdr>
            <w:top w:val="none" w:sz="0" w:space="0" w:color="auto"/>
            <w:left w:val="none" w:sz="0" w:space="0" w:color="auto"/>
            <w:bottom w:val="none" w:sz="0" w:space="0" w:color="auto"/>
            <w:right w:val="none" w:sz="0" w:space="0" w:color="auto"/>
          </w:divBdr>
          <w:divsChild>
            <w:div w:id="1576165498">
              <w:marLeft w:val="0"/>
              <w:marRight w:val="0"/>
              <w:marTop w:val="0"/>
              <w:marBottom w:val="0"/>
              <w:divBdr>
                <w:top w:val="none" w:sz="0" w:space="0" w:color="auto"/>
                <w:left w:val="none" w:sz="0" w:space="0" w:color="auto"/>
                <w:bottom w:val="none" w:sz="0" w:space="0" w:color="auto"/>
                <w:right w:val="none" w:sz="0" w:space="0" w:color="auto"/>
              </w:divBdr>
            </w:div>
            <w:div w:id="1882932873">
              <w:marLeft w:val="0"/>
              <w:marRight w:val="0"/>
              <w:marTop w:val="0"/>
              <w:marBottom w:val="0"/>
              <w:divBdr>
                <w:top w:val="none" w:sz="0" w:space="0" w:color="auto"/>
                <w:left w:val="none" w:sz="0" w:space="0" w:color="auto"/>
                <w:bottom w:val="none" w:sz="0" w:space="0" w:color="auto"/>
                <w:right w:val="none" w:sz="0" w:space="0" w:color="auto"/>
              </w:divBdr>
              <w:divsChild>
                <w:div w:id="1523125322">
                  <w:marLeft w:val="0"/>
                  <w:marRight w:val="0"/>
                  <w:marTop w:val="0"/>
                  <w:marBottom w:val="0"/>
                  <w:divBdr>
                    <w:top w:val="none" w:sz="0" w:space="0" w:color="auto"/>
                    <w:left w:val="none" w:sz="0" w:space="0" w:color="auto"/>
                    <w:bottom w:val="none" w:sz="0" w:space="0" w:color="auto"/>
                    <w:right w:val="none" w:sz="0" w:space="0" w:color="auto"/>
                  </w:divBdr>
                  <w:divsChild>
                    <w:div w:id="10866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110">
              <w:marLeft w:val="0"/>
              <w:marRight w:val="0"/>
              <w:marTop w:val="0"/>
              <w:marBottom w:val="0"/>
              <w:divBdr>
                <w:top w:val="none" w:sz="0" w:space="0" w:color="auto"/>
                <w:left w:val="none" w:sz="0" w:space="0" w:color="auto"/>
                <w:bottom w:val="none" w:sz="0" w:space="0" w:color="auto"/>
                <w:right w:val="none" w:sz="0" w:space="0" w:color="auto"/>
              </w:divBdr>
            </w:div>
          </w:divsChild>
        </w:div>
        <w:div w:id="269632101">
          <w:marLeft w:val="0"/>
          <w:marRight w:val="0"/>
          <w:marTop w:val="0"/>
          <w:marBottom w:val="0"/>
          <w:divBdr>
            <w:top w:val="none" w:sz="0" w:space="0" w:color="auto"/>
            <w:left w:val="none" w:sz="0" w:space="0" w:color="auto"/>
            <w:bottom w:val="none" w:sz="0" w:space="0" w:color="auto"/>
            <w:right w:val="none" w:sz="0" w:space="0" w:color="auto"/>
          </w:divBdr>
          <w:divsChild>
            <w:div w:id="2032225272">
              <w:marLeft w:val="0"/>
              <w:marRight w:val="0"/>
              <w:marTop w:val="0"/>
              <w:marBottom w:val="0"/>
              <w:divBdr>
                <w:top w:val="none" w:sz="0" w:space="0" w:color="auto"/>
                <w:left w:val="none" w:sz="0" w:space="0" w:color="auto"/>
                <w:bottom w:val="none" w:sz="0" w:space="0" w:color="auto"/>
                <w:right w:val="none" w:sz="0" w:space="0" w:color="auto"/>
              </w:divBdr>
            </w:div>
          </w:divsChild>
        </w:div>
        <w:div w:id="2076658230">
          <w:marLeft w:val="0"/>
          <w:marRight w:val="0"/>
          <w:marTop w:val="0"/>
          <w:marBottom w:val="0"/>
          <w:divBdr>
            <w:top w:val="none" w:sz="0" w:space="0" w:color="auto"/>
            <w:left w:val="none" w:sz="0" w:space="0" w:color="auto"/>
            <w:bottom w:val="none" w:sz="0" w:space="0" w:color="auto"/>
            <w:right w:val="none" w:sz="0" w:space="0" w:color="auto"/>
          </w:divBdr>
          <w:divsChild>
            <w:div w:id="930822981">
              <w:marLeft w:val="0"/>
              <w:marRight w:val="0"/>
              <w:marTop w:val="0"/>
              <w:marBottom w:val="0"/>
              <w:divBdr>
                <w:top w:val="none" w:sz="0" w:space="0" w:color="auto"/>
                <w:left w:val="none" w:sz="0" w:space="0" w:color="auto"/>
                <w:bottom w:val="none" w:sz="0" w:space="0" w:color="auto"/>
                <w:right w:val="none" w:sz="0" w:space="0" w:color="auto"/>
              </w:divBdr>
            </w:div>
            <w:div w:id="957638397">
              <w:marLeft w:val="0"/>
              <w:marRight w:val="0"/>
              <w:marTop w:val="0"/>
              <w:marBottom w:val="0"/>
              <w:divBdr>
                <w:top w:val="none" w:sz="0" w:space="0" w:color="auto"/>
                <w:left w:val="none" w:sz="0" w:space="0" w:color="auto"/>
                <w:bottom w:val="none" w:sz="0" w:space="0" w:color="auto"/>
                <w:right w:val="none" w:sz="0" w:space="0" w:color="auto"/>
              </w:divBdr>
              <w:divsChild>
                <w:div w:id="1417046502">
                  <w:marLeft w:val="0"/>
                  <w:marRight w:val="0"/>
                  <w:marTop w:val="0"/>
                  <w:marBottom w:val="0"/>
                  <w:divBdr>
                    <w:top w:val="none" w:sz="0" w:space="0" w:color="auto"/>
                    <w:left w:val="none" w:sz="0" w:space="0" w:color="auto"/>
                    <w:bottom w:val="none" w:sz="0" w:space="0" w:color="auto"/>
                    <w:right w:val="none" w:sz="0" w:space="0" w:color="auto"/>
                  </w:divBdr>
                  <w:divsChild>
                    <w:div w:id="16621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927">
      <w:bodyDiv w:val="1"/>
      <w:marLeft w:val="0"/>
      <w:marRight w:val="0"/>
      <w:marTop w:val="0"/>
      <w:marBottom w:val="0"/>
      <w:divBdr>
        <w:top w:val="none" w:sz="0" w:space="0" w:color="auto"/>
        <w:left w:val="none" w:sz="0" w:space="0" w:color="auto"/>
        <w:bottom w:val="none" w:sz="0" w:space="0" w:color="auto"/>
        <w:right w:val="none" w:sz="0" w:space="0" w:color="auto"/>
      </w:divBdr>
      <w:divsChild>
        <w:div w:id="275218394">
          <w:marLeft w:val="0"/>
          <w:marRight w:val="0"/>
          <w:marTop w:val="0"/>
          <w:marBottom w:val="0"/>
          <w:divBdr>
            <w:top w:val="none" w:sz="0" w:space="0" w:color="auto"/>
            <w:left w:val="none" w:sz="0" w:space="0" w:color="auto"/>
            <w:bottom w:val="none" w:sz="0" w:space="0" w:color="auto"/>
            <w:right w:val="none" w:sz="0" w:space="0" w:color="auto"/>
          </w:divBdr>
          <w:divsChild>
            <w:div w:id="1238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1D61E40A6E64685AD9CBC8F8B3CD6" ma:contentTypeVersion="6" ma:contentTypeDescription="Create a new document." ma:contentTypeScope="" ma:versionID="1aa5606449e454e4fdfe4527d99d3019">
  <xsd:schema xmlns:xsd="http://www.w3.org/2001/XMLSchema" xmlns:xs="http://www.w3.org/2001/XMLSchema" xmlns:p="http://schemas.microsoft.com/office/2006/metadata/properties" xmlns:ns3="3cefd674-b70a-4c31-9a72-612bccb9dbe9" targetNamespace="http://schemas.microsoft.com/office/2006/metadata/properties" ma:root="true" ma:fieldsID="f97246a3acfd19811523344b038aaf77" ns3:_="">
    <xsd:import namespace="3cefd674-b70a-4c31-9a72-612bccb9dbe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fd674-b70a-4c31-9a72-612bccb9d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cefd674-b70a-4c31-9a72-612bccb9dbe9" xsi:nil="true"/>
  </documentManagement>
</p:properties>
</file>

<file path=customXml/itemProps1.xml><?xml version="1.0" encoding="utf-8"?>
<ds:datastoreItem xmlns:ds="http://schemas.openxmlformats.org/officeDocument/2006/customXml" ds:itemID="{779E1BC7-8F85-4500-AAE3-99ACCA012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fd674-b70a-4c31-9a72-612bccb9d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EF9A6-3681-429A-BCB9-7508476BA5B2}">
  <ds:schemaRefs>
    <ds:schemaRef ds:uri="http://schemas.microsoft.com/sharepoint/v3/contenttype/forms"/>
  </ds:schemaRefs>
</ds:datastoreItem>
</file>

<file path=customXml/itemProps3.xml><?xml version="1.0" encoding="utf-8"?>
<ds:datastoreItem xmlns:ds="http://schemas.openxmlformats.org/officeDocument/2006/customXml" ds:itemID="{46C2A27F-53F8-42C6-969F-DF94B1F51422}">
  <ds:schemaRefs>
    <ds:schemaRef ds:uri="http://schemas.microsoft.com/office/2006/metadata/properties"/>
    <ds:schemaRef ds:uri="http://schemas.microsoft.com/office/infopath/2007/PartnerControls"/>
    <ds:schemaRef ds:uri="3cefd674-b70a-4c31-9a72-612bccb9dbe9"/>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12</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Chaithra Lal</dc:creator>
  <cp:keywords/>
  <dc:description/>
  <cp:lastModifiedBy>Nair, Chaithra Lal</cp:lastModifiedBy>
  <cp:revision>13</cp:revision>
  <dcterms:created xsi:type="dcterms:W3CDTF">2025-06-27T06:38:00Z</dcterms:created>
  <dcterms:modified xsi:type="dcterms:W3CDTF">2025-06-30T00:34:00Z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0x0101005EB1D61E40A6E64685AD9CBC8F8B3CD6</vt:lpwstr>
  </property>
</Properties>
</file>