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A3A5C"/>
          <w:sz w:val="44"/>
          <w:szCs w:val="44"/>
        </w:rPr>
        <w:t xml:space="preserve">TradeHlt / CRT Trading System</w:t>
      </w:r>
    </w:p>
    <w:p>
      <w:pPr>
        <w:spacing w:after="240" w:before="0"/>
        <w:jc w:val="center"/>
      </w:pPr>
      <w:r>
        <w:rPr>
          <w:rFonts w:ascii="Arial" w:cs="Arial" w:eastAsia="Arial" w:hAnsi="Arial"/>
          <w:color w:val="2E5A8E"/>
          <w:sz w:val="32"/>
          <w:szCs w:val="32"/>
        </w:rPr>
        <w:t xml:space="preserve">Canonical Technical Documentation</w:t>
      </w:r>
    </w:p>
    <w:p>
      <w:pPr>
        <w:spacing w:after="120" w:before="0"/>
        <w:jc w:val="center"/>
      </w:pPr>
      <w:r>
        <w:rPr>
          <w:rFonts w:ascii="Arial" w:cs="Arial" w:eastAsia="Arial" w:hAnsi="Arial"/>
          <w:i/>
          <w:iCs/>
          <w:color w:val="555555"/>
          <w:sz w:val="22"/>
          <w:szCs w:val="22"/>
        </w:rPr>
        <w:t xml:space="preserve">Architecture · Implementation State · Knowledge Transfer · Tool Guide</w:t>
      </w:r>
    </w:p>
    <w:p>
      <w:pPr>
        <w:pBdr>
          <w:bottom w:val="single" w:color="DDDDDD" w:sz="2"/>
        </w:pBdr>
        <w:spacing w:after="120" w:before="120"/>
      </w:pPr>
      <w:r>
        <w:t xml:space="preserve"/>
      </w:r>
    </w:p>
    <w:p>
      <w:pPr>
        <w:spacing w:after="120" w:before="240"/>
        <w:jc w:val="center"/>
      </w:pPr>
      <w:r>
        <w:rPr>
          <w:rFonts w:ascii="Arial" w:cs="Arial" w:eastAsia="Arial" w:hAnsi="Arial"/>
          <w:color w:val="555555"/>
          <w:sz w:val="20"/>
          <w:szCs w:val="20"/>
        </w:rPr>
        <w:t xml:space="preserve">Version: 2026-04-15  |  Schema: v1.3  |  Phase: All 5 Complete</w:t>
      </w:r>
    </w:p>
    <w:p>
      <w:pPr>
        <w:spacing w:after="1440" w:before="0"/>
        <w:jc w:val="center"/>
      </w:pPr>
      <w:r>
        <w:rPr>
          <w:rFonts w:ascii="Arial" w:cs="Arial" w:eastAsia="Arial" w:hAnsi="Arial"/>
          <w:i/>
          <w:iCs/>
          <w:color w:val="666666"/>
          <w:sz w:val="20"/>
          <w:szCs w:val="20"/>
        </w:rPr>
        <w:t xml:space="preserve">Status: ~85% Production-Ready  |  Primary Instrument: AUDUSD (single) → Multi-instrument target</w:t>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1 — Canonical System Overview</w:t>
      </w:r>
    </w:p>
    <w:p>
      <w:pPr>
        <w:pStyle w:val="Heading2"/>
        <w:spacing w:after="80" w:before="240"/>
      </w:pPr>
      <w:r>
        <w:rPr>
          <w:rFonts w:ascii="Arial" w:cs="Arial" w:eastAsia="Arial" w:hAnsi="Arial"/>
          <w:b/>
          <w:bCs/>
          <w:color w:val="2E5A8E"/>
          <w:sz w:val="26"/>
          <w:szCs w:val="26"/>
        </w:rPr>
        <w:t xml:space="preserve">1.1 Purpose</w:t>
      </w:r>
    </w:p>
    <w:p>
      <w:pPr>
        <w:spacing w:after="120" w:before="0"/>
      </w:pPr>
      <w:r>
        <w:rPr>
          <w:rFonts w:ascii="Arial" w:cs="Arial" w:eastAsia="Arial" w:hAnsi="Arial"/>
          <w:b w:val="false"/>
          <w:bCs w:val="false"/>
          <w:i w:val="false"/>
          <w:iCs w:val="false"/>
          <w:color w:val="222222"/>
          <w:sz w:val="22"/>
          <w:szCs w:val="22"/>
        </w:rPr>
        <w:t xml:space="preserve">TradeHlt is a fully automated algorithmic trading system for Forex and Crypto markets. It detects Candle Range Trap (CRT) patterns — liquidity sweeps followed by directional breakouts — on M15 OHLCV candles and scores them using a multi-engine fusion pipeline. Accepted signals are planned (entry / SL / TP / TTL) and validated by a deterministic risk gate before reaching an execution layer.</w:t>
      </w:r>
    </w:p>
    <w:p>
      <w:pPr>
        <w:spacing w:after="120" w:before="0"/>
      </w:pPr>
      <w:r>
        <w:rPr>
          <w:rFonts w:ascii="Arial" w:cs="Arial" w:eastAsia="Arial" w:hAnsi="Arial"/>
          <w:b w:val="false"/>
          <w:bCs w:val="false"/>
          <w:i w:val="false"/>
          <w:iCs w:val="false"/>
          <w:color w:val="222222"/>
          <w:sz w:val="22"/>
          <w:szCs w:val="22"/>
        </w:rPr>
        <w:t xml:space="preserve">A secondary parallel strategy (INOUT) operates on crypto intraday breakouts (M1/M5) with its own scanner, state machine, and probability engine — independent of the main CRT pipeline.</w:t>
      </w:r>
    </w:p>
    <w:p>
      <w:pPr>
        <w:pStyle w:val="Heading2"/>
        <w:spacing w:after="80" w:before="240"/>
      </w:pPr>
      <w:r>
        <w:rPr>
          <w:rFonts w:ascii="Arial" w:cs="Arial" w:eastAsia="Arial" w:hAnsi="Arial"/>
          <w:b/>
          <w:bCs/>
          <w:color w:val="2E5A8E"/>
          <w:sz w:val="26"/>
          <w:szCs w:val="26"/>
        </w:rPr>
        <w:t xml:space="preserve">1.2 Non-Goals</w:t>
      </w:r>
    </w:p>
    <w:p>
      <w:pPr>
        <w:pStyle w:val="ListParagraph"/>
        <w:numPr>
          <w:ilvl w:val="0"/>
          <w:numId w:val="2"/>
        </w:numPr>
        <w:spacing w:after="80" w:before="0"/>
      </w:pPr>
      <w:r>
        <w:rPr>
          <w:rFonts w:ascii="Arial" w:cs="Arial" w:eastAsia="Arial" w:hAnsi="Arial"/>
          <w:color w:val="222222"/>
          <w:sz w:val="20"/>
          <w:szCs w:val="20"/>
        </w:rPr>
        <w:t xml:space="preserve">Live order routing to a broker — broker execution is stubbed offline.</w:t>
      </w:r>
    </w:p>
    <w:p>
      <w:pPr>
        <w:pStyle w:val="ListParagraph"/>
        <w:numPr>
          <w:ilvl w:val="0"/>
          <w:numId w:val="2"/>
        </w:numPr>
        <w:spacing w:after="80" w:before="0"/>
      </w:pPr>
      <w:r>
        <w:rPr>
          <w:rFonts w:ascii="Arial" w:cs="Arial" w:eastAsia="Arial" w:hAnsi="Arial"/>
          <w:color w:val="222222"/>
          <w:sz w:val="20"/>
          <w:szCs w:val="20"/>
        </w:rPr>
        <w:t xml:space="preserve">Real-time market data feed — system consumes pre-downloaded CSV files.</w:t>
      </w:r>
    </w:p>
    <w:p>
      <w:pPr>
        <w:pStyle w:val="ListParagraph"/>
        <w:numPr>
          <w:ilvl w:val="0"/>
          <w:numId w:val="2"/>
        </w:numPr>
        <w:spacing w:after="80" w:before="0"/>
      </w:pPr>
      <w:r>
        <w:rPr>
          <w:rFonts w:ascii="Arial" w:cs="Arial" w:eastAsia="Arial" w:hAnsi="Arial"/>
          <w:color w:val="222222"/>
          <w:sz w:val="20"/>
          <w:szCs w:val="20"/>
        </w:rPr>
        <w:t xml:space="preserve">Portfolio management beyond single-symbol UltronRiskGate gating.</w:t>
      </w:r>
    </w:p>
    <w:p>
      <w:pPr>
        <w:pStyle w:val="ListParagraph"/>
        <w:numPr>
          <w:ilvl w:val="0"/>
          <w:numId w:val="2"/>
        </w:numPr>
        <w:spacing w:after="80" w:before="0"/>
      </w:pPr>
      <w:r>
        <w:rPr>
          <w:rFonts w:ascii="Arial" w:cs="Arial" w:eastAsia="Arial" w:hAnsi="Arial"/>
          <w:color w:val="222222"/>
          <w:sz w:val="20"/>
          <w:szCs w:val="20"/>
        </w:rPr>
        <w:t xml:space="preserve">HFT or sub-M15 latency — designed for M15 / M1 timeframes.</w:t>
      </w:r>
    </w:p>
    <w:p>
      <w:pPr>
        <w:pStyle w:val="Heading2"/>
        <w:spacing w:after="80" w:before="240"/>
      </w:pPr>
      <w:r>
        <w:rPr>
          <w:rFonts w:ascii="Arial" w:cs="Arial" w:eastAsia="Arial" w:hAnsi="Arial"/>
          <w:b/>
          <w:bCs/>
          <w:color w:val="2E5A8E"/>
          <w:sz w:val="26"/>
          <w:szCs w:val="26"/>
        </w:rPr>
        <w:t xml:space="preserve">1.3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20"/>
              <w:left w:type="dxa" w:w="180"/>
              <w:bottom w:type="dxa" w:w="120"/>
              <w:right w:type="dxa" w:w="180"/>
            </w:tcMar>
          </w:tcPr>
          <w:p>
            <w:r>
              <w:rPr>
                <w:rFonts w:ascii="Arial" w:cs="Arial" w:eastAsia="Arial" w:hAnsi="Arial"/>
                <w:b/>
                <w:bCs/>
                <w:color w:val="1A3A5C"/>
                <w:sz w:val="20"/>
                <w:szCs w:val="20"/>
              </w:rPr>
              <w:t xml:space="preserve">System at a Glance</w:t>
            </w:r>
          </w:p>
          <w:p>
            <w:pPr>
              <w:spacing w:after="0" w:before="60"/>
            </w:pPr>
            <w:r>
              <w:rPr>
                <w:rFonts w:ascii="Arial" w:cs="Arial" w:eastAsia="Arial" w:hAnsi="Arial"/>
                <w:color w:val="333333"/>
                <w:sz w:val="20"/>
                <w:szCs w:val="20"/>
              </w:rPr>
              <w:t xml:space="preserve">CSV Candle Data → FeaturePipeline → EngineRunner (CRT + Gaussian + BitNet + RR) → FusionEngine → DecisionEngine → ExecutionPlannerV1_2 → UltronRiskGate → [Broker Stub]</w:t>
            </w:r>
          </w:p>
        </w:tc>
      </w:tr>
    </w:tbl>
    <w:p>
      <w:pPr>
        <w:spacing w:after="40" w:before="120"/>
      </w:pPr>
      <w:r>
        <w:rPr>
          <w:rFonts w:ascii="Arial" w:cs="Arial" w:eastAsia="Arial" w:hAnsi="Arial"/>
          <w:b/>
          <w:bCs/>
          <w:color w:val="1A3A5C"/>
          <w:sz w:val="21"/>
          <w:szCs w:val="21"/>
        </w:rPr>
        <w:t xml:space="preserve">Primary Pipeline (CRT Strategy):</w:t>
      </w:r>
    </w:p>
    <w:p>
      <w:pPr>
        <w:shd w:fill="F4F4F4" w:val="clear"/>
        <w:spacing w:after="60" w:before="0"/>
      </w:pPr>
      <w:r>
        <w:rPr>
          <w:rFonts w:ascii="Courier New" w:cs="Courier New" w:eastAsia="Courier New" w:hAnsi="Courier New"/>
          <w:color w:val="2B2B2B"/>
          <w:sz w:val="18"/>
          <w:szCs w:val="18"/>
        </w:rPr>
        <w:t xml:space="preserve">CSV Data (M15 OHLCV)</w:t>
      </w:r>
    </w:p>
    <w:p>
      <w:pPr>
        <w:shd w:fill="F4F4F4" w:val="clear"/>
        <w:spacing w:after="60" w:before="0"/>
      </w:pPr>
      <w:r>
        <w:rPr>
          <w:rFonts w:ascii="Courier New" w:cs="Courier New" w:eastAsia="Courier New" w:hAnsi="Courier New"/>
          <w:color w:val="2B2B2B"/>
          <w:sz w:val="18"/>
          <w:szCs w:val="18"/>
        </w:rPr>
        <w:t xml:space="preserve">  └─► FeaturePipeline.run()           [src/features/feature_pipeline.py]</w:t>
      </w:r>
    </w:p>
    <w:p>
      <w:pPr>
        <w:shd w:fill="F4F4F4" w:val="clear"/>
        <w:spacing w:after="60" w:before="0"/>
      </w:pPr>
      <w:r>
        <w:rPr>
          <w:rFonts w:ascii="Courier New" w:cs="Courier New" w:eastAsia="Courier New" w:hAnsi="Courier New"/>
          <w:color w:val="2B2B2B"/>
          <w:sz w:val="18"/>
          <w:szCs w:val="18"/>
        </w:rPr>
        <w:t xml:space="preserve">        └─► EngineRunner.run()        [src/core/engine_runner.py]</w:t>
      </w:r>
    </w:p>
    <w:p>
      <w:pPr>
        <w:shd w:fill="F4F4F4" w:val="clear"/>
        <w:spacing w:after="60" w:before="0"/>
      </w:pPr>
      <w:r>
        <w:rPr>
          <w:rFonts w:ascii="Courier New" w:cs="Courier New" w:eastAsia="Courier New" w:hAnsi="Courier New"/>
          <w:color w:val="2B2B2B"/>
          <w:sz w:val="18"/>
          <w:szCs w:val="18"/>
        </w:rPr>
        <w:t xml:space="preserve">              ├─► TrapValidatorEngine (adapter gating — MUST pass)</w:t>
      </w:r>
    </w:p>
    <w:p>
      <w:pPr>
        <w:shd w:fill="F4F4F4" w:val="clear"/>
        <w:spacing w:after="60" w:before="0"/>
      </w:pPr>
      <w:r>
        <w:rPr>
          <w:rFonts w:ascii="Courier New" w:cs="Courier New" w:eastAsia="Courier New" w:hAnsi="Courier New"/>
          <w:color w:val="2B2B2B"/>
          <w:sz w:val="18"/>
          <w:szCs w:val="18"/>
        </w:rPr>
        <w:t xml:space="preserve">              ├─► CRT Engine          (crt_engine.py / crt_engine_v2.py)</w:t>
      </w:r>
    </w:p>
    <w:p>
      <w:pPr>
        <w:shd w:fill="F4F4F4" w:val="clear"/>
        <w:spacing w:after="60" w:before="0"/>
      </w:pPr>
      <w:r>
        <w:rPr>
          <w:rFonts w:ascii="Courier New" w:cs="Courier New" w:eastAsia="Courier New" w:hAnsi="Courier New"/>
          <w:color w:val="2B2B2B"/>
          <w:sz w:val="18"/>
          <w:szCs w:val="18"/>
        </w:rPr>
        <w:t xml:space="preserve">              ├─► HeuristicGaussianEngine / MLGaussianEngine</w:t>
      </w:r>
    </w:p>
    <w:p>
      <w:pPr>
        <w:shd w:fill="F4F4F4" w:val="clear"/>
        <w:spacing w:after="60" w:before="0"/>
      </w:pPr>
      <w:r>
        <w:rPr>
          <w:rFonts w:ascii="Courier New" w:cs="Courier New" w:eastAsia="Courier New" w:hAnsi="Courier New"/>
          <w:color w:val="2B2B2B"/>
          <w:sz w:val="18"/>
          <w:szCs w:val="18"/>
        </w:rPr>
        <w:t xml:space="preserve">              ├─► BitNetZoneGate      (live_engine.py + bitnet/)</w:t>
      </w:r>
    </w:p>
    <w:p>
      <w:pPr>
        <w:shd w:fill="F4F4F4" w:val="clear"/>
        <w:spacing w:after="60" w:before="0"/>
      </w:pPr>
      <w:r>
        <w:rPr>
          <w:rFonts w:ascii="Courier New" w:cs="Courier New" w:eastAsia="Courier New" w:hAnsi="Courier New"/>
          <w:color w:val="2B2B2B"/>
          <w:sz w:val="18"/>
          <w:szCs w:val="18"/>
        </w:rPr>
        <w:t xml:space="preserve">              ├─► RREngine            (rr_engine.py)</w:t>
      </w:r>
    </w:p>
    <w:p>
      <w:pPr>
        <w:shd w:fill="F4F4F4" w:val="clear"/>
        <w:spacing w:after="60" w:before="0"/>
      </w:pPr>
      <w:r>
        <w:rPr>
          <w:rFonts w:ascii="Courier New" w:cs="Courier New" w:eastAsia="Courier New" w:hAnsi="Courier New"/>
          <w:color w:val="2B2B2B"/>
          <w:sz w:val="18"/>
          <w:szCs w:val="18"/>
        </w:rPr>
        <w:t xml:space="preserve">              └─► FusionEngine.compute()    [src/core/fusion_engine.py]</w:t>
      </w:r>
    </w:p>
    <w:p>
      <w:pPr>
        <w:shd w:fill="F4F4F4" w:val="clear"/>
        <w:spacing w:after="60" w:before="0"/>
      </w:pPr>
      <w:r>
        <w:rPr>
          <w:rFonts w:ascii="Courier New" w:cs="Courier New" w:eastAsia="Courier New" w:hAnsi="Courier New"/>
          <w:color w:val="2B2B2B"/>
          <w:sz w:val="18"/>
          <w:szCs w:val="18"/>
        </w:rPr>
        <w:t xml:space="preserve">                    └─► DecisionEngine      [src/core/decision_engine.py]</w:t>
      </w:r>
    </w:p>
    <w:p>
      <w:pPr>
        <w:shd w:fill="F4F4F4" w:val="clear"/>
        <w:spacing w:after="60" w:before="0"/>
      </w:pPr>
      <w:r>
        <w:rPr>
          <w:rFonts w:ascii="Courier New" w:cs="Courier New" w:eastAsia="Courier New" w:hAnsi="Courier New"/>
          <w:color w:val="2B2B2B"/>
          <w:sz w:val="18"/>
          <w:szCs w:val="18"/>
        </w:rPr>
        <w:t xml:space="preserve">                          ├─► AcceptanceController</w:t>
      </w:r>
    </w:p>
    <w:p>
      <w:pPr>
        <w:shd w:fill="F4F4F4" w:val="clear"/>
        <w:spacing w:after="60" w:before="0"/>
      </w:pPr>
      <w:r>
        <w:rPr>
          <w:rFonts w:ascii="Courier New" w:cs="Courier New" w:eastAsia="Courier New" w:hAnsi="Courier New"/>
          <w:color w:val="2B2B2B"/>
          <w:sz w:val="18"/>
          <w:szCs w:val="18"/>
        </w:rPr>
        <w:t xml:space="preserve">                          ├─► ConvergenceController</w:t>
      </w:r>
    </w:p>
    <w:p>
      <w:pPr>
        <w:shd w:fill="F4F4F4" w:val="clear"/>
        <w:spacing w:after="60" w:before="0"/>
      </w:pPr>
      <w:r>
        <w:rPr>
          <w:rFonts w:ascii="Courier New" w:cs="Courier New" w:eastAsia="Courier New" w:hAnsi="Courier New"/>
          <w:color w:val="2B2B2B"/>
          <w:sz w:val="18"/>
          <w:szCs w:val="18"/>
        </w:rPr>
        <w:t xml:space="preserve">                          └─► Collector (signal audit + logging)</w:t>
      </w:r>
    </w:p>
    <w:p>
      <w:pPr>
        <w:shd w:fill="F4F4F4" w:val="clear"/>
        <w:spacing w:after="60" w:before="0"/>
      </w:pPr>
      <w:r>
        <w:rPr>
          <w:rFonts w:ascii="Courier New" w:cs="Courier New" w:eastAsia="Courier New" w:hAnsi="Courier New"/>
          <w:color w:val="2B2B2B"/>
          <w:sz w:val="18"/>
          <w:szCs w:val="18"/>
        </w:rPr>
        <w:t xml:space="preserve">                                └─► ExecutionPlannerV1_2.plan()</w:t>
      </w:r>
    </w:p>
    <w:p>
      <w:pPr>
        <w:shd w:fill="F4F4F4" w:val="clear"/>
        <w:spacing w:after="60" w:before="0"/>
      </w:pPr>
      <w:r>
        <w:rPr>
          <w:rFonts w:ascii="Courier New" w:cs="Courier New" w:eastAsia="Courier New" w:hAnsi="Courier New"/>
          <w:color w:val="2B2B2B"/>
          <w:sz w:val="18"/>
          <w:szCs w:val="18"/>
        </w:rPr>
        <w:t xml:space="preserve">                                      └─► UltronRiskGate.evaluate()</w:t>
      </w:r>
    </w:p>
    <w:p>
      <w:pPr>
        <w:shd w:fill="F4F4F4" w:val="clear"/>
        <w:spacing w:after="60" w:before="0"/>
      </w:pPr>
      <w:r>
        <w:rPr>
          <w:rFonts w:ascii="Courier New" w:cs="Courier New" w:eastAsia="Courier New" w:hAnsi="Courier New"/>
          <w:color w:val="2B2B2B"/>
          <w:sz w:val="18"/>
          <w:szCs w:val="18"/>
        </w:rPr>
        <w:t xml:space="preserve">                                            └─► Broker Stub [offline]</w:t>
      </w:r>
    </w:p>
    <w:p>
      <w:pPr>
        <w:spacing w:after="40" w:before="120"/>
      </w:pPr>
      <w:r>
        <w:rPr>
          <w:rFonts w:ascii="Arial" w:cs="Arial" w:eastAsia="Arial" w:hAnsi="Arial"/>
          <w:b/>
          <w:bCs/>
          <w:color w:val="1A3A5C"/>
          <w:sz w:val="21"/>
          <w:szCs w:val="21"/>
        </w:rPr>
        <w:t xml:space="preserve">Governance Pipeline:</w:t>
      </w:r>
    </w:p>
    <w:p>
      <w:pPr>
        <w:shd w:fill="F4F4F4" w:val="clear"/>
        <w:spacing w:after="60" w:before="0"/>
      </w:pPr>
      <w:r>
        <w:rPr>
          <w:rFonts w:ascii="Courier New" w:cs="Courier New" w:eastAsia="Courier New" w:hAnsi="Courier New"/>
          <w:color w:val="2B2B2B"/>
          <w:sz w:val="18"/>
          <w:szCs w:val="18"/>
        </w:rPr>
        <w:t xml:space="preserve">auto_tuner_multi.py (grid/random search)</w:t>
      </w:r>
    </w:p>
    <w:p>
      <w:pPr>
        <w:shd w:fill="F4F4F4" w:val="clear"/>
        <w:spacing w:after="60" w:before="0"/>
      </w:pPr>
      <w:r>
        <w:rPr>
          <w:rFonts w:ascii="Courier New" w:cs="Courier New" w:eastAsia="Courier New" w:hAnsi="Courier New"/>
          <w:color w:val="2B2B2B"/>
          <w:sz w:val="18"/>
          <w:szCs w:val="18"/>
        </w:rPr>
        <w:t xml:space="preserve">  └─► results/tuner/checkpoint_multi.json</w:t>
      </w:r>
    </w:p>
    <w:p>
      <w:pPr>
        <w:shd w:fill="F4F4F4" w:val="clear"/>
        <w:spacing w:after="60" w:before="0"/>
      </w:pPr>
      <w:r>
        <w:rPr>
          <w:rFonts w:ascii="Courier New" w:cs="Courier New" w:eastAsia="Courier New" w:hAnsi="Courier New"/>
          <w:color w:val="2B2B2B"/>
          <w:sz w:val="18"/>
          <w:szCs w:val="18"/>
        </w:rPr>
        <w:t xml:space="preserve">        └─► ConfigValidator.validate()   [src/config_layer/config_validator.py]</w:t>
      </w:r>
    </w:p>
    <w:p>
      <w:pPr>
        <w:shd w:fill="F4F4F4" w:val="clear"/>
        <w:spacing w:after="60" w:before="0"/>
      </w:pPr>
      <w:r>
        <w:rPr>
          <w:rFonts w:ascii="Courier New" w:cs="Courier New" w:eastAsia="Courier New" w:hAnsi="Courier New"/>
          <w:color w:val="2B2B2B"/>
          <w:sz w:val="18"/>
          <w:szCs w:val="18"/>
        </w:rPr>
        <w:t xml:space="preserve">              ├─► BacktestRunner (per instrument) [src/runtime/backtest_v2.py]</w:t>
      </w:r>
    </w:p>
    <w:p>
      <w:pPr>
        <w:shd w:fill="F4F4F4" w:val="clear"/>
        <w:spacing w:after="60" w:before="0"/>
      </w:pPr>
      <w:r>
        <w:rPr>
          <w:rFonts w:ascii="Courier New" w:cs="Courier New" w:eastAsia="Courier New" w:hAnsi="Courier New"/>
          <w:color w:val="2B2B2B"/>
          <w:sz w:val="18"/>
          <w:szCs w:val="18"/>
        </w:rPr>
        <w:t xml:space="preserve">              ├─► Hard gates (trade count, drawdown, fitness score)</w:t>
      </w:r>
    </w:p>
    <w:p>
      <w:pPr>
        <w:shd w:fill="F4F4F4" w:val="clear"/>
        <w:spacing w:after="60" w:before="0"/>
      </w:pPr>
      <w:r>
        <w:rPr>
          <w:rFonts w:ascii="Courier New" w:cs="Courier New" w:eastAsia="Courier New" w:hAnsi="Courier New"/>
          <w:color w:val="2B2B2B"/>
          <w:sz w:val="18"/>
          <w:szCs w:val="18"/>
        </w:rPr>
        <w:t xml:space="preserve">              └─► PromotionManager.promote_from_tuner_checkpoint()</w:t>
      </w:r>
    </w:p>
    <w:p>
      <w:pPr>
        <w:shd w:fill="F4F4F4" w:val="clear"/>
        <w:spacing w:after="60" w:before="0"/>
      </w:pPr>
      <w:r>
        <w:rPr>
          <w:rFonts w:ascii="Courier New" w:cs="Courier New" w:eastAsia="Courier New" w:hAnsi="Courier New"/>
          <w:color w:val="2B2B2B"/>
          <w:sz w:val="18"/>
          <w:szCs w:val="18"/>
        </w:rPr>
        <w:t xml:space="preserve">                    └─► configs/production/{version}.json</w:t>
      </w:r>
    </w:p>
    <w:p>
      <w:pPr>
        <w:shd w:fill="F4F4F4" w:val="clear"/>
        <w:spacing w:after="60" w:before="0"/>
      </w:pPr>
      <w:r>
        <w:rPr>
          <w:rFonts w:ascii="Courier New" w:cs="Courier New" w:eastAsia="Courier New" w:hAnsi="Courier New"/>
          <w:color w:val="2B2B2B"/>
          <w:sz w:val="18"/>
          <w:szCs w:val="18"/>
        </w:rPr>
        <w:t xml:space="preserve">                    └─► promotion_log.jsonl  (immutable audit trail)</w:t>
      </w:r>
    </w:p>
    <w:p>
      <w:pPr>
        <w:spacing w:after="40" w:before="120"/>
      </w:pPr>
      <w:r>
        <w:rPr>
          <w:rFonts w:ascii="Arial" w:cs="Arial" w:eastAsia="Arial" w:hAnsi="Arial"/>
          <w:b/>
          <w:bCs/>
          <w:color w:val="1A3A5C"/>
          <w:sz w:val="21"/>
          <w:szCs w:val="21"/>
        </w:rPr>
        <w:t xml:space="preserve">INOUT (Parallel Crypto Strategy):</w:t>
      </w:r>
    </w:p>
    <w:p>
      <w:pPr>
        <w:shd w:fill="F4F4F4" w:val="clear"/>
        <w:spacing w:after="60" w:before="0"/>
      </w:pPr>
      <w:r>
        <w:rPr>
          <w:rFonts w:ascii="Courier New" w:cs="Courier New" w:eastAsia="Courier New" w:hAnsi="Courier New"/>
          <w:color w:val="2B2B2B"/>
          <w:sz w:val="18"/>
          <w:szCs w:val="18"/>
        </w:rPr>
        <w:t xml:space="preserve">INOUTScanner.scan() [src/inout/scanner.py]</w:t>
      </w:r>
    </w:p>
    <w:p>
      <w:pPr>
        <w:shd w:fill="F4F4F4" w:val="clear"/>
        <w:spacing w:after="60" w:before="0"/>
      </w:pPr>
      <w:r>
        <w:rPr>
          <w:rFonts w:ascii="Courier New" w:cs="Courier New" w:eastAsia="Courier New" w:hAnsi="Courier New"/>
          <w:color w:val="2B2B2B"/>
          <w:sz w:val="18"/>
          <w:szCs w:val="18"/>
        </w:rPr>
        <w:t xml:space="preserve">  └─► INOUTController.on_signal() [src/inout/controller.py]</w:t>
      </w:r>
    </w:p>
    <w:p>
      <w:pPr>
        <w:shd w:fill="F4F4F4" w:val="clear"/>
        <w:spacing w:after="60" w:before="0"/>
      </w:pPr>
      <w:r>
        <w:rPr>
          <w:rFonts w:ascii="Courier New" w:cs="Courier New" w:eastAsia="Courier New" w:hAnsi="Courier New"/>
          <w:color w:val="2B2B2B"/>
          <w:sz w:val="18"/>
          <w:szCs w:val="18"/>
        </w:rPr>
        <w:t xml:space="preserve">        ├─► Guard rails (dedup, max trades, exposure)</w:t>
      </w:r>
    </w:p>
    <w:p>
      <w:pPr>
        <w:shd w:fill="F4F4F4" w:val="clear"/>
        <w:spacing w:after="60" w:before="0"/>
      </w:pPr>
      <w:r>
        <w:rPr>
          <w:rFonts w:ascii="Courier New" w:cs="Courier New" w:eastAsia="Courier New" w:hAnsi="Courier New"/>
          <w:color w:val="2B2B2B"/>
          <w:sz w:val="18"/>
          <w:szCs w:val="18"/>
        </w:rPr>
        <w:t xml:space="preserve">        ├─► UltronRiskGate.evaluate()  [READ-ONLY — never modified]</w:t>
      </w:r>
    </w:p>
    <w:p>
      <w:pPr>
        <w:shd w:fill="F4F4F4" w:val="clear"/>
        <w:spacing w:after="60" w:before="0"/>
      </w:pPr>
      <w:r>
        <w:rPr>
          <w:rFonts w:ascii="Courier New" w:cs="Courier New" w:eastAsia="Courier New" w:hAnsi="Courier New"/>
          <w:color w:val="2B2B2B"/>
          <w:sz w:val="18"/>
          <w:szCs w:val="18"/>
        </w:rPr>
        <w:t xml:space="preserve">        ├─► INOUTDatabase.create_trade() [atomic write-first]</w:t>
      </w:r>
    </w:p>
    <w:p>
      <w:pPr>
        <w:shd w:fill="F4F4F4" w:val="clear"/>
        <w:spacing w:after="60" w:before="0"/>
      </w:pPr>
      <w:r>
        <w:rPr>
          <w:rFonts w:ascii="Courier New" w:cs="Courier New" w:eastAsia="Courier New" w:hAnsi="Courier New"/>
          <w:color w:val="2B2B2B"/>
          <w:sz w:val="18"/>
          <w:szCs w:val="18"/>
        </w:rPr>
        <w:t xml:space="preserve">        └─► INOUTExecutor.open_position()</w:t>
      </w:r>
    </w:p>
    <w:p>
      <w:pPr>
        <w:shd w:fill="F4F4F4" w:val="clear"/>
        <w:spacing w:after="60" w:before="0"/>
      </w:pPr>
      <w:r>
        <w:rPr>
          <w:rFonts w:ascii="Courier New" w:cs="Courier New" w:eastAsia="Courier New" w:hAnsi="Courier New"/>
          <w:color w:val="2B2B2B"/>
          <w:sz w:val="18"/>
          <w:szCs w:val="18"/>
        </w:rPr>
        <w:t xml:space="preserve">  └─► INOUTController.on_price_tick()</w:t>
      </w:r>
    </w:p>
    <w:p>
      <w:pPr>
        <w:shd w:fill="F4F4F4" w:val="clear"/>
        <w:spacing w:after="60" w:before="0"/>
      </w:pPr>
      <w:r>
        <w:rPr>
          <w:rFonts w:ascii="Courier New" w:cs="Courier New" w:eastAsia="Courier New" w:hAnsi="Courier New"/>
          <w:color w:val="2B2B2B"/>
          <w:sz w:val="18"/>
          <w:szCs w:val="18"/>
        </w:rPr>
        <w:t xml:space="preserve">        └─► INOUTStateMachine.evaluate()  [src/inout/state_machine.py]</w:t>
      </w:r>
    </w:p>
    <w:p>
      <w:pPr>
        <w:shd w:fill="F4F4F4" w:val="clear"/>
        <w:spacing w:after="60" w:before="0"/>
      </w:pPr>
      <w:r>
        <w:rPr>
          <w:rFonts w:ascii="Courier New" w:cs="Courier New" w:eastAsia="Courier New" w:hAnsi="Courier New"/>
          <w:color w:val="2B2B2B"/>
          <w:sz w:val="18"/>
          <w:szCs w:val="18"/>
        </w:rPr>
        <w:t xml:space="preserve">              States: PENDING → ACTIVE → PROTECTED → HARVESTED → CLOSED</w:t>
      </w:r>
    </w:p>
    <w:p>
      <w:pPr>
        <w:pStyle w:val="Heading2"/>
        <w:spacing w:after="80" w:before="240"/>
      </w:pPr>
      <w:r>
        <w:rPr>
          <w:rFonts w:ascii="Arial" w:cs="Arial" w:eastAsia="Arial" w:hAnsi="Arial"/>
          <w:b/>
          <w:bCs/>
          <w:color w:val="2E5A8E"/>
          <w:sz w:val="26"/>
          <w:szCs w:val="26"/>
        </w:rPr>
        <w:t xml:space="preserve">1.4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2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M15 CSV files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Input data</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Pre-downloaded OHLCV candles per instrument (e.g. EURUSD_M15.csv)</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LLaMA server (llama.cpp)</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Optional / LLM gate</w:t>
            </w:r>
          </w:p>
        </w:tc>
        <w:tc>
          <w:tcPr>
            <w:tcW w:type="dxa" w:w="4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HTTP at 127.0.0.1:8080 — uncertainty-band tie-breaker in FusionEngine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models/zone_registry.json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BitNet model file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BitNetZoneGate zone scoring model — loaded at runtime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models/gaussian_registry.json</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Gaussian model registry</w:t>
            </w:r>
          </w:p>
        </w:tc>
        <w:tc>
          <w:tcPr>
            <w:tcW w:type="dxa" w:w="4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GaussianModelRegistry — tracks trained Gaussian model 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logs/inout_trades.db (SQLite)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INOUT persistence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INOUT strategy trade state — WAL mode enabled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promotion_log.jsonl</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Audit trail</w:t>
            </w:r>
          </w:p>
        </w:tc>
        <w:tc>
          <w:tcPr>
            <w:tcW w:type="dxa" w:w="4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Immutable append-only promotion event log</w:t>
            </w:r>
          </w:p>
        </w:tc>
      </w:tr>
    </w:tbl>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2 — Implementation Reality Map</w:t>
      </w:r>
    </w:p>
    <w:p>
      <w:pPr>
        <w:pStyle w:val="Heading2"/>
        <w:spacing w:after="80" w:before="240"/>
      </w:pPr>
      <w:r>
        <w:rPr>
          <w:rFonts w:ascii="Arial" w:cs="Arial" w:eastAsia="Arial" w:hAnsi="Arial"/>
          <w:b/>
          <w:bCs/>
          <w:color w:val="2E5A8E"/>
          <w:sz w:val="26"/>
          <w:szCs w:val="26"/>
        </w:rPr>
        <w:t xml:space="preserve">2a. Implemented Components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EngineRunner (full pipeline)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src/core/engine_runner.py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Regime detection, 4-engine orchestration, fusion shadow mode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FusionEngine (compute + evaluate)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src/core/fusion_engine.py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Gaussian+Neural+LLM layered scoring; evaluate() path behind feature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CRTEngine v2 (state machine)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src/config_layer/crt_engine_v2.py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Full range detection, sweep, retest, confirmation, execution states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HeuristicGaussianEngine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src/engines/heuristic_gaussian_engine.py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Rule-based Gaussian scoring using calibrated 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MLGaussianEngine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src/engines/ml_gaussian_engine.py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ML-backed Gaussian engine with drift detection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BitNetZoneGate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src/engines/live_engine.py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Zone model scoring from zone_registry.json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RREngine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src/engines/rr_engine.py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Risk-Reward scoring and label prediction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TrapValidatorEngine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src/engines/adapter_engine.py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Mandatory adapter gate — rejects non-trap setups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UltronRiskGate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src/core/ultron_risk_gate.py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Deterministic 7-check risk validator; final approval + position sizing</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ExecutionPlannerV1_2</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src/config_layer/execution_planner.py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Derives entry/SL/TP/TTL from EngineRunner decision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DecisionEngine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src/core/decision_engine.py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Threshold application to final_score; returns execute/pass/reject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AcceptanceController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src/core/acceptance_controller.py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Adaptive threshold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ConvergenceController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src/core/convergence_controller.py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Score convergence monitoring across candles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FusionEngine.evaluate() path</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src/core/fusion_engine.py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Shadow-enabled via fusion_compare_evaluate flag (prod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FeatureMonitor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src/features/feature_monitor.py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Z-score drift detection on 3 key features; wired into BacktestRunner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FeaturePipeline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src/features/feature_pipeline.py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Full OHLCV → feature vector transformation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ConfigValidator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src/config_layer/config_validator.py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Per-instrument backtest + hard/soft quality gates; full gate enforcement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PromotionManager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src/governance/promotion_manager.py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Atomic config promotion with SHA-256 hash + immutable audit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ModelRegistry + GaussianModelRegistry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src/core/model_registry.py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GOV-3 atomic promotion; PROMOTION_MARGIN=2% quality gate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BacktestRunner v2</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src/runtime/backtest_v2.py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Candle-by-candle replay with slippage, spread, capital curve, drift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BaselineCapture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src/runtime/baseline_capture.py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Phase 0 baseline manifest: schema hash + registry + config SHA-256</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LiveEngineHook</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src/runtime/live_engine_hook.py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HookedLiveEngine wraps LiveEngine; normalizes sessions + drift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LlamaGate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src/config_layer/llama_gate.py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 tie-breaker with timeout/fallback (fail_count_disable=10)</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CRTGaussianScorer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src/config_layer/crt_gaussian_scorer.py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Gaussian log-likelihood scorer calibrated on CRT 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InsightReporter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src/config_layer/insight_reporter.py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LLM-backed narrative insight generation for trade decisions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MarketRouter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src/config_layer/market_router.py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Routes instruments to appropriate engine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ConfigBuilder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src/config_layer/config_builder.py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Single source of truth for CRTConfig construction from JSON params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ProductionConfig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src/config_layer/production_config.py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Loads/validates production_configs/*.json; schema v1.3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Collector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src/core/collector.py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Structured logging of every decision; persists evaluate_shadow payload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SignalAuditRecorder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src/core/signal_audit.py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Per-bar audit trail: zone → engines → fusion → risk → decision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FeatureStore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src/core/feature_store.py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In-memory rolling feature cache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DatasetBuilder + DatasetValidator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src/features/dataset_builder.py, dataset_validator.py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RR dataset construction + hard threshold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SchemaValidator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src/features/schema_validator.py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Feature schema version validation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Trainer + Evaluator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src/training/trainer.py, evaluator.py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Gaussian model training and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INOUTController + StateMachine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src/inout/controller.py, state_machine.py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Full INOUT strategy orchestration with 5-state machine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INOUTScanner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src/inout/scanner.py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Breakout signal detection for crypto M1/M5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src/inout/db.py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SQLite persistence with WAL mode; atomic write-first pattern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INOUTProbabilityEngine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src/inout/probability_engine.py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Approach-D probability model for TP/exit decisions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BitNetInference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src/bitnet/bitnet_inference.py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BitNet 1.58b inference engine for zone classification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PortfolioValidation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src/governance/portfolio_validation.py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Cross-instrument portfolio-level validation with equity curves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ShadowPromotionGate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src/governance/shadow_promotion_gate.py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Tracks shadow trades before live promotion approval</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AnalyzeFusionShadow</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src/runtime/analyze_fusion_shadow.py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Analyzes evaluate_shadow telemetry deltas from collector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AutoTunerMulti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scripts/training/auto_tuner_multi.py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Multi-instrument deterministic optimizer (ProcessPoolExecutor)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TrainPipeline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scripts/training/train_pipeline.py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End-to-end training pipeline with Phase5 calibration gate</w:t>
            </w:r>
          </w:p>
        </w:tc>
      </w:tr>
    </w:tbl>
    <w:p>
      <w:pPr>
        <w:pStyle w:val="Heading2"/>
        <w:spacing w:after="80" w:before="240"/>
      </w:pPr>
      <w:r>
        <w:rPr>
          <w:rFonts w:ascii="Arial" w:cs="Arial" w:eastAsia="Arial" w:hAnsi="Arial"/>
          <w:b/>
          <w:bCs/>
          <w:color w:val="2E5A8E"/>
          <w:sz w:val="26"/>
          <w:szCs w:val="26"/>
        </w:rPr>
        <w:t xml:space="preserve">2b. Partially Implemented 🟡</w:t>
      </w:r>
    </w:p>
    <w:p>
      <w:pPr>
        <w:pStyle w:val="ListParagraph"/>
        <w:numPr>
          <w:ilvl w:val="0"/>
          <w:numId w:val="2"/>
        </w:numPr>
        <w:spacing w:after="80" w:before="0"/>
      </w:pPr>
      <w:r>
        <w:rPr>
          <w:rFonts w:ascii="Arial" w:cs="Arial" w:eastAsia="Arial" w:hAnsi="Arial"/>
          <w:color w:val="222222"/>
          <w:sz w:val="20"/>
          <w:szCs w:val="20"/>
        </w:rPr>
        <w:t xml:space="preserve">RRFusionLayer (src/config_layer/rr/rr_fusion.py) — import guarded in EngineRunner; flag rr_fusion.enabled=false in production config. Module exists but not activated.</w:t>
      </w:r>
    </w:p>
    <w:p>
      <w:pPr>
        <w:pStyle w:val="ListParagraph"/>
        <w:numPr>
          <w:ilvl w:val="0"/>
          <w:numId w:val="2"/>
        </w:numPr>
        <w:spacing w:after="80" w:before="0"/>
      </w:pPr>
      <w:r>
        <w:rPr>
          <w:rFonts w:ascii="Arial" w:cs="Arial" w:eastAsia="Arial" w:hAnsi="Arial"/>
          <w:color w:val="222222"/>
          <w:sz w:val="20"/>
          <w:szCs w:val="20"/>
        </w:rPr>
        <w:t xml:space="preserve">BitNet Forward Tester (src/bitnet/forward_tester.py) — module present, used in smoke tests; not integrated into live backtest replay path.</w:t>
      </w:r>
    </w:p>
    <w:p>
      <w:pPr>
        <w:pStyle w:val="ListParagraph"/>
        <w:numPr>
          <w:ilvl w:val="0"/>
          <w:numId w:val="2"/>
        </w:numPr>
        <w:spacing w:after="80" w:before="0"/>
      </w:pPr>
      <w:r>
        <w:rPr>
          <w:rFonts w:ascii="Arial" w:cs="Arial" w:eastAsia="Arial" w:hAnsi="Arial"/>
          <w:color w:val="222222"/>
          <w:sz w:val="20"/>
          <w:szCs w:val="20"/>
        </w:rPr>
        <w:t xml:space="preserve">MetaGovernorExecutor / Runner (src/governance/) — governance meta-layer exists; extent of live wiring unclear from docs.</w:t>
      </w:r>
    </w:p>
    <w:p>
      <w:pPr>
        <w:pStyle w:val="ListParagraph"/>
        <w:numPr>
          <w:ilvl w:val="0"/>
          <w:numId w:val="2"/>
        </w:numPr>
        <w:spacing w:after="80" w:before="0"/>
      </w:pPr>
      <w:r>
        <w:rPr>
          <w:rFonts w:ascii="Arial" w:cs="Arial" w:eastAsia="Arial" w:hAnsi="Arial"/>
          <w:color w:val="222222"/>
          <w:sz w:val="20"/>
          <w:szCs w:val="20"/>
        </w:rPr>
        <w:t xml:space="preserve">ReflectionBufferAdvanced (src/governance/reflection_buffer_advanced.py) — present but wiring into EngineRunner not confirmed.</w:t>
      </w:r>
    </w:p>
    <w:p>
      <w:pPr>
        <w:pStyle w:val="ListParagraph"/>
        <w:numPr>
          <w:ilvl w:val="0"/>
          <w:numId w:val="2"/>
        </w:numPr>
        <w:spacing w:after="80" w:before="0"/>
      </w:pPr>
      <w:r>
        <w:rPr>
          <w:rFonts w:ascii="Arial" w:cs="Arial" w:eastAsia="Arial" w:hAnsi="Arial"/>
          <w:color w:val="222222"/>
          <w:sz w:val="20"/>
          <w:szCs w:val="20"/>
        </w:rPr>
        <w:t xml:space="preserve">Phase5Calibration gate (scripts/training/phase5_calibration.py) — implemented as callback into train_pipeline.py but zero-null file detected (BOM issue on Windows — scripts/pipeline/* files are null-padded).</w:t>
      </w:r>
    </w:p>
    <w:p>
      <w:pPr>
        <w:pStyle w:val="Heading2"/>
        <w:spacing w:after="80" w:before="240"/>
      </w:pPr>
      <w:r>
        <w:rPr>
          <w:rFonts w:ascii="Arial" w:cs="Arial" w:eastAsia="Arial" w:hAnsi="Arial"/>
          <w:b/>
          <w:bCs/>
          <w:color w:val="2E5A8E"/>
          <w:sz w:val="26"/>
          <w:szCs w:val="26"/>
        </w:rPr>
        <w:t xml:space="preserve">2c. Not Implemented / Planned 🔴</w:t>
      </w:r>
    </w:p>
    <w:p>
      <w:pPr>
        <w:pStyle w:val="ListParagraph"/>
        <w:numPr>
          <w:ilvl w:val="0"/>
          <w:numId w:val="2"/>
        </w:numPr>
        <w:spacing w:after="80" w:before="0"/>
      </w:pPr>
      <w:r>
        <w:rPr>
          <w:rFonts w:ascii="Arial" w:cs="Arial" w:eastAsia="Arial" w:hAnsi="Arial"/>
          <w:color w:val="222222"/>
          <w:sz w:val="20"/>
          <w:szCs w:val="20"/>
        </w:rPr>
        <w:t xml:space="preserve">Live broker order routing — execution stub only; no live broker API wiring.</w:t>
      </w:r>
    </w:p>
    <w:p>
      <w:pPr>
        <w:pStyle w:val="ListParagraph"/>
        <w:numPr>
          <w:ilvl w:val="0"/>
          <w:numId w:val="2"/>
        </w:numPr>
        <w:spacing w:after="80" w:before="0"/>
      </w:pPr>
      <w:r>
        <w:rPr>
          <w:rFonts w:ascii="Arial" w:cs="Arial" w:eastAsia="Arial" w:hAnsi="Arial"/>
          <w:color w:val="222222"/>
          <w:sz w:val="20"/>
          <w:szCs w:val="20"/>
        </w:rPr>
        <w:t xml:space="preserve">Real-time data feed ingestion — system is replay/backtest only.</w:t>
      </w:r>
    </w:p>
    <w:p>
      <w:pPr>
        <w:pStyle w:val="ListParagraph"/>
        <w:numPr>
          <w:ilvl w:val="0"/>
          <w:numId w:val="2"/>
        </w:numPr>
        <w:spacing w:after="80" w:before="0"/>
      </w:pPr>
      <w:r>
        <w:rPr>
          <w:rFonts w:ascii="Arial" w:cs="Arial" w:eastAsia="Arial" w:hAnsi="Arial"/>
          <w:color w:val="222222"/>
          <w:sz w:val="20"/>
          <w:szCs w:val="20"/>
        </w:rPr>
        <w:t xml:space="preserve">Multi-instrument simultaneous live trading — currently single-instrument backtest validated (AUDUSD only in production config).</w:t>
      </w:r>
    </w:p>
    <w:p>
      <w:pPr>
        <w:pStyle w:val="ListParagraph"/>
        <w:numPr>
          <w:ilvl w:val="0"/>
          <w:numId w:val="2"/>
        </w:numPr>
        <w:spacing w:after="80" w:before="0"/>
      </w:pPr>
      <w:r>
        <w:rPr>
          <w:rFonts w:ascii="Arial" w:cs="Arial" w:eastAsia="Arial" w:hAnsi="Arial"/>
          <w:color w:val="222222"/>
          <w:sz w:val="20"/>
          <w:szCs w:val="20"/>
        </w:rPr>
        <w:t xml:space="preserve">Gemini regime context for INOUT (Phase 3 extension point noted in controller.py).</w:t>
      </w:r>
    </w:p>
    <w:p>
      <w:pPr>
        <w:pStyle w:val="ListParagraph"/>
        <w:numPr>
          <w:ilvl w:val="0"/>
          <w:numId w:val="2"/>
        </w:numPr>
        <w:spacing w:after="80" w:before="0"/>
      </w:pPr>
      <w:r>
        <w:rPr>
          <w:rFonts w:ascii="Arial" w:cs="Arial" w:eastAsia="Arial" w:hAnsi="Arial"/>
          <w:color w:val="222222"/>
          <w:sz w:val="20"/>
          <w:szCs w:val="20"/>
        </w:rPr>
        <w:t xml:space="preserve">INOUT Probability Engine Phase 2 pre-Ultron integration — commented as extension point.</w:t>
      </w:r>
    </w:p>
    <w:p>
      <w:pPr>
        <w:pStyle w:val="Heading2"/>
        <w:spacing w:after="80" w:before="240"/>
      </w:pPr>
      <w:r>
        <w:rPr>
          <w:rFonts w:ascii="Arial" w:cs="Arial" w:eastAsia="Arial" w:hAnsi="Arial"/>
          <w:b/>
          <w:bCs/>
          <w:color w:val="2E5A8E"/>
          <w:sz w:val="26"/>
          <w:szCs w:val="26"/>
        </w:rPr>
        <w:t xml:space="preserve">2d. Deprecated / Frozen 🗄️</w:t>
      </w:r>
    </w:p>
    <w:p>
      <w:pPr>
        <w:pStyle w:val="ListParagraph"/>
        <w:numPr>
          <w:ilvl w:val="0"/>
          <w:numId w:val="2"/>
        </w:numPr>
        <w:spacing w:after="80" w:before="0"/>
      </w:pPr>
      <w:r>
        <w:rPr>
          <w:rFonts w:ascii="Arial" w:cs="Arial" w:eastAsia="Arial" w:hAnsi="Arial"/>
          <w:color w:val="222222"/>
          <w:sz w:val="20"/>
          <w:szCs w:val="20"/>
        </w:rPr>
        <w:t xml:space="preserve">scripts/misc/run_historical_data.py — superseded by backtest_v2.py and auto_tuner_multi.py.</w:t>
      </w:r>
    </w:p>
    <w:p>
      <w:pPr>
        <w:pStyle w:val="ListParagraph"/>
        <w:numPr>
          <w:ilvl w:val="0"/>
          <w:numId w:val="2"/>
        </w:numPr>
        <w:spacing w:after="80" w:before="0"/>
      </w:pPr>
      <w:r>
        <w:rPr>
          <w:rFonts w:ascii="Arial" w:cs="Arial" w:eastAsia="Arial" w:hAnsi="Arial"/>
          <w:color w:val="222222"/>
          <w:sz w:val="20"/>
          <w:szCs w:val="20"/>
        </w:rPr>
        <w:t xml:space="preserve">archive/scripts/run_historical_data_*.py — archived per-instrument scripts from pre-migration era.</w:t>
      </w:r>
    </w:p>
    <w:p>
      <w:pPr>
        <w:pStyle w:val="ListParagraph"/>
        <w:numPr>
          <w:ilvl w:val="0"/>
          <w:numId w:val="2"/>
        </w:numPr>
        <w:spacing w:after="80" w:before="0"/>
      </w:pPr>
      <w:r>
        <w:rPr>
          <w:rFonts w:ascii="Arial" w:cs="Arial" w:eastAsia="Arial" w:hAnsi="Arial"/>
          <w:color w:val="222222"/>
          <w:sz w:val="20"/>
          <w:szCs w:val="20"/>
        </w:rPr>
        <w:t xml:space="preserve">Old production_configs/ path — migrated to configs/production/ in 2026-04-14 restructure.</w:t>
      </w:r>
    </w:p>
    <w:p>
      <w:pPr>
        <w:pStyle w:val="ListParagraph"/>
        <w:numPr>
          <w:ilvl w:val="0"/>
          <w:numId w:val="2"/>
        </w:numPr>
        <w:spacing w:after="80" w:before="0"/>
      </w:pPr>
      <w:r>
        <w:rPr>
          <w:rFonts w:ascii="Arial" w:cs="Arial" w:eastAsia="Arial" w:hAnsi="Arial"/>
          <w:color w:val="222222"/>
          <w:sz w:val="20"/>
          <w:szCs w:val="20"/>
        </w:rPr>
        <w:t xml:space="preserve">Docs/ .md files — lost in Windows case-insensitive filesystem collision during migration (docs/Docs/ collision). Recoverable from archive/zips/Codebase_Backup5.zip.</w:t>
      </w:r>
    </w:p>
    <w:p>
      <w:pPr>
        <w:pStyle w:val="ListParagraph"/>
        <w:numPr>
          <w:ilvl w:val="0"/>
          <w:numId w:val="2"/>
        </w:numPr>
        <w:spacing w:after="80" w:before="0"/>
      </w:pPr>
      <w:r>
        <w:rPr>
          <w:rFonts w:ascii="Arial" w:cs="Arial" w:eastAsia="Arial" w:hAnsi="Arial"/>
          <w:color w:val="222222"/>
          <w:sz w:val="20"/>
          <w:szCs w:val="20"/>
        </w:rPr>
        <w:t xml:space="preserve">scripts/misc/regen_bit.py and regen_bitnet_35.py — pre-migration BitNet regen scripts; superseded by export pipeline.</w:t>
      </w:r>
    </w:p>
    <w:p>
      <w:pPr>
        <w:pStyle w:val="Heading2"/>
        <w:spacing w:after="80" w:before="240"/>
      </w:pPr>
      <w:r>
        <w:rPr>
          <w:rFonts w:ascii="Arial" w:cs="Arial" w:eastAsia="Arial" w:hAnsi="Arial"/>
          <w:b/>
          <w:bCs/>
          <w:color w:val="2E5A8E"/>
          <w:sz w:val="26"/>
          <w:szCs w:val="26"/>
        </w:rPr>
        <w:t xml:space="preserve">2e. Undocumented Components ⚠️</w:t>
      </w:r>
    </w:p>
    <w:p>
      <w:pPr>
        <w:pStyle w:val="ListParagraph"/>
        <w:numPr>
          <w:ilvl w:val="0"/>
          <w:numId w:val="2"/>
        </w:numPr>
        <w:spacing w:after="80" w:before="0"/>
      </w:pPr>
      <w:r>
        <w:rPr>
          <w:rFonts w:ascii="Arial" w:cs="Arial" w:eastAsia="Arial" w:hAnsi="Arial"/>
          <w:color w:val="222222"/>
          <w:sz w:val="20"/>
          <w:szCs w:val="20"/>
        </w:rPr>
        <w:t xml:space="preserve">src/governance/exectue_governance_scripts.py — exists; purpose not documented in any MD file.</w:t>
      </w:r>
    </w:p>
    <w:p>
      <w:pPr>
        <w:pStyle w:val="ListParagraph"/>
        <w:numPr>
          <w:ilvl w:val="0"/>
          <w:numId w:val="2"/>
        </w:numPr>
        <w:spacing w:after="80" w:before="0"/>
      </w:pPr>
      <w:r>
        <w:rPr>
          <w:rFonts w:ascii="Arial" w:cs="Arial" w:eastAsia="Arial" w:hAnsi="Arial"/>
          <w:color w:val="222222"/>
          <w:sz w:val="20"/>
          <w:szCs w:val="20"/>
        </w:rPr>
        <w:t xml:space="preserve">src/governance/reflection_buffer_basic.py — exists alongside advanced version; relationship unclear.</w:t>
      </w:r>
    </w:p>
    <w:p>
      <w:pPr>
        <w:pStyle w:val="ListParagraph"/>
        <w:numPr>
          <w:ilvl w:val="0"/>
          <w:numId w:val="2"/>
        </w:numPr>
        <w:spacing w:after="80" w:before="0"/>
      </w:pPr>
      <w:r>
        <w:rPr>
          <w:rFonts w:ascii="Arial" w:cs="Arial" w:eastAsia="Arial" w:hAnsi="Arial"/>
          <w:color w:val="222222"/>
          <w:sz w:val="20"/>
          <w:szCs w:val="20"/>
        </w:rPr>
        <w:t xml:space="preserve">src/inout/config.py — INOUT config dataclass; exists but not documented beyond production_config.json inout section.</w:t>
      </w:r>
    </w:p>
    <w:p>
      <w:pPr>
        <w:pStyle w:val="ListParagraph"/>
        <w:numPr>
          <w:ilvl w:val="0"/>
          <w:numId w:val="2"/>
        </w:numPr>
        <w:spacing w:after="80" w:before="0"/>
      </w:pPr>
      <w:r>
        <w:rPr>
          <w:rFonts w:ascii="Arial" w:cs="Arial" w:eastAsia="Arial" w:hAnsi="Arial"/>
          <w:color w:val="222222"/>
          <w:sz w:val="20"/>
          <w:szCs w:val="20"/>
        </w:rPr>
        <w:t xml:space="preserve">tools/cpp/ directory — C++ tool directory exists; contents not explored in session logs.</w:t>
      </w:r>
    </w:p>
    <w:p>
      <w:pPr>
        <w:pStyle w:val="ListParagraph"/>
        <w:numPr>
          <w:ilvl w:val="0"/>
          <w:numId w:val="2"/>
        </w:numPr>
        <w:spacing w:after="80" w:before="0"/>
      </w:pPr>
      <w:r>
        <w:rPr>
          <w:rFonts w:ascii="Arial" w:cs="Arial" w:eastAsia="Arial" w:hAnsi="Arial"/>
          <w:color w:val="222222"/>
          <w:sz w:val="20"/>
          <w:szCs w:val="20"/>
        </w:rPr>
        <w:t xml:space="preserve">scripts/analysis/gen_pyan.py — generates dependency graph .dot file; used for architecture visualization but not documented.</w:t>
      </w:r>
    </w:p>
    <w:p>
      <w:pPr>
        <w:pStyle w:val="ListParagraph"/>
        <w:numPr>
          <w:ilvl w:val="0"/>
          <w:numId w:val="2"/>
        </w:numPr>
        <w:spacing w:after="80" w:before="0"/>
      </w:pPr>
      <w:r>
        <w:rPr>
          <w:rFonts w:ascii="Arial" w:cs="Arial" w:eastAsia="Arial" w:hAnsi="Arial"/>
          <w:color w:val="222222"/>
          <w:sz w:val="20"/>
          <w:szCs w:val="20"/>
        </w:rPr>
        <w:t xml:space="preserve">scripts/analysis/zone_registry_builder.py — zone registry construction; undocumented.</w:t>
      </w:r>
    </w:p>
    <w:p>
      <w:pPr>
        <w:pStyle w:val="ListParagraph"/>
        <w:numPr>
          <w:ilvl w:val="0"/>
          <w:numId w:val="2"/>
        </w:numPr>
        <w:spacing w:after="80" w:before="0"/>
      </w:pPr>
      <w:r>
        <w:rPr>
          <w:rFonts w:ascii="Arial" w:cs="Arial" w:eastAsia="Arial" w:hAnsi="Arial"/>
          <w:color w:val="222222"/>
          <w:sz w:val="20"/>
          <w:szCs w:val="20"/>
        </w:rPr>
        <w:t xml:space="preserve">configs/production/v2_test.json and v2_test_archived_* — test/archived config versions; status unclear.</w:t>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3 — File-Level Technical Index</w:t>
      </w:r>
    </w:p>
    <w:p>
      <w:pPr>
        <w:spacing w:after="40" w:before="160"/>
      </w:pPr>
      <w:r>
        <w:rPr>
          <w:rFonts w:ascii="Courier New" w:cs="Courier New" w:eastAsia="Courier New" w:hAnsi="Courier New"/>
          <w:b/>
          <w:bCs/>
          <w:color w:val="1A3A5C"/>
          <w:sz w:val="21"/>
          <w:szCs w:val="21"/>
        </w:rPr>
        <w:t xml:space="preserve">engine_runner.py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src/core/engine_runner.py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Orchestrates the complete CRT signal scoring pipeline</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EngineRunner, detect_regime(), breakout_engine(), trap_engine(), ultron_governor()</w:t>
      </w:r>
    </w:p>
    <w:p>
      <w:pPr>
        <w:spacing w:after="120" w:before="0"/>
      </w:pPr>
      <w:r>
        <w:rPr>
          <w:rFonts w:ascii="Arial" w:cs="Arial" w:eastAsia="Arial" w:hAnsi="Arial"/>
          <w:i/>
          <w:iCs/>
          <w:color w:val="555555"/>
          <w:sz w:val="19"/>
          <w:szCs w:val="19"/>
        </w:rPr>
        <w:t xml:space="preserve">EXPECTED_ENGINES={'crt','gaussian','zone_gate','rr'} — all must be present before fusion is called. Fusion silently renormalizes on missing engines, so this guard is critical. fusion_compare_evaluate shadow mode logs evaluate() vs compute() delta without affecting production score. | Safety: Caution: adding new engines requires updating EXPECTED_ENGINES check to avoid partial-set ACCEPT.</w:t>
      </w:r>
    </w:p>
    <w:p>
      <w:pPr>
        <w:spacing w:after="40" w:before="160"/>
      </w:pPr>
      <w:r>
        <w:rPr>
          <w:rFonts w:ascii="Courier New" w:cs="Courier New" w:eastAsia="Courier New" w:hAnsi="Courier New"/>
          <w:b/>
          <w:bCs/>
          <w:color w:val="1A3A5C"/>
          <w:sz w:val="21"/>
          <w:szCs w:val="21"/>
        </w:rPr>
        <w:t xml:space="preserve">fusion_engine.py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src/core/fusion_engine.py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Combines engine outputs via Gaussian+Neural+LLM layered scoring</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FusionEngine, FusionConfig, FusionResult, GaussianAdapter</w:t>
      </w:r>
    </w:p>
    <w:p>
      <w:pPr>
        <w:spacing w:after="120" w:before="0"/>
      </w:pPr>
      <w:r>
        <w:rPr>
          <w:rFonts w:ascii="Arial" w:cs="Arial" w:eastAsia="Arial" w:hAnsi="Arial"/>
          <w:i/>
          <w:iCs/>
          <w:color w:val="555555"/>
          <w:sz w:val="19"/>
          <w:szCs w:val="19"/>
        </w:rPr>
        <w:t xml:space="preserve">LLM fires ONLY when Gaussian score is in [llm_lower_band, llm_upper_band] (default 0.45–0.65). evaluate() path is an alternative full-recompute path. fusion_use_evaluate=false in prod — shadow only. | Safety: Caution: never enable fusion_use_evaluate without A/B telemetry review first.</w:t>
      </w:r>
    </w:p>
    <w:p>
      <w:pPr>
        <w:spacing w:after="40" w:before="160"/>
      </w:pPr>
      <w:r>
        <w:rPr>
          <w:rFonts w:ascii="Courier New" w:cs="Courier New" w:eastAsia="Courier New" w:hAnsi="Courier New"/>
          <w:b/>
          <w:bCs/>
          <w:color w:val="1A3A5C"/>
          <w:sz w:val="21"/>
          <w:szCs w:val="21"/>
        </w:rPr>
        <w:t xml:space="preserve">config_validator.py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src/config_layer/config_validator.py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Pre-promotion quality gate: runs per-instrument backtest and applies hard/soft gates</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ConfigValidator, _fitness_score(), _run_instrument(), _run_quality_gates(), validate(), validate_production()</w:t>
      </w:r>
    </w:p>
    <w:p>
      <w:pPr>
        <w:spacing w:after="120" w:before="0"/>
      </w:pPr>
      <w:r>
        <w:rPr>
          <w:rFonts w:ascii="Arial" w:cs="Arial" w:eastAsia="Arial" w:hAnsi="Arial"/>
          <w:i/>
          <w:iCs/>
          <w:color w:val="555555"/>
          <w:sz w:val="19"/>
          <w:szCs w:val="19"/>
        </w:rPr>
        <w:t xml:space="preserve">Hard gates: min 10 trades, max 35% DD, min fitness 0.15. Soft gates: win_rate&lt;35%, expectancy&lt;-0.5R, std_dev&gt;0.30. Gate thresholds are module-level constants (not config-driven). | Safety: Caution: fitness weights are hardcoded to match tuner fitness_weights in production_config — must stay synchronized.</w:t>
      </w:r>
    </w:p>
    <w:p>
      <w:pPr>
        <w:spacing w:after="40" w:before="160"/>
      </w:pPr>
      <w:r>
        <w:rPr>
          <w:rFonts w:ascii="Courier New" w:cs="Courier New" w:eastAsia="Courier New" w:hAnsi="Courier New"/>
          <w:b/>
          <w:bCs/>
          <w:color w:val="1A3A5C"/>
          <w:sz w:val="21"/>
          <w:szCs w:val="21"/>
        </w:rPr>
        <w:t xml:space="preserve">promotion_manager.py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src/governance/promotion_manager.py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Moves approved configs to production with SHA-256 hash and immutable audit log</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PromotionManager, promote_from_tuner_checkpoint(), promote_from_report(), promote_direct(), list_versions()</w:t>
      </w:r>
    </w:p>
    <w:p>
      <w:pPr>
        <w:spacing w:after="120" w:before="0"/>
      </w:pPr>
      <w:r>
        <w:rPr>
          <w:rFonts w:ascii="Arial" w:cs="Arial" w:eastAsia="Arial" w:hAnsi="Arial"/>
          <w:i/>
          <w:iCs/>
          <w:color w:val="555555"/>
          <w:sz w:val="19"/>
          <w:szCs w:val="19"/>
        </w:rPr>
        <w:t xml:space="preserve">Only accepts ValidationReport with decision=='APPROVE'. Writes to configs/production/. promotion_log.jsonl is append-only — never truncate. _assert_single_active() enforced in ModelRegistry. | Safety: Safe to read in production. Promote only with explicit intent.</w:t>
      </w:r>
    </w:p>
    <w:p>
      <w:pPr>
        <w:spacing w:after="40" w:before="160"/>
      </w:pPr>
      <w:r>
        <w:rPr>
          <w:rFonts w:ascii="Courier New" w:cs="Courier New" w:eastAsia="Courier New" w:hAnsi="Courier New"/>
          <w:b/>
          <w:bCs/>
          <w:color w:val="1A3A5C"/>
          <w:sz w:val="21"/>
          <w:szCs w:val="21"/>
        </w:rPr>
        <w:t xml:space="preserve">backtest_v2.py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src/runtime/backtest_v2.py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Candle-by-candle replay harness with realistic trade simulation</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BacktestRunner, BacktestConfig, TradeRecord, CapitalCurve, SlippageModel, GapDetector, DistributionAnalyser, CandleLoader</w:t>
      </w:r>
    </w:p>
    <w:p>
      <w:pPr>
        <w:spacing w:after="120" w:before="0"/>
      </w:pPr>
      <w:r>
        <w:rPr>
          <w:rFonts w:ascii="Arial" w:cs="Arial" w:eastAsia="Arial" w:hAnsi="Arial"/>
          <w:i/>
          <w:iCs/>
          <w:color w:val="555555"/>
          <w:sz w:val="19"/>
          <w:szCs w:val="19"/>
        </w:rPr>
        <w:t xml:space="preserve">Includes slippage (G1), spread cost (G2), equity curve (G3), session gap reset (G4), distribution analysis (G5). FeatureMonitor is wired into BacktestRunner — drift stats in BacktestMetrics.distribution['feature_drift']. | Safety: Caution: 1397 lines — large file. --csv data/ runs ALL instruments found. Always check --instrument flag for targeted runs.</w:t>
      </w:r>
    </w:p>
    <w:p>
      <w:pPr>
        <w:spacing w:after="40" w:before="160"/>
      </w:pPr>
      <w:r>
        <w:rPr>
          <w:rFonts w:ascii="Courier New" w:cs="Courier New" w:eastAsia="Courier New" w:hAnsi="Courier New"/>
          <w:b/>
          <w:bCs/>
          <w:color w:val="1A3A5C"/>
          <w:sz w:val="21"/>
          <w:szCs w:val="21"/>
        </w:rPr>
        <w:t xml:space="preserve">execution_planner.py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src/config_layer/execution_planner.py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Converts EngineRunner decision into concrete trade plan (entry/SL/TP/TTL)</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ExecutionPlannerV1_2, plan(), _derive_intent(), _compute_entry(), _compute_sl(), _compute_tp()</w:t>
      </w:r>
    </w:p>
    <w:p>
      <w:pPr>
        <w:spacing w:after="120" w:before="0"/>
      </w:pPr>
      <w:r>
        <w:rPr>
          <w:rFonts w:ascii="Arial" w:cs="Arial" w:eastAsia="Arial" w:hAnsi="Arial"/>
          <w:i/>
          <w:iCs/>
          <w:color w:val="555555"/>
          <w:sz w:val="19"/>
          <w:szCs w:val="19"/>
        </w:rPr>
        <w:t xml:space="preserve">UNKNOWN intent rejected by default (reject_unknown_intent=true in prod config). SL derived from recent swing high/low lookback (configurable candles). TP multipliers vary by intent type (breakout/pullback/reversal/sweep). | Safety: Safe to modify intent multipliers. Do NOT modify _validate_features() required key list without updating FeaturePipeline.</w:t>
      </w:r>
    </w:p>
    <w:p>
      <w:pPr>
        <w:spacing w:after="40" w:before="160"/>
      </w:pPr>
      <w:r>
        <w:rPr>
          <w:rFonts w:ascii="Courier New" w:cs="Courier New" w:eastAsia="Courier New" w:hAnsi="Courier New"/>
          <w:b/>
          <w:bCs/>
          <w:color w:val="1A3A5C"/>
          <w:sz w:val="21"/>
          <w:szCs w:val="21"/>
        </w:rPr>
        <w:t xml:space="preserve">ultron_risk_gate.py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src/core/ultron_risk_gate.py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Deterministic final approval: 7 checks before any trade execution</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UltronRiskGate, evaluate(), _reject()</w:t>
      </w:r>
    </w:p>
    <w:p>
      <w:pPr>
        <w:spacing w:after="120" w:before="0"/>
      </w:pPr>
      <w:r>
        <w:rPr>
          <w:rFonts w:ascii="Arial" w:cs="Arial" w:eastAsia="Arial" w:hAnsi="Arial"/>
          <w:i/>
          <w:iCs/>
          <w:color w:val="555555"/>
          <w:sz w:val="19"/>
          <w:szCs w:val="19"/>
        </w:rPr>
        <w:t xml:space="preserve">Check order: TTL → RR floor → daily trade limit → kill switch → portfolio exposure → SL distance → position sizing. First failure rejects immediately. disabled=false in production config. | Safety: Never modify check order. Never bypass via config disabled=true in production.</w:t>
      </w:r>
    </w:p>
    <w:p>
      <w:pPr>
        <w:spacing w:after="40" w:before="160"/>
      </w:pPr>
      <w:r>
        <w:rPr>
          <w:rFonts w:ascii="Courier New" w:cs="Courier New" w:eastAsia="Courier New" w:hAnsi="Courier New"/>
          <w:b/>
          <w:bCs/>
          <w:color w:val="1A3A5C"/>
          <w:sz w:val="21"/>
          <w:szCs w:val="21"/>
        </w:rPr>
        <w:t xml:space="preserve">crt_engine_v2.py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src/config_layer/crt_engine_v2.py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Full CRT state machine: RangeDetector, sweep detection, retest, confirmation, execution</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CRTEngine, CRTConfig, CRTState, Range, Trade, Candle, Direction, EngineState</w:t>
      </w:r>
    </w:p>
    <w:p>
      <w:pPr>
        <w:spacing w:after="120" w:before="0"/>
      </w:pPr>
      <w:r>
        <w:rPr>
          <w:rFonts w:ascii="Arial" w:cs="Arial" w:eastAsia="Arial" w:hAnsi="Arial"/>
          <w:i/>
          <w:iCs/>
          <w:color w:val="555555"/>
          <w:sz w:val="19"/>
          <w:szCs w:val="19"/>
        </w:rPr>
        <w:t xml:space="preserve">1578 lines. Core algorithmic logic for CRT pattern recognition. Used by BacktestRunner and LiveEngine. | Safety: Caution: most complex file. State transitions are non-trivial. Any change requires full regression suite.</w:t>
      </w:r>
    </w:p>
    <w:p>
      <w:pPr>
        <w:spacing w:after="40" w:before="160"/>
      </w:pPr>
      <w:r>
        <w:rPr>
          <w:rFonts w:ascii="Courier New" w:cs="Courier New" w:eastAsia="Courier New" w:hAnsi="Courier New"/>
          <w:b/>
          <w:bCs/>
          <w:color w:val="1A3A5C"/>
          <w:sz w:val="21"/>
          <w:szCs w:val="21"/>
        </w:rPr>
        <w:t xml:space="preserve">production_config.py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src/config_layer/production_config.py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Loads and validates the canonical production configuration JSON</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ProductionConfig, load(), validate()</w:t>
      </w:r>
    </w:p>
    <w:p>
      <w:pPr>
        <w:spacing w:after="120" w:before="0"/>
      </w:pPr>
      <w:r>
        <w:rPr>
          <w:rFonts w:ascii="Arial" w:cs="Arial" w:eastAsia="Arial" w:hAnsi="Arial"/>
          <w:i/>
          <w:iCs/>
          <w:color w:val="555555"/>
          <w:sz w:val="19"/>
          <w:szCs w:val="19"/>
        </w:rPr>
        <w:t xml:space="preserve">Schema v1.3. Single source of runtime parameters. All CRTConfig fields, ML hyperparams, and scoring calibration are externalized here. | Safety: Never hard-code config values elsewhere. Always load via ProductionConfig.</w:t>
      </w:r>
    </w:p>
    <w:p>
      <w:pPr>
        <w:spacing w:after="40" w:before="160"/>
      </w:pPr>
      <w:r>
        <w:rPr>
          <w:rFonts w:ascii="Courier New" w:cs="Courier New" w:eastAsia="Courier New" w:hAnsi="Courier New"/>
          <w:b/>
          <w:bCs/>
          <w:color w:val="1A3A5C"/>
          <w:sz w:val="21"/>
          <w:szCs w:val="21"/>
        </w:rPr>
        <w:t xml:space="preserve">model_registry.py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src/core/model_registry.py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GOV-3 atomic model promotion with quality gate</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ModelRegistry, GaussianModelRegistry, try_promote(), register(), get_active()</w:t>
      </w:r>
    </w:p>
    <w:p>
      <w:pPr>
        <w:spacing w:after="120" w:before="0"/>
      </w:pPr>
      <w:r>
        <w:rPr>
          <w:rFonts w:ascii="Arial" w:cs="Arial" w:eastAsia="Arial" w:hAnsi="Arial"/>
          <w:i/>
          <w:iCs/>
          <w:color w:val="555555"/>
          <w:sz w:val="19"/>
          <w:szCs w:val="19"/>
        </w:rPr>
        <w:t xml:space="preserve">PROMOTION_MARGIN=2% required for promotion. File-locked writes (_file_lock). Single active model enforced (_assert_single_active). Leaderboard tracking. | Safety: Safe to read. Promote only via try_promote() — never write registry JSON manually.</w:t>
      </w:r>
    </w:p>
    <w:p>
      <w:pPr>
        <w:spacing w:after="40" w:before="160"/>
      </w:pPr>
      <w:r>
        <w:rPr>
          <w:rFonts w:ascii="Courier New" w:cs="Courier New" w:eastAsia="Courier New" w:hAnsi="Courier New"/>
          <w:b/>
          <w:bCs/>
          <w:color w:val="1A3A5C"/>
          <w:sz w:val="21"/>
          <w:szCs w:val="21"/>
        </w:rPr>
        <w:t xml:space="preserve">feature_pipeline.py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src/features/feature_pipeline.py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Complete OHLCV-to-feature-vector transformation pipeline</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FeaturePipeline, build_features(), build_feature_vector()</w:t>
      </w:r>
    </w:p>
    <w:p>
      <w:pPr>
        <w:spacing w:after="120" w:before="0"/>
      </w:pPr>
      <w:r>
        <w:rPr>
          <w:rFonts w:ascii="Arial" w:cs="Arial" w:eastAsia="Arial" w:hAnsi="Arial"/>
          <w:i/>
          <w:iCs/>
          <w:color w:val="555555"/>
          <w:sz w:val="19"/>
          <w:szCs w:val="19"/>
        </w:rPr>
        <w:t xml:space="preserve">Computes price, volume, indicator, trend, volatility, structure, liquidity, normalization, and canonical features. FeatureMonitor optionally wired in constructor. | Safety: Safe to add new canonical compute methods. Do not remove existing canonical methods — BitNet and Gaussian depend on feature_dict_to_vector() stability.</w:t>
      </w:r>
    </w:p>
    <w:p>
      <w:pPr>
        <w:spacing w:after="40" w:before="160"/>
      </w:pPr>
      <w:r>
        <w:rPr>
          <w:rFonts w:ascii="Courier New" w:cs="Courier New" w:eastAsia="Courier New" w:hAnsi="Courier New"/>
          <w:b/>
          <w:bCs/>
          <w:color w:val="1A3A5C"/>
          <w:sz w:val="21"/>
          <w:szCs w:val="21"/>
        </w:rPr>
        <w:t xml:space="preserve">feature_monitor.py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src/features/feature_monitor.py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Rolling Z-score drift detection on key features</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FeatureMonitor, update(), detect_drift(), detect_drift_severity(), stats()</w:t>
      </w:r>
    </w:p>
    <w:p>
      <w:pPr>
        <w:spacing w:after="120" w:before="0"/>
      </w:pPr>
      <w:r>
        <w:rPr>
          <w:rFonts w:ascii="Arial" w:cs="Arial" w:eastAsia="Arial" w:hAnsi="Arial"/>
          <w:i/>
          <w:iCs/>
          <w:color w:val="555555"/>
          <w:sz w:val="19"/>
          <w:szCs w:val="19"/>
        </w:rPr>
        <w:t xml:space="preserve">Window=500, min 30 samples before activation. HARD drift Z&gt;3.0 → WARNING. SOFT drift Z&gt;2.5 → DEBUG. Tracks: retest_depth, body_ratio, disp_strength. | Safety: Safe to extend tracked feature list. Do not reduce window below 100.</w:t>
      </w:r>
    </w:p>
    <w:p>
      <w:pPr>
        <w:spacing w:after="40" w:before="160"/>
      </w:pPr>
      <w:r>
        <w:rPr>
          <w:rFonts w:ascii="Courier New" w:cs="Courier New" w:eastAsia="Courier New" w:hAnsi="Courier New"/>
          <w:b/>
          <w:bCs/>
          <w:color w:val="1A3A5C"/>
          <w:sz w:val="21"/>
          <w:szCs w:val="21"/>
        </w:rPr>
        <w:t xml:space="preserve">controller.py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src/inout/controller.py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Orchestrates INOUT strategy: signal intake, risk gating, execution, state updates</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INOUTController, on_signal(), on_price_tick(), _build_trade_plan(), _check_ultron(), _apply_guard_rails()</w:t>
      </w:r>
    </w:p>
    <w:p>
      <w:pPr>
        <w:spacing w:after="120" w:before="0"/>
      </w:pPr>
      <w:r>
        <w:rPr>
          <w:rFonts w:ascii="Arial" w:cs="Arial" w:eastAsia="Arial" w:hAnsi="Arial"/>
          <w:i/>
          <w:iCs/>
          <w:color w:val="555555"/>
          <w:sz w:val="19"/>
          <w:szCs w:val="19"/>
        </w:rPr>
        <w:t xml:space="preserve">HARD architecture boundaries: EngineRunner NOT imported. ExecutionPlannerV1_2 NOT used. UltronRiskGate READ ONLY. INOUTDatabase written BEFORE broker call (write-first pattern). | Safety: Never import EngineRunner here. DB write before broker call is a critical invariant.</w:t>
      </w:r>
    </w:p>
    <w:p>
      <w:pPr>
        <w:spacing w:after="40" w:before="160"/>
      </w:pPr>
      <w:r>
        <w:rPr>
          <w:rFonts w:ascii="Courier New" w:cs="Courier New" w:eastAsia="Courier New" w:hAnsi="Courier New"/>
          <w:b/>
          <w:bCs/>
          <w:color w:val="1A3A5C"/>
          <w:sz w:val="21"/>
          <w:szCs w:val="21"/>
        </w:rPr>
        <w:t xml:space="preserve">state_machine.py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src/inout/state_machine.py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5-state trade lifecycle machine for INOUT strategy</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INOUTStateMachine, evaluate(), _evaluate_active(), _evaluate_protected(), _evaluate_harvested(), ActionInstruction, ActionType</w:t>
      </w:r>
    </w:p>
    <w:p>
      <w:pPr>
        <w:spacing w:after="120" w:before="0"/>
      </w:pPr>
      <w:r>
        <w:rPr>
          <w:rFonts w:ascii="Arial" w:cs="Arial" w:eastAsia="Arial" w:hAnsi="Arial"/>
          <w:i/>
          <w:iCs/>
          <w:color w:val="555555"/>
          <w:sz w:val="19"/>
          <w:szCs w:val="19"/>
        </w:rPr>
        <w:t xml:space="preserve">States: PENDING→ACTIVE→PROTECTED→HARVESTED→CLOSED. Probability engine consulted via _load_prob()/_prob_trusted(). Adaptive trailing SL via _compute_trail_sl_adaptive(). | Safety: Safe to tune thresholds. State transition order is invariant — do not reorder.</w:t>
      </w:r>
    </w:p>
    <w:p>
      <w:pPr>
        <w:spacing w:after="40" w:before="160"/>
      </w:pPr>
      <w:r>
        <w:rPr>
          <w:rFonts w:ascii="Courier New" w:cs="Courier New" w:eastAsia="Courier New" w:hAnsi="Courier New"/>
          <w:b/>
          <w:bCs/>
          <w:color w:val="1A3A5C"/>
          <w:sz w:val="21"/>
          <w:szCs w:val="21"/>
        </w:rPr>
        <w:t xml:space="preserve">bitnet_inference.py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src/bitnet/bitnet_inference.py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BitNet 1.58b forward inference for zone classification</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BitNetModel, predict(), _forward_export(), forward(), bitnet_score()</w:t>
      </w:r>
    </w:p>
    <w:p>
      <w:pPr>
        <w:spacing w:after="120" w:before="0"/>
      </w:pPr>
      <w:r>
        <w:rPr>
          <w:rFonts w:ascii="Arial" w:cs="Arial" w:eastAsia="Arial" w:hAnsi="Arial"/>
          <w:i/>
          <w:iCs/>
          <w:color w:val="555555"/>
          <w:sz w:val="19"/>
          <w:szCs w:val="19"/>
        </w:rPr>
        <w:t xml:space="preserve">Loads from model.json. Quantized weights. Used by BitNetZoneGate via zone_registry.json. | Safety: Safe to swap model file. Do not change input vector dimensionality without retraining.</w:t>
      </w:r>
    </w:p>
    <w:p>
      <w:pPr>
        <w:spacing w:after="40" w:before="160"/>
      </w:pPr>
      <w:r>
        <w:rPr>
          <w:rFonts w:ascii="Courier New" w:cs="Courier New" w:eastAsia="Courier New" w:hAnsi="Courier New"/>
          <w:b/>
          <w:bCs/>
          <w:color w:val="1A3A5C"/>
          <w:sz w:val="21"/>
          <w:szCs w:val="21"/>
        </w:rPr>
        <w:t xml:space="preserve">llama_gate.py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src/config_layer/llama_gate.py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LLM gate with timeout, fallback, and fail-count disable</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LlamaGate, score(), insight()</w:t>
      </w:r>
    </w:p>
    <w:p>
      <w:pPr>
        <w:spacing w:after="120" w:before="0"/>
      </w:pPr>
      <w:r>
        <w:rPr>
          <w:rFonts w:ascii="Arial" w:cs="Arial" w:eastAsia="Arial" w:hAnsi="Arial"/>
          <w:i/>
          <w:iCs/>
          <w:color w:val="555555"/>
          <w:sz w:val="19"/>
          <w:szCs w:val="19"/>
        </w:rPr>
        <w:t xml:space="preserve">Timeout 2.0s. fail_count_disable=10 (auto-disables after 10 consecutive failures). Returns 1.0 (neutral) on failure. Probe timeout 1.0s. | Safety: Safe in production with current fallback. Never reduce fail_count_disable below 5.</w:t>
      </w:r>
    </w:p>
    <w:p>
      <w:pPr>
        <w:spacing w:after="40" w:before="160"/>
      </w:pPr>
      <w:r>
        <w:rPr>
          <w:rFonts w:ascii="Courier New" w:cs="Courier New" w:eastAsia="Courier New" w:hAnsi="Courier New"/>
          <w:b/>
          <w:bCs/>
          <w:color w:val="1A3A5C"/>
          <w:sz w:val="21"/>
          <w:szCs w:val="21"/>
        </w:rPr>
        <w:t xml:space="preserve">signal_audit.py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src/core/signal_audit.py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Per-bar complete audit trail from zone detection through final decision</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SignalAuditRecorder, start_bar(), record_zone(), record_engines(), record_fusion(), record_risk(), finalize(), flush()</w:t>
      </w:r>
    </w:p>
    <w:p>
      <w:pPr>
        <w:spacing w:after="120" w:before="0"/>
      </w:pPr>
      <w:r>
        <w:rPr>
          <w:rFonts w:ascii="Arial" w:cs="Arial" w:eastAsia="Arial" w:hAnsi="Arial"/>
          <w:i/>
          <w:iCs/>
          <w:color w:val="555555"/>
          <w:sz w:val="19"/>
          <w:szCs w:val="19"/>
        </w:rPr>
        <w:t xml:space="preserve">Checks for signal leak rates (too many ACCEPT vs REJECT). Essential for debugging and compliance. | Safety: Do not disable in production. Audit logs are the primary debugging tool.</w:t>
      </w:r>
    </w:p>
    <w:p>
      <w:pPr>
        <w:spacing w:after="40" w:before="160"/>
      </w:pPr>
      <w:r>
        <w:rPr>
          <w:rFonts w:ascii="Courier New" w:cs="Courier New" w:eastAsia="Courier New" w:hAnsi="Courier New"/>
          <w:b/>
          <w:bCs/>
          <w:color w:val="1A3A5C"/>
          <w:sz w:val="21"/>
          <w:szCs w:val="21"/>
        </w:rPr>
        <w:t xml:space="preserve">auto_tuner_multi.py  </w:t>
      </w:r>
      <w:r>
        <w:rPr>
          <w:rFonts w:ascii="Arial" w:cs="Arial" w:eastAsia="Arial" w:hAnsi="Arial"/>
          <w:b/>
          <w:bCs/>
          <w:color w:val="1D7044"/>
          <w:sz w:val="19"/>
          <w:szCs w:val="19"/>
        </w:rPr>
        <w:t xml:space="preserve">[✅ Implemented]</w:t>
      </w:r>
    </w:p>
    <w:p>
      <w:pPr>
        <w:spacing w:after="60" w:before="0"/>
      </w:pPr>
      <w:r>
        <w:rPr>
          <w:rFonts w:ascii="Arial" w:cs="Arial" w:eastAsia="Arial" w:hAnsi="Arial"/>
          <w:b/>
          <w:bCs/>
          <w:color w:val="555555"/>
          <w:sz w:val="19"/>
          <w:szCs w:val="19"/>
        </w:rPr>
        <w:t xml:space="preserve">Path: </w:t>
      </w:r>
      <w:r>
        <w:rPr>
          <w:rFonts w:ascii="Courier New" w:cs="Courier New" w:eastAsia="Courier New" w:hAnsi="Courier New"/>
          <w:color w:val="444444"/>
          <w:sz w:val="19"/>
          <w:szCs w:val="19"/>
        </w:rPr>
        <w:t xml:space="preserve">scripts/training/auto_tuner_multi.py</w:t>
      </w:r>
    </w:p>
    <w:p>
      <w:pPr>
        <w:spacing w:after="60" w:before="0"/>
      </w:pPr>
      <w:r>
        <w:rPr>
          <w:rFonts w:ascii="Arial" w:cs="Arial" w:eastAsia="Arial" w:hAnsi="Arial"/>
          <w:b/>
          <w:bCs/>
          <w:color w:val="555555"/>
          <w:sz w:val="19"/>
          <w:szCs w:val="19"/>
        </w:rPr>
        <w:t xml:space="preserve">Purpose: </w:t>
      </w:r>
      <w:r>
        <w:rPr>
          <w:rFonts w:ascii="Arial" w:cs="Arial" w:eastAsia="Arial" w:hAnsi="Arial"/>
          <w:color w:val="333333"/>
          <w:sz w:val="19"/>
          <w:szCs w:val="19"/>
        </w:rPr>
        <w:t xml:space="preserve">Multi-instrument deterministic parameter optimizer</w:t>
      </w:r>
    </w:p>
    <w:p>
      <w:pPr>
        <w:spacing w:after="60" w:before="0"/>
      </w:pPr>
      <w:r>
        <w:rPr>
          <w:rFonts w:ascii="Arial" w:cs="Arial" w:eastAsia="Arial" w:hAnsi="Arial"/>
          <w:b/>
          <w:bCs/>
          <w:color w:val="555555"/>
          <w:sz w:val="19"/>
          <w:szCs w:val="19"/>
        </w:rPr>
        <w:t xml:space="preserve">Key classes/functions: </w:t>
      </w:r>
      <w:r>
        <w:rPr>
          <w:rFonts w:ascii="Courier New" w:cs="Courier New" w:eastAsia="Courier New" w:hAnsi="Courier New"/>
          <w:color w:val="333333"/>
          <w:sz w:val="19"/>
          <w:szCs w:val="19"/>
        </w:rPr>
        <w:t xml:space="preserve">AutoTunerMulti, run(), _evaluate_config(), _fitness_score()</w:t>
      </w:r>
    </w:p>
    <w:p>
      <w:pPr>
        <w:spacing w:after="120" w:before="0"/>
      </w:pPr>
      <w:r>
        <w:rPr>
          <w:rFonts w:ascii="Arial" w:cs="Arial" w:eastAsia="Arial" w:hAnsi="Arial"/>
          <w:i/>
          <w:iCs/>
          <w:color w:val="555555"/>
          <w:sz w:val="19"/>
          <w:szCs w:val="19"/>
        </w:rPr>
        <w:t xml:space="preserve">ProcessPoolExecutor parallelism. Fixed seeds (deterministic). 80/20 OOS split supported. Consistency penalty for configs that work on only one instrument. | Safety: Safe to run with --train-split 0.8 for OOS validation. Never run in production with --update-registry without reviewing checkpoint first.</w:t>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4 — Module Deep Dive</w:t>
      </w:r>
    </w:p>
    <w:p>
      <w:pPr>
        <w:pStyle w:val="Heading3"/>
        <w:spacing w:after="60" w:before="200"/>
      </w:pPr>
      <w:r>
        <w:rPr>
          <w:rFonts w:ascii="Arial" w:cs="Arial" w:eastAsia="Arial" w:hAnsi="Arial"/>
          <w:b/>
          <w:bCs/>
          <w:color w:val="3A7BBF"/>
          <w:sz w:val="22"/>
          <w:szCs w:val="22"/>
        </w:rPr>
        <w:t xml:space="preserve">core/engine_runner.py — EngineRunner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Responsibilities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Top-level orchestrator of the CRT signal pipeline. Detects regime, runs all four engines, enforces completeness, fuses results, logs every path.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Data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input_data (features dict) + context → regime detection → TrapValidator gate → CRT + Gaussian + ZoneGate + RR engines run unconditionally → engine completeness check → FusionEngine.compute() → DecisionEngine → Collector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EngineRunner.run(input_data, context, actual_pnl=None)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Exit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dict with: decision, final_score, regime, engine_results, fusion_result, audit_id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Failure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Missing engine outputs → hard reject (partial-set ACCEPT prevention). TrapValidator score ≤ 0.0 → hard reject. FusionEngine exception → caught, logged, fallback to reject.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FusionEngine, DecisionEngine, TrapValidatorEngine, CRT Engine, GaussianEngines, RREngine, BitNetZoneGate, AcceptanceController, ConvergenceController, Collector, SignalAuditRecorder</w:t>
            </w:r>
          </w:p>
        </w:tc>
      </w:tr>
    </w:tbl>
    <w:p>
      <w:pPr>
        <w:spacing w:after="0" w:before="120"/>
      </w:pPr>
    </w:p>
    <w:p>
      <w:pPr>
        <w:pStyle w:val="Heading3"/>
        <w:spacing w:after="60" w:before="200"/>
      </w:pPr>
      <w:r>
        <w:rPr>
          <w:rFonts w:ascii="Arial" w:cs="Arial" w:eastAsia="Arial" w:hAnsi="Arial"/>
          <w:b/>
          <w:bCs/>
          <w:color w:val="3A7BBF"/>
          <w:sz w:val="22"/>
          <w:szCs w:val="22"/>
        </w:rPr>
        <w:t xml:space="preserve">config_layer/config_validator.py — ConfigValidator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Responsibilities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Pre-promotion quality gate. Runs per-instrument backtest for a candidate params dict and enforces hard + soft quality thresholds before any promotion can proceed.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Data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params dict → ConfigBuilder.build() → BacktestRunner (per instrument) → per-instrument metrics → _fitness_score() → _run_quality_gates() → ValidationReport with APPROVE / REJECT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ConfigValidator.validate(params, csv_paths, config_id) | validate_production(data_dir)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Exit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ValidationReport dict: {decision, config_id, final_score, per_instrument, warnings, hard_failures,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Failure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Any instrument below hard gate → full REJECT. Soft gate violations → APPROVE with warnings list. CSV not found → instrument skipped with error key in per_instrument.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BacktestRunner (backtest_v2.py), ConfigBuilder, CRTConfig</w:t>
            </w:r>
          </w:p>
        </w:tc>
      </w:tr>
    </w:tbl>
    <w:p>
      <w:pPr>
        <w:spacing w:after="0" w:before="120"/>
      </w:pPr>
    </w:p>
    <w:p>
      <w:pPr>
        <w:pStyle w:val="Heading3"/>
        <w:spacing w:after="60" w:before="200"/>
      </w:pPr>
      <w:r>
        <w:rPr>
          <w:rFonts w:ascii="Arial" w:cs="Arial" w:eastAsia="Arial" w:hAnsi="Arial"/>
          <w:b/>
          <w:bCs/>
          <w:color w:val="3A7BBF"/>
          <w:sz w:val="22"/>
          <w:szCs w:val="22"/>
        </w:rPr>
        <w:t xml:space="preserve">core/fusion_engine.py — FusionEngine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Responsibilities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Merges CRT, Gaussian, ZoneGate, and RR scores into a single final_score using configurable weights. LLM tie-breaker fires only in uncertainty band.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Data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engine_results dict → extract per-engine scores → weighted combination (compute path) or full re-evaluation (evaluate path) → LLM gate if score in [0.45, 0.65] → FusionResult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FusionEngine.compute(engine_results, trade=None) | FusionEngine.evaluate(features, candle_idx)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Exit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dict with: final_score, direction, decision, layer_scores, llm_used, llm_score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Failure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 unavailable → returns 1.0 (neutral, fail-open). Missing engine score → weight re-normalized. evaluate() path shadows but does not override compute() unless fusion_use_evaluate=true.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CRTGaussianScorer, LlamaGate, FeatureBuilder</w:t>
            </w:r>
          </w:p>
        </w:tc>
      </w:tr>
    </w:tbl>
    <w:p>
      <w:pPr>
        <w:spacing w:after="0" w:before="120"/>
      </w:pPr>
    </w:p>
    <w:p>
      <w:pPr>
        <w:pStyle w:val="Heading3"/>
        <w:spacing w:after="60" w:before="200"/>
      </w:pPr>
      <w:r>
        <w:rPr>
          <w:rFonts w:ascii="Arial" w:cs="Arial" w:eastAsia="Arial" w:hAnsi="Arial"/>
          <w:b/>
          <w:bCs/>
          <w:color w:val="3A7BBF"/>
          <w:sz w:val="22"/>
          <w:szCs w:val="22"/>
        </w:rPr>
        <w:t xml:space="preserve">governance/promotion_manager.py — PromotionManager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Responsibilities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Moves approved ValidationReports to production registry with full auditability. Every event (approve/reject/promote) is persisted to promotion_log.jsonl.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Data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ValidationReport (decision=APPROVE) → SHA-256 config hash → version JSON written to configs/production/ → promotion_log.jsonl appended → ModelRegistry updated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PromotionManager.promote_from_tuner_checkpoint(checkpoint_path, version, csv_paths) | promote_from_report(report_path, version)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Exit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dict: {success, version, config_hash, config_path,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Failure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ValidationReport not APPROVE → _fail() with reason. SHA-256 hash mismatch → reject. promotion_log.jsonl write failure → RuntimeError (do not swallow).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ConfigValidator, ConfigBuilder, ModelRegistry</w:t>
            </w:r>
          </w:p>
        </w:tc>
      </w:tr>
    </w:tbl>
    <w:p>
      <w:pPr>
        <w:spacing w:after="0" w:before="120"/>
      </w:pPr>
    </w:p>
    <w:p>
      <w:pPr>
        <w:pStyle w:val="Heading3"/>
        <w:spacing w:after="60" w:before="200"/>
      </w:pPr>
      <w:r>
        <w:rPr>
          <w:rFonts w:ascii="Arial" w:cs="Arial" w:eastAsia="Arial" w:hAnsi="Arial"/>
          <w:b/>
          <w:bCs/>
          <w:color w:val="3A7BBF"/>
          <w:sz w:val="22"/>
          <w:szCs w:val="22"/>
        </w:rPr>
        <w:t xml:space="preserve">inout/ — INOUT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Responsibilities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Parallel crypto intraday strategy. Independent of CRT pipeline. Scanner detects breakouts, Controller gates via UltronRiskGate, StateMachine manages trade lifecycle.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Data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Scanner.scan() → INOUTSignal → Controller.on_signal() → guard rails → UltronRiskGate → DB.create_trade() → Executor.open_position() || on_price_tick() → StateMachine.evaluate() → ActionInstruction → DB.transition()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INOUTController.on_signal(signal) | INOUTController.on_price_tick(symbol, price, timestamp, trade_data)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Exit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Dict with action taken, trade_id, state transition 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Failure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Guard rail violations → immediate reject (no DB write). DB failure → rollback pattern (close position if already opened). UltronRiskGate reject → no broker call.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UltronRiskGate (read-only), INOUTDatabase, INOUTExecutor, INOUTProbabilityEngine, INOUTStateMachine</w:t>
            </w:r>
          </w:p>
        </w:tc>
      </w:tr>
    </w:tbl>
    <w:p>
      <w:pPr>
        <w:spacing w:after="0" w:before="120"/>
      </w:pP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5 — Technical Knowledge Transfer (KT)</w:t>
      </w:r>
    </w:p>
    <w:p>
      <w:pPr>
        <w:pStyle w:val="Heading2"/>
        <w:spacing w:after="80" w:before="240"/>
      </w:pPr>
      <w:r>
        <w:rPr>
          <w:rFonts w:ascii="Arial" w:cs="Arial" w:eastAsia="Arial" w:hAnsi="Arial"/>
          <w:b/>
          <w:bCs/>
          <w:color w:val="2E5A8E"/>
          <w:sz w:val="26"/>
          <w:szCs w:val="26"/>
        </w:rPr>
        <w:t xml:space="preserve">5a. System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20"/>
              <w:left w:type="dxa" w:w="180"/>
              <w:bottom w:type="dxa" w:w="120"/>
              <w:right w:type="dxa" w:w="180"/>
            </w:tcMar>
          </w:tcPr>
          <w:p>
            <w:r>
              <w:rPr>
                <w:rFonts w:ascii="Arial" w:cs="Arial" w:eastAsia="Arial" w:hAnsi="Arial"/>
                <w:b/>
                <w:bCs/>
                <w:color w:val="1A3A5C"/>
                <w:sz w:val="20"/>
                <w:szCs w:val="20"/>
              </w:rPr>
              <w:t xml:space="preserve">What does this system do?</w:t>
            </w:r>
          </w:p>
          <w:p>
            <w:pPr>
              <w:spacing w:after="0" w:before="60"/>
            </w:pPr>
            <w:r>
              <w:rPr>
                <w:rFonts w:ascii="Arial" w:cs="Arial" w:eastAsia="Arial" w:hAnsi="Arial"/>
                <w:color w:val="333333"/>
                <w:sz w:val="20"/>
                <w:szCs w:val="20"/>
              </w:rPr>
              <w:t xml:space="preserve">It reads historical M15 OHLCV candle data and hunts for a specific price pattern called a CRT (Candle Range Trap): a market first builds a consolidation range, then sweeps (fakes out) liquidity above or below that range, then retraces and breaks in the opposite direction. The system scores how well each candle fits this pattern using four different scoring engines simultaneously, combines those scores, and decides whether to 'execute' a trade, 'pass', or 'reject'. For accepted signals, it derives a concrete trade plan (entry price, stop-loss, take-profit) and validates it against risk rules before any broker call.</w:t>
            </w:r>
          </w:p>
        </w:tc>
      </w:tr>
    </w:tbl>
    <w:p>
      <w:pPr>
        <w:pStyle w:val="Heading3"/>
        <w:spacing w:after="60" w:before="200"/>
      </w:pPr>
      <w:r>
        <w:rPr>
          <w:rFonts w:ascii="Arial" w:cs="Arial" w:eastAsia="Arial" w:hAnsi="Arial"/>
          <w:b/>
          <w:bCs/>
          <w:color w:val="3A7BBF"/>
          <w:sz w:val="22"/>
          <w:szCs w:val="22"/>
        </w:rPr>
        <w:t xml:space="preserve">Key Concepts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CRT (Candle Range Trap)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 3-phase price pattern: (1) Range forms. (2) Sweep: price briefly breaks range boundary (false breakout). (3) Retest: price returns into range and confirms direction. Entry is on the retest confirmation.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EngineRunner</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The top-level coordinator. It runs all four scoring engines (CRT, Gaussian, Zone, RR), collects their outputs, passes them to FusionEngine, and returns a final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FusionEngine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Combines the four engine scores into one final_score using configurable weights. Has a shadow path (evaluate) that can be compared against the main path (compute) without affecting production.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ConfigValidator</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Runs a full backtest simulation before any config is promoted to production. Enforces hard quality gates (minimum trades, maximum drawdown, minimum fitness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PromotionManager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The 'deployment gate'. Only configs that pass ConfigValidator can be promoted to configs/production/. Every promotion is logged immutably.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UltronRiskGate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The last safety check before any trade executes. Validates TTL, RR ratio, daily trade limits, kill switch (daily loss), portfolio exposure, and position sizing.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 parallel crypto scalping strategy. Completely independent of the CRT pipeline. It has its own scanner, controller, state machine, and database.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ValidationReport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Structured output from ConfigValidator. Must have decision=='APPROVE' before promotion. Contains per-instrument metrics, warnings, and hard failure reasons.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BitNetZoneGate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 small quantized neural network (BitNet 1.58b) that classifies whether a candle's features match a known high-probability zone pattern.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LlamaGate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An optional LLM call (via llama.cpp) that acts as a tie-breaker when the Gaussian score is in the 'uncertainty band' (0.45–0.65). Fails open (returns neutral) if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Fitness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 weighted combination of expectancy_rr (50%), win_rate (20%), trade_count_norm (20%), and drawdown (10%). Must exceed 0.15 to pass hard gate.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Baseline Manifest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 snapshot of system state (schema hash, model registry state, config SHA-256) taken at a known-good point. Used to detect drift or regression.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promotion_log.jsonl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Immutable append-only log of every promotion and rejection event. Never truncate or overwrite.</w:t>
            </w:r>
          </w:p>
        </w:tc>
      </w:tr>
    </w:tbl>
    <w:p>
      <w:pPr>
        <w:pStyle w:val="Heading2"/>
        <w:spacing w:after="80" w:before="240"/>
      </w:pPr>
      <w:r>
        <w:rPr>
          <w:rFonts w:ascii="Arial" w:cs="Arial" w:eastAsia="Arial" w:hAnsi="Arial"/>
          <w:b/>
          <w:bCs/>
          <w:color w:val="2E5A8E"/>
          <w:sz w:val="26"/>
          <w:szCs w:val="26"/>
        </w:rPr>
        <w:t xml:space="preserve">5b. Developer Onboarding Checklist</w:t>
      </w:r>
    </w:p>
    <w:p>
      <w:pPr>
        <w:pStyle w:val="Heading3"/>
        <w:spacing w:after="60" w:before="200"/>
      </w:pPr>
      <w:r>
        <w:rPr>
          <w:rFonts w:ascii="Arial" w:cs="Arial" w:eastAsia="Arial" w:hAnsi="Arial"/>
          <w:b/>
          <w:bCs/>
          <w:color w:val="3A7BBF"/>
          <w:sz w:val="22"/>
          <w:szCs w:val="22"/>
        </w:rPr>
        <w:t xml:space="preserve">Prerequisites</w:t>
      </w:r>
    </w:p>
    <w:p>
      <w:pPr>
        <w:pStyle w:val="ListParagraph"/>
        <w:numPr>
          <w:ilvl w:val="0"/>
          <w:numId w:val="2"/>
        </w:numPr>
        <w:spacing w:after="80" w:before="0"/>
      </w:pPr>
      <w:r>
        <w:rPr>
          <w:rFonts w:ascii="Arial" w:cs="Arial" w:eastAsia="Arial" w:hAnsi="Arial"/>
          <w:color w:val="222222"/>
          <w:sz w:val="20"/>
          <w:szCs w:val="20"/>
        </w:rPr>
        <w:t xml:space="preserve">Python 3.10+ (pyproject.toml with pythonpath=["src"])</w:t>
      </w:r>
    </w:p>
    <w:p>
      <w:pPr>
        <w:pStyle w:val="ListParagraph"/>
        <w:numPr>
          <w:ilvl w:val="0"/>
          <w:numId w:val="2"/>
        </w:numPr>
        <w:spacing w:after="80" w:before="0"/>
      </w:pPr>
      <w:r>
        <w:rPr>
          <w:rFonts w:ascii="Arial" w:cs="Arial" w:eastAsia="Arial" w:hAnsi="Arial"/>
          <w:color w:val="222222"/>
          <w:sz w:val="20"/>
          <w:szCs w:val="20"/>
        </w:rPr>
        <w:t xml:space="preserve">Node.js (for docx generation scripts — not required for trading)</w:t>
      </w:r>
    </w:p>
    <w:p>
      <w:pPr>
        <w:pStyle w:val="ListParagraph"/>
        <w:numPr>
          <w:ilvl w:val="0"/>
          <w:numId w:val="2"/>
        </w:numPr>
        <w:spacing w:after="80" w:before="0"/>
      </w:pPr>
      <w:r>
        <w:rPr>
          <w:rFonts w:ascii="Arial" w:cs="Arial" w:eastAsia="Arial" w:hAnsi="Arial"/>
          <w:color w:val="222222"/>
          <w:sz w:val="20"/>
          <w:szCs w:val="20"/>
        </w:rPr>
        <w:t xml:space="preserve">M15 CSV data files in data/ directory (INSTRUMENT_M15.csv format)</w:t>
      </w:r>
    </w:p>
    <w:p>
      <w:pPr>
        <w:pStyle w:val="ListParagraph"/>
        <w:numPr>
          <w:ilvl w:val="0"/>
          <w:numId w:val="2"/>
        </w:numPr>
        <w:spacing w:after="80" w:before="0"/>
      </w:pPr>
      <w:r>
        <w:rPr>
          <w:rFonts w:ascii="Arial" w:cs="Arial" w:eastAsia="Arial" w:hAnsi="Arial"/>
          <w:color w:val="222222"/>
          <w:sz w:val="20"/>
          <w:szCs w:val="20"/>
        </w:rPr>
        <w:t xml:space="preserve">Optional: llama.cpp server at 127.0.0.1:8080 for LLM gate (system works without it)</w:t>
      </w:r>
    </w:p>
    <w:p>
      <w:pPr>
        <w:pStyle w:val="ListParagraph"/>
        <w:numPr>
          <w:ilvl w:val="0"/>
          <w:numId w:val="2"/>
        </w:numPr>
        <w:spacing w:after="80" w:before="0"/>
      </w:pPr>
      <w:r>
        <w:rPr>
          <w:rFonts w:ascii="Arial" w:cs="Arial" w:eastAsia="Arial" w:hAnsi="Arial"/>
          <w:color w:val="222222"/>
          <w:sz w:val="20"/>
          <w:szCs w:val="20"/>
        </w:rPr>
        <w:t xml:space="preserve">Optional: trained models in models/ (zone_registry.json, gaussian_registry.json)</w:t>
      </w:r>
    </w:p>
    <w:p>
      <w:pPr>
        <w:pStyle w:val="Heading3"/>
        <w:spacing w:after="60" w:before="200"/>
      </w:pPr>
      <w:r>
        <w:rPr>
          <w:rFonts w:ascii="Arial" w:cs="Arial" w:eastAsia="Arial" w:hAnsi="Arial"/>
          <w:b/>
          <w:bCs/>
          <w:color w:val="3A7BBF"/>
          <w:sz w:val="22"/>
          <w:szCs w:val="22"/>
        </w:rPr>
        <w:t xml:space="preserve">Setup Steps</w:t>
      </w:r>
    </w:p>
    <w:p>
      <w:pPr>
        <w:pStyle w:val="ListParagraph"/>
        <w:numPr>
          <w:ilvl w:val="0"/>
          <w:numId w:val="3"/>
        </w:numPr>
        <w:spacing w:after="80" w:before="0"/>
      </w:pPr>
      <w:r>
        <w:rPr>
          <w:rFonts w:ascii="Arial" w:cs="Arial" w:eastAsia="Arial" w:hAnsi="Arial"/>
          <w:color w:val="222222"/>
          <w:sz w:val="20"/>
          <w:szCs w:val="20"/>
        </w:rPr>
        <w:t xml:space="preserve">Clone/open repository. Ensure pyproject.toml is at root with pythonpath=["src"].</w:t>
      </w:r>
    </w:p>
    <w:p>
      <w:pPr>
        <w:pStyle w:val="ListParagraph"/>
        <w:numPr>
          <w:ilvl w:val="0"/>
          <w:numId w:val="3"/>
        </w:numPr>
        <w:spacing w:after="80" w:before="0"/>
      </w:pPr>
      <w:r>
        <w:rPr>
          <w:rFonts w:ascii="Arial" w:cs="Arial" w:eastAsia="Arial" w:hAnsi="Arial"/>
          <w:color w:val="222222"/>
          <w:sz w:val="20"/>
          <w:szCs w:val="20"/>
        </w:rPr>
        <w:t xml:space="preserve">Install dependencies: pip install -r requirements.txt --break-system-packages (or activate .venv)</w:t>
      </w:r>
    </w:p>
    <w:p>
      <w:pPr>
        <w:pStyle w:val="ListParagraph"/>
        <w:numPr>
          <w:ilvl w:val="0"/>
          <w:numId w:val="3"/>
        </w:numPr>
        <w:spacing w:after="80" w:before="0"/>
      </w:pPr>
      <w:r>
        <w:rPr>
          <w:rFonts w:ascii="Arial" w:cs="Arial" w:eastAsia="Arial" w:hAnsi="Arial"/>
          <w:color w:val="222222"/>
          <w:sz w:val="20"/>
          <w:szCs w:val="20"/>
        </w:rPr>
        <w:t xml:space="preserve">Verify environment: python -c "from core.engine_runner import EngineRunner; print('OK')"</w:t>
      </w:r>
    </w:p>
    <w:p>
      <w:pPr>
        <w:pStyle w:val="ListParagraph"/>
        <w:numPr>
          <w:ilvl w:val="0"/>
          <w:numId w:val="3"/>
        </w:numPr>
        <w:spacing w:after="80" w:before="0"/>
      </w:pPr>
      <w:r>
        <w:rPr>
          <w:rFonts w:ascii="Arial" w:cs="Arial" w:eastAsia="Arial" w:hAnsi="Arial"/>
          <w:color w:val="222222"/>
          <w:sz w:val="20"/>
          <w:szCs w:val="20"/>
        </w:rPr>
        <w:t xml:space="preserve">Place CSV data files: data/EURUSD_M15.csv, data/AUDUSD_M15.csv, etc.</w:t>
      </w:r>
    </w:p>
    <w:p>
      <w:pPr>
        <w:pStyle w:val="ListParagraph"/>
        <w:numPr>
          <w:ilvl w:val="0"/>
          <w:numId w:val="3"/>
        </w:numPr>
        <w:spacing w:after="80" w:before="0"/>
      </w:pPr>
      <w:r>
        <w:rPr>
          <w:rFonts w:ascii="Arial" w:cs="Arial" w:eastAsia="Arial" w:hAnsi="Arial"/>
          <w:color w:val="222222"/>
          <w:sz w:val="20"/>
          <w:szCs w:val="20"/>
        </w:rPr>
        <w:t xml:space="preserve">Run smoke test: pytest tests/ -x -q (should see ~30+ tests, most passing)</w:t>
      </w:r>
    </w:p>
    <w:p>
      <w:pPr>
        <w:pStyle w:val="ListParagraph"/>
        <w:numPr>
          <w:ilvl w:val="0"/>
          <w:numId w:val="3"/>
        </w:numPr>
        <w:spacing w:after="80" w:before="0"/>
      </w:pPr>
      <w:r>
        <w:rPr>
          <w:rFonts w:ascii="Arial" w:cs="Arial" w:eastAsia="Arial" w:hAnsi="Arial"/>
          <w:color w:val="222222"/>
          <w:sz w:val="20"/>
          <w:szCs w:val="20"/>
        </w:rPr>
        <w:t xml:space="preserve">Run first backtest: python scripts/backtest/manual_backtest.py --csv data/AUDUSD_M15.csv</w:t>
      </w:r>
    </w:p>
    <w:p>
      <w:pPr>
        <w:pStyle w:val="Heading3"/>
        <w:spacing w:after="60" w:before="200"/>
      </w:pPr>
      <w:r>
        <w:rPr>
          <w:rFonts w:ascii="Arial" w:cs="Arial" w:eastAsia="Arial" w:hAnsi="Arial"/>
          <w:b/>
          <w:bCs/>
          <w:color w:val="3A7BBF"/>
          <w:sz w:val="22"/>
          <w:szCs w:val="22"/>
        </w:rPr>
        <w:t xml:space="preserve">Environment Health Check</w:t>
      </w:r>
    </w:p>
    <w:p>
      <w:pPr>
        <w:shd w:fill="F4F4F4" w:val="clear"/>
        <w:spacing w:after="60" w:before="0"/>
      </w:pPr>
      <w:r>
        <w:rPr>
          <w:rFonts w:ascii="Courier New" w:cs="Courier New" w:eastAsia="Courier New" w:hAnsi="Courier New"/>
          <w:color w:val="2B2B2B"/>
          <w:sz w:val="18"/>
          <w:szCs w:val="18"/>
        </w:rPr>
        <w:t xml:space="preserve"># Verify all core imports work</w:t>
      </w:r>
    </w:p>
    <w:p>
      <w:pPr>
        <w:shd w:fill="F4F4F4" w:val="clear"/>
        <w:spacing w:after="60" w:before="0"/>
      </w:pPr>
      <w:r>
        <w:rPr>
          <w:rFonts w:ascii="Courier New" w:cs="Courier New" w:eastAsia="Courier New" w:hAnsi="Courier New"/>
          <w:color w:val="2B2B2B"/>
          <w:sz w:val="18"/>
          <w:szCs w:val="18"/>
        </w:rPr>
        <w:t xml:space="preserve">python -c "from core.engine_runner import EngineRunner; from config_layer.config_validator import ConfigValidator; from governance.promotion_manager import PromotionManager; print('All imports OK')"</w:t>
      </w:r>
    </w:p>
    <w:p>
      <w:pPr>
        <w:shd w:fill="F4F4F4" w:val="clear"/>
        <w:spacing w:after="60" w:before="0"/>
      </w:pPr>
      <w:r>
        <w:rPr>
          <w:rFonts w:ascii="Courier New" w:cs="Courier New" w:eastAsia="Courier New" w:hAnsi="Courier New"/>
          <w:color w:val="2B2B2B"/>
          <w:sz w:val="18"/>
          <w:szCs w:val="18"/>
        </w:rPr>
        <w:t xml:space="preserve"/>
      </w:r>
    </w:p>
    <w:p>
      <w:pPr>
        <w:shd w:fill="F4F4F4" w:val="clear"/>
        <w:spacing w:after="60" w:before="0"/>
      </w:pPr>
      <w:r>
        <w:rPr>
          <w:rFonts w:ascii="Courier New" w:cs="Courier New" w:eastAsia="Courier New" w:hAnsi="Courier New"/>
          <w:color w:val="2B2B2B"/>
          <w:sz w:val="18"/>
          <w:szCs w:val="18"/>
        </w:rPr>
        <w:t xml:space="preserve"># Run baseline capture (validates model/config state)</w:t>
      </w:r>
    </w:p>
    <w:p>
      <w:pPr>
        <w:shd w:fill="F4F4F4" w:val="clear"/>
        <w:spacing w:after="60" w:before="0"/>
      </w:pPr>
      <w:r>
        <w:rPr>
          <w:rFonts w:ascii="Courier New" w:cs="Courier New" w:eastAsia="Courier New" w:hAnsi="Courier New"/>
          <w:color w:val="2B2B2B"/>
          <w:sz w:val="18"/>
          <w:szCs w:val="18"/>
        </w:rPr>
        <w:t xml:space="preserve">python src/runtime/baseline_capture.py --label onboarding --output-dir results/baseline</w:t>
      </w:r>
    </w:p>
    <w:p>
      <w:pPr>
        <w:shd w:fill="F4F4F4" w:val="clear"/>
        <w:spacing w:after="60" w:before="0"/>
      </w:pPr>
      <w:r>
        <w:rPr>
          <w:rFonts w:ascii="Courier New" w:cs="Courier New" w:eastAsia="Courier New" w:hAnsi="Courier New"/>
          <w:color w:val="2B2B2B"/>
          <w:sz w:val="18"/>
          <w:szCs w:val="18"/>
        </w:rPr>
        <w:t xml:space="preserve"/>
      </w:r>
    </w:p>
    <w:p>
      <w:pPr>
        <w:shd w:fill="F4F4F4" w:val="clear"/>
        <w:spacing w:after="60" w:before="0"/>
      </w:pPr>
      <w:r>
        <w:rPr>
          <w:rFonts w:ascii="Courier New" w:cs="Courier New" w:eastAsia="Courier New" w:hAnsi="Courier New"/>
          <w:color w:val="2B2B2B"/>
          <w:sz w:val="18"/>
          <w:szCs w:val="18"/>
        </w:rPr>
        <w:t xml:space="preserve"># Validate production config</w:t>
      </w:r>
    </w:p>
    <w:p>
      <w:pPr>
        <w:shd w:fill="F4F4F4" w:val="clear"/>
        <w:spacing w:after="60" w:before="0"/>
      </w:pPr>
      <w:r>
        <w:rPr>
          <w:rFonts w:ascii="Courier New" w:cs="Courier New" w:eastAsia="Courier New" w:hAnsi="Courier New"/>
          <w:color w:val="2B2B2B"/>
          <w:sz w:val="18"/>
          <w:szCs w:val="18"/>
        </w:rPr>
        <w:t xml:space="preserve">python src/config_layer/config_validator.py validate-prod --data-dir data/</w:t>
      </w:r>
    </w:p>
    <w:p>
      <w:pPr>
        <w:shd w:fill="F4F4F4" w:val="clear"/>
        <w:spacing w:after="60" w:before="0"/>
      </w:pPr>
      <w:r>
        <w:rPr>
          <w:rFonts w:ascii="Courier New" w:cs="Courier New" w:eastAsia="Courier New" w:hAnsi="Courier New"/>
          <w:color w:val="2B2B2B"/>
          <w:sz w:val="18"/>
          <w:szCs w:val="18"/>
        </w:rPr>
        <w:t xml:space="preserve"/>
      </w:r>
    </w:p>
    <w:p>
      <w:pPr>
        <w:shd w:fill="F4F4F4" w:val="clear"/>
        <w:spacing w:after="60" w:before="0"/>
      </w:pPr>
      <w:r>
        <w:rPr>
          <w:rFonts w:ascii="Courier New" w:cs="Courier New" w:eastAsia="Courier New" w:hAnsi="Courier New"/>
          <w:color w:val="2B2B2B"/>
          <w:sz w:val="18"/>
          <w:szCs w:val="18"/>
        </w:rPr>
        <w:t xml:space="preserve"># Run test suite</w:t>
      </w:r>
    </w:p>
    <w:p>
      <w:pPr>
        <w:shd w:fill="F4F4F4" w:val="clear"/>
        <w:spacing w:after="60" w:before="0"/>
      </w:pPr>
      <w:r>
        <w:rPr>
          <w:rFonts w:ascii="Courier New" w:cs="Courier New" w:eastAsia="Courier New" w:hAnsi="Courier New"/>
          <w:color w:val="2B2B2B"/>
          <w:sz w:val="18"/>
          <w:szCs w:val="18"/>
        </w:rPr>
        <w:t xml:space="preserve">pytest tests/ -v --tb=short</w:t>
      </w:r>
    </w:p>
    <w:p>
      <w:pPr>
        <w:pStyle w:val="Heading3"/>
        <w:spacing w:after="60" w:before="200"/>
      </w:pPr>
      <w:r>
        <w:rPr>
          <w:rFonts w:ascii="Arial" w:cs="Arial" w:eastAsia="Arial" w:hAnsi="Arial"/>
          <w:b/>
          <w:bCs/>
          <w:color w:val="3A7BBF"/>
          <w:sz w:val="22"/>
          <w:szCs w:val="22"/>
        </w:rPr>
        <w:t xml:space="preserve">Common First-Day Mistakes</w:t>
      </w:r>
    </w:p>
    <w:p>
      <w:pPr>
        <w:pStyle w:val="ListParagraph"/>
        <w:numPr>
          <w:ilvl w:val="0"/>
          <w:numId w:val="2"/>
        </w:numPr>
        <w:spacing w:after="80" w:before="0"/>
      </w:pPr>
      <w:r>
        <w:rPr>
          <w:rFonts w:ascii="Arial" w:cs="Arial" w:eastAsia="Arial" w:hAnsi="Arial"/>
          <w:color w:val="222222"/>
          <w:sz w:val="20"/>
          <w:szCs w:val="20"/>
        </w:rPr>
        <w:t xml:space="preserve">Forgetting pythonpath=["src"] in pyproject.toml → ModuleNotFoundError for all src/ imports. Fix: ensure pyproject.toml is present and pytest/python is launched from repo root.</w:t>
      </w:r>
    </w:p>
    <w:p>
      <w:pPr>
        <w:pStyle w:val="ListParagraph"/>
        <w:numPr>
          <w:ilvl w:val="0"/>
          <w:numId w:val="2"/>
        </w:numPr>
        <w:spacing w:after="80" w:before="0"/>
      </w:pPr>
      <w:r>
        <w:rPr>
          <w:rFonts w:ascii="Arial" w:cs="Arial" w:eastAsia="Arial" w:hAnsi="Arial"/>
          <w:color w:val="222222"/>
          <w:sz w:val="20"/>
          <w:szCs w:val="20"/>
        </w:rPr>
        <w:t xml:space="preserve">Running scripts from scripts/ directory → relative imports break. Always run from repo root: python scripts/training/auto_tuner_multi.py</w:t>
      </w:r>
    </w:p>
    <w:p>
      <w:pPr>
        <w:pStyle w:val="ListParagraph"/>
        <w:numPr>
          <w:ilvl w:val="0"/>
          <w:numId w:val="2"/>
        </w:numPr>
        <w:spacing w:after="80" w:before="0"/>
      </w:pPr>
      <w:r>
        <w:rPr>
          <w:rFonts w:ascii="Arial" w:cs="Arial" w:eastAsia="Arial" w:hAnsi="Arial"/>
          <w:color w:val="222222"/>
          <w:sz w:val="20"/>
          <w:szCs w:val="20"/>
        </w:rPr>
        <w:t xml:space="preserve">Trying to promote without running ConfigValidator first → PromotionManager will reject with 'ValidationReport required'.</w:t>
      </w:r>
    </w:p>
    <w:p>
      <w:pPr>
        <w:pStyle w:val="ListParagraph"/>
        <w:numPr>
          <w:ilvl w:val="0"/>
          <w:numId w:val="2"/>
        </w:numPr>
        <w:spacing w:after="80" w:before="0"/>
      </w:pPr>
      <w:r>
        <w:rPr>
          <w:rFonts w:ascii="Arial" w:cs="Arial" w:eastAsia="Arial" w:hAnsi="Arial"/>
          <w:color w:val="222222"/>
          <w:sz w:val="20"/>
          <w:szCs w:val="20"/>
        </w:rPr>
        <w:t xml:space="preserve">Modifying config JSON directly without updating schema_version field → ProductionConfig validation may fail.</w:t>
      </w:r>
    </w:p>
    <w:p>
      <w:pPr>
        <w:pStyle w:val="ListParagraph"/>
        <w:numPr>
          <w:ilvl w:val="0"/>
          <w:numId w:val="2"/>
        </w:numPr>
        <w:spacing w:after="80" w:before="0"/>
      </w:pPr>
      <w:r>
        <w:rPr>
          <w:rFonts w:ascii="Arial" w:cs="Arial" w:eastAsia="Arial" w:hAnsi="Arial"/>
          <w:color w:val="222222"/>
          <w:sz w:val="20"/>
          <w:szCs w:val="20"/>
        </w:rPr>
        <w:t xml:space="preserve">pipeline/step*.py files are null-padded (Windows BOM issue) → these scripts appear empty but have content. Use hex editor or restore from backup.</w:t>
      </w:r>
    </w:p>
    <w:p>
      <w:pPr>
        <w:pStyle w:val="Heading2"/>
        <w:spacing w:after="80" w:before="240"/>
      </w:pPr>
      <w:r>
        <w:rPr>
          <w:rFonts w:ascii="Arial" w:cs="Arial" w:eastAsia="Arial" w:hAnsi="Arial"/>
          <w:b/>
          <w:bCs/>
          <w:color w:val="2E5A8E"/>
          <w:sz w:val="26"/>
          <w:szCs w:val="26"/>
        </w:rPr>
        <w:t xml:space="preserve">5c. Architecture Decision Record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1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31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Rejected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All four engines must be present before FusionEngine is called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FusionEngine silently re-normalizes on missing engines — a partial set could produce a false ACCEPT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Allowing partial-engine fusion (rejected: too risky)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LLM gate fires only in uncertainty band [0.45–0.65]</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 latency is unacceptable for clear signals. Only tie-break the ambiguous zone</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LLM on every signal (rejected: too slow and adds noise)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Write-first then execute (INOUT DB pattern)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Ensures trade state is always persisted before broker call — prevents ghost trades on crash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Execute-first (rejected: unrecoverable state on crash)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ConfigValidator as mandatory pre-promotion gate</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Forces every config through realistic backtest before production exposure</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Manual config promotion (rejected: too error-prone)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promotion_log.jsonl is immutable (append-only)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Full audit trail for governance and rollback identification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Overwriting/updating log entries (rejected: breaks audit integrity)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 strategy never imports EngineRunner</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Hard architectural separation prevents INOUT from being affected by CRT scoring changes</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Shared pipeline (rejected: coupling would break both strategies)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fusion_use_evaluate=false in production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evaluate() path is in shadow-only mode until A/B telemetry confirms parity with compute()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Immediate production switch (rejected: unverified divergence)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src/ layout with pyproject.toml pythonpath</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Clean package structure; all imports relative to src/</w:t>
            </w:r>
          </w:p>
        </w:tc>
        <w:tc>
          <w:tcPr>
            <w:tcW w:type="dxa" w:w="31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Flat layout (rejected: import conflicts at scale)</w:t>
            </w:r>
          </w:p>
        </w:tc>
      </w:tr>
    </w:tbl>
    <w:p>
      <w:pPr>
        <w:pStyle w:val="Heading2"/>
        <w:spacing w:after="80" w:before="240"/>
      </w:pPr>
      <w:r>
        <w:rPr>
          <w:rFonts w:ascii="Arial" w:cs="Arial" w:eastAsia="Arial" w:hAnsi="Arial"/>
          <w:b/>
          <w:bCs/>
          <w:color w:val="2E5A8E"/>
          <w:sz w:val="26"/>
          <w:szCs w:val="26"/>
        </w:rPr>
        <w:t xml:space="preserve">5d. Data Flow Narrative — End-to-End</w:t>
      </w:r>
    </w:p>
    <w:p>
      <w:pPr>
        <w:spacing w:after="120" w:before="0"/>
      </w:pPr>
      <w:r>
        <w:rPr>
          <w:rFonts w:ascii="Arial" w:cs="Arial" w:eastAsia="Arial" w:hAnsi="Arial"/>
          <w:b w:val="false"/>
          <w:bCs w:val="false"/>
          <w:i w:val="false"/>
          <w:iCs w:val="false"/>
          <w:color w:val="222222"/>
          <w:sz w:val="22"/>
          <w:szCs w:val="22"/>
        </w:rPr>
        <w:t xml:space="preserve">1. RAW DATA INGESTION: M15 OHLCV CSV files are loaded by CandleLoader (backtest_v2.py). Each row becomes a Candle dataclass (open, high, low, close, volume, timestamp).</w:t>
      </w:r>
    </w:p>
    <w:p>
      <w:pPr>
        <w:spacing w:after="120" w:before="0"/>
      </w:pPr>
      <w:r>
        <w:rPr>
          <w:rFonts w:ascii="Arial" w:cs="Arial" w:eastAsia="Arial" w:hAnsi="Arial"/>
          <w:b w:val="false"/>
          <w:bCs w:val="false"/>
          <w:i w:val="false"/>
          <w:iCs w:val="false"/>
          <w:color w:val="222222"/>
          <w:sz w:val="22"/>
          <w:szCs w:val="22"/>
        </w:rPr>
        <w:t xml:space="preserve">2. FEATURE COMPUTATION: FeaturePipeline.run() transforms raw candles into a canonical feature dict (~50 features): price ratios, EMA spreads, ATR values, momentum scores, structure levels, session tags, liquidity metrics.</w:t>
      </w:r>
    </w:p>
    <w:p>
      <w:pPr>
        <w:spacing w:after="120" w:before="0"/>
      </w:pPr>
      <w:r>
        <w:rPr>
          <w:rFonts w:ascii="Arial" w:cs="Arial" w:eastAsia="Arial" w:hAnsi="Arial"/>
          <w:b w:val="false"/>
          <w:bCs w:val="false"/>
          <w:i w:val="false"/>
          <w:iCs w:val="false"/>
          <w:color w:val="222222"/>
          <w:sz w:val="22"/>
          <w:szCs w:val="22"/>
        </w:rPr>
        <w:t xml:space="preserve">3. ENGINE SCORING (PARALLEL WITHIN EACH BAR): All four engines receive the same feature dict simultaneously. CRT Engine evaluates pattern state machine. Gaussian Engine computes log-likelihood against calibrated parameters. BitNetZoneGate runs quantized forward pass. RR Engine predicts risk-reward probability.</w:t>
      </w:r>
    </w:p>
    <w:p>
      <w:pPr>
        <w:spacing w:after="120" w:before="0"/>
      </w:pPr>
      <w:r>
        <w:rPr>
          <w:rFonts w:ascii="Arial" w:cs="Arial" w:eastAsia="Arial" w:hAnsi="Arial"/>
          <w:b w:val="false"/>
          <w:bCs w:val="false"/>
          <w:i w:val="false"/>
          <w:iCs w:val="false"/>
          <w:color w:val="222222"/>
          <w:sz w:val="22"/>
          <w:szCs w:val="22"/>
        </w:rPr>
        <w:t xml:space="preserve">4. FUSION: FusionEngine combines scores with production weights (CRT 0.30, Gaussian 0.25, ZoneGate 0.25, RR 0.20). If Gaussian score falls in [0.45, 0.65], LlamaGate is optionally consulted.</w:t>
      </w:r>
    </w:p>
    <w:p>
      <w:pPr>
        <w:spacing w:after="120" w:before="0"/>
      </w:pPr>
      <w:r>
        <w:rPr>
          <w:rFonts w:ascii="Arial" w:cs="Arial" w:eastAsia="Arial" w:hAnsi="Arial"/>
          <w:b w:val="false"/>
          <w:bCs w:val="false"/>
          <w:i w:val="false"/>
          <w:iCs w:val="false"/>
          <w:color w:val="222222"/>
          <w:sz w:val="22"/>
          <w:szCs w:val="22"/>
        </w:rPr>
        <w:t xml:space="preserve">5. DECISION: DecisionEngine applies score_threshold (0.45 in prod config). Returns 'execute', 'pass', or 'reject' with full reasoning trace.</w:t>
      </w:r>
    </w:p>
    <w:p>
      <w:pPr>
        <w:spacing w:after="120" w:before="0"/>
      </w:pPr>
      <w:r>
        <w:rPr>
          <w:rFonts w:ascii="Arial" w:cs="Arial" w:eastAsia="Arial" w:hAnsi="Arial"/>
          <w:b w:val="false"/>
          <w:bCs w:val="false"/>
          <w:i w:val="false"/>
          <w:iCs w:val="false"/>
          <w:color w:val="222222"/>
          <w:sz w:val="22"/>
          <w:szCs w:val="22"/>
        </w:rPr>
        <w:t xml:space="preserve">6. EXECUTION PLANNING: ExecutionPlannerV1_2 derives intent (breakout/pullback/reversal/sweep), computes entry price, stop-loss from recent swing, take-profit from ATR multiplier, TTL from intent type.</w:t>
      </w:r>
    </w:p>
    <w:p>
      <w:pPr>
        <w:spacing w:after="120" w:before="0"/>
      </w:pPr>
      <w:r>
        <w:rPr>
          <w:rFonts w:ascii="Arial" w:cs="Arial" w:eastAsia="Arial" w:hAnsi="Arial"/>
          <w:b w:val="false"/>
          <w:bCs w:val="false"/>
          <w:i w:val="false"/>
          <w:iCs w:val="false"/>
          <w:color w:val="222222"/>
          <w:sz w:val="22"/>
          <w:szCs w:val="22"/>
        </w:rPr>
        <w:t xml:space="preserve">7. RISK GATING: UltronRiskGate performs 7 sequential checks. First failure rejects. On approval, computes final position size.</w:t>
      </w:r>
    </w:p>
    <w:p>
      <w:pPr>
        <w:spacing w:after="120" w:before="0"/>
      </w:pPr>
      <w:r>
        <w:rPr>
          <w:rFonts w:ascii="Arial" w:cs="Arial" w:eastAsia="Arial" w:hAnsi="Arial"/>
          <w:b w:val="false"/>
          <w:bCs w:val="false"/>
          <w:i w:val="false"/>
          <w:iCs w:val="false"/>
          <w:color w:val="222222"/>
          <w:sz w:val="22"/>
          <w:szCs w:val="22"/>
        </w:rPr>
        <w:t xml:space="preserve">8. EXECUTION: Broker stub receives the trade plan (offline in current implementation). All events logged via Collector → SignalAuditRecorder.</w:t>
      </w:r>
    </w:p>
    <w:p>
      <w:pPr>
        <w:spacing w:after="120" w:before="0"/>
      </w:pPr>
      <w:r>
        <w:rPr>
          <w:rFonts w:ascii="Arial" w:cs="Arial" w:eastAsia="Arial" w:hAnsi="Arial"/>
          <w:b w:val="false"/>
          <w:bCs w:val="false"/>
          <w:i w:val="false"/>
          <w:iCs w:val="false"/>
          <w:color w:val="222222"/>
          <w:sz w:val="22"/>
          <w:szCs w:val="22"/>
        </w:rPr>
        <w:t xml:space="preserve">LOSSY TRANSFORM POINT: FeaturePipeline.compute_normalization() — normalization is not reversible. Always preserve raw candles separately for debugging.</w:t>
      </w:r>
    </w:p>
    <w:p>
      <w:pPr>
        <w:spacing w:after="120" w:before="0"/>
      </w:pPr>
      <w:r>
        <w:rPr>
          <w:rFonts w:ascii="Arial" w:cs="Arial" w:eastAsia="Arial" w:hAnsi="Arial"/>
          <w:b w:val="false"/>
          <w:bCs w:val="false"/>
          <w:i w:val="false"/>
          <w:iCs w:val="false"/>
          <w:color w:val="222222"/>
          <w:sz w:val="22"/>
          <w:szCs w:val="22"/>
        </w:rPr>
        <w:t xml:space="preserve">CHECKPOINTS/ROLLBACK: configs/production/{version}_archived_{ts}.json — archived on overwrite. Restore by copying back and updating PROD_VERSION pointer.</w:t>
      </w:r>
    </w:p>
    <w:p>
      <w:pPr>
        <w:pStyle w:val="Heading2"/>
        <w:spacing w:after="80" w:before="240"/>
      </w:pPr>
      <w:r>
        <w:rPr>
          <w:rFonts w:ascii="Arial" w:cs="Arial" w:eastAsia="Arial" w:hAnsi="Arial"/>
          <w:b/>
          <w:bCs/>
          <w:color w:val="2E5A8E"/>
          <w:sz w:val="26"/>
          <w:szCs w:val="26"/>
        </w:rPr>
        <w:t xml:space="preserve">5e. Failure and Recovery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Diagnosis</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LLaMA server unavailable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 score returns 1.0 (neutral) for all uncertainty-band signals; llama_gate.py logs failures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fail_count log reaches fail_count_disable threshold; gate auto-disables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Restart llama.cpp server. LlamaGate auto-re-enables on next probe success.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Missing engine in EngineRunner output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Hard reject on every bar; logs 'missing engines: {...}'</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Engine import failed (check sys.path). Check logs for ImportError at startup.</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Fix import path. Verify EXPECTED_ENGINES matches installed engines.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ConfigValidator returns REJECT on all instruments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Tuner checkpoint fails promotion 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Low trade count, high drawdown, or fitness &lt; 0.15. Check per_instrument in ValidationReport.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Re-run auto_tuner_multi.py with broader param range or more data. Lower trade_count_floor in tuner config.</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ModelRegistry corruption / multiple active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try_promote() raises AssertionError from _assert_single_active()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Concurrent write or manual JSON edit broke single-active invariant.</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Manually edit gaussian_registry.json to set exactly one entry as 'promoted'. Use _compute_hash() to verify.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FeatureMonitor HARD drift (Z &gt;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WARNING logs from BacktestRunner: 'feature drift HARD: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Feature distribution has shifted significantly vs training window.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Investigate data quality (gaps, outliers). Consider retraining Gaussian model. Do not promote configs during active drift.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promotion_log.jsonl missing on fresh install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PromotionManager logs warning but continues; first entry creates the file.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File has never been written.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Run any promotion or promotion attempt — log is auto-created.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 DB WAL lock contention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INOUTDatabase operations fail with sqlite3.OperationalError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Multiple processes writing to same DB path.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Ensure only one INOUTController instance runs per DB path. Use db_path isolation per instrument.</w:t>
            </w:r>
          </w:p>
        </w:tc>
      </w:tr>
    </w:tbl>
    <w:p>
      <w:pPr>
        <w:pStyle w:val="Heading2"/>
        <w:spacing w:after="80" w:before="240"/>
      </w:pPr>
      <w:r>
        <w:rPr>
          <w:rFonts w:ascii="Arial" w:cs="Arial" w:eastAsia="Arial" w:hAnsi="Arial"/>
          <w:b/>
          <w:bCs/>
          <w:color w:val="2E5A8E"/>
          <w:sz w:val="26"/>
          <w:szCs w:val="26"/>
        </w:rPr>
        <w:t xml:space="preserve">5f. Key Invariants and Sacred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120"/>
              <w:left w:type="dxa" w:w="180"/>
              <w:bottom w:type="dxa" w:w="120"/>
              <w:right w:type="dxa" w:w="180"/>
            </w:tcMar>
          </w:tcPr>
          <w:p>
            <w:r>
              <w:rPr>
                <w:rFonts w:ascii="Arial" w:cs="Arial" w:eastAsia="Arial" w:hAnsi="Arial"/>
                <w:b/>
                <w:bCs/>
                <w:color w:val="1A3A5C"/>
                <w:sz w:val="20"/>
                <w:szCs w:val="20"/>
              </w:rPr>
              <w:t xml:space="preserve">⛔ DO NOT VIOLATE THESE RULES — ever</w:t>
            </w:r>
          </w:p>
          <w:p>
            <w:pPr>
              <w:spacing w:after="0" w:before="60"/>
            </w:pPr>
            <w:r>
              <w:rPr>
                <w:rFonts w:ascii="Arial" w:cs="Arial" w:eastAsia="Arial" w:hAnsi="Arial"/>
                <w:color w:val="333333"/>
                <w:sz w:val="20"/>
                <w:szCs w:val="20"/>
              </w:rPr>
              <w:t xml:space="preserve">The following invariants are enforced in code or by architecture contract. Violating them will cause silent failures, promotion of bad configs, or loss of audit integrity.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Consequence if Violated</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Enforced 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ALL four engines must be present before fusion is called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Partial-engine fusion silently renormalizes → false ACCEPT signals on insufficient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engine_runner.py EXPECTED_ENGINES check</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Only APPROVE ValidationReports can trigger promotion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Untested configs enter production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promotion_manager.py: decision=='APPROVE' guard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promotion_log.jsonl is append-only — never truncate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Audit trail broken; compliance failure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Architecture convention (file opened in append mode)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 DB write BEFORE broker call (write-first pattern)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Ghost trades on crash — open position with no DB record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inout/controller.py on_signal() ordering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UltronRiskGate.disabled must be false in production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All risk checks bypassed; unlimited position sizing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 validator + production_config.py</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fusion_use_evaluate=false unless A/B verified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evaluate() path may diverge from compute() in untested ways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production_config.json flag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ConfigBuilder.build() is the ONLY way to construct CRTConfig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Direct CRTConfig construction bypasses schema validation and defaults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auto_tuner_multi.py and config_builder.py enforced by convention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FeatureMonitor window must stay ≥ 100 samples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Insufficient statistical power for Z-score; false drift alarms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feature_monitor.py constructor: window_size default 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Hard gate thresholds in config_validator.py must stay in sync with tuner fitness_weights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B1A1A"/>
                <w:sz w:val="20"/>
                <w:szCs w:val="20"/>
              </w:rPr>
              <w:t xml:space="preserve">Config scores tuner fitness but fails validator gate → all checkpoints rejected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Manual sync — no automated cross-check exists</w:t>
            </w:r>
          </w:p>
        </w:tc>
      </w:tr>
    </w:tbl>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6 — Comprehensive Tool &amp; CLI Usage Guide</w:t>
      </w:r>
    </w:p>
    <w:p>
      <w:pPr>
        <w:spacing w:after="120" w:before="0"/>
      </w:pPr>
      <w:r>
        <w:rPr>
          <w:rFonts w:ascii="Arial" w:cs="Arial" w:eastAsia="Arial" w:hAnsi="Arial"/>
          <w:b w:val="false"/>
          <w:bCs w:val="false"/>
          <w:i/>
          <w:iCs/>
          <w:color w:val="222222"/>
          <w:sz w:val="22"/>
          <w:szCs w:val="22"/>
        </w:rPr>
        <w:t xml:space="preserve">Every runnable script and CLI entry point in the system is documented below. Even deprecated, experimental, or rarely-used tools are included so operators have complete situational awareness.</w:t>
      </w:r>
    </w:p>
    <w:p>
      <w:pPr>
        <w:spacing w:after="40" w:before="160"/>
      </w:pPr>
      <w:r>
        <w:rPr>
          <w:rFonts w:ascii="Arial" w:cs="Arial" w:eastAsia="Arial" w:hAnsi="Arial"/>
          <w:b/>
          <w:bCs/>
          <w:color w:val="333333"/>
          <w:sz w:val="20"/>
          <w:szCs w:val="20"/>
        </w:rPr>
        <w:t xml:space="preserve">Tool: baseline_capture.py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src/runtime/baseline_capture.py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Captures a baseline manifest: Gaussian schema hash, model registry state, production config SHA-256, and optional validation metrics into a timestamped manifest.json.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Before any enhancement phase begins; after a successful promotion; as a regression checkpoint.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needed on every backtest run. Do not use as a replacement for ConfigValidator.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src/runtime/baseline_capture.py --label phase0 --output-dir results/baseline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Creates results/baseline/{timestamp}_{label}/manifest.json with schema hash, registry snapshot, config SHA-256.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manifest.json to results/baseline/. Read-only on all source files.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 read-only on production config and models.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--label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phase0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Human-readable label embedded in manifest filename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--output-dir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results/baseline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where manifest folder is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configs/production/v1_multi_2026_03.json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Production config to hash</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config_validator.py (CLI)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src/config_layer/config_validator.py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Validates a production config (or candidate params) by running a per-instrument backtest and applying hard/soft quality gates. Produces a ValidationReport.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Before any config promotion. After auto_tuner_multi produces a checkpoint. As a sanity check on production config.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a substitute for full backtest analysis — only runs with production params in automation mode.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src/config_layer/config_validator.py validate-prod --data-dir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ValidationReport JSON to stdout. Writes validation_summary to production config if --no-registry-update is not set. Exit code 0=APPROVE, 1=REJECT.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May write validation_summary into the production config JSON file (unless --no-registry-update).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(read-only with --no-registry-update). Without flag: modifies production config JSON.</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validate-prod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subcommand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Runs validation on current production config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--data-dir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containing *_M15.csv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configs/production/v1_multi_2026_03.json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Override production config path</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--no-registry-update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flag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off</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Skip writing validation_summary back to config JSON</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promotion_manager.py (CLI)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src/governance/promotion_manager.py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Promotes a validated tuner checkpoint to production. Writes config JSON, updates registry, appends to promotion_log.jsonl.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auto_tuner_multi.py produces a checkpoint AND ConfigValidator has approved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Never run without a passing ValidationReport. Never run on a non-APPROVE checkpoint.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src/governance/promotion_manager.py promote --checkpoint results/tuner/checkpoint_multi.json --version v2_multi_2026_04 --data-dir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promotion result dict. Creates configs/production/{version}.json. Appends to promotion_log.jsonl.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production config JSON. Appends promotion_log.jsonl. Updates model registry. Irreversible (but archived config is kept).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No — modifies production config. Run only with explicit intent after reviewing checkpoint.</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promote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subcommand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Promote from checkpoint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--checkpoint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tuner checkpoint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--version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Version string (e.g. v2_multi_2026_04)</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--data-dir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Data directory for ConfigValidator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--notes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Human-readable promotion notes</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backtest_v2.py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src/runtime/backtest_v2.py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Candle-by-candle backtest replay with realistic slippage, spread, capital curve, gap detection, and distribution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For backtesting a config against historical data. For generating validation metrics. For debugging signal quality.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for live trading. Not a substitute for auto_tuner_multi.py (no parameter search).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src/runtime/backtest_v2.py --csv data/EURUSD_M15.csv --instrument EURUSD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results/{instrument}_summary.json with trades list, metrics dict, equity curve, distribution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result JSON to results/. No model modifications.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 read-only on all configs and models.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CSV file or directory (runs all CSVs if directory)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--instrument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UNKNOWN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Instrument name (used in output file naming)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--capital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100000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Starting capital for equity curve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--risk-pct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float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0.01</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Risk per trade as fraction (0.01 =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Output directory for result JSON files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configs/production/v1_multi_2026_03.json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Production config override</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auto_tuner_multi.py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scripts/training/auto_tuner_multi.py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Multi-instrument deterministic parameter optimizer. Grid/random search over CRT params scored via per-instrument backtests. Produces checkpoint_multi.json with top N configs.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When searching for better CRT params. Run after adding new data. Run as Phase 1 of the promotion pipeline.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for live trading. Never run with --update-registry without reviewing the checkpoint output first.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scripts/training/auto_tuner_multi.py --data-dir data/ --instruments EURUSD GBPUSD AUDUSD --train-split 0.8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results/tuner/checkpoint_multi.json with sorted list of {params, fitness_score, per_instrument_metrics}.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checkpoint JSON. Optionally updates model registry if --update-registry flag is used.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(without --update-registry). Caution with --update-registry — modifies model registry.</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--data-dir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with *_M15.csv files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--instruments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list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all found</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Specific instruments to optimize against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--train-split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Fraction of data for training (remainder = OOS validation)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results/tuner/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Output directory for checkpoint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--n-trials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Number of parameter combinations to evaluate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--seed</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42</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Random seed (determinism)</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train_pipeline.py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scripts/training/train_pipeline.py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End-to-end Gaussian model training pipeline: load dataset → validate → train → Phase5 calibration gate → register in ModelRegistry.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When new labeled trade data is available (rr_dataset.json). When retraining after drift.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Do not run without at minimum MIN_RECORDS_TO_TRAIN (200) labeled records. Will raise RuntimeError if calibration gate fails.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scripts/training/train_pipeline.py --dataset models/rr_dataset.json --output models/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Trained model JSON in models/. Validation metrics printed to stdout. RuntimeError on calibration gate failure.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model JSON file. With --register: updates gaussian_registry.json. With --promote: may change active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A5C00"/>
                <w:sz w:val="20"/>
                <w:szCs w:val="20"/>
              </w:rPr>
              <w:t xml:space="preserve">Caution with --promote — changes active Gaussian model used in production inference.</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models/rr_dataset.json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labeled RR dataset JSON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models/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Output directory for trained model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--register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If set, registers trained model in GaussianModelRegistry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--promote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flag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off</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If set, attempts try_promote() after registration</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manual_backtest.py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scripts/backtest/manual_backtest.py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Interactive single-instrument backtest with detailed logging output. Useful for debugging individual signals.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For step-through debugging of specific candle patterns. When investigating a particular date range.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for systematic optimization — use auto_tuner_multi.py instead.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scripts/backtest/manual_backtest.py --csv data/AUDUSD_M15.csv</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per-trade summary to stdout. Writes results JSON to results/.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result JSON to results/.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 read-only on configs and models.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M15 CSV file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--start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None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Start date filter (YYYY-MM-DD)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End date filter (YYYY-MM-DD)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--verbose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flag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off</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Enable DEBUG-level logging</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build_rr_dataset.py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scripts/data/build_rr_dataset.py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Constructs the RR (Risk-Reward) labeled dataset from historical trade logs. Uses 3-level label priority: rr_achieved → pnl_rr_net → computed.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running backtests that generate trade logs. Before training pipeline.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Do not run on empty or minimal trade logs (&lt; 200 records will warn).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scripts/data/build_rr_dataset.py --input results/ --output models/rr_dataset.json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models/rr_dataset.json with list of {features, label} records.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Overwrites output path if exists.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 read-only on backtest results.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--input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containing backtest result JSON files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models/rr_dataset.json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Output path for labeled dataset</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_compute_hash.py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scripts/maintenance/_compute_hash.py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Computes SHA-256 hash of any JSON config file. Used for config integrity verification.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When verifying a config has not been tampered with. When diagnosing hash mismatch errors in PromotionManager.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needed in automated pipeline (PromotionManager computes hashes internally).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scripts/maintenance/_compute_hash.py configs/production/v1_multi_2026_03.json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SHA-256 hex digest to stdout.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None — 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&lt;path&gt;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positional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JSON file to hash</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schema_audit.py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scripts/analysis/schema_audit.py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Audits feature schema consistency across multiple result files and model inputs. Detects schema drift between versions.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a major code change affecting FeaturePipeline. Before promoting a new model version.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needed on every run.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scripts/analysis/schema_audit.py --dir results/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schema audit report: field counts, version mismatches, missing fields.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None — 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--dir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to scan for result/model JSON files</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analyze_fusion_shadow.py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src/runtime/analyze_fusion_shadow.py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Analyzes the divergence between FusionEngine.compute() and FusionEngine.evaluate() paths from Collector logs. Produces shadow telemetry statistics.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running backtests with fusion_compare_evaluate=true in production config. Before considering fusion_use_evaluate=true.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Requires non-empty evaluate_shadow data in collector logs. Output is meaningless without shadow-enabled runs.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src/runtime/analyze_fusion_shadow.py --log-dir logs/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statistics: mean compute vs evaluate delta, variance, N samples, decision agreement rate.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None — 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--log-dir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logs/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containing Collector JSONL output files</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export_model.py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scripts/export/export_model.py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Exports trained model to the canonical export format (model_export_format.json). Used for C++ inference engine ingestion.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training and registering a new model. When preparing a model for the C++ 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needed for Python-only inference.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scripts/export/export_model.py --model models/gaussian_p5_20260406T005252.json --output results/model_export_format.json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model_export_format.json compatible with C++ inference 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export JSON 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trained model JSON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results/model_export_format.json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Output path for export format JSON</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fix_bom.py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scripts/maintenance/fix_bom.py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Strips BOM (Byte Order Mark) from Python files that were corrupted during Windows ↔ Linux transfer. Fixes the null-padded file issue.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importing files from Windows. When scripts appear empty but have non-zero file size.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Do not run on binary files or already-clean Python files.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scripts/maintenance/fix_bom.py scripts/pipeline/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Fixes files in-place. Prints list of files repaired.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Overwrites source Python files in-place.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A5C00"/>
                <w:sz w:val="20"/>
                <w:szCs w:val="20"/>
              </w:rPr>
              <w:t xml:space="preserve">Caution — modifies source files. Run on a known-clean copy first.</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&lt;dir&gt;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positional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Directory to scan for BOM-corrupted .py files</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run_debug.py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scripts/backtest/run_debug.py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Debug mode backtest runner with verbose per-candle logging. Used for tracing individual signal paths.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When investigating why a specific signal was rejected or accepted. Debug-only.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for systematic runs — output is extremely verbose.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scripts/backtest/run_debug.py --csv data/AUDUSD_M15.csv --date 2026-03-15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Per-candle DEBUG logs: feature values, engine scores, fusion result, decision reason.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None — 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M15 CSV file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None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Focus on specific date (YYYY-MM-DD)</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compare.py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scripts/analysis/compare.py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Compares two backtest result JSON files side-by-side. Shows metric deltas between runs.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After running backtests with two different configs to compare performance.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useful if result schema differs between files (schema mismatch will cause KeyError).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scripts/analysis/compare.py results/run_A.json results/run_B.json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side-by-side metric comparison table with delta values.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&lt;file_a&gt;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positional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First result JSON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&lt;file_b&gt;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positional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Second result JSON</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phase5_calibration.py  [🟡 Partially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scripts/training/phase5_calibration.py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A5C00"/>
                <w:sz w:val="20"/>
                <w:szCs w:val="20"/>
              </w:rPr>
              <w:t xml:space="preserve">🟡 Partially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Phase 5 post-training calibration gate. Evaluates trained model on hold-out calibration set and returns integration_approved=True/False. Called as callback in train_pipeline.py.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Called automatically by train_pipeline.py if calibration_fn is wired 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File may be null-padded (Windows BOM issue) — verify with: xxd scripts/training/phase5_calibration.py | head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scripts/training/phase5_calibration.py --model models/trained.json --dataset models/rr_dataset.json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Prints calibration metrics. Returns integration_approved boolean.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None — 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(if file is not null-padded).</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trained model JSON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--dataset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Path to calibration dataset</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generate_vectors.py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scripts/data/generate_vectors.py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Generates feature vector test cases from historical data for regression testing.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When updating FeaturePipeline — to regenerate reference test vectors.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Not part of normal training pipeline.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scripts/data/generate_vectors.py --csv data/EURUSD_M15.csv --output results/test_vectors.json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test_vectors.json with list of {features, expected} dicts.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test_vectors.json.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w:t>
            </w:r>
          </w:p>
        </w:tc>
      </w:tr>
    </w:tbl>
    <w:p>
      <w:pPr>
        <w:spacing w:after="40" w:before="80"/>
      </w:pPr>
      <w:r>
        <w:rPr>
          <w:rFonts w:ascii="Arial" w:cs="Arial" w:eastAsia="Arial" w:hAnsi="Arial"/>
          <w:b/>
          <w:bCs/>
          <w:sz w:val="20"/>
          <w:szCs w:val="20"/>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9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Source CSV file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--output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results/test_vectors.json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Output path for test vectors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Number of vectors to generate</w:t>
            </w:r>
          </w:p>
        </w:tc>
      </w:tr>
    </w:tbl>
    <w:p>
      <w:pPr>
        <w:pBdr>
          <w:bottom w:val="single" w:color="DDDDDD" w:sz="2"/>
        </w:pBdr>
        <w:spacing w:after="120" w:before="120"/>
      </w:pPr>
      <w:r>
        <w:t xml:space="preserve"/>
      </w:r>
    </w:p>
    <w:p>
      <w:pPr>
        <w:spacing w:after="40" w:before="160"/>
      </w:pPr>
      <w:r>
        <w:rPr>
          <w:rFonts w:ascii="Arial" w:cs="Arial" w:eastAsia="Arial" w:hAnsi="Arial"/>
          <w:b/>
          <w:bCs/>
          <w:color w:val="333333"/>
          <w:sz w:val="20"/>
          <w:szCs w:val="20"/>
        </w:rPr>
        <w:t xml:space="preserve">Tool: gen_pyan.py  [⚠️ Undocumented]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scripts/analysis/gen_pyan.py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4500"/>
                <w:sz w:val="20"/>
                <w:szCs w:val="20"/>
              </w:rPr>
              <w:t xml:space="preserve">⚠️ Undocumented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Generates a pyan dependency graph .dot file for the entire src/ tree. Used for architecture visualization and impact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When tracing module dependencies before a refactor. Referenced in CLAUDE.md and AGENTS.md as the .dot graph source.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When NOT to 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Requires pyan3 package (pip install pyan3). Output .dot file may be very large.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Command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8"/>
                <w:szCs w:val="18"/>
              </w:rPr>
              <w:t xml:space="preserve">python scripts/analysis/gen_pyan.py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dependency graph .dot file. Can be rendered with graphviz: dot -Tpng deps.dot -o deps.png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Side 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Writes .dot 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Safe in 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7044"/>
                <w:sz w:val="20"/>
                <w:szCs w:val="20"/>
              </w:rPr>
              <w:t xml:space="preserve">Yes — read-only on source.</w:t>
            </w:r>
          </w:p>
        </w:tc>
      </w:tr>
    </w:tbl>
    <w:p>
      <w:pPr>
        <w:pBdr>
          <w:bottom w:val="single" w:color="DDDDDD" w:sz="2"/>
        </w:pBdr>
        <w:spacing w:after="120" w:before="120"/>
      </w:pPr>
      <w:r>
        <w:t xml:space="preserve"/>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7 — Claude Self-Review Extraction</w:t>
      </w:r>
    </w:p>
    <w:p>
      <w:pPr>
        <w:spacing w:after="120" w:before="0"/>
      </w:pPr>
      <w:r>
        <w:rPr>
          <w:rFonts w:ascii="Arial" w:cs="Arial" w:eastAsia="Arial" w:hAnsi="Arial"/>
          <w:b w:val="false"/>
          <w:bCs w:val="false"/>
          <w:i w:val="false"/>
          <w:iCs w:val="false"/>
          <w:color w:val="222222"/>
          <w:sz w:val="22"/>
          <w:szCs w:val="22"/>
        </w:rPr>
        <w:t xml:space="preserve">Key assumptions, invariants, edge cases, and risks flagged by the LLM during implementation sessions (extracted from assistant_project.md session log):</w:t>
      </w:r>
    </w:p>
    <w:p>
      <w:pPr>
        <w:pStyle w:val="Heading3"/>
        <w:spacing w:after="60" w:before="200"/>
      </w:pPr>
      <w:r>
        <w:rPr>
          <w:rFonts w:ascii="Arial" w:cs="Arial" w:eastAsia="Arial" w:hAnsi="Arial"/>
          <w:b/>
          <w:bCs/>
          <w:color w:val="3A7BBF"/>
          <w:sz w:val="22"/>
          <w:szCs w:val="22"/>
        </w:rPr>
        <w:t xml:space="preserve">7.1 Assumptions Made During Implementation</w:t>
      </w:r>
    </w:p>
    <w:p>
      <w:pPr>
        <w:pStyle w:val="ListParagraph"/>
        <w:numPr>
          <w:ilvl w:val="0"/>
          <w:numId w:val="2"/>
        </w:numPr>
        <w:spacing w:after="80" w:before="0"/>
      </w:pPr>
      <w:r>
        <w:rPr>
          <w:rFonts w:ascii="Arial" w:cs="Arial" w:eastAsia="Arial" w:hAnsi="Arial"/>
          <w:color w:val="222222"/>
          <w:sz w:val="20"/>
          <w:szCs w:val="20"/>
        </w:rPr>
        <w:t xml:space="preserve">ConfigValidator fitness weights (expectancy_rr: 0.5, win_rate: 0.2, trade_count_norm: 0.2, drawdown: 0.1) were assumed to match the tuner fitness_weights in production_config. No automated cross-check exists — this must be manually verified on every tuner config update.</w:t>
      </w:r>
    </w:p>
    <w:p>
      <w:pPr>
        <w:pStyle w:val="ListParagraph"/>
        <w:numPr>
          <w:ilvl w:val="0"/>
          <w:numId w:val="2"/>
        </w:numPr>
        <w:spacing w:after="80" w:before="0"/>
      </w:pPr>
      <w:r>
        <w:rPr>
          <w:rFonts w:ascii="Arial" w:cs="Arial" w:eastAsia="Arial" w:hAnsi="Arial"/>
          <w:color w:val="222222"/>
          <w:sz w:val="20"/>
          <w:szCs w:val="20"/>
        </w:rPr>
        <w:t xml:space="preserve">BacktestRunner is assumed to be the correct simulation layer for ConfigValidator. Direct EngineRunner calls are not used in validation to avoid live-path contamination.</w:t>
      </w:r>
    </w:p>
    <w:p>
      <w:pPr>
        <w:pStyle w:val="ListParagraph"/>
        <w:numPr>
          <w:ilvl w:val="0"/>
          <w:numId w:val="2"/>
        </w:numPr>
        <w:spacing w:after="80" w:before="0"/>
      </w:pPr>
      <w:r>
        <w:rPr>
          <w:rFonts w:ascii="Arial" w:cs="Arial" w:eastAsia="Arial" w:hAnsi="Arial"/>
          <w:color w:val="222222"/>
          <w:sz w:val="20"/>
          <w:szCs w:val="20"/>
        </w:rPr>
        <w:t xml:space="preserve">evaluate() path in FusionEngine was assumed to be a drop-in replacement for compute() — but shadow telemetry has zero non-null samples as of 2026-04-12, meaning divergence is unquantified.</w:t>
      </w:r>
    </w:p>
    <w:p>
      <w:pPr>
        <w:pStyle w:val="ListParagraph"/>
        <w:numPr>
          <w:ilvl w:val="0"/>
          <w:numId w:val="2"/>
        </w:numPr>
        <w:spacing w:after="80" w:before="0"/>
      </w:pPr>
      <w:r>
        <w:rPr>
          <w:rFonts w:ascii="Arial" w:cs="Arial" w:eastAsia="Arial" w:hAnsi="Arial"/>
          <w:color w:val="222222"/>
          <w:sz w:val="20"/>
          <w:szCs w:val="20"/>
        </w:rPr>
        <w:t xml:space="preserve">FeatureMonitor wiring uses retest_depth, body_ratio, disp_strength as the three tracked features. These were selected as the most discriminative CRT features but were not validated against a formal feature importance analysis.</w:t>
      </w:r>
    </w:p>
    <w:p>
      <w:pPr>
        <w:pStyle w:val="Heading3"/>
        <w:spacing w:after="60" w:before="200"/>
      </w:pPr>
      <w:r>
        <w:rPr>
          <w:rFonts w:ascii="Arial" w:cs="Arial" w:eastAsia="Arial" w:hAnsi="Arial"/>
          <w:b/>
          <w:bCs/>
          <w:color w:val="3A7BBF"/>
          <w:sz w:val="22"/>
          <w:szCs w:val="22"/>
        </w:rPr>
        <w:t xml:space="preserve">7.2 Invariants Declared by LLM</w:t>
      </w:r>
    </w:p>
    <w:p>
      <w:pPr>
        <w:pStyle w:val="ListParagraph"/>
        <w:numPr>
          <w:ilvl w:val="0"/>
          <w:numId w:val="2"/>
        </w:numPr>
        <w:spacing w:after="80" w:before="0"/>
      </w:pPr>
      <w:r>
        <w:rPr>
          <w:rFonts w:ascii="Arial" w:cs="Arial" w:eastAsia="Arial" w:hAnsi="Arial"/>
          <w:color w:val="222222"/>
          <w:sz w:val="20"/>
          <w:szCs w:val="20"/>
        </w:rPr>
        <w:t xml:space="preserve">Engine completeness before fusion is mandatory and non-negotiable.</w:t>
      </w:r>
    </w:p>
    <w:p>
      <w:pPr>
        <w:pStyle w:val="ListParagraph"/>
        <w:numPr>
          <w:ilvl w:val="0"/>
          <w:numId w:val="2"/>
        </w:numPr>
        <w:spacing w:after="80" w:before="0"/>
      </w:pPr>
      <w:r>
        <w:rPr>
          <w:rFonts w:ascii="Arial" w:cs="Arial" w:eastAsia="Arial" w:hAnsi="Arial"/>
          <w:color w:val="222222"/>
          <w:sz w:val="20"/>
          <w:szCs w:val="20"/>
        </w:rPr>
        <w:t xml:space="preserve">promotion_log.jsonl must remain append-only at all times.</w:t>
      </w:r>
    </w:p>
    <w:p>
      <w:pPr>
        <w:pStyle w:val="ListParagraph"/>
        <w:numPr>
          <w:ilvl w:val="0"/>
          <w:numId w:val="2"/>
        </w:numPr>
        <w:spacing w:after="80" w:before="0"/>
      </w:pPr>
      <w:r>
        <w:rPr>
          <w:rFonts w:ascii="Arial" w:cs="Arial" w:eastAsia="Arial" w:hAnsi="Arial"/>
          <w:color w:val="222222"/>
          <w:sz w:val="20"/>
          <w:szCs w:val="20"/>
        </w:rPr>
        <w:t xml:space="preserve">INOUTDatabase.create_trade() must be called before INOUTExecutor.open_position() in all code paths.</w:t>
      </w:r>
    </w:p>
    <w:p>
      <w:pPr>
        <w:pStyle w:val="ListParagraph"/>
        <w:numPr>
          <w:ilvl w:val="0"/>
          <w:numId w:val="2"/>
        </w:numPr>
        <w:spacing w:after="80" w:before="0"/>
      </w:pPr>
      <w:r>
        <w:rPr>
          <w:rFonts w:ascii="Arial" w:cs="Arial" w:eastAsia="Arial" w:hAnsi="Arial"/>
          <w:color w:val="222222"/>
          <w:sz w:val="20"/>
          <w:szCs w:val="20"/>
        </w:rPr>
        <w:t xml:space="preserve">UltronRiskGate.evaluate() in INOUT controller is READ-ONLY — the gate class must not be modified by INOUT code.</w:t>
      </w:r>
    </w:p>
    <w:p>
      <w:pPr>
        <w:pStyle w:val="Heading3"/>
        <w:spacing w:after="60" w:before="200"/>
      </w:pPr>
      <w:r>
        <w:rPr>
          <w:rFonts w:ascii="Arial" w:cs="Arial" w:eastAsia="Arial" w:hAnsi="Arial"/>
          <w:b/>
          <w:bCs/>
          <w:color w:val="3A7BBF"/>
          <w:sz w:val="22"/>
          <w:szCs w:val="22"/>
        </w:rPr>
        <w:t xml:space="preserve">7.3 Edge Cases Identified</w:t>
      </w:r>
    </w:p>
    <w:p>
      <w:pPr>
        <w:pStyle w:val="ListParagraph"/>
        <w:numPr>
          <w:ilvl w:val="0"/>
          <w:numId w:val="2"/>
        </w:numPr>
        <w:spacing w:after="80" w:before="0"/>
      </w:pPr>
      <w:r>
        <w:rPr>
          <w:rFonts w:ascii="Arial" w:cs="Arial" w:eastAsia="Arial" w:hAnsi="Arial"/>
          <w:color w:val="222222"/>
          <w:sz w:val="20"/>
          <w:szCs w:val="20"/>
        </w:rPr>
        <w:t xml:space="preserve">LLM gate returning 1.0 on failure creates a neutral tie-breaking score — for signals already near the accept threshold, this could bias toward acceptance. Monitored via fail_count_disable mechanism.</w:t>
      </w:r>
    </w:p>
    <w:p>
      <w:pPr>
        <w:pStyle w:val="ListParagraph"/>
        <w:numPr>
          <w:ilvl w:val="0"/>
          <w:numId w:val="2"/>
        </w:numPr>
        <w:spacing w:after="80" w:before="0"/>
      </w:pPr>
      <w:r>
        <w:rPr>
          <w:rFonts w:ascii="Arial" w:cs="Arial" w:eastAsia="Arial" w:hAnsi="Arial"/>
          <w:color w:val="222222"/>
          <w:sz w:val="20"/>
          <w:szCs w:val="20"/>
        </w:rPr>
        <w:t xml:space="preserve">Auto-tuner single-instrument runs: a config may score well on EURUSD alone but fail multi-instrument consistency. Consistency penalty in fitness score partially mitigates this but does not eliminate it.</w:t>
      </w:r>
    </w:p>
    <w:p>
      <w:pPr>
        <w:pStyle w:val="ListParagraph"/>
        <w:numPr>
          <w:ilvl w:val="0"/>
          <w:numId w:val="2"/>
        </w:numPr>
        <w:spacing w:after="80" w:before="0"/>
      </w:pPr>
      <w:r>
        <w:rPr>
          <w:rFonts w:ascii="Arial" w:cs="Arial" w:eastAsia="Arial" w:hAnsi="Arial"/>
          <w:color w:val="222222"/>
          <w:sz w:val="20"/>
          <w:szCs w:val="20"/>
        </w:rPr>
        <w:t xml:space="preserve">CSV directory mode in backtest_v2.py processes ALL CSV files found — including test/debug files. Use --instrument flag to restrict.</w:t>
      </w:r>
    </w:p>
    <w:p>
      <w:pPr>
        <w:pStyle w:val="ListParagraph"/>
        <w:numPr>
          <w:ilvl w:val="0"/>
          <w:numId w:val="2"/>
        </w:numPr>
        <w:spacing w:after="80" w:before="0"/>
      </w:pPr>
      <w:r>
        <w:rPr>
          <w:rFonts w:ascii="Arial" w:cs="Arial" w:eastAsia="Arial" w:hAnsi="Arial"/>
          <w:color w:val="222222"/>
          <w:sz w:val="20"/>
          <w:szCs w:val="20"/>
        </w:rPr>
        <w:t xml:space="preserve">Windows BOM-padded .py files: scripts/pipeline/step*.py files are null-padded. Running these will silently produce no output.</w:t>
      </w:r>
    </w:p>
    <w:p>
      <w:pPr>
        <w:pStyle w:val="Heading3"/>
        <w:spacing w:after="60" w:before="200"/>
      </w:pPr>
      <w:r>
        <w:rPr>
          <w:rFonts w:ascii="Arial" w:cs="Arial" w:eastAsia="Arial" w:hAnsi="Arial"/>
          <w:b/>
          <w:bCs/>
          <w:color w:val="3A7BBF"/>
          <w:sz w:val="22"/>
          <w:szCs w:val="22"/>
        </w:rPr>
        <w:t xml:space="preserve">7.4 Risks Flagged</w:t>
      </w:r>
    </w:p>
    <w:p>
      <w:pPr>
        <w:pStyle w:val="ListParagraph"/>
        <w:numPr>
          <w:ilvl w:val="0"/>
          <w:numId w:val="2"/>
        </w:numPr>
        <w:spacing w:after="80" w:before="0"/>
      </w:pPr>
      <w:r>
        <w:rPr>
          <w:rFonts w:ascii="Arial" w:cs="Arial" w:eastAsia="Arial" w:hAnsi="Arial"/>
          <w:color w:val="222222"/>
          <w:sz w:val="20"/>
          <w:szCs w:val="20"/>
        </w:rPr>
        <w:t xml:space="preserve">fusion_use_evaluate=false in production — the evaluate() path is unvalidated. If enabled without telemetry review, divergence from compute() could degrade signal quality.</w:t>
      </w:r>
    </w:p>
    <w:p>
      <w:pPr>
        <w:pStyle w:val="ListParagraph"/>
        <w:numPr>
          <w:ilvl w:val="0"/>
          <w:numId w:val="2"/>
        </w:numPr>
        <w:spacing w:after="80" w:before="0"/>
      </w:pPr>
      <w:r>
        <w:rPr>
          <w:rFonts w:ascii="Arial" w:cs="Arial" w:eastAsia="Arial" w:hAnsi="Arial"/>
          <w:color w:val="222222"/>
          <w:sz w:val="20"/>
          <w:szCs w:val="20"/>
        </w:rPr>
        <w:t xml:space="preserve">Single-instrument validation in production config (AUDUSD only, 42 trades) — marginal sample size for statistical significance. Multi-instrument promotion required before high-confidence live trading.</w:t>
      </w:r>
    </w:p>
    <w:p>
      <w:pPr>
        <w:pStyle w:val="ListParagraph"/>
        <w:numPr>
          <w:ilvl w:val="0"/>
          <w:numId w:val="2"/>
        </w:numPr>
        <w:spacing w:after="80" w:before="0"/>
      </w:pPr>
      <w:r>
        <w:rPr>
          <w:rFonts w:ascii="Arial" w:cs="Arial" w:eastAsia="Arial" w:hAnsi="Arial"/>
          <w:color w:val="222222"/>
          <w:sz w:val="20"/>
          <w:szCs w:val="20"/>
        </w:rPr>
        <w:t xml:space="preserve">docs/ .md files lost in filesystem collision — architecture decision context is partially unrecoverable without the backup zip.</w:t>
      </w:r>
    </w:p>
    <w:p>
      <w:pPr>
        <w:pStyle w:val="ListParagraph"/>
        <w:numPr>
          <w:ilvl w:val="0"/>
          <w:numId w:val="2"/>
        </w:numPr>
        <w:spacing w:after="80" w:before="0"/>
      </w:pPr>
      <w:r>
        <w:rPr>
          <w:rFonts w:ascii="Arial" w:cs="Arial" w:eastAsia="Arial" w:hAnsi="Arial"/>
          <w:color w:val="222222"/>
          <w:sz w:val="20"/>
          <w:szCs w:val="20"/>
        </w:rPr>
        <w:t xml:space="preserve">No automated test for config_validator ↔ tuner fitness weight sync — manual drift is a live risk.</w:t>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8 — Rules, Doctrines &amp; Invariants</w:t>
      </w:r>
    </w:p>
    <w:p>
      <w:pPr>
        <w:pStyle w:val="Heading2"/>
        <w:spacing w:after="80" w:before="240"/>
      </w:pPr>
      <w:r>
        <w:rPr>
          <w:rFonts w:ascii="Arial" w:cs="Arial" w:eastAsia="Arial" w:hAnsi="Arial"/>
          <w:b/>
          <w:bCs/>
          <w:color w:val="2E5A8E"/>
          <w:sz w:val="26"/>
          <w:szCs w:val="26"/>
        </w:rPr>
        <w:t xml:space="preserve">8.1 Hard Quality Gate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560"/>
        <w:gridCol w:w="2400"/>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Min trades per instrument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config_validator.py: _GATE_MIN_TRADES_PER_INSTRUMENT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Max drawdown per instrument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35%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config_validator.py: _GATE_MAX_DRAWDOWN_PCT = 0.35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Min fitness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config_validator.py: _GATE_SCORE_THRESHOLD = 0.15</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Min win rate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7A5C00"/>
                <w:sz w:val="20"/>
                <w:szCs w:val="20"/>
              </w:rPr>
              <w:t xml:space="preserve">SOFT (warning)</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35%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config_validator.py: _GATE_MIN_WIN_RATE = 0.35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Min expectancy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5C00"/>
                <w:sz w:val="20"/>
                <w:szCs w:val="20"/>
              </w:rPr>
              <w:t xml:space="preserve">SOFT (warning)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-0.5R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config_validator.py: _GATE_MIN_EXPECTANCY = -0.5</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Cross-instrument std_dev</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7A5C00"/>
                <w:sz w:val="20"/>
                <w:szCs w:val="20"/>
              </w:rPr>
              <w:t xml:space="preserve">SOFT (warning)</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0.30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config_validator.py: _GATE_MAX_SCORE_STD_DEV = 0.30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FeatureMonitor HARD drift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WARNING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Z &gt; 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feature_monitor.py: HARD_DRIFT_THRESHOLD</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FeatureMonitor SOFT drift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DEBUG</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Z &gt; 2.5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feature_monitor.py: SOFT_DRIFT_THRESHOLD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 gate uncertainty band (lower)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Activation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fusion_engine.py: FusionConfig.llm_lower_band</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LLM gate uncertainty band (upper)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Activation</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0.65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fusion_engine.py: FusionConfig.llm_upper_band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Decision score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Production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configs/production/v1_multi_2026_03.json: decision_engine.score_threshold</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UltronRiskGate: max risk per trade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1.0%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ultron_risk_gate.py: _DEFAULTS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UltronRiskGate: max portfolio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ultron_risk_gate.py: _DEFAULTS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UltronRiskGate: max trades per day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10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ultron_risk_gate.py: _DEFAULTS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UltronRiskGate: kill switch (daily loss)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ultron_risk_gate.py: _DEFAULTS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UltronRiskGate: min RR ratio</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1.5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ultron_risk_gate.py: _DEFAULTS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ModelRegistry promotion margin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model_registry.py: PROMOTION_MARGIN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Training min records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HARD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200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dataset_validator.py: MIN_RECORDS_TO_TRAIN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Training recommended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A5C00"/>
                <w:sz w:val="20"/>
                <w:szCs w:val="20"/>
              </w:rPr>
              <w:t xml:space="preserve">SOFT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9"/>
                <w:szCs w:val="19"/>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dataset_validator.py: MIN_RECORDS_RECOMMEND</w:t>
            </w:r>
          </w:p>
        </w:tc>
      </w:tr>
    </w:tbl>
    <w:p>
      <w:pPr>
        <w:pStyle w:val="Heading2"/>
        <w:spacing w:after="80" w:before="240"/>
      </w:pPr>
      <w:r>
        <w:rPr>
          <w:rFonts w:ascii="Arial" w:cs="Arial" w:eastAsia="Arial" w:hAnsi="Arial"/>
          <w:b/>
          <w:bCs/>
          <w:color w:val="2E5A8E"/>
          <w:sz w:val="26"/>
          <w:szCs w:val="26"/>
        </w:rPr>
        <w:t xml:space="preserve">8.2 Frozen Architecture Decisions (Must NOT Change)</w:t>
      </w:r>
    </w:p>
    <w:p>
      <w:pPr>
        <w:pStyle w:val="ListParagraph"/>
        <w:numPr>
          <w:ilvl w:val="0"/>
          <w:numId w:val="2"/>
        </w:numPr>
        <w:spacing w:after="80" w:before="0"/>
      </w:pPr>
      <w:r>
        <w:rPr>
          <w:rFonts w:ascii="Arial" w:cs="Arial" w:eastAsia="Arial" w:hAnsi="Arial"/>
          <w:color w:val="222222"/>
          <w:sz w:val="20"/>
          <w:szCs w:val="20"/>
        </w:rPr>
        <w:t xml:space="preserve">Engine pipeline order in EngineRunner: Adapter gate → CRT → Gaussian → ZoneGate → RR → Fusion → Decision. Never reorder.</w:t>
      </w:r>
    </w:p>
    <w:p>
      <w:pPr>
        <w:pStyle w:val="ListParagraph"/>
        <w:numPr>
          <w:ilvl w:val="0"/>
          <w:numId w:val="2"/>
        </w:numPr>
        <w:spacing w:after="80" w:before="0"/>
      </w:pPr>
      <w:r>
        <w:rPr>
          <w:rFonts w:ascii="Arial" w:cs="Arial" w:eastAsia="Arial" w:hAnsi="Arial"/>
          <w:color w:val="222222"/>
          <w:sz w:val="20"/>
          <w:szCs w:val="20"/>
        </w:rPr>
        <w:t xml:space="preserve">UltronRiskGate check order: TTL → RR → daily limit → kill switch → exposure → SL distance → sizing. Never reorder.</w:t>
      </w:r>
    </w:p>
    <w:p>
      <w:pPr>
        <w:pStyle w:val="ListParagraph"/>
        <w:numPr>
          <w:ilvl w:val="0"/>
          <w:numId w:val="2"/>
        </w:numPr>
        <w:spacing w:after="80" w:before="0"/>
      </w:pPr>
      <w:r>
        <w:rPr>
          <w:rFonts w:ascii="Arial" w:cs="Arial" w:eastAsia="Arial" w:hAnsi="Arial"/>
          <w:color w:val="222222"/>
          <w:sz w:val="20"/>
          <w:szCs w:val="20"/>
        </w:rPr>
        <w:t xml:space="preserve">INOUT ↔ CRT architectural isolation: INOUT never imports EngineRunner. CRT never imports INOUT components.</w:t>
      </w:r>
    </w:p>
    <w:p>
      <w:pPr>
        <w:pStyle w:val="ListParagraph"/>
        <w:numPr>
          <w:ilvl w:val="0"/>
          <w:numId w:val="2"/>
        </w:numPr>
        <w:spacing w:after="80" w:before="0"/>
      </w:pPr>
      <w:r>
        <w:rPr>
          <w:rFonts w:ascii="Arial" w:cs="Arial" w:eastAsia="Arial" w:hAnsi="Arial"/>
          <w:color w:val="222222"/>
          <w:sz w:val="20"/>
          <w:szCs w:val="20"/>
        </w:rPr>
        <w:t xml:space="preserve">promotion_log.jsonl is append-only. No entry is ever modified or deleted.</w:t>
      </w:r>
    </w:p>
    <w:p>
      <w:pPr>
        <w:pStyle w:val="ListParagraph"/>
        <w:numPr>
          <w:ilvl w:val="0"/>
          <w:numId w:val="2"/>
        </w:numPr>
        <w:spacing w:after="80" w:before="0"/>
      </w:pPr>
      <w:r>
        <w:rPr>
          <w:rFonts w:ascii="Arial" w:cs="Arial" w:eastAsia="Arial" w:hAnsi="Arial"/>
          <w:color w:val="222222"/>
          <w:sz w:val="20"/>
          <w:szCs w:val="20"/>
        </w:rPr>
        <w:t xml:space="preserve">ConfigValidator runs BacktestRunner per instrument — not EngineRunner directly. This prevents cross-contamination with live scoring logic.</w:t>
      </w:r>
    </w:p>
    <w:p>
      <w:pPr>
        <w:pStyle w:val="Heading2"/>
        <w:spacing w:after="80" w:before="240"/>
      </w:pPr>
      <w:r>
        <w:rPr>
          <w:rFonts w:ascii="Arial" w:cs="Arial" w:eastAsia="Arial" w:hAnsi="Arial"/>
          <w:b/>
          <w:bCs/>
          <w:color w:val="2E5A8E"/>
          <w:sz w:val="26"/>
          <w:szCs w:val="26"/>
        </w:rPr>
        <w:t xml:space="preserve">8.3 Production Config Schema Version</w:t>
      </w:r>
    </w:p>
    <w:p>
      <w:pPr>
        <w:spacing w:after="120" w:before="0"/>
      </w:pPr>
      <w:r>
        <w:rPr>
          <w:rFonts w:ascii="Arial" w:cs="Arial" w:eastAsia="Arial" w:hAnsi="Arial"/>
          <w:b w:val="false"/>
          <w:bCs w:val="false"/>
          <w:i w:val="false"/>
          <w:iCs w:val="false"/>
          <w:color w:val="222222"/>
          <w:sz w:val="22"/>
          <w:szCs w:val="22"/>
        </w:rPr>
        <w:t xml:space="preserve">Current schema version: 1.3. Key fields: params (CRT params), engine_runner, execution_planner, ultron_risk_gate, fusion_engine, decision_engine, crt_engine, rr_model, gaussian_scorer, training, tuner, portfolio, llama_gate, governance, inout. Any new field addition must increment schema_version.</w:t>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9 — Gaps &amp; Engineering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40"/>
        <w:gridCol w:w="3000"/>
        <w:gridCol w:w="3160"/>
      </w:tblGrid>
      <w:tr>
        <w:tc>
          <w:tcPr>
            <w:tcW w:type="dxa" w:w="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w:t>
            </w:r>
          </w:p>
        </w:tc>
        <w:tc>
          <w:tcPr>
            <w:tcW w:type="dxa" w:w="2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P0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scripts/pipeline/step*.py are null-padded (BOM issue)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Complete pipeline scripts (validate, features, engines, planner) are unusable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Run scripts/maintenance/fix_bom.py scripts/pipeline/ OR restore from archive/zips/Codebase_Backup5.zip</w:t>
            </w:r>
          </w:p>
        </w:tc>
      </w:tr>
      <w:tr>
        <w:tc>
          <w:tcPr>
            <w:tcW w:type="dxa" w:w="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P0</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Single-instrument validation only (AUDUSD, 42 trades)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Production config confidence is marginal; multi-instrument parity unverified</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Run ConfigValidator with all instruments in data/. Promote v2 config with multi-instrument APPROVE.</w:t>
            </w:r>
          </w:p>
        </w:tc>
      </w:tr>
      <w:tr>
        <w:tc>
          <w:tcPr>
            <w:tcW w:type="dxa" w:w="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bCs/>
                <w:i w:val="false"/>
                <w:iCs w:val="false"/>
                <w:color w:val="8B0000"/>
                <w:sz w:val="20"/>
                <w:szCs w:val="20"/>
              </w:rPr>
              <w:t xml:space="preserve">P0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fusion_use_evaluate has zero shadow telemetry samples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evaluate() path divergence is unknown — must not be enabled without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Run 10+ backtest passes with fusion_compare_evaluate=true; analyze via analyze_fusion_shadow.py; then decide.</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i w:val="false"/>
                <w:iCs w:val="false"/>
                <w:color w:val="7A5C00"/>
                <w:sz w:val="20"/>
                <w:szCs w:val="20"/>
              </w:rPr>
              <w:t xml:space="preserve">P1</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docs/ .md files lost in migration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Architecture context and decision rationale documents are missing</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Restore from archive/zips/Codebase_Backup5.zip (noted in 2026-04-14 session log)</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i w:val="false"/>
                <w:iCs w:val="false"/>
                <w:color w:val="7A5C00"/>
                <w:sz w:val="20"/>
                <w:szCs w:val="20"/>
              </w:rPr>
              <w:t xml:space="preserve">P1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No automated sync check: config_validator thresholds ↔ tuner fitness weights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Drift between these two creates a scenario where tuner optimizes for a metric the validator doesn't gate 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Add a unit test that imports both modules and asserts key weights are equal</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i w:val="false"/>
                <w:iCs w:val="false"/>
                <w:color w:val="7A5C00"/>
                <w:sz w:val="20"/>
                <w:szCs w:val="20"/>
              </w:rPr>
              <w:t xml:space="preserve">P1</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RRFusionLayer (config_layer/rr/rr_fusion.py) is import-guarded, disabled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RR fusion layer is effectively inactive in production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After backtest validation, set rr_fusion.enabled=true in production config and run full regression</w:t>
            </w:r>
          </w:p>
        </w:tc>
      </w:tr>
      <w:tr>
        <w:tc>
          <w:tcPr>
            <w:tcW w:type="dxa" w:w="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P2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MetaGovernorExecutor / exectue_governance_scripts.py — undocumented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Governance meta-layer may have untracked dependencies or side effects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Audit these files; document in session log; add to this index</w:t>
            </w:r>
          </w:p>
        </w:tc>
      </w:tr>
      <w:tr>
        <w:tc>
          <w:tcPr>
            <w:tcW w:type="dxa" w:w="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P2</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No live broker API integration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System cannot execute trades in live markets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Implement broker adapter behind INOUTExecutor/UltronRiskGate interfaces (out of current scope)</w:t>
            </w:r>
          </w:p>
        </w:tc>
      </w:tr>
      <w:tr>
        <w:tc>
          <w:tcPr>
            <w:tcW w:type="dxa" w:w="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P2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Phase5Calibration gate callback is optional (default 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train_pipeline.py can complete without the Phase5 gate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Change calibration_fn default to a real calibration function; make it non-optional</w:t>
            </w:r>
          </w:p>
        </w:tc>
      </w:tr>
      <w:tr>
        <w:tc>
          <w:tcPr>
            <w:tcW w:type="dxa" w:w="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P2</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tools/cpp/ directory unexplored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 inference components may be outdated or require model export updates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Audit tools/cpp/ contents and document in Section 3</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555555"/>
                <w:sz w:val="20"/>
                <w:szCs w:val="20"/>
              </w:rPr>
              <w:t xml:space="preserve">P3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 Probability Engine Phase 2 (pre-Ultron)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Probability model currently consulted by StateMachine only, not before risk gating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Implement controller.py Phase 2 extension point as noted in comments</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555555"/>
                <w:sz w:val="20"/>
                <w:szCs w:val="20"/>
              </w:rPr>
              <w:t xml:space="preserve">P3</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INOUT Gemini regime context (Phase 3)</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No market regime context injected into INOUT signal decisions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Implement controller.py Phase 3 extension point</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555555"/>
                <w:sz w:val="20"/>
                <w:szCs w:val="20"/>
              </w:rPr>
              <w:t xml:space="preserve">P3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Reflection buffers (basic/advanced) wiring unclear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May not be actively contributing to production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17"/>
                <w:szCs w:val="17"/>
              </w:rPr>
              <w:t xml:space="preserve">Verify wiring; document or remove if orphaned</w:t>
            </w:r>
          </w:p>
        </w:tc>
      </w:tr>
    </w:tbl>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10 — Inferred Enhancements (Clearly 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Arial" w:cs="Arial" w:eastAsia="Arial" w:hAnsi="Arial"/>
                <w:b/>
                <w:bCs/>
                <w:color w:val="1A3A5C"/>
                <w:sz w:val="20"/>
                <w:szCs w:val="20"/>
              </w:rPr>
              <w:t xml:space="preserve">⚠️ These are inferred / not-yet-implemented suggestions</w:t>
            </w:r>
          </w:p>
          <w:p>
            <w:pPr>
              <w:spacing w:after="0" w:before="60"/>
            </w:pPr>
            <w:r>
              <w:rPr>
                <w:rFonts w:ascii="Arial" w:cs="Arial" w:eastAsia="Arial" w:hAnsi="Arial"/>
                <w:color w:val="333333"/>
                <w:sz w:val="20"/>
                <w:szCs w:val="20"/>
              </w:rPr>
              <w:t xml:space="preserve">All items below are labeled as inferred enhancements. They do not represent existing code. They are included to assist a future engineer in continuing implementation.</w:t>
            </w:r>
          </w:p>
        </w:tc>
      </w:tr>
    </w:tbl>
    <w:p>
      <w:pPr>
        <w:pStyle w:val="Heading3"/>
        <w:spacing w:after="60" w:before="200"/>
      </w:pPr>
      <w:r>
        <w:rPr>
          <w:rFonts w:ascii="Arial" w:cs="Arial" w:eastAsia="Arial" w:hAnsi="Arial"/>
          <w:b/>
          <w:bCs/>
          <w:color w:val="3A7BBF"/>
          <w:sz w:val="22"/>
          <w:szCs w:val="22"/>
        </w:rPr>
        <w:t xml:space="preserve">Inferred Enhancement 1: Automated Gate Sync Test</w:t>
      </w:r>
    </w:p>
    <w:p>
      <w:pPr>
        <w:spacing w:after="120" w:before="0"/>
      </w:pPr>
      <w:r>
        <w:rPr>
          <w:rFonts w:ascii="Arial" w:cs="Arial" w:eastAsia="Arial" w:hAnsi="Arial"/>
          <w:b/>
          <w:bCs/>
          <w:i w:val="false"/>
          <w:iCs w:val="false"/>
          <w:color w:val="8B4500"/>
          <w:sz w:val="22"/>
          <w:szCs w:val="22"/>
        </w:rPr>
        <w:t xml:space="preserve">&gt; 🔍 Inferred Enhancement (Not Implemented)</w:t>
      </w:r>
    </w:p>
    <w:p>
      <w:pPr>
        <w:spacing w:after="120" w:before="0"/>
      </w:pPr>
      <w:r>
        <w:rPr>
          <w:rFonts w:ascii="Arial" w:cs="Arial" w:eastAsia="Arial" w:hAnsi="Arial"/>
          <w:b w:val="false"/>
          <w:bCs w:val="false"/>
          <w:i w:val="false"/>
          <w:iCs w:val="false"/>
          <w:color w:val="222222"/>
          <w:sz w:val="22"/>
          <w:szCs w:val="22"/>
        </w:rPr>
        <w:t xml:space="preserve">Rationale: config_validator.py fitness weights and tuner fitness_weights in production_config.json can drift silently, causing the tuner to optimize for metrics the validator doesn't gate.</w:t>
      </w:r>
    </w:p>
    <w:p>
      <w:pPr>
        <w:spacing w:after="120" w:before="0"/>
      </w:pPr>
      <w:r>
        <w:rPr>
          <w:rFonts w:ascii="Arial" w:cs="Arial" w:eastAsia="Arial" w:hAnsi="Arial"/>
          <w:b w:val="false"/>
          <w:bCs w:val="false"/>
          <w:i w:val="false"/>
          <w:iCs w:val="false"/>
          <w:color w:val="222222"/>
          <w:sz w:val="22"/>
          <w:szCs w:val="22"/>
        </w:rPr>
        <w:t xml:space="preserve">Assumptions: Both modules are importable in the test environment.</w:t>
      </w:r>
    </w:p>
    <w:p>
      <w:pPr>
        <w:spacing w:after="120" w:before="0"/>
      </w:pPr>
      <w:r>
        <w:rPr>
          <w:rFonts w:ascii="Arial" w:cs="Arial" w:eastAsia="Arial" w:hAnsi="Arial"/>
          <w:b w:val="false"/>
          <w:bCs w:val="false"/>
          <w:i w:val="false"/>
          <w:iCs w:val="false"/>
          <w:color w:val="222222"/>
          <w:sz w:val="22"/>
          <w:szCs w:val="22"/>
        </w:rPr>
        <w:t xml:space="preserve">Risk if wrong: If weights are already programmatically synced somewhere and we add a duplicate test, it's harmless.</w:t>
      </w:r>
    </w:p>
    <w:p>
      <w:pPr>
        <w:shd w:fill="F4F4F4" w:val="clear"/>
        <w:spacing w:after="60" w:before="0"/>
      </w:pPr>
      <w:r>
        <w:rPr>
          <w:rFonts w:ascii="Courier New" w:cs="Courier New" w:eastAsia="Courier New" w:hAnsi="Courier New"/>
          <w:color w:val="2B2B2B"/>
          <w:sz w:val="18"/>
          <w:szCs w:val="18"/>
        </w:rPr>
        <w:t xml:space="preserve"># tests/test_gate_sync.py (INFERRED — not yet created)</w:t>
      </w:r>
    </w:p>
    <w:p>
      <w:pPr>
        <w:shd w:fill="F4F4F4" w:val="clear"/>
        <w:spacing w:after="60" w:before="0"/>
      </w:pPr>
      <w:r>
        <w:rPr>
          <w:rFonts w:ascii="Courier New" w:cs="Courier New" w:eastAsia="Courier New" w:hAnsi="Courier New"/>
          <w:color w:val="2B2B2B"/>
          <w:sz w:val="18"/>
          <w:szCs w:val="18"/>
        </w:rPr>
        <w:t xml:space="preserve">def test_fitness_weight_sync():</w:t>
      </w:r>
    </w:p>
    <w:p>
      <w:pPr>
        <w:shd w:fill="F4F4F4" w:val="clear"/>
        <w:spacing w:after="60" w:before="0"/>
      </w:pPr>
      <w:r>
        <w:rPr>
          <w:rFonts w:ascii="Courier New" w:cs="Courier New" w:eastAsia="Courier New" w:hAnsi="Courier New"/>
          <w:color w:val="2B2B2B"/>
          <w:sz w:val="18"/>
          <w:szCs w:val="18"/>
        </w:rPr>
        <w:t xml:space="preserve">    from config_layer.config_validator import _FITNESS_WEIGHTS</w:t>
      </w:r>
    </w:p>
    <w:p>
      <w:pPr>
        <w:shd w:fill="F4F4F4" w:val="clear"/>
        <w:spacing w:after="60" w:before="0"/>
      </w:pPr>
      <w:r>
        <w:rPr>
          <w:rFonts w:ascii="Courier New" w:cs="Courier New" w:eastAsia="Courier New" w:hAnsi="Courier New"/>
          <w:color w:val="2B2B2B"/>
          <w:sz w:val="18"/>
          <w:szCs w:val="18"/>
        </w:rPr>
        <w:t xml:space="preserve">    from config_layer.production_config import ProductionConfig</w:t>
      </w:r>
    </w:p>
    <w:p>
      <w:pPr>
        <w:shd w:fill="F4F4F4" w:val="clear"/>
        <w:spacing w:after="60" w:before="0"/>
      </w:pPr>
      <w:r>
        <w:rPr>
          <w:rFonts w:ascii="Courier New" w:cs="Courier New" w:eastAsia="Courier New" w:hAnsi="Courier New"/>
          <w:color w:val="2B2B2B"/>
          <w:sz w:val="18"/>
          <w:szCs w:val="18"/>
        </w:rPr>
        <w:t xml:space="preserve">    cfg = ProductionConfig.load()</w:t>
      </w:r>
    </w:p>
    <w:p>
      <w:pPr>
        <w:shd w:fill="F4F4F4" w:val="clear"/>
        <w:spacing w:after="60" w:before="0"/>
      </w:pPr>
      <w:r>
        <w:rPr>
          <w:rFonts w:ascii="Courier New" w:cs="Courier New" w:eastAsia="Courier New" w:hAnsi="Courier New"/>
          <w:color w:val="2B2B2B"/>
          <w:sz w:val="18"/>
          <w:szCs w:val="18"/>
        </w:rPr>
        <w:t xml:space="preserve">    tuner_weights = cfg['tuner']['fitness_weights']</w:t>
      </w:r>
    </w:p>
    <w:p>
      <w:pPr>
        <w:shd w:fill="F4F4F4" w:val="clear"/>
        <w:spacing w:after="60" w:before="0"/>
      </w:pPr>
      <w:r>
        <w:rPr>
          <w:rFonts w:ascii="Courier New" w:cs="Courier New" w:eastAsia="Courier New" w:hAnsi="Courier New"/>
          <w:color w:val="2B2B2B"/>
          <w:sz w:val="18"/>
          <w:szCs w:val="18"/>
        </w:rPr>
        <w:t xml:space="preserve">    assert _FITNESS_WEIGHTS == tuner_weights, 'Fitness weight drift detected'</w:t>
      </w:r>
    </w:p>
    <w:p>
      <w:pPr>
        <w:pStyle w:val="Heading3"/>
        <w:spacing w:after="60" w:before="200"/>
      </w:pPr>
      <w:r>
        <w:rPr>
          <w:rFonts w:ascii="Arial" w:cs="Arial" w:eastAsia="Arial" w:hAnsi="Arial"/>
          <w:b/>
          <w:bCs/>
          <w:color w:val="3A7BBF"/>
          <w:sz w:val="22"/>
          <w:szCs w:val="22"/>
        </w:rPr>
        <w:t xml:space="preserve">Inferred Enhancement 2: Multi-Instrument Promotion Requirement</w:t>
      </w:r>
    </w:p>
    <w:p>
      <w:pPr>
        <w:spacing w:after="120" w:before="0"/>
      </w:pPr>
      <w:r>
        <w:rPr>
          <w:rFonts w:ascii="Arial" w:cs="Arial" w:eastAsia="Arial" w:hAnsi="Arial"/>
          <w:b/>
          <w:bCs/>
          <w:i w:val="false"/>
          <w:iCs w:val="false"/>
          <w:color w:val="8B4500"/>
          <w:sz w:val="22"/>
          <w:szCs w:val="22"/>
        </w:rPr>
        <w:t xml:space="preserve">&gt; 🔍 Inferred Enhancement (Not Implemented)</w:t>
      </w:r>
    </w:p>
    <w:p>
      <w:pPr>
        <w:spacing w:after="120" w:before="0"/>
      </w:pPr>
      <w:r>
        <w:rPr>
          <w:rFonts w:ascii="Arial" w:cs="Arial" w:eastAsia="Arial" w:hAnsi="Arial"/>
          <w:b w:val="false"/>
          <w:bCs w:val="false"/>
          <w:i w:val="false"/>
          <w:iCs w:val="false"/>
          <w:color w:val="222222"/>
          <w:sz w:val="22"/>
          <w:szCs w:val="22"/>
        </w:rPr>
        <w:t xml:space="preserve">Rationale: Current production config is validated on AUDUSD only (42 trades). A multi-instrument APPROVE requiring all configured instruments to pass would strengthen governance.</w:t>
      </w:r>
    </w:p>
    <w:p>
      <w:pPr>
        <w:spacing w:after="120" w:before="0"/>
      </w:pPr>
      <w:r>
        <w:rPr>
          <w:rFonts w:ascii="Arial" w:cs="Arial" w:eastAsia="Arial" w:hAnsi="Arial"/>
          <w:b w:val="false"/>
          <w:bCs w:val="false"/>
          <w:i w:val="false"/>
          <w:iCs w:val="false"/>
          <w:color w:val="222222"/>
          <w:sz w:val="22"/>
          <w:szCs w:val="22"/>
        </w:rPr>
        <w:t xml:space="preserve">Assumptions: Sufficient CSV data exists for all target instruments.</w:t>
      </w:r>
    </w:p>
    <w:p>
      <w:pPr>
        <w:spacing w:after="120" w:before="0"/>
      </w:pPr>
      <w:r>
        <w:rPr>
          <w:rFonts w:ascii="Arial" w:cs="Arial" w:eastAsia="Arial" w:hAnsi="Arial"/>
          <w:b w:val="false"/>
          <w:bCs w:val="false"/>
          <w:i w:val="false"/>
          <w:iCs w:val="false"/>
          <w:color w:val="222222"/>
          <w:sz w:val="22"/>
          <w:szCs w:val="22"/>
        </w:rPr>
        <w:t xml:space="preserve">Risk if wrong: Could block legitimate promotions if one instrument has sparse data. Add a min_instruments_required config key to make this tunable.</w:t>
      </w:r>
    </w:p>
    <w:p>
      <w:r>
        <w:br w:type="page"/>
      </w:r>
    </w:p>
    <w:p>
      <w:pPr>
        <w:pStyle w:val="Heading1"/>
        <w:pBdr>
          <w:bottom w:val="single" w:color="2E75B6" w:sz="4"/>
        </w:pBdr>
        <w:spacing w:after="120" w:before="360"/>
      </w:pPr>
      <w:r>
        <w:rPr>
          <w:rFonts w:ascii="Arial" w:cs="Arial" w:eastAsia="Arial" w:hAnsi="Arial"/>
          <w:b/>
          <w:bCs/>
          <w:color w:val="1A3A5C"/>
          <w:sz w:val="32"/>
          <w:szCs w:val="32"/>
        </w:rPr>
        <w:t xml:space="preserve">Section 11 — Appendix</w:t>
      </w:r>
    </w:p>
    <w:p>
      <w:pPr>
        <w:pStyle w:val="Heading2"/>
        <w:spacing w:after="80" w:before="240"/>
      </w:pPr>
      <w:r>
        <w:rPr>
          <w:rFonts w:ascii="Arial" w:cs="Arial" w:eastAsia="Arial" w:hAnsi="Arial"/>
          <w:b/>
          <w:bCs/>
          <w:color w:val="2E5A8E"/>
          <w:sz w:val="26"/>
          <w:szCs w:val="26"/>
        </w:rPr>
        <w:t xml:space="preserve">11.1 Source Documents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 Role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18"/>
                <w:szCs w:val="18"/>
              </w:rPr>
              <w:t xml:space="preserve">CLAUDE.md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System prompt and agent behavior rules; Phase 0–5 enhancement summary; quality gate reference table; drift monitoring reference; baseline capture command</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18"/>
                <w:szCs w:val="18"/>
              </w:rPr>
              <w:t xml:space="preserve">AGENTS.md</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Duplicate of CLAUDE.md with same enhancement completion summary; quality gate and drift monitoring reference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18"/>
                <w:szCs w:val="18"/>
              </w:rPr>
              <w:t xml:space="preserve">assistant_project.md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Session log with 9 dated entries covering: folder restructure, schema gate fix, baseline capture, Phase 1–5 implementations, fusion shadow rollout, validation guide analysis, GAP-022 calibration integration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18"/>
                <w:szCs w:val="18"/>
              </w:rPr>
              <w:t xml:space="preserve">configs/production/v1_multi_2026_03.json</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Full canonical production configuration (schema v1.3) with all runtime parameters for CRT, Gaussian, RR, INOUT, Ultron, tuner, fusion, decision, execution planner, llama gate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18"/>
                <w:szCs w:val="18"/>
              </w:rPr>
              <w:t xml:space="preserve">src/ directory (all .py files)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Direct source code inspection for class/function signatures, invariants, and implementation status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bCs/>
                <w:i w:val="false"/>
                <w:iCs w:val="false"/>
                <w:color w:val="222222"/>
                <w:sz w:val="18"/>
                <w:szCs w:val="18"/>
              </w:rPr>
              <w:t xml:space="preserve">tests/ directory</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Unit test coverage evidence for: EngineRunner, FusionEngine, AcceptanceController, ModelRegistry, ExecutionPlanner, BacktestPayload, BitNetInference, SignalAudit, ZoneGate, UltronRiskGate, AutoTunerMulti, MetaGovernor, ShadowPromotionGate, FeaturePipeline, TrainPipeline, ConvergenceController, SchemaContracts</w:t>
            </w:r>
          </w:p>
        </w:tc>
      </w:tr>
    </w:tbl>
    <w:p>
      <w:pPr>
        <w:pStyle w:val="Heading2"/>
        <w:spacing w:after="80" w:before="240"/>
      </w:pPr>
      <w:r>
        <w:rPr>
          <w:rFonts w:ascii="Arial" w:cs="Arial" w:eastAsia="Arial" w:hAnsi="Arial"/>
          <w:b/>
          <w:bCs/>
          <w:color w:val="2E5A8E"/>
          <w:sz w:val="26"/>
          <w:szCs w:val="26"/>
        </w:rPr>
        <w:t xml:space="preserve">11.2 Terminology Conflicts Between Documents</w:t>
      </w:r>
    </w:p>
    <w:p>
      <w:pPr>
        <w:pStyle w:val="ListParagraph"/>
        <w:numPr>
          <w:ilvl w:val="0"/>
          <w:numId w:val="2"/>
        </w:numPr>
        <w:spacing w:after="80" w:before="0"/>
      </w:pPr>
      <w:r>
        <w:rPr>
          <w:rFonts w:ascii="Arial" w:cs="Arial" w:eastAsia="Arial" w:hAnsi="Arial"/>
          <w:color w:val="222222"/>
          <w:sz w:val="20"/>
          <w:szCs w:val="20"/>
        </w:rPr>
        <w:t xml:space="preserve">production_configs/ vs configs/production/ — old path (production_configs/) was deprecated in 2026-04-14 migration. All current references use configs/production/. Some session log entries reference the old path — these are historical, not current.</w:t>
      </w:r>
    </w:p>
    <w:p>
      <w:pPr>
        <w:pStyle w:val="ListParagraph"/>
        <w:numPr>
          <w:ilvl w:val="0"/>
          <w:numId w:val="2"/>
        </w:numPr>
        <w:spacing w:after="80" w:before="0"/>
      </w:pPr>
      <w:r>
        <w:rPr>
          <w:rFonts w:ascii="Arial" w:cs="Arial" w:eastAsia="Arial" w:hAnsi="Arial"/>
          <w:color w:val="222222"/>
          <w:sz w:val="20"/>
          <w:szCs w:val="20"/>
        </w:rPr>
        <w:t xml:space="preserve">config_validator.py path — session log entries reference it as both runtime/config_validator.py (old) and src/config_layer/config_validator.py (current). Current location is src/config_layer/config_validator.py.</w:t>
      </w:r>
    </w:p>
    <w:p>
      <w:pPr>
        <w:pStyle w:val="ListParagraph"/>
        <w:numPr>
          <w:ilvl w:val="0"/>
          <w:numId w:val="2"/>
        </w:numPr>
        <w:spacing w:after="80" w:before="0"/>
      </w:pPr>
      <w:r>
        <w:rPr>
          <w:rFonts w:ascii="Arial" w:cs="Arial" w:eastAsia="Arial" w:hAnsi="Arial"/>
          <w:color w:val="222222"/>
          <w:sz w:val="20"/>
          <w:szCs w:val="20"/>
        </w:rPr>
        <w:t xml:space="preserve">BitNet vs BitNetZoneGate — 'BitNet' in context usually refers to BitNetZoneGate (the zone classification model), not the BitNetModel inference class directly. BitNetModel is the underlying inference layer; BitNetZoneGate is the gateway that consumes it.</w:t>
      </w:r>
    </w:p>
    <w:p>
      <w:pPr>
        <w:pStyle w:val="Heading2"/>
        <w:spacing w:after="80" w:before="240"/>
      </w:pPr>
      <w:r>
        <w:rPr>
          <w:rFonts w:ascii="Arial" w:cs="Arial" w:eastAsia="Arial" w:hAnsi="Arial"/>
          <w:b/>
          <w:bCs/>
          <w:color w:val="2E5A8E"/>
          <w:sz w:val="26"/>
          <w:szCs w:val="26"/>
        </w:rPr>
        <w:t xml:space="preserve">11.3 Files with Ambiguous Status</w:t>
      </w:r>
    </w:p>
    <w:p>
      <w:pPr>
        <w:pStyle w:val="ListParagraph"/>
        <w:numPr>
          <w:ilvl w:val="0"/>
          <w:numId w:val="2"/>
        </w:numPr>
        <w:spacing w:after="80" w:before="0"/>
      </w:pPr>
      <w:r>
        <w:rPr>
          <w:rFonts w:ascii="Arial" w:cs="Arial" w:eastAsia="Arial" w:hAnsi="Arial"/>
          <w:color w:val="222222"/>
          <w:sz w:val="20"/>
          <w:szCs w:val="20"/>
        </w:rPr>
        <w:t xml:space="preserve">configs/production/v2_test.json + v2_test_archived_* — test version; promotion status unclear. Do not promote without reviewing.</w:t>
      </w:r>
    </w:p>
    <w:p>
      <w:pPr>
        <w:pStyle w:val="ListParagraph"/>
        <w:numPr>
          <w:ilvl w:val="0"/>
          <w:numId w:val="2"/>
        </w:numPr>
        <w:spacing w:after="80" w:before="0"/>
      </w:pPr>
      <w:r>
        <w:rPr>
          <w:rFonts w:ascii="Arial" w:cs="Arial" w:eastAsia="Arial" w:hAnsi="Arial"/>
          <w:color w:val="222222"/>
          <w:sz w:val="20"/>
          <w:szCs w:val="20"/>
        </w:rPr>
        <w:t xml:space="preserve">results/tuner/checkpoint_gemini_pro.json — Gemini Pro variant tuner checkpoint; relationship to current pipeline unclear.</w:t>
      </w:r>
    </w:p>
    <w:p>
      <w:pPr>
        <w:pStyle w:val="ListParagraph"/>
        <w:numPr>
          <w:ilvl w:val="0"/>
          <w:numId w:val="2"/>
        </w:numPr>
        <w:spacing w:after="80" w:before="0"/>
      </w:pPr>
      <w:r>
        <w:rPr>
          <w:rFonts w:ascii="Arial" w:cs="Arial" w:eastAsia="Arial" w:hAnsi="Arial"/>
          <w:color w:val="222222"/>
          <w:sz w:val="20"/>
          <w:szCs w:val="20"/>
        </w:rPr>
        <w:t xml:space="preserve">src/inout/probability_engine.py — marked as 'approach D'; 4 probability approaches (A-D) exist internally but only D is actively configured in production config.</w:t>
      </w:r>
    </w:p>
    <w:p>
      <w:pPr>
        <w:pBdr>
          <w:bottom w:val="single" w:color="DDDDDD" w:sz="2"/>
        </w:pBdr>
        <w:spacing w:after="120" w:before="120"/>
      </w:pPr>
      <w:r>
        <w:t xml:space="preserve"/>
      </w:r>
    </w:p>
    <w:p>
      <w:pPr>
        <w:spacing w:after="0" w:before="240"/>
        <w:jc w:val="center"/>
      </w:pPr>
      <w:r>
        <w:rPr>
          <w:rFonts w:ascii="Arial" w:cs="Arial" w:eastAsia="Arial" w:hAnsi="Arial"/>
          <w:i/>
          <w:iCs/>
          <w:color w:val="888888"/>
          <w:sz w:val="20"/>
          <w:szCs w:val="20"/>
        </w:rPr>
        <w:t xml:space="preserve">End of Document — TradeHlt CRT System Canonical Technical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rFonts w:ascii="Arial" w:cs="Arial" w:eastAsia="Arial" w:hAnsi="Arial"/>
        <w:color w:val="666666"/>
        <w:sz w:val="18"/>
        <w:szCs w:val="18"/>
      </w:rPr>
      <w:t xml:space="preserve">TradeHlt / CRT System — Canonical Technical Documentation</w:t>
    </w:r>
    <w:r>
      <w:rPr>
        <w:rFonts w:ascii="Arial" w:cs="Arial" w:eastAsia="Arial" w:hAnsi="Arial"/>
        <w:color w:val="999999"/>
        <w:sz w:val="18"/>
        <w:szCs w:val="18"/>
      </w:rPr>
      <w:t xml:space="preserve">  |  v2026-04-15  |  Schema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A8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7B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2026-04-15T09:42:00.635Z</dcterms:created>
  <dcterms:modified xsi:type="dcterms:W3CDTF">2026-04-15T09:42:00.635Z</dcterms:modified>
</cp:coreProperties>
</file>

<file path=docProps/custom.xml><?xml version="1.0" encoding="utf-8"?>
<Properties xmlns="http://schemas.openxmlformats.org/officeDocument/2006/custom-properties" xmlns:vt="http://schemas.openxmlformats.org/officeDocument/2006/docPropsVTypes"/>
</file>