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E43B" w14:textId="1555491D" w:rsidR="009066F7" w:rsidRDefault="00951D4C" w:rsidP="005A3CD2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51D4C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FINAL YEAR PROJECT RELATED DOCUMENTATION</w:t>
      </w:r>
    </w:p>
    <w:p w14:paraId="67E8117A" w14:textId="77777777" w:rsidR="00951D4C" w:rsidRDefault="00951D4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748B2B" w14:textId="0BC5404B" w:rsidR="00951D4C" w:rsidRDefault="00951D4C">
      <w:pPr>
        <w:rPr>
          <w:b/>
          <w:bCs/>
          <w:sz w:val="44"/>
          <w:szCs w:val="4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Base Paper -</w:t>
      </w:r>
      <w:r>
        <w:rPr>
          <w:b/>
          <w:bCs/>
          <w:sz w:val="44"/>
          <w:szCs w:val="44"/>
        </w:rPr>
        <w:t xml:space="preserve"> </w:t>
      </w:r>
      <w:r w:rsidRPr="00951D4C">
        <w:rPr>
          <w:rFonts w:ascii="Times New Roman" w:hAnsi="Times New Roman" w:cs="Times New Roman"/>
          <w:b/>
          <w:bCs/>
          <w:sz w:val="24"/>
          <w:szCs w:val="24"/>
        </w:rPr>
        <w:t xml:space="preserve">A Specialized Evolutionary Approach to the bi-objective Travelling Thief Problem </w:t>
      </w:r>
    </w:p>
    <w:p w14:paraId="1F3AF3A4" w14:textId="77777777" w:rsidR="00951D4C" w:rsidRDefault="00951D4C">
      <w:pPr>
        <w:rPr>
          <w:b/>
          <w:bCs/>
          <w:sz w:val="44"/>
          <w:szCs w:val="44"/>
        </w:rPr>
      </w:pPr>
    </w:p>
    <w:p w14:paraId="3C916300" w14:textId="499E8682" w:rsidR="00951D4C" w:rsidRDefault="00951D4C">
      <w:pPr>
        <w:rPr>
          <w:rFonts w:ascii="Times New Roman" w:hAnsi="Times New Roman" w:cs="Times New Roman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Used -</w:t>
      </w:r>
      <w:r w:rsidRPr="00951D4C">
        <w:rPr>
          <w:rFonts w:ascii="Times New Roman" w:hAnsi="Times New Roman" w:cs="Times New Roman"/>
          <w:sz w:val="24"/>
          <w:szCs w:val="24"/>
        </w:rPr>
        <w:t xml:space="preserve"> eil51_n50_bounded-strongly-corr_01.ttp</w:t>
      </w:r>
    </w:p>
    <w:p w14:paraId="16078FDD" w14:textId="5287A944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>Dataset Collected From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hyperlink r:id="rId5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https://cs.adelaide.edu.au/~optlog/CEC2014COMP_InstancesNew/</w:t>
        </w:r>
      </w:hyperlink>
    </w:p>
    <w:p w14:paraId="4ECBB8B9" w14:textId="0583D00A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Dataset Collected From Paper - </w:t>
      </w:r>
      <w:hyperlink r:id="rId6" w:history="1">
        <w:r w:rsidRPr="00790A5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https://www.researchgate.net/publication/261361597_A_Comprehensive_Benchmark_Set_and_Heuristics_for_the_Travelling_Thief_Problem</w:t>
        </w:r>
      </w:hyperlink>
    </w:p>
    <w:p w14:paraId="57AB429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65C1C" w14:textId="2A625803" w:rsidR="00951D4C" w:rsidRPr="00951D4C" w:rsidRDefault="00951D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51D4C">
        <w:rPr>
          <w:rFonts w:ascii="Times New Roman" w:hAnsi="Times New Roman" w:cs="Times New Roman"/>
          <w:color w:val="FF0000"/>
          <w:sz w:val="24"/>
          <w:szCs w:val="24"/>
        </w:rPr>
        <w:t xml:space="preserve">Command Line - </w:t>
      </w:r>
    </w:p>
    <w:p w14:paraId="43BD636A" w14:textId="69DD6431" w:rsidR="00D907BB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python3 main.py --files DATASET/your_dataset_file.txt --population 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00 --mutation 0.05 --generations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="00D907B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4D1C1EA5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269D3" w14:textId="3EC95AC4" w:rsidR="00951D4C" w:rsidRP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--population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00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, which is a common choice that balances exploration and computational efficiency.</w:t>
      </w:r>
    </w:p>
    <w:p w14:paraId="46529300" w14:textId="77777777" w:rsidR="00951D4C" w:rsidRDefault="00951D4C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--mutation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: Set to </w:t>
      </w:r>
      <w:r w:rsidRPr="00951D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0.05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> (or 5%), allowing for sufficient genetic diversity without destabilizing convergence.</w:t>
      </w:r>
    </w:p>
    <w:p w14:paraId="71769BE6" w14:textId="2600A87A" w:rsidR="00951D4C" w:rsidRPr="00951D4C" w:rsidRDefault="00D907BB" w:rsidP="00951D4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--generations</w:t>
      </w:r>
      <w:r w:rsidRPr="00951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to </w:t>
      </w:r>
      <w:r w:rsidRPr="00D90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90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generations should be sufficient, however the limit has been set to 2000 to make sure the results converge.</w:t>
      </w:r>
    </w:p>
    <w:p w14:paraId="3A3EA671" w14:textId="77777777" w:rsidR="00951D4C" w:rsidRDefault="00951D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E76D" w14:textId="01D70BF0" w:rsidR="00951D4C" w:rsidRDefault="00D907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7B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F194AF" wp14:editId="52E5DFD5">
            <wp:extent cx="5731510" cy="1086485"/>
            <wp:effectExtent l="0" t="0" r="2540" b="0"/>
            <wp:docPr id="7125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829" w14:textId="5C03D7E9" w:rsidR="00D907BB" w:rsidRDefault="00D907B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907BB">
        <w:rPr>
          <w:rFonts w:ascii="Times New Roman" w:hAnsi="Times New Roman" w:cs="Times New Roman"/>
          <w:color w:val="000000" w:themeColor="text1"/>
          <w:sz w:val="20"/>
          <w:szCs w:val="20"/>
        </w:rPr>
        <w:t>From The Base Research Paper</w:t>
      </w:r>
    </w:p>
    <w:p w14:paraId="541A7A5E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2BCEC2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13FCF4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91B51E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90FDD8" w14:textId="77777777" w:rsidR="00D306DB" w:rsidRDefault="00D306DB" w:rsidP="00D907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76B211" w14:textId="48CACAB8" w:rsidR="00D306DB" w:rsidRDefault="00D306DB" w:rsidP="00D306D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Better Performing Variants</w:t>
      </w:r>
    </w:p>
    <w:p w14:paraId="0D7DDE25" w14:textId="76BDFE2E" w:rsidR="00D306DB" w:rsidRDefault="00D306DB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306D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The </w:t>
      </w:r>
      <w:r w:rsidRPr="00A3291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Two Points Crossover </w:t>
      </w:r>
      <w:r w:rsidRPr="00D306D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is outperforming Other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Crossovers</w:t>
      </w:r>
    </w:p>
    <w:p w14:paraId="46B6966A" w14:textId="6F4464FC" w:rsidR="00A32919" w:rsidRPr="00D306DB" w:rsidRDefault="00A32919" w:rsidP="00D306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3291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Replace a </w:t>
      </w:r>
      <w:r w:rsidRPr="00A32919">
        <w:rPr>
          <w:rFonts w:ascii="Times New Roman" w:hAnsi="Times New Roman" w:cs="Times New Roman"/>
          <w:b/>
          <w:bCs/>
          <w:color w:val="FF0000"/>
          <w:sz w:val="20"/>
          <w:szCs w:val="20"/>
        </w:rPr>
        <w:t>Randomly Selected Individual from the Bottom 20%</w:t>
      </w:r>
      <w:r w:rsidRPr="00A3291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Was Outperforming others</w:t>
      </w:r>
    </w:p>
    <w:sectPr w:rsidR="00A32919" w:rsidRPr="00D306DB" w:rsidSect="00951D4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43ED4"/>
    <w:multiLevelType w:val="multilevel"/>
    <w:tmpl w:val="FE0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6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4C"/>
    <w:rsid w:val="002D170E"/>
    <w:rsid w:val="005A3CD2"/>
    <w:rsid w:val="00720575"/>
    <w:rsid w:val="009066F7"/>
    <w:rsid w:val="00951D4C"/>
    <w:rsid w:val="0098737E"/>
    <w:rsid w:val="00A32919"/>
    <w:rsid w:val="00AF2369"/>
    <w:rsid w:val="00B260EE"/>
    <w:rsid w:val="00D306DB"/>
    <w:rsid w:val="00D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96BD"/>
  <w15:chartTrackingRefBased/>
  <w15:docId w15:val="{0E9957E5-1A3C-492F-96E5-4B5CE137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61361597_A_Comprehensive_Benchmark_Set_and_Heuristics_for_the_Travelling_Thief_Problem" TargetMode="External"/><Relationship Id="rId5" Type="http://schemas.openxmlformats.org/officeDocument/2006/relationships/hyperlink" Target="https://cs.adelaide.edu.au/~optlog/CEC2014COMP_InstancesN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 RUDRARAJU</dc:creator>
  <cp:keywords/>
  <dc:description/>
  <cp:lastModifiedBy>CHAITANYA VARMA RUDRARAJU</cp:lastModifiedBy>
  <cp:revision>4</cp:revision>
  <dcterms:created xsi:type="dcterms:W3CDTF">2024-12-21T04:18:00Z</dcterms:created>
  <dcterms:modified xsi:type="dcterms:W3CDTF">2025-01-19T03:20:00Z</dcterms:modified>
</cp:coreProperties>
</file>