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87C22" w14:textId="77777777" w:rsidR="00E07764" w:rsidRDefault="00E07764"/>
    <w:p w14:paraId="0829BAD9" w14:textId="77777777" w:rsidR="0014740D" w:rsidRDefault="00E07764" w:rsidP="0014740D">
      <w:pPr>
        <w:shd w:val="clear" w:color="auto" w:fill="FFFFFF"/>
        <w:jc w:val="center"/>
        <w:rPr>
          <w:rFonts w:ascii="Arial" w:hAnsi="Arial" w:cs="Arial"/>
          <w:b/>
          <w:color w:val="222222"/>
          <w:sz w:val="28"/>
          <w:szCs w:val="19"/>
          <w:u w:val="single"/>
        </w:rPr>
      </w:pPr>
      <w:r w:rsidRPr="00E07764">
        <w:rPr>
          <w:rFonts w:ascii="Arial" w:hAnsi="Arial" w:cs="Arial"/>
          <w:color w:val="222222"/>
          <w:sz w:val="19"/>
          <w:szCs w:val="19"/>
        </w:rPr>
        <w:br/>
      </w:r>
      <w:r w:rsidR="00094F68" w:rsidRPr="00094F68">
        <w:rPr>
          <w:rFonts w:ascii="Arial" w:hAnsi="Arial" w:cs="Arial"/>
          <w:b/>
          <w:color w:val="222222"/>
          <w:sz w:val="28"/>
          <w:szCs w:val="19"/>
          <w:u w:val="single"/>
        </w:rPr>
        <w:t>CenturyLink Business Objective</w:t>
      </w:r>
    </w:p>
    <w:p w14:paraId="63F66CD6" w14:textId="28363B22" w:rsidR="0014740D" w:rsidRDefault="00A8647D" w:rsidP="0014740D">
      <w:pPr>
        <w:shd w:val="clear" w:color="auto" w:fill="FFFFFF"/>
        <w:jc w:val="center"/>
        <w:rPr>
          <w:rFonts w:ascii="Arial" w:hAnsi="Arial" w:cs="Arial"/>
          <w:b/>
          <w:color w:val="222222"/>
          <w:sz w:val="28"/>
          <w:szCs w:val="19"/>
          <w:u w:val="single"/>
        </w:rPr>
      </w:pPr>
      <w:r>
        <w:rPr>
          <w:rFonts w:ascii="Arial" w:hAnsi="Arial" w:cs="Arial"/>
          <w:b/>
          <w:color w:val="222222"/>
          <w:sz w:val="28"/>
          <w:szCs w:val="19"/>
          <w:u w:val="single"/>
        </w:rPr>
        <w:t xml:space="preserve">for </w:t>
      </w:r>
      <w:r w:rsidRPr="00094F68">
        <w:rPr>
          <w:rFonts w:ascii="Arial" w:hAnsi="Arial" w:cs="Arial"/>
          <w:b/>
          <w:color w:val="222222"/>
          <w:sz w:val="28"/>
          <w:szCs w:val="19"/>
          <w:u w:val="single"/>
        </w:rPr>
        <w:t>Functional Architecture</w:t>
      </w:r>
    </w:p>
    <w:p w14:paraId="7039607B" w14:textId="22551755" w:rsidR="00094F68" w:rsidRDefault="00E225D0" w:rsidP="0014740D">
      <w:pPr>
        <w:shd w:val="clear" w:color="auto" w:fill="FFFFFF"/>
        <w:jc w:val="center"/>
        <w:rPr>
          <w:rFonts w:ascii="Arial" w:hAnsi="Arial" w:cs="Arial"/>
          <w:b/>
          <w:color w:val="222222"/>
          <w:sz w:val="28"/>
          <w:szCs w:val="19"/>
          <w:u w:val="single"/>
        </w:rPr>
      </w:pPr>
      <w:r>
        <w:rPr>
          <w:rFonts w:ascii="Arial" w:hAnsi="Arial" w:cs="Arial"/>
          <w:b/>
          <w:color w:val="222222"/>
          <w:sz w:val="28"/>
          <w:szCs w:val="19"/>
          <w:u w:val="single"/>
        </w:rPr>
        <w:t>as of August 28</w:t>
      </w:r>
      <w:r w:rsidR="0014740D">
        <w:rPr>
          <w:rFonts w:ascii="Arial" w:hAnsi="Arial" w:cs="Arial"/>
          <w:b/>
          <w:color w:val="222222"/>
          <w:sz w:val="28"/>
          <w:szCs w:val="19"/>
          <w:u w:val="single"/>
        </w:rPr>
        <w:t>, 2016</w:t>
      </w:r>
    </w:p>
    <w:p w14:paraId="38444D88" w14:textId="77777777" w:rsidR="0014740D" w:rsidRPr="00094F68" w:rsidRDefault="0014740D" w:rsidP="0014740D">
      <w:pPr>
        <w:shd w:val="clear" w:color="auto" w:fill="FFFFFF"/>
        <w:jc w:val="center"/>
        <w:rPr>
          <w:rFonts w:ascii="Arial" w:hAnsi="Arial" w:cs="Arial"/>
          <w:b/>
          <w:color w:val="222222"/>
          <w:sz w:val="28"/>
          <w:szCs w:val="19"/>
          <w:u w:val="single"/>
        </w:rPr>
      </w:pPr>
    </w:p>
    <w:p w14:paraId="36CC23CE" w14:textId="77777777" w:rsidR="00094F68" w:rsidRDefault="00094F68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941D1A4" w14:textId="77777777" w:rsidR="002B22FE" w:rsidRDefault="002B22FE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D144BBB" w14:textId="77777777" w:rsidR="002B22FE" w:rsidRDefault="002B22FE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CDF053B" w14:textId="12104EE3" w:rsidR="00E07764" w:rsidRDefault="00094F68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CenturyLink </w:t>
      </w:r>
      <w:r w:rsidR="00E07764" w:rsidRPr="00E07764">
        <w:rPr>
          <w:rFonts w:ascii="Arial" w:hAnsi="Arial" w:cs="Arial"/>
          <w:color w:val="222222"/>
          <w:sz w:val="19"/>
          <w:szCs w:val="19"/>
        </w:rPr>
        <w:t>would like to identif</w:t>
      </w:r>
      <w:r w:rsidR="00E56AD7">
        <w:rPr>
          <w:rFonts w:ascii="Arial" w:hAnsi="Arial" w:cs="Arial"/>
          <w:color w:val="222222"/>
          <w:sz w:val="19"/>
          <w:szCs w:val="19"/>
        </w:rPr>
        <w:t xml:space="preserve">y several POCs </w:t>
      </w:r>
      <w:r w:rsidR="00E07764" w:rsidRPr="00E07764">
        <w:rPr>
          <w:rFonts w:ascii="Arial" w:hAnsi="Arial" w:cs="Arial"/>
          <w:color w:val="222222"/>
          <w:sz w:val="19"/>
          <w:szCs w:val="19"/>
        </w:rPr>
        <w:t xml:space="preserve">to allow us to bring in providers of </w:t>
      </w:r>
      <w:r w:rsidR="00A8647D">
        <w:rPr>
          <w:rFonts w:ascii="Arial" w:hAnsi="Arial" w:cs="Arial"/>
          <w:color w:val="222222"/>
          <w:sz w:val="19"/>
          <w:szCs w:val="19"/>
        </w:rPr>
        <w:t xml:space="preserve">big data </w:t>
      </w:r>
      <w:r w:rsidR="00E07764" w:rsidRPr="00E07764">
        <w:rPr>
          <w:rFonts w:ascii="Arial" w:hAnsi="Arial" w:cs="Arial"/>
          <w:color w:val="222222"/>
          <w:sz w:val="19"/>
          <w:szCs w:val="19"/>
        </w:rPr>
        <w:t>analytics and test them</w:t>
      </w:r>
      <w:r w:rsidR="00A8647D">
        <w:rPr>
          <w:rFonts w:ascii="Arial" w:hAnsi="Arial" w:cs="Arial"/>
          <w:color w:val="222222"/>
          <w:sz w:val="19"/>
          <w:szCs w:val="19"/>
        </w:rPr>
        <w:t>.   Concurrently, CenturyLink wants to test</w:t>
      </w:r>
      <w:r w:rsidR="00E07764" w:rsidRPr="00E07764">
        <w:rPr>
          <w:rFonts w:ascii="Arial" w:hAnsi="Arial" w:cs="Arial"/>
          <w:color w:val="222222"/>
          <w:sz w:val="19"/>
          <w:szCs w:val="19"/>
        </w:rPr>
        <w:t xml:space="preserve"> the providers of analytics platforms and </w:t>
      </w:r>
      <w:r w:rsidR="00E56AD7">
        <w:rPr>
          <w:rFonts w:ascii="Arial" w:hAnsi="Arial" w:cs="Arial"/>
          <w:color w:val="222222"/>
          <w:sz w:val="19"/>
          <w:szCs w:val="19"/>
        </w:rPr>
        <w:t>related tools.</w:t>
      </w:r>
    </w:p>
    <w:p w14:paraId="72FA89CA" w14:textId="77777777" w:rsidR="00A8647D" w:rsidRDefault="00A8647D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B66E911" w14:textId="44856B9E" w:rsidR="00A8647D" w:rsidRPr="00E07764" w:rsidRDefault="00A8647D" w:rsidP="00A8647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1F497D"/>
          <w:sz w:val="19"/>
          <w:szCs w:val="19"/>
        </w:rPr>
        <w:t xml:space="preserve">Many </w:t>
      </w:r>
      <w:r>
        <w:rPr>
          <w:rFonts w:ascii="Arial" w:hAnsi="Arial" w:cs="Arial"/>
          <w:color w:val="1F497D"/>
          <w:sz w:val="19"/>
          <w:szCs w:val="19"/>
        </w:rPr>
        <w:t xml:space="preserve">big data software </w:t>
      </w:r>
      <w:r w:rsidRPr="00E07764">
        <w:rPr>
          <w:rFonts w:ascii="Arial" w:hAnsi="Arial" w:cs="Arial"/>
          <w:color w:val="1F497D"/>
          <w:sz w:val="19"/>
          <w:szCs w:val="19"/>
        </w:rPr>
        <w:t>platforms are be</w:t>
      </w:r>
      <w:r>
        <w:rPr>
          <w:rFonts w:ascii="Arial" w:hAnsi="Arial" w:cs="Arial"/>
          <w:color w:val="1F497D"/>
          <w:sz w:val="19"/>
          <w:szCs w:val="19"/>
        </w:rPr>
        <w:t>ing sold which do many things.   This creates</w:t>
      </w:r>
      <w:r w:rsidRPr="00E07764">
        <w:rPr>
          <w:rFonts w:ascii="Arial" w:hAnsi="Arial" w:cs="Arial"/>
          <w:color w:val="1F497D"/>
          <w:sz w:val="19"/>
          <w:szCs w:val="19"/>
        </w:rPr>
        <w:t xml:space="preserve"> difficulty in framing up the </w:t>
      </w:r>
      <w:r>
        <w:rPr>
          <w:rFonts w:ascii="Arial" w:hAnsi="Arial" w:cs="Arial"/>
          <w:color w:val="1F497D"/>
          <w:sz w:val="19"/>
          <w:szCs w:val="19"/>
        </w:rPr>
        <w:t xml:space="preserve">big data </w:t>
      </w:r>
      <w:r w:rsidRPr="00E07764">
        <w:rPr>
          <w:rFonts w:ascii="Arial" w:hAnsi="Arial" w:cs="Arial"/>
          <w:color w:val="1F497D"/>
          <w:sz w:val="19"/>
          <w:szCs w:val="19"/>
        </w:rPr>
        <w:t xml:space="preserve">platform selection </w:t>
      </w:r>
      <w:r w:rsidR="004359A5">
        <w:rPr>
          <w:rFonts w:ascii="Arial" w:hAnsi="Arial" w:cs="Arial"/>
          <w:color w:val="1F497D"/>
          <w:sz w:val="19"/>
          <w:szCs w:val="19"/>
        </w:rPr>
        <w:t>decisions that</w:t>
      </w:r>
      <w:r>
        <w:rPr>
          <w:rFonts w:ascii="Arial" w:hAnsi="Arial" w:cs="Arial"/>
          <w:color w:val="1F497D"/>
          <w:sz w:val="19"/>
          <w:szCs w:val="19"/>
        </w:rPr>
        <w:t xml:space="preserve"> s</w:t>
      </w:r>
      <w:r w:rsidR="004359A5">
        <w:rPr>
          <w:rFonts w:ascii="Arial" w:hAnsi="Arial" w:cs="Arial"/>
          <w:color w:val="1F497D"/>
          <w:sz w:val="19"/>
          <w:szCs w:val="19"/>
        </w:rPr>
        <w:t>ervice a</w:t>
      </w:r>
      <w:r>
        <w:rPr>
          <w:rFonts w:ascii="Arial" w:hAnsi="Arial" w:cs="Arial"/>
          <w:color w:val="1F497D"/>
          <w:sz w:val="19"/>
          <w:szCs w:val="19"/>
        </w:rPr>
        <w:t xml:space="preserve"> variety of CenturyLink’s</w:t>
      </w:r>
      <w:r w:rsidRPr="00E07764">
        <w:rPr>
          <w:rFonts w:ascii="Arial" w:hAnsi="Arial" w:cs="Arial"/>
          <w:color w:val="1F497D"/>
          <w:sz w:val="19"/>
          <w:szCs w:val="19"/>
        </w:rPr>
        <w:t xml:space="preserve"> </w:t>
      </w:r>
      <w:r>
        <w:rPr>
          <w:rFonts w:ascii="Arial" w:hAnsi="Arial" w:cs="Arial"/>
          <w:color w:val="1F497D"/>
          <w:sz w:val="19"/>
          <w:szCs w:val="19"/>
        </w:rPr>
        <w:t>business requirements</w:t>
      </w:r>
      <w:r w:rsidR="004359A5">
        <w:rPr>
          <w:rFonts w:ascii="Arial" w:hAnsi="Arial" w:cs="Arial"/>
          <w:color w:val="1F497D"/>
          <w:sz w:val="19"/>
          <w:szCs w:val="19"/>
        </w:rPr>
        <w:t xml:space="preserve"> and goals.</w:t>
      </w:r>
    </w:p>
    <w:p w14:paraId="16080626" w14:textId="77777777" w:rsidR="00A8647D" w:rsidRPr="00E07764" w:rsidRDefault="00A8647D" w:rsidP="00A8647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1F497D"/>
          <w:sz w:val="19"/>
          <w:szCs w:val="19"/>
        </w:rPr>
        <w:t> </w:t>
      </w:r>
    </w:p>
    <w:p w14:paraId="4CE09288" w14:textId="698F2143" w:rsidR="00A8647D" w:rsidRPr="00E07764" w:rsidRDefault="004359A5" w:rsidP="00A8647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For obvious CenturyLink operational efficiencies, business unit collaboration, eliminate duplicate time, money, effort spend, etc., this functional architecture document proposes a set of leading edge tools for CenturyLink big data programs and projects to standardize on.   T</w:t>
      </w:r>
      <w:r w:rsidR="00A8647D" w:rsidRPr="00E07764">
        <w:rPr>
          <w:rFonts w:ascii="Arial" w:hAnsi="Arial" w:cs="Arial"/>
          <w:color w:val="1F497D"/>
          <w:sz w:val="19"/>
          <w:szCs w:val="19"/>
        </w:rPr>
        <w:t xml:space="preserve">o achieve that, we have to ensure our </w:t>
      </w:r>
      <w:r>
        <w:rPr>
          <w:rFonts w:ascii="Arial" w:hAnsi="Arial" w:cs="Arial"/>
          <w:color w:val="1F497D"/>
          <w:sz w:val="19"/>
          <w:szCs w:val="19"/>
        </w:rPr>
        <w:t>big data software tool selections meet the business objectives and project success requirements</w:t>
      </w:r>
      <w:r w:rsidR="00A8647D" w:rsidRPr="00E07764">
        <w:rPr>
          <w:rFonts w:ascii="Arial" w:hAnsi="Arial" w:cs="Arial"/>
          <w:color w:val="1F497D"/>
          <w:sz w:val="19"/>
          <w:szCs w:val="19"/>
        </w:rPr>
        <w:t xml:space="preserve"> of the wider business</w:t>
      </w:r>
      <w:r>
        <w:rPr>
          <w:rFonts w:ascii="Arial" w:hAnsi="Arial" w:cs="Arial"/>
          <w:color w:val="1F497D"/>
          <w:sz w:val="19"/>
          <w:szCs w:val="19"/>
        </w:rPr>
        <w:t xml:space="preserve"> for each category of needs.</w:t>
      </w:r>
    </w:p>
    <w:p w14:paraId="5E62441F" w14:textId="77777777" w:rsidR="00A8647D" w:rsidRPr="00E07764" w:rsidRDefault="00A8647D" w:rsidP="00A8647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1F497D"/>
          <w:sz w:val="19"/>
          <w:szCs w:val="19"/>
        </w:rPr>
        <w:t> </w:t>
      </w:r>
    </w:p>
    <w:p w14:paraId="7ADC357F" w14:textId="1B257C99" w:rsidR="00A8647D" w:rsidRPr="00E07764" w:rsidRDefault="00A8647D" w:rsidP="00A8647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1F497D"/>
          <w:sz w:val="19"/>
          <w:szCs w:val="19"/>
        </w:rPr>
        <w:t>Some of the first pressures that we will see from our business</w:t>
      </w:r>
      <w:r w:rsidR="0014740D">
        <w:rPr>
          <w:rFonts w:ascii="Arial" w:hAnsi="Arial" w:cs="Arial"/>
          <w:color w:val="1F497D"/>
          <w:sz w:val="19"/>
          <w:szCs w:val="19"/>
        </w:rPr>
        <w:t xml:space="preserve"> units</w:t>
      </w:r>
      <w:r w:rsidRPr="00E07764">
        <w:rPr>
          <w:rFonts w:ascii="Arial" w:hAnsi="Arial" w:cs="Arial"/>
          <w:color w:val="1F497D"/>
          <w:sz w:val="19"/>
          <w:szCs w:val="19"/>
        </w:rPr>
        <w:t xml:space="preserve"> will relate to </w:t>
      </w:r>
      <w:r w:rsidR="0014740D">
        <w:rPr>
          <w:rFonts w:ascii="Arial" w:hAnsi="Arial" w:cs="Arial"/>
          <w:color w:val="1F497D"/>
          <w:sz w:val="19"/>
          <w:szCs w:val="19"/>
        </w:rPr>
        <w:t>software products</w:t>
      </w:r>
      <w:r w:rsidRPr="00E07764">
        <w:rPr>
          <w:rFonts w:ascii="Arial" w:hAnsi="Arial" w:cs="Arial"/>
          <w:color w:val="1F497D"/>
          <w:sz w:val="19"/>
          <w:szCs w:val="19"/>
        </w:rPr>
        <w:t xml:space="preserve"> like Cask &amp; </w:t>
      </w:r>
      <w:proofErr w:type="spellStart"/>
      <w:r w:rsidRPr="00E07764">
        <w:rPr>
          <w:rFonts w:ascii="Arial" w:hAnsi="Arial" w:cs="Arial"/>
          <w:color w:val="1F497D"/>
          <w:sz w:val="19"/>
          <w:szCs w:val="19"/>
        </w:rPr>
        <w:t>StreamAnalytix</w:t>
      </w:r>
      <w:proofErr w:type="spellEnd"/>
      <w:r w:rsidRPr="00E07764">
        <w:rPr>
          <w:rFonts w:ascii="Arial" w:hAnsi="Arial" w:cs="Arial"/>
          <w:color w:val="1F497D"/>
          <w:sz w:val="19"/>
          <w:szCs w:val="19"/>
        </w:rPr>
        <w:t xml:space="preserve"> (which business units are interested in), as well as platforms like </w:t>
      </w:r>
      <w:proofErr w:type="spellStart"/>
      <w:r w:rsidRPr="00E07764">
        <w:rPr>
          <w:rFonts w:ascii="Arial" w:hAnsi="Arial" w:cs="Arial"/>
          <w:color w:val="1F497D"/>
          <w:sz w:val="19"/>
          <w:szCs w:val="19"/>
        </w:rPr>
        <w:t>Splunk</w:t>
      </w:r>
      <w:proofErr w:type="spellEnd"/>
      <w:r w:rsidRPr="00E07764">
        <w:rPr>
          <w:rFonts w:ascii="Arial" w:hAnsi="Arial" w:cs="Arial"/>
          <w:color w:val="1F497D"/>
          <w:sz w:val="19"/>
          <w:szCs w:val="19"/>
        </w:rPr>
        <w:t xml:space="preserve"> &amp; SAP Hana (which business units already use).</w:t>
      </w:r>
    </w:p>
    <w:p w14:paraId="10850D96" w14:textId="77777777" w:rsidR="00A8647D" w:rsidRDefault="00A8647D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D44FAB6" w14:textId="77777777" w:rsidR="00F404A2" w:rsidRDefault="00F404A2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A530BE2" w14:textId="77777777" w:rsidR="00F404A2" w:rsidRDefault="00F404A2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EFBA8EE" w14:textId="24E6C38B" w:rsidR="00F404A2" w:rsidRDefault="00F404A2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43E88064" wp14:editId="4F173D8E">
            <wp:extent cx="5943600" cy="316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8-24 at 11.51.0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F944" w14:textId="77777777" w:rsidR="006A7329" w:rsidRDefault="006A7329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9B182C4" w14:textId="77777777" w:rsidR="006A7329" w:rsidRDefault="006A7329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9F2639C" w14:textId="49A14DCC" w:rsidR="006A7329" w:rsidRPr="00E07764" w:rsidRDefault="006A7329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2D8A351" w14:textId="77777777" w:rsidR="00E07764" w:rsidRPr="00E07764" w:rsidRDefault="00E07764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222222"/>
          <w:sz w:val="19"/>
          <w:szCs w:val="19"/>
        </w:rPr>
        <w:t> </w:t>
      </w:r>
    </w:p>
    <w:p w14:paraId="2056A064" w14:textId="77777777" w:rsidR="00E07764" w:rsidRPr="00E07764" w:rsidRDefault="00E07764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222222"/>
          <w:sz w:val="19"/>
          <w:szCs w:val="19"/>
        </w:rPr>
        <w:t> </w:t>
      </w:r>
    </w:p>
    <w:p w14:paraId="2205D5CE" w14:textId="77777777" w:rsidR="00E07764" w:rsidRPr="00E07764" w:rsidRDefault="00E07764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1F497D"/>
          <w:sz w:val="19"/>
          <w:szCs w:val="19"/>
        </w:rPr>
        <w:t> </w:t>
      </w:r>
    </w:p>
    <w:p w14:paraId="245B4043" w14:textId="0153D65F" w:rsidR="00E225D0" w:rsidRPr="00DD3757" w:rsidRDefault="00E225D0" w:rsidP="00E225D0">
      <w:pP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</w:pPr>
      <w:r w:rsidRPr="00E225D0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lastRenderedPageBreak/>
        <w:t>Extract, Transform and Load (</w:t>
      </w:r>
      <w:r w:rsidRPr="00E225D0">
        <w:rPr>
          <w:rFonts w:ascii="Arial" w:eastAsia="Times New Roman" w:hAnsi="Arial" w:cs="Arial"/>
          <w:b/>
          <w:bCs/>
          <w:color w:val="4472C4" w:themeColor="accent5"/>
          <w:sz w:val="36"/>
          <w:szCs w:val="36"/>
          <w:u w:val="single"/>
          <w:shd w:val="clear" w:color="auto" w:fill="FFFFFF"/>
        </w:rPr>
        <w:t>ETL</w:t>
      </w:r>
      <w:r w:rsidRPr="00E225D0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)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Cloudera </w:t>
      </w:r>
      <w:r w:rsidR="006D38A3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certified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partner tools</w:t>
      </w:r>
    </w:p>
    <w:p w14:paraId="68253AFD" w14:textId="77777777" w:rsidR="00E225D0" w:rsidRDefault="00E225D0" w:rsidP="00E225D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754E81B" w14:textId="77777777" w:rsidR="00E225D0" w:rsidRDefault="00E225D0" w:rsidP="00E225D0">
      <w:pPr>
        <w:rPr>
          <w:rFonts w:ascii="Times New Roman" w:eastAsia="Times New Roman" w:hAnsi="Times New Roman" w:cs="Times New Roman"/>
        </w:rPr>
      </w:pPr>
    </w:p>
    <w:p w14:paraId="6CE277E9" w14:textId="77777777" w:rsidR="00E225D0" w:rsidRPr="006D38A3" w:rsidRDefault="00E225D0" w:rsidP="00E225D0">
      <w:pPr>
        <w:rPr>
          <w:rFonts w:ascii="Arial" w:eastAsia="Times New Roman" w:hAnsi="Arial" w:cs="Arial"/>
        </w:rPr>
      </w:pPr>
    </w:p>
    <w:p w14:paraId="08C0765D" w14:textId="77777777" w:rsidR="00E225D0" w:rsidRPr="006D38A3" w:rsidRDefault="00E225D0" w:rsidP="00E225D0">
      <w:pPr>
        <w:rPr>
          <w:rFonts w:ascii="Arial" w:eastAsia="Times New Roman" w:hAnsi="Arial" w:cs="Arial"/>
          <w:sz w:val="32"/>
          <w:szCs w:val="32"/>
        </w:rPr>
      </w:pPr>
      <w:proofErr w:type="spellStart"/>
      <w:r w:rsidRPr="006D38A3">
        <w:rPr>
          <w:rFonts w:ascii="Arial" w:eastAsia="Times New Roman" w:hAnsi="Arial" w:cs="Arial"/>
          <w:sz w:val="32"/>
          <w:szCs w:val="32"/>
        </w:rPr>
        <w:t>Informatica</w:t>
      </w:r>
      <w:proofErr w:type="spellEnd"/>
    </w:p>
    <w:p w14:paraId="198B6360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26A28057" w14:textId="6D2F19C8" w:rsidR="00E225D0" w:rsidRPr="006D38A3" w:rsidRDefault="00E225D0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Cloudera Integration Points: </w:t>
      </w:r>
      <w:r w:rsidR="00DD3757" w:rsidRPr="006D38A3">
        <w:rPr>
          <w:rFonts w:ascii="Arial" w:eastAsia="Times New Roman" w:hAnsi="Arial" w:cs="Arial"/>
        </w:rPr>
        <w:t xml:space="preserve"> </w:t>
      </w:r>
      <w:r w:rsidRPr="006D38A3">
        <w:rPr>
          <w:rFonts w:ascii="Arial" w:eastAsia="Times New Roman" w:hAnsi="Arial" w:cs="Arial"/>
        </w:rPr>
        <w:t xml:space="preserve">   </w:t>
      </w:r>
      <w:r w:rsidRPr="006D38A3">
        <w:rPr>
          <w:rFonts w:ascii="Arial" w:eastAsia="Times New Roman" w:hAnsi="Arial" w:cs="Arial"/>
        </w:rPr>
        <w:t xml:space="preserve">HDFS, Hive, </w:t>
      </w:r>
      <w:proofErr w:type="spellStart"/>
      <w:r w:rsidRPr="006D38A3">
        <w:rPr>
          <w:rFonts w:ascii="Arial" w:eastAsia="Times New Roman" w:hAnsi="Arial" w:cs="Arial"/>
        </w:rPr>
        <w:t>MapReduce</w:t>
      </w:r>
      <w:proofErr w:type="spellEnd"/>
      <w:r w:rsidRPr="006D38A3">
        <w:rPr>
          <w:rFonts w:ascii="Arial" w:eastAsia="Times New Roman" w:hAnsi="Arial" w:cs="Arial"/>
        </w:rPr>
        <w:t>, ODBC, Pig</w:t>
      </w:r>
    </w:p>
    <w:p w14:paraId="13701380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4F2F0674" w14:textId="6933396E" w:rsidR="00E225D0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E225D0" w:rsidRPr="006D38A3">
        <w:rPr>
          <w:rFonts w:ascii="Arial" w:eastAsia="Times New Roman" w:hAnsi="Arial" w:cs="Arial"/>
        </w:rPr>
        <w:t xml:space="preserve">Data integration, data quality, data parsing, data lineage, master data management, data archiving and data security capabilities. GUI based ETL. </w:t>
      </w:r>
      <w:r w:rsidRPr="006D38A3">
        <w:rPr>
          <w:rFonts w:ascii="Arial" w:eastAsia="Times New Roman" w:hAnsi="Arial" w:cs="Arial"/>
        </w:rPr>
        <w:t xml:space="preserve">  </w:t>
      </w:r>
      <w:r w:rsidR="00E225D0" w:rsidRPr="006D38A3">
        <w:rPr>
          <w:rFonts w:ascii="Arial" w:eastAsia="Times New Roman" w:hAnsi="Arial" w:cs="Arial"/>
        </w:rPr>
        <w:t>Proprietary product</w:t>
      </w:r>
    </w:p>
    <w:p w14:paraId="219825B9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64EBEDCA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718A93E6" w14:textId="77777777" w:rsidR="00DD3757" w:rsidRPr="006D38A3" w:rsidRDefault="00E225D0" w:rsidP="00E225D0">
      <w:pPr>
        <w:rPr>
          <w:rFonts w:ascii="Arial" w:eastAsia="Times New Roman" w:hAnsi="Arial" w:cs="Arial"/>
          <w:sz w:val="32"/>
          <w:szCs w:val="32"/>
        </w:rPr>
      </w:pPr>
      <w:proofErr w:type="spellStart"/>
      <w:r w:rsidRPr="006D38A3">
        <w:rPr>
          <w:rFonts w:ascii="Arial" w:eastAsia="Times New Roman" w:hAnsi="Arial" w:cs="Arial"/>
          <w:sz w:val="32"/>
          <w:szCs w:val="32"/>
        </w:rPr>
        <w:t>Syncsort</w:t>
      </w:r>
      <w:proofErr w:type="spellEnd"/>
    </w:p>
    <w:p w14:paraId="4DA8C843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113A94EF" w14:textId="77777777" w:rsidR="00DD3757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>Cloudera Integration Points</w:t>
      </w:r>
      <w:r w:rsidRPr="006D38A3">
        <w:rPr>
          <w:rFonts w:ascii="Arial" w:eastAsia="Times New Roman" w:hAnsi="Arial" w:cs="Arial"/>
        </w:rPr>
        <w:t xml:space="preserve">:    </w:t>
      </w:r>
      <w:r w:rsidR="00E225D0" w:rsidRPr="006D38A3">
        <w:rPr>
          <w:rFonts w:ascii="Arial" w:eastAsia="Times New Roman" w:hAnsi="Arial" w:cs="Arial"/>
        </w:rPr>
        <w:t xml:space="preserve">Parcels, HDFS, </w:t>
      </w:r>
      <w:proofErr w:type="spellStart"/>
      <w:r w:rsidR="00E225D0" w:rsidRPr="006D38A3">
        <w:rPr>
          <w:rFonts w:ascii="Arial" w:eastAsia="Times New Roman" w:hAnsi="Arial" w:cs="Arial"/>
        </w:rPr>
        <w:t>MapReduce</w:t>
      </w:r>
      <w:proofErr w:type="spellEnd"/>
      <w:r w:rsidR="00E225D0" w:rsidRPr="006D38A3">
        <w:rPr>
          <w:rFonts w:ascii="Arial" w:eastAsia="Times New Roman" w:hAnsi="Arial" w:cs="Arial"/>
        </w:rPr>
        <w:t>, Spark</w:t>
      </w:r>
      <w:r w:rsidRPr="006D38A3">
        <w:rPr>
          <w:rFonts w:ascii="Arial" w:eastAsia="Times New Roman" w:hAnsi="Arial" w:cs="Arial"/>
        </w:rPr>
        <w:t>.</w:t>
      </w:r>
    </w:p>
    <w:p w14:paraId="5F17A1B8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5A177BA9" w14:textId="42FD1248" w:rsidR="00E225D0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>Functional Description:</w:t>
      </w:r>
      <w:r w:rsidRPr="006D38A3">
        <w:rPr>
          <w:rFonts w:ascii="Arial" w:eastAsia="Times New Roman" w:hAnsi="Arial" w:cs="Arial"/>
        </w:rPr>
        <w:t xml:space="preserve">     </w:t>
      </w:r>
      <w:r w:rsidR="00E225D0" w:rsidRPr="006D38A3">
        <w:rPr>
          <w:rFonts w:ascii="Arial" w:eastAsia="Times New Roman" w:hAnsi="Arial" w:cs="Arial"/>
        </w:rPr>
        <w:t xml:space="preserve">DMX-h: Mainframe and ETL offload to Hadoop. End to end approach to collect, prepare, transform, blend and distribute data. </w:t>
      </w:r>
      <w:r w:rsidRPr="006D38A3">
        <w:rPr>
          <w:rFonts w:ascii="Arial" w:eastAsia="Times New Roman" w:hAnsi="Arial" w:cs="Arial"/>
        </w:rPr>
        <w:t xml:space="preserve"> </w:t>
      </w:r>
      <w:r w:rsidR="00E225D0" w:rsidRPr="006D38A3">
        <w:rPr>
          <w:rFonts w:ascii="Arial" w:eastAsia="Times New Roman" w:hAnsi="Arial" w:cs="Arial"/>
        </w:rPr>
        <w:t>SILQ: Analyzes SQL queries and provides DMX-h recommendations</w:t>
      </w:r>
    </w:p>
    <w:p w14:paraId="01B31B1E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4F2401E6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021DEE3E" w14:textId="77777777" w:rsidR="00DD3757" w:rsidRPr="006D38A3" w:rsidRDefault="00E225D0" w:rsidP="00E225D0">
      <w:pPr>
        <w:rPr>
          <w:rFonts w:ascii="Arial" w:eastAsia="Times New Roman" w:hAnsi="Arial" w:cs="Arial"/>
          <w:sz w:val="32"/>
          <w:szCs w:val="32"/>
        </w:rPr>
      </w:pPr>
      <w:proofErr w:type="spellStart"/>
      <w:r w:rsidRPr="006D38A3">
        <w:rPr>
          <w:rFonts w:ascii="Arial" w:eastAsia="Times New Roman" w:hAnsi="Arial" w:cs="Arial"/>
          <w:sz w:val="32"/>
          <w:szCs w:val="32"/>
        </w:rPr>
        <w:t>Pentaho</w:t>
      </w:r>
      <w:proofErr w:type="spellEnd"/>
    </w:p>
    <w:p w14:paraId="28A3FD3E" w14:textId="77777777" w:rsidR="00DD3757" w:rsidRPr="006D38A3" w:rsidRDefault="00DD3757" w:rsidP="00E225D0">
      <w:pPr>
        <w:rPr>
          <w:rFonts w:ascii="Arial" w:eastAsia="Times New Roman" w:hAnsi="Arial" w:cs="Arial"/>
          <w:sz w:val="32"/>
          <w:szCs w:val="32"/>
        </w:rPr>
      </w:pPr>
    </w:p>
    <w:p w14:paraId="25386C7D" w14:textId="77777777" w:rsidR="00DD3757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Cloudera Integration Points:     </w:t>
      </w:r>
      <w:r w:rsidR="00E225D0" w:rsidRPr="006D38A3">
        <w:rPr>
          <w:rFonts w:ascii="Arial" w:eastAsia="Times New Roman" w:hAnsi="Arial" w:cs="Arial"/>
        </w:rPr>
        <w:t xml:space="preserve">HBase, HDFS, Hive, Impala, JDBC, </w:t>
      </w:r>
      <w:proofErr w:type="spellStart"/>
      <w:r w:rsidR="00E225D0" w:rsidRPr="006D38A3">
        <w:rPr>
          <w:rFonts w:ascii="Arial" w:eastAsia="Times New Roman" w:hAnsi="Arial" w:cs="Arial"/>
        </w:rPr>
        <w:t>MapReduce</w:t>
      </w:r>
      <w:proofErr w:type="spellEnd"/>
      <w:r w:rsidR="00E225D0" w:rsidRPr="006D38A3">
        <w:rPr>
          <w:rFonts w:ascii="Arial" w:eastAsia="Times New Roman" w:hAnsi="Arial" w:cs="Arial"/>
        </w:rPr>
        <w:t>, Pig, Sqoop, YARN</w:t>
      </w:r>
      <w:r w:rsidRPr="006D38A3">
        <w:rPr>
          <w:rFonts w:ascii="Arial" w:eastAsia="Times New Roman" w:hAnsi="Arial" w:cs="Arial"/>
        </w:rPr>
        <w:t>.</w:t>
      </w:r>
    </w:p>
    <w:p w14:paraId="70EEE677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51EFF555" w14:textId="63707C01" w:rsidR="00E225D0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E225D0" w:rsidRPr="006D38A3">
        <w:rPr>
          <w:rFonts w:ascii="Arial" w:eastAsia="Times New Roman" w:hAnsi="Arial" w:cs="Arial"/>
        </w:rPr>
        <w:t>Data integration and analytics platform. Data integration includes drag and drop ETL, data profiling and data quality. Recently acquired by Hitachi Data Systems. Based off open source</w:t>
      </w:r>
    </w:p>
    <w:p w14:paraId="6D520F92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002C52BF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7C458507" w14:textId="77777777" w:rsidR="00DD3757" w:rsidRPr="006D38A3" w:rsidRDefault="00E225D0" w:rsidP="00E225D0">
      <w:pPr>
        <w:rPr>
          <w:rFonts w:ascii="Arial" w:eastAsia="Times New Roman" w:hAnsi="Arial" w:cs="Arial"/>
          <w:sz w:val="32"/>
          <w:szCs w:val="32"/>
        </w:rPr>
      </w:pPr>
      <w:proofErr w:type="spellStart"/>
      <w:r w:rsidRPr="006D38A3">
        <w:rPr>
          <w:rFonts w:ascii="Arial" w:eastAsia="Times New Roman" w:hAnsi="Arial" w:cs="Arial"/>
          <w:sz w:val="32"/>
          <w:szCs w:val="32"/>
        </w:rPr>
        <w:t>Talend</w:t>
      </w:r>
      <w:proofErr w:type="spellEnd"/>
    </w:p>
    <w:p w14:paraId="27DA82A7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29776544" w14:textId="77777777" w:rsidR="00DD3757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Cloudera Integration Points:  </w:t>
      </w:r>
      <w:r w:rsidRPr="006D38A3">
        <w:rPr>
          <w:rFonts w:ascii="Arial" w:eastAsia="Times New Roman" w:hAnsi="Arial" w:cs="Arial"/>
        </w:rPr>
        <w:t xml:space="preserve">   </w:t>
      </w:r>
      <w:r w:rsidR="00E225D0" w:rsidRPr="006D38A3">
        <w:rPr>
          <w:rFonts w:ascii="Arial" w:eastAsia="Times New Roman" w:hAnsi="Arial" w:cs="Arial"/>
        </w:rPr>
        <w:t xml:space="preserve">HBase, HDFS, Hive, JDBC, </w:t>
      </w:r>
      <w:proofErr w:type="spellStart"/>
      <w:r w:rsidR="00E225D0" w:rsidRPr="006D38A3">
        <w:rPr>
          <w:rFonts w:ascii="Arial" w:eastAsia="Times New Roman" w:hAnsi="Arial" w:cs="Arial"/>
        </w:rPr>
        <w:t>MapReduce</w:t>
      </w:r>
      <w:proofErr w:type="spellEnd"/>
      <w:r w:rsidR="00E225D0" w:rsidRPr="006D38A3">
        <w:rPr>
          <w:rFonts w:ascii="Arial" w:eastAsia="Times New Roman" w:hAnsi="Arial" w:cs="Arial"/>
        </w:rPr>
        <w:t>, Pig, Spark, Sqoop</w:t>
      </w:r>
      <w:r w:rsidRPr="006D38A3">
        <w:rPr>
          <w:rFonts w:ascii="Arial" w:eastAsia="Times New Roman" w:hAnsi="Arial" w:cs="Arial"/>
        </w:rPr>
        <w:t>.</w:t>
      </w:r>
    </w:p>
    <w:p w14:paraId="6BA7E80C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7DA3B024" w14:textId="2887CD58" w:rsidR="00E225D0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>Functional Description:</w:t>
      </w:r>
      <w:r w:rsidRPr="006D38A3">
        <w:rPr>
          <w:rFonts w:ascii="Arial" w:eastAsia="Times New Roman" w:hAnsi="Arial" w:cs="Arial"/>
        </w:rPr>
        <w:t xml:space="preserve">     </w:t>
      </w:r>
      <w:r w:rsidR="00E225D0" w:rsidRPr="006D38A3">
        <w:rPr>
          <w:rFonts w:ascii="Arial" w:eastAsia="Times New Roman" w:hAnsi="Arial" w:cs="Arial"/>
        </w:rPr>
        <w:t xml:space="preserve">Data integration, quality and management tool. GUI based code generation for drag and drop ETL. </w:t>
      </w:r>
      <w:r w:rsidRPr="006D38A3">
        <w:rPr>
          <w:rFonts w:ascii="Arial" w:eastAsia="Times New Roman" w:hAnsi="Arial" w:cs="Arial"/>
        </w:rPr>
        <w:t xml:space="preserve">  </w:t>
      </w:r>
      <w:r w:rsidR="00E225D0" w:rsidRPr="006D38A3">
        <w:rPr>
          <w:rFonts w:ascii="Arial" w:eastAsia="Times New Roman" w:hAnsi="Arial" w:cs="Arial"/>
        </w:rPr>
        <w:t xml:space="preserve">Connects different data sources into the Hadoop ecosystem and utilizes the </w:t>
      </w:r>
      <w:proofErr w:type="spellStart"/>
      <w:r w:rsidR="00E225D0" w:rsidRPr="006D38A3">
        <w:rPr>
          <w:rFonts w:ascii="Arial" w:eastAsia="Times New Roman" w:hAnsi="Arial" w:cs="Arial"/>
        </w:rPr>
        <w:t>MapReduce</w:t>
      </w:r>
      <w:proofErr w:type="spellEnd"/>
      <w:r w:rsidR="00E225D0" w:rsidRPr="006D38A3">
        <w:rPr>
          <w:rFonts w:ascii="Arial" w:eastAsia="Times New Roman" w:hAnsi="Arial" w:cs="Arial"/>
        </w:rPr>
        <w:t xml:space="preserve"> framework. </w:t>
      </w:r>
      <w:r w:rsidRPr="006D38A3">
        <w:rPr>
          <w:rFonts w:ascii="Arial" w:eastAsia="Times New Roman" w:hAnsi="Arial" w:cs="Arial"/>
        </w:rPr>
        <w:t xml:space="preserve">  </w:t>
      </w:r>
      <w:r w:rsidR="00E225D0" w:rsidRPr="006D38A3">
        <w:rPr>
          <w:rFonts w:ascii="Arial" w:eastAsia="Times New Roman" w:hAnsi="Arial" w:cs="Arial"/>
        </w:rPr>
        <w:t>Built in connectors to integrate with CDH.</w:t>
      </w:r>
      <w:r w:rsidRPr="006D38A3">
        <w:rPr>
          <w:rFonts w:ascii="Arial" w:eastAsia="Times New Roman" w:hAnsi="Arial" w:cs="Arial"/>
        </w:rPr>
        <w:t xml:space="preserve">  </w:t>
      </w:r>
      <w:r w:rsidR="00E225D0" w:rsidRPr="006D38A3">
        <w:rPr>
          <w:rFonts w:ascii="Arial" w:eastAsia="Times New Roman" w:hAnsi="Arial" w:cs="Arial"/>
        </w:rPr>
        <w:t xml:space="preserve"> Based off open source</w:t>
      </w:r>
      <w:r w:rsidRPr="006D38A3">
        <w:rPr>
          <w:rFonts w:ascii="Arial" w:eastAsia="Times New Roman" w:hAnsi="Arial" w:cs="Arial"/>
        </w:rPr>
        <w:t>.</w:t>
      </w:r>
    </w:p>
    <w:p w14:paraId="4D3294EB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289BB05E" w14:textId="0F7547C9" w:rsidR="00DD3757" w:rsidRPr="006D38A3" w:rsidRDefault="00DD3757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br w:type="page"/>
      </w:r>
    </w:p>
    <w:p w14:paraId="214F9482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12728ED3" w14:textId="77777777" w:rsidR="00DD3757" w:rsidRPr="006D38A3" w:rsidRDefault="00E225D0" w:rsidP="00E225D0">
      <w:pPr>
        <w:rPr>
          <w:rFonts w:ascii="Arial" w:eastAsia="Times New Roman" w:hAnsi="Arial" w:cs="Arial"/>
          <w:sz w:val="32"/>
          <w:szCs w:val="32"/>
        </w:rPr>
      </w:pPr>
      <w:proofErr w:type="spellStart"/>
      <w:r w:rsidRPr="006D38A3">
        <w:rPr>
          <w:rFonts w:ascii="Arial" w:eastAsia="Times New Roman" w:hAnsi="Arial" w:cs="Arial"/>
          <w:sz w:val="32"/>
          <w:szCs w:val="32"/>
        </w:rPr>
        <w:t>SnapLogic</w:t>
      </w:r>
      <w:proofErr w:type="spellEnd"/>
    </w:p>
    <w:p w14:paraId="105D55B6" w14:textId="77777777" w:rsidR="00DD3757" w:rsidRPr="006D38A3" w:rsidRDefault="00E225D0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ab/>
      </w:r>
    </w:p>
    <w:p w14:paraId="0E393B0E" w14:textId="77777777" w:rsidR="00DD3757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Cloudera Integration Points:     </w:t>
      </w:r>
      <w:r w:rsidR="00E225D0" w:rsidRPr="006D38A3">
        <w:rPr>
          <w:rFonts w:ascii="Arial" w:eastAsia="Times New Roman" w:hAnsi="Arial" w:cs="Arial"/>
        </w:rPr>
        <w:t>HDFS, YARN</w:t>
      </w:r>
      <w:r w:rsidRPr="006D38A3">
        <w:rPr>
          <w:rFonts w:ascii="Arial" w:eastAsia="Times New Roman" w:hAnsi="Arial" w:cs="Arial"/>
        </w:rPr>
        <w:t>.</w:t>
      </w:r>
    </w:p>
    <w:p w14:paraId="132ECAA4" w14:textId="77777777" w:rsidR="00DD3757" w:rsidRPr="006D38A3" w:rsidRDefault="00DD3757" w:rsidP="00E225D0">
      <w:pPr>
        <w:rPr>
          <w:rFonts w:ascii="Arial" w:eastAsia="Times New Roman" w:hAnsi="Arial" w:cs="Arial"/>
        </w:rPr>
      </w:pPr>
    </w:p>
    <w:p w14:paraId="0BA9555C" w14:textId="27ACE5AB" w:rsidR="00E225D0" w:rsidRPr="006D38A3" w:rsidRDefault="00DD3757" w:rsidP="00E225D0">
      <w:pPr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E225D0" w:rsidRPr="006D38A3">
        <w:rPr>
          <w:rFonts w:ascii="Arial" w:eastAsia="Times New Roman" w:hAnsi="Arial" w:cs="Arial"/>
        </w:rPr>
        <w:t xml:space="preserve">Delivers a fast, multi-point integration platform that helps enterprises elastically integrate all cloud and </w:t>
      </w:r>
      <w:proofErr w:type="spellStart"/>
      <w:r w:rsidR="00E225D0" w:rsidRPr="006D38A3">
        <w:rPr>
          <w:rFonts w:ascii="Arial" w:eastAsia="Times New Roman" w:hAnsi="Arial" w:cs="Arial"/>
        </w:rPr>
        <w:t>on-premise</w:t>
      </w:r>
      <w:proofErr w:type="spellEnd"/>
      <w:r w:rsidR="00E225D0" w:rsidRPr="006D38A3">
        <w:rPr>
          <w:rFonts w:ascii="Arial" w:eastAsia="Times New Roman" w:hAnsi="Arial" w:cs="Arial"/>
        </w:rPr>
        <w:t xml:space="preserve"> applications, APIS, and disparate data sources for analytics</w:t>
      </w:r>
      <w:r w:rsidRPr="006D38A3">
        <w:rPr>
          <w:rFonts w:ascii="Arial" w:eastAsia="Times New Roman" w:hAnsi="Arial" w:cs="Arial"/>
        </w:rPr>
        <w:t>.</w:t>
      </w:r>
    </w:p>
    <w:p w14:paraId="0CCB97E5" w14:textId="77777777" w:rsidR="00E225D0" w:rsidRPr="00E225D0" w:rsidRDefault="00E225D0" w:rsidP="00E225D0">
      <w:pPr>
        <w:rPr>
          <w:rFonts w:ascii="Times New Roman" w:eastAsia="Times New Roman" w:hAnsi="Times New Roman" w:cs="Times New Roman"/>
        </w:rPr>
      </w:pPr>
    </w:p>
    <w:p w14:paraId="2F0C16D2" w14:textId="77777777" w:rsidR="00E225D0" w:rsidRDefault="00E225D0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7DD438D2" w14:textId="77777777" w:rsidR="00E225D0" w:rsidRDefault="00E225D0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717FAB8D" w14:textId="7113AE6A" w:rsidR="006D38A3" w:rsidRPr="00DD3757" w:rsidRDefault="006D38A3" w:rsidP="006D38A3">
      <w:pP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Data Discovery and Analytics,</w:t>
      </w:r>
      <w:r w:rsidRPr="00E225D0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Cloudera </w:t>
      </w: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certified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partner tools</w:t>
      </w:r>
    </w:p>
    <w:p w14:paraId="5194DBE1" w14:textId="77777777" w:rsidR="00E225D0" w:rsidRDefault="00E225D0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49E52FD4" w14:textId="77777777" w:rsidR="006D38A3" w:rsidRDefault="006D38A3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7868B3F3" w14:textId="77777777" w:rsidR="006D38A3" w:rsidRDefault="006D38A3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63CC6C9C" w14:textId="77777777" w:rsidR="006D38A3" w:rsidRDefault="006D38A3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5CD451F5" w14:textId="1908A471" w:rsidR="006D38A3" w:rsidRPr="00DD3757" w:rsidRDefault="006D38A3" w:rsidP="006D38A3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Zoomdata</w:t>
      </w:r>
      <w:proofErr w:type="spellEnd"/>
    </w:p>
    <w:p w14:paraId="58591D50" w14:textId="77777777" w:rsidR="006D38A3" w:rsidRDefault="006D38A3" w:rsidP="006D38A3">
      <w:pPr>
        <w:rPr>
          <w:rFonts w:ascii="Times New Roman" w:eastAsia="Times New Roman" w:hAnsi="Times New Roman" w:cs="Times New Roman"/>
        </w:rPr>
      </w:pPr>
      <w:r w:rsidRPr="00E225D0">
        <w:rPr>
          <w:rFonts w:ascii="Times New Roman" w:eastAsia="Times New Roman" w:hAnsi="Times New Roman" w:cs="Times New Roman"/>
        </w:rPr>
        <w:tab/>
      </w:r>
    </w:p>
    <w:p w14:paraId="6ECA0D8B" w14:textId="25250B92" w:rsidR="006D38A3" w:rsidRPr="006D38A3" w:rsidRDefault="006D38A3" w:rsidP="006D38A3">
      <w:pPr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 </w:t>
      </w:r>
      <w:r w:rsidRPr="006D38A3">
        <w:rPr>
          <w:rFonts w:ascii="Arial" w:hAnsi="Arial" w:cs="Arial"/>
          <w:color w:val="1F497D"/>
        </w:rPr>
        <w:t>Hive, Impala, Search, Spark</w:t>
      </w:r>
      <w:r w:rsidRPr="006D38A3">
        <w:rPr>
          <w:rFonts w:ascii="Arial" w:hAnsi="Arial" w:cs="Arial"/>
          <w:color w:val="1F497D"/>
        </w:rPr>
        <w:t>.</w:t>
      </w:r>
    </w:p>
    <w:p w14:paraId="329F524C" w14:textId="77777777" w:rsidR="006D38A3" w:rsidRPr="006D38A3" w:rsidRDefault="006D38A3" w:rsidP="006D38A3">
      <w:pPr>
        <w:rPr>
          <w:rFonts w:ascii="Arial" w:eastAsia="Times New Roman" w:hAnsi="Arial" w:cs="Arial"/>
        </w:rPr>
      </w:pPr>
    </w:p>
    <w:p w14:paraId="433EAE53" w14:textId="5CC575D9" w:rsidR="006D38A3" w:rsidRP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Pr="006D38A3">
        <w:rPr>
          <w:rFonts w:ascii="Arial" w:hAnsi="Arial" w:cs="Arial"/>
          <w:color w:val="1F497D"/>
        </w:rPr>
        <w:t>Data exploration and self service BI, data visualization platform to allow business users to derive insights data</w:t>
      </w:r>
      <w:r>
        <w:rPr>
          <w:rFonts w:ascii="Arial" w:hAnsi="Arial" w:cs="Arial"/>
          <w:color w:val="1F497D"/>
        </w:rPr>
        <w:t>.</w:t>
      </w:r>
    </w:p>
    <w:p w14:paraId="346F75EA" w14:textId="35FCEDE1" w:rsidR="006D38A3" w:rsidRPr="006D38A3" w:rsidRDefault="006D38A3" w:rsidP="006D38A3">
      <w:pPr>
        <w:rPr>
          <w:rFonts w:ascii="Arial" w:hAnsi="Arial" w:cs="Arial"/>
          <w:color w:val="1F497D"/>
          <w:sz w:val="19"/>
          <w:szCs w:val="19"/>
        </w:rPr>
      </w:pPr>
    </w:p>
    <w:p w14:paraId="330B524C" w14:textId="77777777" w:rsidR="006D38A3" w:rsidRPr="006D38A3" w:rsidRDefault="006D38A3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1C184AAC" w14:textId="77777777" w:rsidR="006D38A3" w:rsidRP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6660D45" w14:textId="77777777" w:rsid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6D38A3">
        <w:rPr>
          <w:rFonts w:ascii="Arial" w:hAnsi="Arial" w:cs="Arial"/>
          <w:color w:val="1F497D"/>
          <w:sz w:val="32"/>
          <w:szCs w:val="32"/>
        </w:rPr>
        <w:t>Datameer</w:t>
      </w:r>
      <w:proofErr w:type="spellEnd"/>
    </w:p>
    <w:p w14:paraId="6815B154" w14:textId="77777777" w:rsid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0BBD4B50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Pr="006D38A3">
        <w:rPr>
          <w:rFonts w:ascii="Arial" w:hAnsi="Arial" w:cs="Arial"/>
          <w:color w:val="1F497D"/>
        </w:rPr>
        <w:t xml:space="preserve">HDFS, Hive, </w:t>
      </w:r>
      <w:proofErr w:type="spellStart"/>
      <w:r w:rsidRPr="006D38A3">
        <w:rPr>
          <w:rFonts w:ascii="Arial" w:hAnsi="Arial" w:cs="Arial"/>
          <w:color w:val="1F497D"/>
        </w:rPr>
        <w:t>MapReduce</w:t>
      </w:r>
      <w:proofErr w:type="spellEnd"/>
      <w:r w:rsidRPr="006D38A3">
        <w:rPr>
          <w:rFonts w:ascii="Arial" w:hAnsi="Arial" w:cs="Arial"/>
          <w:color w:val="1F497D"/>
        </w:rPr>
        <w:t>, Sentry</w:t>
      </w:r>
      <w:r w:rsidR="00771223">
        <w:rPr>
          <w:rFonts w:ascii="Arial" w:hAnsi="Arial" w:cs="Arial"/>
          <w:color w:val="1F497D"/>
        </w:rPr>
        <w:t>.</w:t>
      </w:r>
    </w:p>
    <w:p w14:paraId="08E52212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5536F7E" w14:textId="26F238CE" w:rsidR="006D38A3" w:rsidRPr="006D38A3" w:rsidRDefault="00771223" w:rsidP="006D38A3">
      <w:pPr>
        <w:shd w:val="clear" w:color="auto" w:fill="FFFFFF"/>
        <w:rPr>
          <w:rFonts w:ascii="Arial" w:eastAsia="Times New Roman" w:hAnsi="Arial" w:cs="Arial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>End to end big data analytics platform that combines data integration, analytics and visualization</w:t>
      </w:r>
      <w:r>
        <w:rPr>
          <w:rFonts w:ascii="Arial" w:hAnsi="Arial" w:cs="Arial"/>
          <w:color w:val="1F497D"/>
        </w:rPr>
        <w:t>.</w:t>
      </w:r>
    </w:p>
    <w:p w14:paraId="655695B0" w14:textId="77777777" w:rsidR="006D38A3" w:rsidRP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45B96D0F" w14:textId="77777777" w:rsidR="006D38A3" w:rsidRP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38BB4CD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771223">
        <w:rPr>
          <w:rFonts w:ascii="Arial" w:hAnsi="Arial" w:cs="Arial"/>
          <w:color w:val="1F497D"/>
          <w:sz w:val="32"/>
          <w:szCs w:val="32"/>
        </w:rPr>
        <w:t>Platfora</w:t>
      </w:r>
      <w:proofErr w:type="spellEnd"/>
    </w:p>
    <w:p w14:paraId="48F0FAF6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0CA9C46E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 xml:space="preserve">HDFS, Hive, JDBC, </w:t>
      </w:r>
      <w:proofErr w:type="spellStart"/>
      <w:r w:rsidR="006D38A3" w:rsidRPr="006D38A3">
        <w:rPr>
          <w:rFonts w:ascii="Arial" w:hAnsi="Arial" w:cs="Arial"/>
          <w:color w:val="1F497D"/>
        </w:rPr>
        <w:t>MapReduce</w:t>
      </w:r>
      <w:proofErr w:type="spellEnd"/>
      <w:r>
        <w:rPr>
          <w:rFonts w:ascii="Arial" w:hAnsi="Arial" w:cs="Arial"/>
          <w:color w:val="1F497D"/>
        </w:rPr>
        <w:t>.</w:t>
      </w:r>
    </w:p>
    <w:p w14:paraId="62445CD0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1CE92F22" w14:textId="68BECE44" w:rsidR="006D38A3" w:rsidRP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 xml:space="preserve">Comprehensive Big Data analytics platform to explore, analyze and visualize Hadoop data. </w:t>
      </w:r>
      <w:proofErr w:type="spellStart"/>
      <w:r w:rsidR="006D38A3" w:rsidRPr="006D38A3">
        <w:rPr>
          <w:rFonts w:ascii="Arial" w:hAnsi="Arial" w:cs="Arial"/>
          <w:color w:val="1F497D"/>
        </w:rPr>
        <w:t>Platfora</w:t>
      </w:r>
      <w:proofErr w:type="spellEnd"/>
      <w:r w:rsidR="006D38A3" w:rsidRPr="006D38A3">
        <w:rPr>
          <w:rFonts w:ascii="Arial" w:hAnsi="Arial" w:cs="Arial"/>
          <w:color w:val="1F497D"/>
        </w:rPr>
        <w:t xml:space="preserve"> analyzes data in-memory, pulling data out of Hadoop into a data “lens”</w:t>
      </w:r>
      <w:r>
        <w:rPr>
          <w:rFonts w:ascii="Arial" w:hAnsi="Arial" w:cs="Arial"/>
          <w:color w:val="1F497D"/>
        </w:rPr>
        <w:t>.</w:t>
      </w:r>
    </w:p>
    <w:p w14:paraId="7599B668" w14:textId="77777777" w:rsid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6B7E2AFF" w14:textId="73A99238" w:rsidR="00771223" w:rsidRDefault="00771223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br w:type="page"/>
      </w:r>
    </w:p>
    <w:p w14:paraId="4B5B5572" w14:textId="77777777" w:rsidR="00771223" w:rsidRP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D0738FA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r w:rsidRPr="00771223">
        <w:rPr>
          <w:rFonts w:ascii="Arial" w:hAnsi="Arial" w:cs="Arial"/>
          <w:color w:val="1F497D"/>
          <w:sz w:val="32"/>
          <w:szCs w:val="32"/>
        </w:rPr>
        <w:t>Tableau</w:t>
      </w:r>
    </w:p>
    <w:p w14:paraId="09E9CDDC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</w:p>
    <w:p w14:paraId="00A1E493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>Hive, Impala, ODBC</w:t>
      </w:r>
      <w:r>
        <w:rPr>
          <w:rFonts w:ascii="Arial" w:hAnsi="Arial" w:cs="Arial"/>
          <w:color w:val="1F497D"/>
        </w:rPr>
        <w:t>.</w:t>
      </w:r>
    </w:p>
    <w:p w14:paraId="3E4B45C0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38C1F6A8" w14:textId="6E433850" w:rsid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>Data blending, analytics and visualization platform</w:t>
      </w:r>
      <w:r>
        <w:rPr>
          <w:rFonts w:ascii="Arial" w:hAnsi="Arial" w:cs="Arial"/>
          <w:color w:val="1F497D"/>
        </w:rPr>
        <w:t>.</w:t>
      </w:r>
    </w:p>
    <w:p w14:paraId="56BEBC1B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3D45378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392E68E" w14:textId="77777777" w:rsidR="00771223" w:rsidRPr="00771223" w:rsidRDefault="00771223" w:rsidP="006D38A3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</w:p>
    <w:p w14:paraId="24F7AB72" w14:textId="77777777" w:rsidR="006D38A3" w:rsidRPr="006D38A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021AEAF5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771223">
        <w:rPr>
          <w:rFonts w:ascii="Arial" w:hAnsi="Arial" w:cs="Arial"/>
          <w:color w:val="1F497D"/>
          <w:sz w:val="32"/>
          <w:szCs w:val="32"/>
        </w:rPr>
        <w:t>Microstrategy</w:t>
      </w:r>
      <w:proofErr w:type="spellEnd"/>
    </w:p>
    <w:p w14:paraId="6CCF6692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338A446E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>Hive, Impala, JDBC, ODBC</w:t>
      </w:r>
      <w:r>
        <w:rPr>
          <w:rFonts w:ascii="Arial" w:hAnsi="Arial" w:cs="Arial"/>
          <w:color w:val="1F497D"/>
        </w:rPr>
        <w:t>.</w:t>
      </w:r>
    </w:p>
    <w:p w14:paraId="180C6573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04205391" w14:textId="35423930" w:rsid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>Analytics and visualization platform with the ability to create dashboards and visualization.</w:t>
      </w:r>
      <w:r>
        <w:rPr>
          <w:rFonts w:ascii="Arial" w:hAnsi="Arial" w:cs="Arial"/>
          <w:color w:val="1F497D"/>
        </w:rPr>
        <w:t xml:space="preserve"> </w:t>
      </w:r>
      <w:r w:rsidR="006D38A3" w:rsidRPr="006D38A3">
        <w:rPr>
          <w:rFonts w:ascii="Arial" w:hAnsi="Arial" w:cs="Arial"/>
          <w:color w:val="1F497D"/>
        </w:rPr>
        <w:t xml:space="preserve"> Can connect to multiple data sources</w:t>
      </w:r>
      <w:r>
        <w:rPr>
          <w:rFonts w:ascii="Arial" w:hAnsi="Arial" w:cs="Arial"/>
          <w:color w:val="1F497D"/>
        </w:rPr>
        <w:t>.</w:t>
      </w:r>
    </w:p>
    <w:p w14:paraId="113EE775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4898BD6E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6A7FA62" w14:textId="77777777" w:rsidR="00771223" w:rsidRP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68918D48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771223">
        <w:rPr>
          <w:rFonts w:ascii="Arial" w:hAnsi="Arial" w:cs="Arial"/>
          <w:color w:val="1F497D"/>
          <w:sz w:val="32"/>
          <w:szCs w:val="32"/>
        </w:rPr>
        <w:t>Qlik</w:t>
      </w:r>
      <w:proofErr w:type="spellEnd"/>
    </w:p>
    <w:p w14:paraId="380E2C4B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3B5656BA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>Hive, Impala, ODBC</w:t>
      </w:r>
      <w:r>
        <w:rPr>
          <w:rFonts w:ascii="Arial" w:hAnsi="Arial" w:cs="Arial"/>
          <w:color w:val="1F497D"/>
        </w:rPr>
        <w:t>.</w:t>
      </w:r>
    </w:p>
    <w:p w14:paraId="7F389042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67328E8E" w14:textId="1C34F4C0" w:rsid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 xml:space="preserve">Analytics, visualization and dashboard platform with faster/scalable analysis (in-memory) and governing features. </w:t>
      </w:r>
      <w:proofErr w:type="spellStart"/>
      <w:r w:rsidR="006D38A3" w:rsidRPr="006D38A3">
        <w:rPr>
          <w:rFonts w:ascii="Arial" w:hAnsi="Arial" w:cs="Arial"/>
          <w:color w:val="1F497D"/>
        </w:rPr>
        <w:t>Qlikview</w:t>
      </w:r>
      <w:proofErr w:type="spellEnd"/>
      <w:r w:rsidR="006D38A3" w:rsidRPr="006D38A3">
        <w:rPr>
          <w:rFonts w:ascii="Arial" w:hAnsi="Arial" w:cs="Arial"/>
          <w:color w:val="1F497D"/>
        </w:rPr>
        <w:t xml:space="preserve"> provides guided analytics, </w:t>
      </w:r>
      <w:proofErr w:type="spellStart"/>
      <w:r w:rsidR="006D38A3" w:rsidRPr="006D38A3">
        <w:rPr>
          <w:rFonts w:ascii="Arial" w:hAnsi="Arial" w:cs="Arial"/>
          <w:color w:val="1F497D"/>
        </w:rPr>
        <w:t>Qliksense</w:t>
      </w:r>
      <w:proofErr w:type="spellEnd"/>
      <w:r w:rsidR="006D38A3" w:rsidRPr="006D38A3">
        <w:rPr>
          <w:rFonts w:ascii="Arial" w:hAnsi="Arial" w:cs="Arial"/>
          <w:color w:val="1F497D"/>
        </w:rPr>
        <w:t xml:space="preserve"> provides self-service BI</w:t>
      </w:r>
      <w:r>
        <w:rPr>
          <w:rFonts w:ascii="Arial" w:hAnsi="Arial" w:cs="Arial"/>
          <w:color w:val="1F497D"/>
        </w:rPr>
        <w:t>.</w:t>
      </w:r>
    </w:p>
    <w:p w14:paraId="51D2B9F6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369E302F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6DAB4B05" w14:textId="77777777" w:rsidR="00771223" w:rsidRP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F52612E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r w:rsidRPr="00771223">
        <w:rPr>
          <w:rFonts w:ascii="Arial" w:hAnsi="Arial" w:cs="Arial"/>
          <w:color w:val="1F497D"/>
          <w:sz w:val="32"/>
          <w:szCs w:val="32"/>
        </w:rPr>
        <w:t>SAP</w:t>
      </w:r>
    </w:p>
    <w:p w14:paraId="0C3C8EF7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0E562BD8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>Hive, Impala, JDBC</w:t>
      </w:r>
      <w:r>
        <w:rPr>
          <w:rFonts w:ascii="Arial" w:hAnsi="Arial" w:cs="Arial"/>
          <w:color w:val="1F497D"/>
        </w:rPr>
        <w:t>.</w:t>
      </w:r>
    </w:p>
    <w:p w14:paraId="1D88DC17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1993D639" w14:textId="5EFDD6A3" w:rsid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>BI suite that includes data discovery, visualization, reporting, dashboards and applications</w:t>
      </w:r>
      <w:r>
        <w:rPr>
          <w:rFonts w:ascii="Arial" w:hAnsi="Arial" w:cs="Arial"/>
          <w:color w:val="1F497D"/>
        </w:rPr>
        <w:t>.</w:t>
      </w:r>
    </w:p>
    <w:p w14:paraId="38C45501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4B200BCC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771701F" w14:textId="77777777" w:rsidR="00771223" w:rsidRP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4CCC857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</w:rPr>
      </w:pPr>
      <w:r w:rsidRPr="00771223">
        <w:rPr>
          <w:rFonts w:ascii="Arial" w:hAnsi="Arial" w:cs="Arial"/>
          <w:color w:val="1F497D"/>
          <w:sz w:val="32"/>
          <w:szCs w:val="32"/>
        </w:rPr>
        <w:t>SAS</w:t>
      </w:r>
    </w:p>
    <w:p w14:paraId="13A07484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8CBCEED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 xml:space="preserve">HDFS, Impala, </w:t>
      </w:r>
      <w:proofErr w:type="spellStart"/>
      <w:r w:rsidR="006D38A3" w:rsidRPr="006D38A3">
        <w:rPr>
          <w:rFonts w:ascii="Arial" w:hAnsi="Arial" w:cs="Arial"/>
          <w:color w:val="1F497D"/>
        </w:rPr>
        <w:t>MapReduce</w:t>
      </w:r>
      <w:proofErr w:type="spellEnd"/>
      <w:r w:rsidR="006D38A3" w:rsidRPr="006D38A3">
        <w:rPr>
          <w:rFonts w:ascii="Arial" w:hAnsi="Arial" w:cs="Arial"/>
          <w:color w:val="1F497D"/>
        </w:rPr>
        <w:t>, Pig, YARN, JDBC, ODBC</w:t>
      </w:r>
      <w:r>
        <w:rPr>
          <w:rFonts w:ascii="Arial" w:hAnsi="Arial" w:cs="Arial"/>
          <w:color w:val="1F497D"/>
        </w:rPr>
        <w:t>.</w:t>
      </w:r>
    </w:p>
    <w:p w14:paraId="2E5465C7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578E0D1E" w14:textId="796334EE" w:rsidR="006D38A3" w:rsidRP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>Data management, exploration, analytics, visualization platform with model deployment and execution.</w:t>
      </w:r>
    </w:p>
    <w:p w14:paraId="0A3E8534" w14:textId="77777777" w:rsidR="00771223" w:rsidRDefault="006D38A3" w:rsidP="006D38A3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proofErr w:type="spellStart"/>
      <w:r w:rsidRPr="00771223">
        <w:rPr>
          <w:rFonts w:ascii="Arial" w:hAnsi="Arial" w:cs="Arial"/>
          <w:color w:val="1F497D"/>
          <w:sz w:val="32"/>
          <w:szCs w:val="32"/>
        </w:rPr>
        <w:t>Trifacta</w:t>
      </w:r>
      <w:proofErr w:type="spellEnd"/>
    </w:p>
    <w:p w14:paraId="697FA6B7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</w:p>
    <w:p w14:paraId="6D0C9A36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6D38A3" w:rsidRPr="006D38A3">
        <w:rPr>
          <w:rFonts w:ascii="Arial" w:hAnsi="Arial" w:cs="Arial"/>
          <w:color w:val="1F497D"/>
        </w:rPr>
        <w:t>HDFS, Pig</w:t>
      </w:r>
      <w:r>
        <w:rPr>
          <w:rFonts w:ascii="Arial" w:hAnsi="Arial" w:cs="Arial"/>
          <w:color w:val="1F497D"/>
        </w:rPr>
        <w:t>.</w:t>
      </w:r>
    </w:p>
    <w:p w14:paraId="6657E924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F9A0B84" w14:textId="0F720736" w:rsidR="006D38A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="006D38A3" w:rsidRPr="006D38A3">
        <w:rPr>
          <w:rFonts w:ascii="Arial" w:hAnsi="Arial" w:cs="Arial"/>
          <w:color w:val="1F497D"/>
        </w:rPr>
        <w:t>Data discovery, assessment, shaping, and enrichment platform to prepare data for analytical workloads.</w:t>
      </w:r>
    </w:p>
    <w:p w14:paraId="356AF693" w14:textId="77777777" w:rsidR="00463EAA" w:rsidRDefault="00463EAA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63823D97" w14:textId="77777777" w:rsidR="00463EAA" w:rsidRDefault="00463EAA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48B64B5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12A32F2D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537B034" w14:textId="235CAD24" w:rsidR="00463EAA" w:rsidRPr="00DD3757" w:rsidRDefault="00463EAA" w:rsidP="00463EAA">
      <w:pP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Operational</w:t>
      </w: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 Analytics,</w:t>
      </w:r>
      <w:r w:rsidRPr="00E225D0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Cloudera </w:t>
      </w: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certified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partner tools</w:t>
      </w:r>
    </w:p>
    <w:p w14:paraId="535C3ADD" w14:textId="77777777" w:rsidR="00463EAA" w:rsidRDefault="00463EAA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144B2567" w14:textId="77777777" w:rsidR="00463EAA" w:rsidRDefault="00463EAA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0AFDE0F6" w14:textId="77777777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r w:rsidRPr="00463EAA">
        <w:rPr>
          <w:rFonts w:ascii="Arial" w:hAnsi="Arial" w:cs="Arial"/>
          <w:color w:val="1F497D"/>
          <w:sz w:val="32"/>
          <w:szCs w:val="32"/>
        </w:rPr>
        <w:t>SAS</w:t>
      </w:r>
    </w:p>
    <w:p w14:paraId="0A096033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24BC4977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798A737D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Pr="00463EAA">
        <w:rPr>
          <w:rFonts w:ascii="Arial" w:hAnsi="Arial" w:cs="Arial"/>
          <w:color w:val="1F497D"/>
        </w:rPr>
        <w:t>HDFS, Hive, Impala</w:t>
      </w:r>
      <w:r>
        <w:rPr>
          <w:rFonts w:ascii="Arial" w:hAnsi="Arial" w:cs="Arial"/>
          <w:color w:val="1F497D"/>
        </w:rPr>
        <w:t>.</w:t>
      </w:r>
    </w:p>
    <w:p w14:paraId="1A1D3469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52035144" w14:textId="507FC7A2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Pr="00463EAA">
        <w:rPr>
          <w:rFonts w:ascii="Arial" w:hAnsi="Arial" w:cs="Arial"/>
          <w:color w:val="1F497D"/>
        </w:rPr>
        <w:t>Data mining, statistical analysis, forecasting, text analytics, optimization &amp; simulation platforms for advanced operational analytics</w:t>
      </w:r>
      <w:r>
        <w:rPr>
          <w:rFonts w:ascii="Arial" w:hAnsi="Arial" w:cs="Arial"/>
          <w:color w:val="1F497D"/>
        </w:rPr>
        <w:t>.</w:t>
      </w:r>
    </w:p>
    <w:p w14:paraId="165EDE38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511A8205" w14:textId="77777777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161530AB" w14:textId="77777777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proofErr w:type="spellStart"/>
      <w:r w:rsidRPr="00463EAA">
        <w:rPr>
          <w:rFonts w:ascii="Arial" w:hAnsi="Arial" w:cs="Arial"/>
          <w:color w:val="1F497D"/>
          <w:sz w:val="32"/>
          <w:szCs w:val="32"/>
        </w:rPr>
        <w:t>Datameer</w:t>
      </w:r>
      <w:proofErr w:type="spellEnd"/>
    </w:p>
    <w:p w14:paraId="7340D894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777248D5" w14:textId="004C67A6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Pr="00463EAA">
        <w:rPr>
          <w:rFonts w:ascii="Arial" w:hAnsi="Arial" w:cs="Arial"/>
          <w:color w:val="1F497D"/>
        </w:rPr>
        <w:t xml:space="preserve">HDFS, Hive, </w:t>
      </w:r>
      <w:proofErr w:type="spellStart"/>
      <w:r w:rsidRPr="00463EAA">
        <w:rPr>
          <w:rFonts w:ascii="Arial" w:hAnsi="Arial" w:cs="Arial"/>
          <w:color w:val="1F497D"/>
        </w:rPr>
        <w:t>MapReduce</w:t>
      </w:r>
      <w:proofErr w:type="spellEnd"/>
      <w:r w:rsidRPr="00463EAA">
        <w:rPr>
          <w:rFonts w:ascii="Arial" w:hAnsi="Arial" w:cs="Arial"/>
          <w:color w:val="1F497D"/>
        </w:rPr>
        <w:t>, Sentry</w:t>
      </w:r>
      <w:r>
        <w:rPr>
          <w:rFonts w:ascii="Arial" w:hAnsi="Arial" w:cs="Arial"/>
          <w:color w:val="1F497D"/>
        </w:rPr>
        <w:t>.</w:t>
      </w:r>
    </w:p>
    <w:p w14:paraId="065E3FB0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64518C98" w14:textId="468E51FA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Pr="00463EAA">
        <w:rPr>
          <w:rFonts w:ascii="Arial" w:hAnsi="Arial" w:cs="Arial"/>
          <w:color w:val="1F497D"/>
        </w:rPr>
        <w:tab/>
        <w:t>End to end big data analytics platform that combines data integration, analytics and visualization</w:t>
      </w:r>
      <w:r>
        <w:rPr>
          <w:rFonts w:ascii="Arial" w:hAnsi="Arial" w:cs="Arial"/>
          <w:color w:val="1F497D"/>
        </w:rPr>
        <w:t>.</w:t>
      </w:r>
    </w:p>
    <w:p w14:paraId="1F3EC813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5CEBABD3" w14:textId="77777777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05AE72BC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r w:rsidRPr="00463EAA">
        <w:rPr>
          <w:rFonts w:ascii="Arial" w:hAnsi="Arial" w:cs="Arial"/>
          <w:color w:val="1F497D"/>
          <w:sz w:val="32"/>
          <w:szCs w:val="32"/>
        </w:rPr>
        <w:t>Cask</w:t>
      </w:r>
    </w:p>
    <w:p w14:paraId="1FF4D05D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</w:p>
    <w:p w14:paraId="286C7C96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hAnsi="Arial" w:cs="Arial"/>
          <w:color w:val="1F497D"/>
        </w:rPr>
        <w:t>Cloudera M</w:t>
      </w:r>
      <w:r w:rsidRPr="00463EAA">
        <w:rPr>
          <w:rFonts w:ascii="Arial" w:hAnsi="Arial" w:cs="Arial"/>
          <w:color w:val="1F497D"/>
        </w:rPr>
        <w:t>anager, Parcels, HBase, Hive, Impala, YARN, Zookeeper, JDBC</w:t>
      </w:r>
      <w:r>
        <w:rPr>
          <w:rFonts w:ascii="Arial" w:hAnsi="Arial" w:cs="Arial"/>
          <w:color w:val="1F497D"/>
        </w:rPr>
        <w:t>.</w:t>
      </w:r>
    </w:p>
    <w:p w14:paraId="0A1B5CDA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278B9CD4" w14:textId="3F1CA91F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>
        <w:rPr>
          <w:rFonts w:ascii="Arial" w:hAnsi="Arial" w:cs="Arial"/>
          <w:color w:val="1F497D"/>
        </w:rPr>
        <w:tab/>
      </w:r>
      <w:r w:rsidRPr="00463EAA">
        <w:rPr>
          <w:rFonts w:ascii="Arial" w:hAnsi="Arial" w:cs="Arial"/>
          <w:color w:val="1F497D"/>
        </w:rPr>
        <w:t>Abstraction layer that enables developers to build real-time and batch data applications. CDAP supplies Cloudera Manager Service Descriptions and is packaged as a Cloudera parcel.</w:t>
      </w:r>
    </w:p>
    <w:p w14:paraId="4990E6CC" w14:textId="77777777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</w:p>
    <w:p w14:paraId="444BBB5A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463EAA">
        <w:rPr>
          <w:rFonts w:ascii="Arial" w:hAnsi="Arial" w:cs="Arial"/>
          <w:color w:val="1F497D"/>
          <w:sz w:val="32"/>
          <w:szCs w:val="32"/>
        </w:rPr>
        <w:t>RapidMiner</w:t>
      </w:r>
      <w:proofErr w:type="spellEnd"/>
    </w:p>
    <w:p w14:paraId="6A434735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56D3E67C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Pr="00463EAA">
        <w:rPr>
          <w:rFonts w:ascii="Arial" w:hAnsi="Arial" w:cs="Arial"/>
          <w:color w:val="1F497D"/>
        </w:rPr>
        <w:t xml:space="preserve">HDFS, Hive, Impala, JDBC, Mahout, </w:t>
      </w:r>
      <w:proofErr w:type="spellStart"/>
      <w:r w:rsidRPr="00463EAA">
        <w:rPr>
          <w:rFonts w:ascii="Arial" w:hAnsi="Arial" w:cs="Arial"/>
          <w:color w:val="1F497D"/>
        </w:rPr>
        <w:t>MapReduce</w:t>
      </w:r>
      <w:proofErr w:type="spellEnd"/>
      <w:r w:rsidRPr="00463EAA">
        <w:rPr>
          <w:rFonts w:ascii="Arial" w:hAnsi="Arial" w:cs="Arial"/>
          <w:color w:val="1F497D"/>
        </w:rPr>
        <w:t>, Parquet, Pig, Spark</w:t>
      </w:r>
      <w:r>
        <w:rPr>
          <w:rFonts w:ascii="Arial" w:hAnsi="Arial" w:cs="Arial"/>
          <w:color w:val="1F497D"/>
        </w:rPr>
        <w:t>.</w:t>
      </w:r>
    </w:p>
    <w:p w14:paraId="320C434A" w14:textId="73F5AC15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Pr="00463EAA">
        <w:rPr>
          <w:rFonts w:ascii="Arial" w:hAnsi="Arial" w:cs="Arial"/>
          <w:color w:val="1F497D"/>
        </w:rPr>
        <w:tab/>
        <w:t>Code free graphical environment for building and deploying predictive analytics in Hadoop. Supports the whole lifecycle with ETL, data preparation, exploration, machine learning and scoring models.</w:t>
      </w:r>
    </w:p>
    <w:p w14:paraId="32D786A2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1154C900" w14:textId="77777777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7C2B1327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463EAA">
        <w:rPr>
          <w:rFonts w:ascii="Arial" w:hAnsi="Arial" w:cs="Arial"/>
          <w:color w:val="1F497D"/>
          <w:sz w:val="32"/>
          <w:szCs w:val="32"/>
        </w:rPr>
        <w:t>Skytree</w:t>
      </w:r>
      <w:proofErr w:type="spellEnd"/>
    </w:p>
    <w:p w14:paraId="349D341B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6CD5A807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Pr="00463EAA">
        <w:rPr>
          <w:rFonts w:ascii="Arial" w:hAnsi="Arial" w:cs="Arial"/>
          <w:color w:val="1F497D"/>
        </w:rPr>
        <w:t xml:space="preserve">HDFS, </w:t>
      </w:r>
      <w:proofErr w:type="spellStart"/>
      <w:r w:rsidRPr="00463EAA">
        <w:rPr>
          <w:rFonts w:ascii="Arial" w:hAnsi="Arial" w:cs="Arial"/>
          <w:color w:val="1F497D"/>
        </w:rPr>
        <w:t>MapReduce</w:t>
      </w:r>
      <w:proofErr w:type="spellEnd"/>
      <w:r w:rsidRPr="00463EAA">
        <w:rPr>
          <w:rFonts w:ascii="Arial" w:hAnsi="Arial" w:cs="Arial"/>
          <w:color w:val="1F497D"/>
        </w:rPr>
        <w:t>, Spark, YARN, Zookeeper</w:t>
      </w:r>
      <w:r>
        <w:rPr>
          <w:rFonts w:ascii="Arial" w:hAnsi="Arial" w:cs="Arial"/>
          <w:color w:val="1F497D"/>
        </w:rPr>
        <w:t>.</w:t>
      </w:r>
    </w:p>
    <w:p w14:paraId="0DE0349F" w14:textId="77777777" w:rsid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</w:p>
    <w:p w14:paraId="1B7E324B" w14:textId="0D26EC51" w:rsidR="00463EAA" w:rsidRPr="00463EAA" w:rsidRDefault="00463EAA" w:rsidP="00463EAA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Functional Description:     </w:t>
      </w:r>
      <w:r w:rsidRPr="00463EAA">
        <w:rPr>
          <w:rFonts w:ascii="Arial" w:hAnsi="Arial" w:cs="Arial"/>
          <w:color w:val="1F497D"/>
        </w:rPr>
        <w:tab/>
        <w:t>Scalable machine learning platform that provides data preparation, data modeling &amp; machine learning algorithms</w:t>
      </w:r>
      <w:r>
        <w:rPr>
          <w:rFonts w:ascii="Arial" w:hAnsi="Arial" w:cs="Arial"/>
          <w:color w:val="1F497D"/>
        </w:rPr>
        <w:t>.</w:t>
      </w:r>
    </w:p>
    <w:p w14:paraId="19558666" w14:textId="77777777" w:rsidR="00771223" w:rsidRDefault="00771223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5B416763" w14:textId="77777777" w:rsidR="00DB0026" w:rsidRDefault="00DB0026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72825AB" w14:textId="77777777" w:rsidR="00DB0026" w:rsidRDefault="00DB0026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6314FB98" w14:textId="77777777" w:rsidR="00DB0026" w:rsidRDefault="00DB0026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3704D6BA" w14:textId="72E2CBEB" w:rsidR="00DB0026" w:rsidRPr="00DD3757" w:rsidRDefault="00DB0026" w:rsidP="00DB0026">
      <w:pP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EDH for Cybersecurity</w:t>
      </w: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,</w:t>
      </w:r>
      <w:r w:rsidRPr="00E225D0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Cloudera </w:t>
      </w: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certified </w:t>
      </w:r>
      <w:r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partner tools</w:t>
      </w:r>
    </w:p>
    <w:p w14:paraId="5A39FE24" w14:textId="77777777" w:rsidR="00DB0026" w:rsidRDefault="00DB0026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7DD79001" w14:textId="77777777" w:rsidR="00DB0026" w:rsidRDefault="00DB0026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51BC69E7" w14:textId="77777777" w:rsidR="00DB0026" w:rsidRDefault="00DB0026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25D1E9A3" w14:textId="77777777" w:rsidR="009F77A2" w:rsidRPr="008D0F2B" w:rsidRDefault="00DB0026" w:rsidP="00DB0026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r w:rsidRPr="008D0F2B">
        <w:rPr>
          <w:rFonts w:ascii="Arial" w:hAnsi="Arial" w:cs="Arial"/>
          <w:color w:val="1F497D"/>
          <w:sz w:val="32"/>
          <w:szCs w:val="32"/>
        </w:rPr>
        <w:t>Intel</w:t>
      </w:r>
    </w:p>
    <w:p w14:paraId="7F71E3DA" w14:textId="77777777" w:rsidR="009F77A2" w:rsidRDefault="009F77A2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55D3FA8" w14:textId="2A727000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="009F77A2" w:rsidRPr="006D38A3">
        <w:rPr>
          <w:rFonts w:ascii="Arial" w:eastAsia="Times New Roman" w:hAnsi="Arial" w:cs="Arial"/>
        </w:rPr>
        <w:t xml:space="preserve">: </w:t>
      </w:r>
      <w:r w:rsidR="009F77A2">
        <w:rPr>
          <w:rFonts w:ascii="Arial" w:eastAsia="Times New Roman" w:hAnsi="Arial" w:cs="Arial"/>
        </w:rPr>
        <w:t xml:space="preserve">    </w:t>
      </w:r>
      <w:r w:rsidR="00DB0026" w:rsidRPr="00DB0026">
        <w:rPr>
          <w:rFonts w:ascii="Arial" w:hAnsi="Arial" w:cs="Arial"/>
          <w:color w:val="1F497D"/>
        </w:rPr>
        <w:t>Duxbury Bay solution focused on network data</w:t>
      </w:r>
      <w:r>
        <w:rPr>
          <w:rFonts w:ascii="Arial" w:hAnsi="Arial" w:cs="Arial"/>
          <w:color w:val="1F497D"/>
        </w:rPr>
        <w:t>.</w:t>
      </w:r>
    </w:p>
    <w:p w14:paraId="0B676299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DBFBC84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87A8875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36A659A4" w14:textId="77777777" w:rsidR="008D0F2B" w:rsidRPr="008D0F2B" w:rsidRDefault="00DB0026" w:rsidP="00DB0026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r w:rsidRPr="008D0F2B">
        <w:rPr>
          <w:rFonts w:ascii="Arial" w:hAnsi="Arial" w:cs="Arial"/>
          <w:color w:val="1F497D"/>
          <w:sz w:val="32"/>
          <w:szCs w:val="32"/>
        </w:rPr>
        <w:t>SAS</w:t>
      </w:r>
    </w:p>
    <w:p w14:paraId="2545AAC6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37C5EB44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hAnsi="Arial" w:cs="Arial"/>
          <w:color w:val="1F497D"/>
        </w:rPr>
        <w:t xml:space="preserve"> </w:t>
      </w:r>
      <w:r w:rsidR="00DB0026" w:rsidRPr="00DB0026">
        <w:rPr>
          <w:rFonts w:ascii="Arial" w:hAnsi="Arial" w:cs="Arial"/>
          <w:color w:val="1F497D"/>
        </w:rPr>
        <w:t>HDFS</w:t>
      </w:r>
    </w:p>
    <w:p w14:paraId="1C56A5DE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1D86CA9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 w:rsidR="00DB0026" w:rsidRPr="00DB0026">
        <w:rPr>
          <w:rFonts w:ascii="Arial" w:hAnsi="Arial" w:cs="Arial"/>
          <w:color w:val="1F497D"/>
        </w:rPr>
        <w:t xml:space="preserve">Outlier detection. </w:t>
      </w:r>
      <w:r>
        <w:rPr>
          <w:rFonts w:ascii="Arial" w:hAnsi="Arial" w:cs="Arial"/>
          <w:color w:val="1F497D"/>
        </w:rPr>
        <w:t xml:space="preserve">  </w:t>
      </w:r>
      <w:r w:rsidR="00DB0026" w:rsidRPr="00DB0026">
        <w:rPr>
          <w:rFonts w:ascii="Arial" w:hAnsi="Arial" w:cs="Arial"/>
          <w:color w:val="1F497D"/>
        </w:rPr>
        <w:t>Still in Beta.</w:t>
      </w:r>
    </w:p>
    <w:p w14:paraId="6A4C250A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635DE1B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65603130" w14:textId="77777777" w:rsidR="008D0F2B" w:rsidRPr="008D0F2B" w:rsidRDefault="00DB0026" w:rsidP="00DB0026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Securonix</w:t>
      </w:r>
      <w:proofErr w:type="spellEnd"/>
    </w:p>
    <w:p w14:paraId="16F14AC0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28BB16E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hAnsi="Arial" w:cs="Arial"/>
          <w:color w:val="1F497D"/>
        </w:rPr>
        <w:t xml:space="preserve"> </w:t>
      </w:r>
      <w:r w:rsidR="00DB0026" w:rsidRPr="00DB0026">
        <w:rPr>
          <w:rFonts w:ascii="Arial" w:hAnsi="Arial" w:cs="Arial"/>
          <w:color w:val="1F497D"/>
        </w:rPr>
        <w:t>Flume; Hadoop; HBase; Hive; Hue; Impala; Parquet; Search; Spark; YARN; Zookeeper</w:t>
      </w:r>
      <w:r>
        <w:rPr>
          <w:rFonts w:ascii="Arial" w:hAnsi="Arial" w:cs="Arial"/>
          <w:color w:val="1F497D"/>
        </w:rPr>
        <w:t>.</w:t>
      </w:r>
    </w:p>
    <w:p w14:paraId="19F88744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40798FB" w14:textId="3CC0A2AF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 xml:space="preserve">Purpose built security intelligence platform that plugs in and transforms all areas of security management through advanced analytics and actionable intelligence. </w:t>
      </w:r>
      <w:r>
        <w:rPr>
          <w:rFonts w:ascii="Arial" w:hAnsi="Arial" w:cs="Arial"/>
          <w:color w:val="1F497D"/>
        </w:rPr>
        <w:t xml:space="preserve">  P</w:t>
      </w:r>
      <w:r w:rsidR="00DB0026" w:rsidRPr="00DB0026">
        <w:rPr>
          <w:rFonts w:ascii="Arial" w:hAnsi="Arial" w:cs="Arial"/>
          <w:color w:val="1F497D"/>
        </w:rPr>
        <w:t>rovides signature-less Behavior Based Threat Detection technology and risk based access outlier detection technology and fuzzy logic based identity correlation engine.</w:t>
      </w:r>
    </w:p>
    <w:p w14:paraId="330C65ED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C841DFF" w14:textId="77777777" w:rsidR="008D0F2B" w:rsidRDefault="00DB0026" w:rsidP="00DB0026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Caspida</w:t>
      </w:r>
      <w:proofErr w:type="spellEnd"/>
    </w:p>
    <w:p w14:paraId="0B2AF450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7589E4D" w14:textId="29B21684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hAnsi="Arial" w:cs="Arial"/>
          <w:color w:val="1F497D"/>
        </w:rPr>
        <w:t xml:space="preserve"> </w:t>
      </w:r>
      <w:r w:rsidR="00DB0026" w:rsidRPr="00DB0026">
        <w:rPr>
          <w:rFonts w:ascii="Arial" w:hAnsi="Arial" w:cs="Arial"/>
          <w:color w:val="1F497D"/>
        </w:rPr>
        <w:t xml:space="preserve">HBase, HDFS, </w:t>
      </w:r>
      <w:proofErr w:type="spellStart"/>
      <w:r w:rsidR="00DB0026" w:rsidRPr="00DB0026">
        <w:rPr>
          <w:rFonts w:ascii="Arial" w:hAnsi="Arial" w:cs="Arial"/>
          <w:color w:val="1F497D"/>
        </w:rPr>
        <w:t>MapReduce</w:t>
      </w:r>
      <w:proofErr w:type="spellEnd"/>
      <w:r w:rsidR="00DB0026" w:rsidRPr="00DB0026">
        <w:rPr>
          <w:rFonts w:ascii="Arial" w:hAnsi="Arial" w:cs="Arial"/>
          <w:color w:val="1F497D"/>
        </w:rPr>
        <w:t>, Spark, YARN</w:t>
      </w:r>
      <w:r>
        <w:rPr>
          <w:rFonts w:ascii="Arial" w:hAnsi="Arial" w:cs="Arial"/>
          <w:color w:val="1F497D"/>
        </w:rPr>
        <w:t>.</w:t>
      </w:r>
    </w:p>
    <w:p w14:paraId="44028D19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52849BC4" w14:textId="4CB24CA2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>Threat detection and prevention capabilities using advanced user, application, device and data-aware behavior models powered by machine learning algorithms</w:t>
      </w:r>
      <w:r>
        <w:rPr>
          <w:rFonts w:ascii="Arial" w:hAnsi="Arial" w:cs="Arial"/>
          <w:color w:val="1F497D"/>
        </w:rPr>
        <w:t>.</w:t>
      </w:r>
    </w:p>
    <w:p w14:paraId="276E474E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41DD7085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6F32BFC3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04F5671" w14:textId="77777777" w:rsidR="008D0F2B" w:rsidRDefault="00DB0026" w:rsidP="00DB0026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Fortscale</w:t>
      </w:r>
      <w:proofErr w:type="spellEnd"/>
    </w:p>
    <w:p w14:paraId="57547A39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BCE59BC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hAnsi="Arial" w:cs="Arial"/>
          <w:color w:val="1F497D"/>
        </w:rPr>
        <w:t xml:space="preserve"> </w:t>
      </w:r>
      <w:r w:rsidR="00DB0026" w:rsidRPr="00DB0026">
        <w:rPr>
          <w:rFonts w:ascii="Arial" w:hAnsi="Arial" w:cs="Arial"/>
          <w:color w:val="1F497D"/>
        </w:rPr>
        <w:t>Cloudera Manager CSD, HDFS, Impala, Kite</w:t>
      </w:r>
      <w:r w:rsidR="00DB0026" w:rsidRPr="00DB0026"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ab/>
      </w:r>
    </w:p>
    <w:p w14:paraId="31151C3A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44588C17" w14:textId="3B732FFD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>Machine learning big data analytics to detect and mitigate user based security threats. Focused on making the security analysts' life easier.</w:t>
      </w:r>
    </w:p>
    <w:p w14:paraId="4D04C045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4A50FC3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1FE8D26D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7536D2A8" w14:textId="77777777" w:rsidR="008D0F2B" w:rsidRPr="008D0F2B" w:rsidRDefault="00DB0026" w:rsidP="00DB0026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r w:rsidRPr="008D0F2B">
        <w:rPr>
          <w:rFonts w:ascii="Arial" w:hAnsi="Arial" w:cs="Arial"/>
          <w:color w:val="1F497D"/>
          <w:sz w:val="32"/>
          <w:szCs w:val="32"/>
        </w:rPr>
        <w:t>E8 Security</w:t>
      </w:r>
    </w:p>
    <w:p w14:paraId="4F2A87D3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C610A0C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DB0026" w:rsidRPr="00DB0026">
        <w:rPr>
          <w:rFonts w:ascii="Arial" w:hAnsi="Arial" w:cs="Arial"/>
          <w:color w:val="1F497D"/>
        </w:rPr>
        <w:t xml:space="preserve">Sentry, Flume, HBase, HDFS, Impala, </w:t>
      </w:r>
      <w:proofErr w:type="spellStart"/>
      <w:r w:rsidR="00DB0026" w:rsidRPr="00DB0026">
        <w:rPr>
          <w:rFonts w:ascii="Arial" w:hAnsi="Arial" w:cs="Arial"/>
          <w:color w:val="1F497D"/>
        </w:rPr>
        <w:t>MapReduce</w:t>
      </w:r>
      <w:proofErr w:type="spellEnd"/>
      <w:r w:rsidR="00DB0026" w:rsidRPr="00DB0026">
        <w:rPr>
          <w:rFonts w:ascii="Arial" w:hAnsi="Arial" w:cs="Arial"/>
          <w:color w:val="1F497D"/>
        </w:rPr>
        <w:t>, Pig, Search, Spark, YARN, Zookeeper</w:t>
      </w:r>
      <w:r>
        <w:rPr>
          <w:rFonts w:ascii="Arial" w:hAnsi="Arial" w:cs="Arial"/>
          <w:color w:val="1F497D"/>
        </w:rPr>
        <w:t>.</w:t>
      </w:r>
    </w:p>
    <w:p w14:paraId="69289D0D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140318B0" w14:textId="7284D43D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>Machine learning for threat detection. Compliments SIEM, IDS etc. Includes visualization</w:t>
      </w:r>
      <w:r>
        <w:rPr>
          <w:rFonts w:ascii="Arial" w:hAnsi="Arial" w:cs="Arial"/>
          <w:color w:val="1F497D"/>
        </w:rPr>
        <w:t>.</w:t>
      </w:r>
    </w:p>
    <w:p w14:paraId="74F4E86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6CCF2F1B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686F00FF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586296E" w14:textId="77777777" w:rsidR="008D0F2B" w:rsidRDefault="00DB0026" w:rsidP="00DB0026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Niara</w:t>
      </w:r>
      <w:proofErr w:type="spellEnd"/>
    </w:p>
    <w:p w14:paraId="44DF4C41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4C965B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eastAsia="Times New Roman" w:hAnsi="Arial" w:cs="Arial"/>
        </w:rPr>
        <w:t xml:space="preserve">Cloudera </w:t>
      </w:r>
      <w:r w:rsidR="00DB0026" w:rsidRPr="00DB0026">
        <w:rPr>
          <w:rFonts w:ascii="Arial" w:hAnsi="Arial" w:cs="Arial"/>
          <w:color w:val="1F497D"/>
        </w:rPr>
        <w:t xml:space="preserve">Manager, Flume, HBase, HDFS, Kite, </w:t>
      </w:r>
      <w:proofErr w:type="spellStart"/>
      <w:r w:rsidR="00DB0026" w:rsidRPr="00DB0026">
        <w:rPr>
          <w:rFonts w:ascii="Arial" w:hAnsi="Arial" w:cs="Arial"/>
          <w:color w:val="1F497D"/>
        </w:rPr>
        <w:t>MapReduce</w:t>
      </w:r>
      <w:proofErr w:type="spellEnd"/>
      <w:r w:rsidR="00DB0026" w:rsidRPr="00DB0026">
        <w:rPr>
          <w:rFonts w:ascii="Arial" w:hAnsi="Arial" w:cs="Arial"/>
          <w:color w:val="1F497D"/>
        </w:rPr>
        <w:t>, Parquet, Spark, YARN</w:t>
      </w:r>
      <w:r>
        <w:rPr>
          <w:rFonts w:ascii="Arial" w:hAnsi="Arial" w:cs="Arial"/>
          <w:color w:val="1F497D"/>
        </w:rPr>
        <w:t>.</w:t>
      </w:r>
    </w:p>
    <w:p w14:paraId="651F794A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55D6D29B" w14:textId="2AB1C2AB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proofErr w:type="spellStart"/>
      <w:r w:rsidR="00DB0026" w:rsidRPr="00DB0026">
        <w:rPr>
          <w:rFonts w:ascii="Arial" w:hAnsi="Arial" w:cs="Arial"/>
          <w:color w:val="1F497D"/>
        </w:rPr>
        <w:t>Niara</w:t>
      </w:r>
      <w:proofErr w:type="spellEnd"/>
      <w:r w:rsidR="00DB0026" w:rsidRPr="00DB0026">
        <w:rPr>
          <w:rFonts w:ascii="Arial" w:hAnsi="Arial" w:cs="Arial"/>
          <w:color w:val="1F497D"/>
        </w:rPr>
        <w:t xml:space="preserve"> is building a security monitoring platform that helps discover compromised users and malicious insiders, efficiently prioritizes alerts for rapid investigation and supports advanced threat hunting efforts.</w:t>
      </w:r>
    </w:p>
    <w:p w14:paraId="0085D864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9CB25A2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716F7F42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BF53855" w14:textId="77777777" w:rsidR="008D0F2B" w:rsidRPr="008D0F2B" w:rsidRDefault="00DB0026" w:rsidP="00DB0026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Splunk</w:t>
      </w:r>
      <w:proofErr w:type="spellEnd"/>
    </w:p>
    <w:p w14:paraId="70CA91DD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64ACA24" w14:textId="397046C8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DB0026" w:rsidRPr="00DB0026">
        <w:rPr>
          <w:rFonts w:ascii="Arial" w:hAnsi="Arial" w:cs="Arial"/>
          <w:color w:val="1F497D"/>
        </w:rPr>
        <w:t xml:space="preserve">HDFS, </w:t>
      </w:r>
      <w:proofErr w:type="spellStart"/>
      <w:r w:rsidR="00DB0026" w:rsidRPr="00DB0026">
        <w:rPr>
          <w:rFonts w:ascii="Arial" w:hAnsi="Arial" w:cs="Arial"/>
          <w:color w:val="1F497D"/>
        </w:rPr>
        <w:t>MapReduce</w:t>
      </w:r>
      <w:proofErr w:type="spellEnd"/>
      <w:r>
        <w:rPr>
          <w:rFonts w:ascii="Arial" w:hAnsi="Arial" w:cs="Arial"/>
          <w:color w:val="1F497D"/>
        </w:rPr>
        <w:t>.</w:t>
      </w:r>
    </w:p>
    <w:p w14:paraId="211C08DC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D5A66C4" w14:textId="10C9BE28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 xml:space="preserve">Platform for machine data. Anomaly detection relies on pre-configured correlation searches. Correlation searches can reference threat intelligence information via the </w:t>
      </w:r>
      <w:proofErr w:type="spellStart"/>
      <w:r w:rsidR="00DB0026" w:rsidRPr="00DB0026">
        <w:rPr>
          <w:rFonts w:ascii="Arial" w:hAnsi="Arial" w:cs="Arial"/>
          <w:color w:val="1F497D"/>
        </w:rPr>
        <w:t>Splunk</w:t>
      </w:r>
      <w:proofErr w:type="spellEnd"/>
      <w:r w:rsidR="00DB0026" w:rsidRPr="00DB0026">
        <w:rPr>
          <w:rFonts w:ascii="Arial" w:hAnsi="Arial" w:cs="Arial"/>
          <w:color w:val="1F497D"/>
        </w:rPr>
        <w:t xml:space="preserve"> App for Enterprise Security or via direct import from an intelligence source.</w:t>
      </w:r>
    </w:p>
    <w:p w14:paraId="2690C9D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1B9C2EA0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51B56AB8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5CFBE67" w14:textId="77777777" w:rsidR="008D0F2B" w:rsidRDefault="00DB0026" w:rsidP="00DB0026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ThreatStream</w:t>
      </w:r>
      <w:proofErr w:type="spellEnd"/>
    </w:p>
    <w:p w14:paraId="766D817A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5DCE983D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DB0026" w:rsidRPr="00DB0026">
        <w:rPr>
          <w:rFonts w:ascii="Arial" w:hAnsi="Arial" w:cs="Arial"/>
          <w:color w:val="1F497D"/>
        </w:rPr>
        <w:t>HDFS, Impala</w:t>
      </w:r>
    </w:p>
    <w:p w14:paraId="4A9036A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0253A9C" w14:textId="2DFF21A2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>Security intelligence is aggregated from multiple sources, de-duped, ranked, normalized and then fed as a clean stream to the SIEM</w:t>
      </w:r>
      <w:r>
        <w:rPr>
          <w:rFonts w:ascii="Arial" w:hAnsi="Arial" w:cs="Arial"/>
          <w:color w:val="1F497D"/>
        </w:rPr>
        <w:t>.</w:t>
      </w:r>
    </w:p>
    <w:p w14:paraId="21D2C5E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FBA2137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1298FAE6" w14:textId="77777777" w:rsidR="008D0F2B" w:rsidRP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0BE7D197" w14:textId="77777777" w:rsidR="008D0F2B" w:rsidRDefault="00DB0026" w:rsidP="00DB0026">
      <w:pPr>
        <w:shd w:val="clear" w:color="auto" w:fill="FFFFFF"/>
        <w:rPr>
          <w:rFonts w:ascii="Arial" w:hAnsi="Arial" w:cs="Arial"/>
          <w:color w:val="1F497D"/>
        </w:rPr>
      </w:pPr>
      <w:proofErr w:type="spellStart"/>
      <w:r w:rsidRPr="008D0F2B">
        <w:rPr>
          <w:rFonts w:ascii="Arial" w:hAnsi="Arial" w:cs="Arial"/>
          <w:color w:val="1F497D"/>
          <w:sz w:val="32"/>
          <w:szCs w:val="32"/>
        </w:rPr>
        <w:t>Platfora</w:t>
      </w:r>
      <w:proofErr w:type="spellEnd"/>
    </w:p>
    <w:p w14:paraId="248BB679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74ADD2B8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DB0026" w:rsidRPr="00DB0026">
        <w:rPr>
          <w:rFonts w:ascii="Arial" w:hAnsi="Arial" w:cs="Arial"/>
          <w:color w:val="1F497D"/>
        </w:rPr>
        <w:t xml:space="preserve">HDFS, Hive, JDBC, </w:t>
      </w:r>
      <w:proofErr w:type="spellStart"/>
      <w:r w:rsidR="00DB0026" w:rsidRPr="00DB0026">
        <w:rPr>
          <w:rFonts w:ascii="Arial" w:hAnsi="Arial" w:cs="Arial"/>
          <w:color w:val="1F497D"/>
        </w:rPr>
        <w:t>MapReduce</w:t>
      </w:r>
      <w:proofErr w:type="spellEnd"/>
      <w:r>
        <w:rPr>
          <w:rFonts w:ascii="Arial" w:hAnsi="Arial" w:cs="Arial"/>
          <w:color w:val="1F497D"/>
        </w:rPr>
        <w:t>.</w:t>
      </w:r>
    </w:p>
    <w:p w14:paraId="1D66E401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2F461823" w14:textId="20257200" w:rsidR="00DB0026" w:rsidRDefault="008D0F2B" w:rsidP="00DB0026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DB0026" w:rsidRPr="00DB0026">
        <w:rPr>
          <w:rFonts w:ascii="Arial" w:hAnsi="Arial" w:cs="Arial"/>
          <w:color w:val="1F497D"/>
        </w:rPr>
        <w:t xml:space="preserve">Comprehensive Big Data analytics platform to explore, analyze and visualize Hadoop data. </w:t>
      </w:r>
      <w:proofErr w:type="spellStart"/>
      <w:r w:rsidR="00DB0026" w:rsidRPr="00DB0026">
        <w:rPr>
          <w:rFonts w:ascii="Arial" w:hAnsi="Arial" w:cs="Arial"/>
          <w:color w:val="1F497D"/>
        </w:rPr>
        <w:t>Platfora</w:t>
      </w:r>
      <w:proofErr w:type="spellEnd"/>
      <w:r w:rsidR="00DB0026" w:rsidRPr="00DB0026">
        <w:rPr>
          <w:rFonts w:ascii="Arial" w:hAnsi="Arial" w:cs="Arial"/>
          <w:color w:val="1F497D"/>
        </w:rPr>
        <w:t xml:space="preserve"> analyzes data in-memory, pulling data out of Hadoop into a data “lens”</w:t>
      </w:r>
      <w:r>
        <w:rPr>
          <w:rFonts w:ascii="Arial" w:hAnsi="Arial" w:cs="Arial"/>
          <w:color w:val="1F497D"/>
        </w:rPr>
        <w:t>.</w:t>
      </w:r>
    </w:p>
    <w:p w14:paraId="47E7BC09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57931D7A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37E0609E" w14:textId="77777777" w:rsidR="008D0F2B" w:rsidRDefault="008D0F2B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6952C181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35E75A80" w14:textId="0A9DF677" w:rsidR="008D0F2B" w:rsidRPr="00DD3757" w:rsidRDefault="00F44388" w:rsidP="008D0F2B">
      <w:pP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IT Operations Analytics</w:t>
      </w:r>
      <w:r w:rsidR="008D0F2B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,</w:t>
      </w:r>
      <w:r w:rsidR="008D0F2B" w:rsidRPr="00E225D0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 </w:t>
      </w:r>
      <w:r w:rsidR="008D0F2B"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Cloudera </w:t>
      </w:r>
      <w:r w:rsidR="008D0F2B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 xml:space="preserve">certified </w:t>
      </w:r>
      <w:r w:rsidR="008D0F2B" w:rsidRPr="00DD3757">
        <w:rPr>
          <w:rFonts w:ascii="Arial" w:eastAsia="Times New Roman" w:hAnsi="Arial" w:cs="Arial"/>
          <w:b/>
          <w:color w:val="4472C4" w:themeColor="accent5"/>
          <w:sz w:val="36"/>
          <w:szCs w:val="36"/>
          <w:u w:val="single"/>
          <w:shd w:val="clear" w:color="auto" w:fill="FFFFFF"/>
        </w:rPr>
        <w:t>partner tools</w:t>
      </w:r>
    </w:p>
    <w:p w14:paraId="0787B6D2" w14:textId="77777777" w:rsidR="008D0F2B" w:rsidRDefault="008D0F2B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41DEA2FE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151FC3AA" w14:textId="77777777" w:rsidR="008D0F2B" w:rsidRDefault="008D0F2B" w:rsidP="00DB0026">
      <w:pPr>
        <w:shd w:val="clear" w:color="auto" w:fill="FFFFFF"/>
        <w:rPr>
          <w:rFonts w:ascii="Arial" w:hAnsi="Arial" w:cs="Arial"/>
          <w:color w:val="1F497D"/>
        </w:rPr>
      </w:pPr>
    </w:p>
    <w:p w14:paraId="12ED34E2" w14:textId="77777777" w:rsidR="00F44388" w:rsidRDefault="008D0F2B" w:rsidP="008D0F2B">
      <w:pPr>
        <w:shd w:val="clear" w:color="auto" w:fill="FFFFFF"/>
        <w:rPr>
          <w:rFonts w:ascii="Arial" w:hAnsi="Arial" w:cs="Arial"/>
          <w:color w:val="1F497D"/>
        </w:rPr>
      </w:pPr>
      <w:r w:rsidRPr="00F44388">
        <w:rPr>
          <w:rFonts w:ascii="Arial" w:hAnsi="Arial" w:cs="Arial"/>
          <w:color w:val="1F497D"/>
          <w:sz w:val="32"/>
          <w:szCs w:val="32"/>
        </w:rPr>
        <w:t>SAP</w:t>
      </w:r>
    </w:p>
    <w:p w14:paraId="2E23EA32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7D1872ED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>
        <w:rPr>
          <w:rFonts w:ascii="Arial" w:hAnsi="Arial" w:cs="Arial"/>
          <w:color w:val="1F497D"/>
        </w:rPr>
        <w:t>HDFS.</w:t>
      </w:r>
    </w:p>
    <w:p w14:paraId="7F4A6D22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2460A875" w14:textId="5729B7EA" w:rsidR="008D0F2B" w:rsidRDefault="00F44388" w:rsidP="008D0F2B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8D0F2B" w:rsidRPr="008D0F2B">
        <w:rPr>
          <w:rFonts w:ascii="Arial" w:hAnsi="Arial" w:cs="Arial"/>
          <w:color w:val="1F497D"/>
        </w:rPr>
        <w:t>IT Operations Analytics. Embeds SAP HANA</w:t>
      </w:r>
      <w:r>
        <w:rPr>
          <w:rFonts w:ascii="Arial" w:hAnsi="Arial" w:cs="Arial"/>
          <w:color w:val="1F497D"/>
        </w:rPr>
        <w:t>.</w:t>
      </w:r>
    </w:p>
    <w:p w14:paraId="070EA056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76818072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61297997" w14:textId="77777777" w:rsidR="00F44388" w:rsidRPr="008D0F2B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6EF6D8B0" w14:textId="77777777" w:rsidR="00F44388" w:rsidRDefault="008D0F2B" w:rsidP="008D0F2B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  <w:proofErr w:type="spellStart"/>
      <w:r w:rsidRPr="00F44388">
        <w:rPr>
          <w:rFonts w:ascii="Arial" w:hAnsi="Arial" w:cs="Arial"/>
          <w:color w:val="1F497D"/>
          <w:sz w:val="32"/>
          <w:szCs w:val="32"/>
        </w:rPr>
        <w:t>Rocana</w:t>
      </w:r>
      <w:proofErr w:type="spellEnd"/>
    </w:p>
    <w:p w14:paraId="558BB2F6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  <w:sz w:val="32"/>
          <w:szCs w:val="32"/>
        </w:rPr>
      </w:pPr>
    </w:p>
    <w:p w14:paraId="102AAF1E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  <w:r w:rsidRPr="006D38A3">
        <w:rPr>
          <w:rFonts w:ascii="Arial" w:eastAsia="Times New Roman" w:hAnsi="Arial" w:cs="Arial"/>
        </w:rPr>
        <w:t xml:space="preserve">Cloudera Integration Points:    </w:t>
      </w:r>
      <w:r w:rsidR="008D0F2B" w:rsidRPr="008D0F2B">
        <w:rPr>
          <w:rFonts w:ascii="Arial" w:hAnsi="Arial" w:cs="Arial"/>
          <w:color w:val="1F497D"/>
        </w:rPr>
        <w:t xml:space="preserve">Avro; Cloudera Parcels; Hadoop; HDFS; Hive; Hue; Impala; Kite; Parquet; </w:t>
      </w:r>
      <w:proofErr w:type="spellStart"/>
      <w:r>
        <w:rPr>
          <w:rFonts w:ascii="Arial" w:hAnsi="Arial" w:cs="Arial"/>
          <w:color w:val="1F497D"/>
        </w:rPr>
        <w:t>Solr</w:t>
      </w:r>
      <w:proofErr w:type="spellEnd"/>
      <w:r>
        <w:rPr>
          <w:rFonts w:ascii="Arial" w:hAnsi="Arial" w:cs="Arial"/>
          <w:color w:val="1F497D"/>
        </w:rPr>
        <w:t xml:space="preserve"> </w:t>
      </w:r>
      <w:r w:rsidR="008D0F2B" w:rsidRPr="008D0F2B">
        <w:rPr>
          <w:rFonts w:ascii="Arial" w:hAnsi="Arial" w:cs="Arial"/>
          <w:color w:val="1F497D"/>
        </w:rPr>
        <w:t>S</w:t>
      </w:r>
      <w:r>
        <w:rPr>
          <w:rFonts w:ascii="Arial" w:hAnsi="Arial" w:cs="Arial"/>
          <w:color w:val="1F497D"/>
        </w:rPr>
        <w:t>earch.</w:t>
      </w:r>
    </w:p>
    <w:p w14:paraId="449F187C" w14:textId="77777777" w:rsidR="00F44388" w:rsidRDefault="00F44388" w:rsidP="008D0F2B">
      <w:pPr>
        <w:shd w:val="clear" w:color="auto" w:fill="FFFFFF"/>
        <w:rPr>
          <w:rFonts w:ascii="Arial" w:hAnsi="Arial" w:cs="Arial"/>
          <w:color w:val="1F497D"/>
        </w:rPr>
      </w:pPr>
    </w:p>
    <w:p w14:paraId="7EA21EFB" w14:textId="00200A58" w:rsidR="008D0F2B" w:rsidRPr="00DB0026" w:rsidRDefault="00F44388" w:rsidP="008D0F2B">
      <w:pPr>
        <w:shd w:val="clear" w:color="auto" w:fill="FFFFFF"/>
        <w:rPr>
          <w:rFonts w:ascii="Arial" w:hAnsi="Arial" w:cs="Arial"/>
          <w:color w:val="1F497D"/>
        </w:rPr>
      </w:pPr>
      <w:r>
        <w:rPr>
          <w:rFonts w:ascii="Arial" w:eastAsia="Times New Roman" w:hAnsi="Arial" w:cs="Arial"/>
        </w:rPr>
        <w:t>Functional Description</w:t>
      </w:r>
      <w:r w:rsidRPr="006D38A3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 xml:space="preserve">    </w:t>
      </w:r>
      <w:r>
        <w:rPr>
          <w:rFonts w:ascii="Arial" w:hAnsi="Arial" w:cs="Arial"/>
          <w:color w:val="1F497D"/>
        </w:rPr>
        <w:tab/>
      </w:r>
      <w:r w:rsidR="008D0F2B" w:rsidRPr="008D0F2B">
        <w:rPr>
          <w:rFonts w:ascii="Arial" w:hAnsi="Arial" w:cs="Arial"/>
          <w:color w:val="1F497D"/>
        </w:rPr>
        <w:t>IT Operations Analytics. Leverages large portions of EDH stack. Founded by Ex-</w:t>
      </w:r>
      <w:proofErr w:type="spellStart"/>
      <w:r w:rsidR="008D0F2B" w:rsidRPr="008D0F2B">
        <w:rPr>
          <w:rFonts w:ascii="Arial" w:hAnsi="Arial" w:cs="Arial"/>
          <w:color w:val="1F497D"/>
        </w:rPr>
        <w:t>Clouderans</w:t>
      </w:r>
      <w:proofErr w:type="spellEnd"/>
      <w:r w:rsidR="008D0F2B" w:rsidRPr="008D0F2B">
        <w:rPr>
          <w:rFonts w:ascii="Arial" w:hAnsi="Arial" w:cs="Arial"/>
          <w:color w:val="1F497D"/>
        </w:rPr>
        <w:t>.</w:t>
      </w:r>
    </w:p>
    <w:p w14:paraId="4437A05B" w14:textId="77777777" w:rsidR="00DB0026" w:rsidRPr="006D38A3" w:rsidRDefault="00DB0026" w:rsidP="006D38A3">
      <w:pPr>
        <w:shd w:val="clear" w:color="auto" w:fill="FFFFFF"/>
        <w:rPr>
          <w:rFonts w:ascii="Arial" w:hAnsi="Arial" w:cs="Arial"/>
          <w:color w:val="1F497D"/>
        </w:rPr>
      </w:pPr>
    </w:p>
    <w:p w14:paraId="5461019A" w14:textId="77777777" w:rsidR="006D38A3" w:rsidRDefault="006D38A3" w:rsidP="00FB679E">
      <w:pPr>
        <w:shd w:val="clear" w:color="auto" w:fill="FFFFFF"/>
        <w:rPr>
          <w:rFonts w:ascii="Arial" w:hAnsi="Arial" w:cs="Arial"/>
          <w:color w:val="1F497D"/>
          <w:sz w:val="19"/>
          <w:szCs w:val="19"/>
        </w:rPr>
      </w:pPr>
    </w:p>
    <w:p w14:paraId="034D5592" w14:textId="4B4B7609" w:rsidR="00E07764" w:rsidRPr="00E07764" w:rsidRDefault="00E07764" w:rsidP="00FB679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1F497D"/>
          <w:sz w:val="19"/>
          <w:szCs w:val="19"/>
        </w:rPr>
        <w:t> </w:t>
      </w:r>
    </w:p>
    <w:p w14:paraId="172FF913" w14:textId="0FBB75D4" w:rsidR="00406097" w:rsidRPr="00F44388" w:rsidRDefault="00406097" w:rsidP="00A13033">
      <w:pPr>
        <w:shd w:val="clear" w:color="auto" w:fill="FFFFFF"/>
        <w:rPr>
          <w:rFonts w:ascii="Arial" w:hAnsi="Arial" w:cs="Arial"/>
          <w:color w:val="4472C4" w:themeColor="accent5"/>
          <w:sz w:val="32"/>
          <w:szCs w:val="32"/>
        </w:rPr>
      </w:pPr>
      <w:proofErr w:type="spellStart"/>
      <w:r w:rsidRPr="00F44388">
        <w:rPr>
          <w:rFonts w:ascii="Arial" w:hAnsi="Arial" w:cs="Arial"/>
          <w:b/>
          <w:bCs/>
          <w:color w:val="4472C4" w:themeColor="accent5"/>
          <w:sz w:val="32"/>
          <w:szCs w:val="32"/>
        </w:rPr>
        <w:t>DataFlow</w:t>
      </w:r>
      <w:proofErr w:type="spellEnd"/>
      <w:r w:rsidRPr="00F44388">
        <w:rPr>
          <w:rFonts w:ascii="Arial" w:hAnsi="Arial" w:cs="Arial"/>
          <w:b/>
          <w:bCs/>
          <w:color w:val="4472C4" w:themeColor="accent5"/>
          <w:sz w:val="32"/>
          <w:szCs w:val="32"/>
        </w:rPr>
        <w:t xml:space="preserve"> </w:t>
      </w:r>
      <w:proofErr w:type="gramStart"/>
      <w:r w:rsidRPr="00F44388">
        <w:rPr>
          <w:rFonts w:ascii="Arial" w:hAnsi="Arial" w:cs="Arial"/>
          <w:b/>
          <w:bCs/>
          <w:color w:val="4472C4" w:themeColor="accent5"/>
          <w:sz w:val="32"/>
          <w:szCs w:val="32"/>
        </w:rPr>
        <w:t>Into</w:t>
      </w:r>
      <w:proofErr w:type="gramEnd"/>
      <w:r w:rsidRPr="00F44388">
        <w:rPr>
          <w:rFonts w:ascii="Arial" w:hAnsi="Arial" w:cs="Arial"/>
          <w:b/>
          <w:bCs/>
          <w:color w:val="4472C4" w:themeColor="accent5"/>
          <w:sz w:val="32"/>
          <w:szCs w:val="32"/>
        </w:rPr>
        <w:t xml:space="preserve"> Hadoop (device level)</w:t>
      </w:r>
    </w:p>
    <w:p w14:paraId="7765AAB4" w14:textId="77777777" w:rsidR="00B90859" w:rsidRPr="00F44388" w:rsidRDefault="00B90859" w:rsidP="0040609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</w:p>
    <w:p w14:paraId="26731EAD" w14:textId="25A3F0E0" w:rsidR="00406097" w:rsidRPr="00F44388" w:rsidRDefault="00406097" w:rsidP="0040609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F497D"/>
        </w:rPr>
      </w:pPr>
      <w:r w:rsidRPr="00F44388">
        <w:rPr>
          <w:rFonts w:ascii="Arial" w:hAnsi="Arial" w:cs="Arial"/>
          <w:color w:val="222222"/>
        </w:rPr>
        <w:t>         </w:t>
      </w:r>
      <w:proofErr w:type="spellStart"/>
      <w:r w:rsidRPr="00F44388">
        <w:rPr>
          <w:rFonts w:ascii="Arial" w:hAnsi="Arial" w:cs="Arial"/>
          <w:color w:val="1F497D"/>
        </w:rPr>
        <w:t>StreamSets</w:t>
      </w:r>
      <w:proofErr w:type="spellEnd"/>
      <w:r w:rsidR="00A13033" w:rsidRPr="00F44388">
        <w:rPr>
          <w:rFonts w:ascii="Arial" w:hAnsi="Arial" w:cs="Arial"/>
          <w:color w:val="1F497D"/>
        </w:rPr>
        <w:t xml:space="preserve"> versus </w:t>
      </w:r>
      <w:proofErr w:type="spellStart"/>
      <w:r w:rsidR="00A13033" w:rsidRPr="00F44388">
        <w:rPr>
          <w:rFonts w:ascii="Arial" w:hAnsi="Arial" w:cs="Arial"/>
          <w:color w:val="1F497D"/>
        </w:rPr>
        <w:t>NiFi</w:t>
      </w:r>
      <w:proofErr w:type="spellEnd"/>
    </w:p>
    <w:p w14:paraId="03884614" w14:textId="1D5C9752" w:rsidR="00A13033" w:rsidRPr="00F44388" w:rsidRDefault="00C715A7" w:rsidP="00C715A7">
      <w:pPr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</w:pP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StreamSets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holds archite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cture-driven advantages over </w:t>
      </w:r>
      <w:proofErr w:type="spellStart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NiFi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in a number of areas including simplicity, reliability, flexibility and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</w:t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transparency.  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StreamSets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is also 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distro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-agnostic and integrates with existing cluster environments.</w:t>
      </w:r>
    </w:p>
    <w:p w14:paraId="5F57D1CE" w14:textId="77777777" w:rsidR="00A13033" w:rsidRPr="00F44388" w:rsidRDefault="00C715A7" w:rsidP="00C715A7">
      <w:pPr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</w:pPr>
      <w:r w:rsidRPr="00F44388">
        <w:rPr>
          <w:rFonts w:ascii="Arial" w:eastAsia="Times New Roman" w:hAnsi="Arial" w:cs="Arial"/>
          <w:color w:val="3B4045"/>
        </w:rPr>
        <w:br/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Simplicity:  you can drag-and-drop ingest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pipelines with </w:t>
      </w:r>
      <w:proofErr w:type="spellStart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StreamSets</w:t>
      </w:r>
      <w:proofErr w:type="spellEnd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. </w:t>
      </w:r>
      <w:proofErr w:type="spellStart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NiFi</w:t>
      </w:r>
      <w:proofErr w:type="spellEnd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</w:t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requires substantial coding to glue together stages.</w:t>
      </w:r>
    </w:p>
    <w:p w14:paraId="0E826D0D" w14:textId="77777777" w:rsidR="00A13033" w:rsidRPr="00F44388" w:rsidRDefault="00C715A7" w:rsidP="00C715A7">
      <w:pPr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</w:pPr>
      <w:r w:rsidRPr="00F44388">
        <w:rPr>
          <w:rFonts w:ascii="Arial" w:eastAsia="Times New Roman" w:hAnsi="Arial" w:cs="Arial"/>
          <w:color w:val="3B4045"/>
        </w:rPr>
        <w:br/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Reliability: 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StreamSets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pipelines require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minimal schema description. </w:t>
      </w:r>
      <w:proofErr w:type="spellStart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NiFi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pipelines are highly sensitive to schema changes and 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origindata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is destroyed on use, making recovery challenging.</w:t>
      </w:r>
    </w:p>
    <w:p w14:paraId="20C85839" w14:textId="1913F122" w:rsidR="00A13033" w:rsidRPr="00F44388" w:rsidRDefault="00C715A7" w:rsidP="00C715A7">
      <w:pPr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</w:pPr>
      <w:r w:rsidRPr="00F44388">
        <w:rPr>
          <w:rFonts w:ascii="Arial" w:eastAsia="Times New Roman" w:hAnsi="Arial" w:cs="Arial"/>
          <w:color w:val="3B4045"/>
        </w:rPr>
        <w:br/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Flexibility: Since each 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StreamSets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stage is independent, adapting pipelin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es is dead easy.  Changes to </w:t>
      </w:r>
      <w:proofErr w:type="spellStart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NiFi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often require recoding since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</w:t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processors require explicit schema and structure knowledge.</w:t>
      </w:r>
    </w:p>
    <w:p w14:paraId="163259F7" w14:textId="318958FB" w:rsidR="00C715A7" w:rsidRPr="00F44388" w:rsidRDefault="00C715A7" w:rsidP="00C715A7">
      <w:pPr>
        <w:rPr>
          <w:rFonts w:ascii="Arial" w:eastAsia="Times New Roman" w:hAnsi="Arial" w:cs="Arial"/>
        </w:rPr>
      </w:pPr>
      <w:r w:rsidRPr="00F44388">
        <w:rPr>
          <w:rFonts w:ascii="Arial" w:eastAsia="Times New Roman" w:hAnsi="Arial" w:cs="Arial"/>
          <w:color w:val="3B4045"/>
        </w:rPr>
        <w:br/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Transparency: Since 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StreamSets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uses a standard record format, all data can be introspected for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deep real-time monitoring.  </w:t>
      </w:r>
      <w:proofErr w:type="spellStart"/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NiFi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files</w:t>
      </w:r>
      <w:r w:rsidR="00A13033"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h</w:t>
      </w:r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>are</w:t>
      </w:r>
      <w:proofErr w:type="spellEnd"/>
      <w:r w:rsidRPr="00F44388">
        <w:rPr>
          <w:rFonts w:ascii="Arial" w:eastAsia="Times New Roman" w:hAnsi="Arial" w:cs="Arial"/>
          <w:bdr w:val="single" w:sz="2" w:space="0" w:color="auto" w:frame="1"/>
          <w:shd w:val="clear" w:color="auto" w:fill="FFFFFF"/>
        </w:rPr>
        <w:t xml:space="preserve"> opaque, allowing for only 5 minute averages of certain metrics.</w:t>
      </w:r>
    </w:p>
    <w:p w14:paraId="7C046309" w14:textId="77777777" w:rsidR="00094F68" w:rsidRPr="00F44388" w:rsidRDefault="00094F68" w:rsidP="0040609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F497D"/>
        </w:rPr>
      </w:pPr>
    </w:p>
    <w:p w14:paraId="4F5855CB" w14:textId="28376825" w:rsidR="00094F68" w:rsidRPr="00F44388" w:rsidRDefault="00094F68" w:rsidP="0040609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https://www.youtube.com/watch?v=idqCs-CXYaU</w:t>
      </w:r>
    </w:p>
    <w:p w14:paraId="296CA558" w14:textId="77777777" w:rsidR="00406097" w:rsidRDefault="00406097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D64F972" w14:textId="77777777" w:rsidR="00E07764" w:rsidRPr="00E07764" w:rsidRDefault="00E07764" w:rsidP="00E0776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E07764">
        <w:rPr>
          <w:rFonts w:ascii="Arial" w:hAnsi="Arial" w:cs="Arial"/>
          <w:color w:val="222222"/>
          <w:sz w:val="19"/>
          <w:szCs w:val="19"/>
        </w:rPr>
        <w:t> </w:t>
      </w:r>
    </w:p>
    <w:p w14:paraId="6D99870C" w14:textId="77777777" w:rsidR="00F867C3" w:rsidRDefault="00E07764" w:rsidP="00E0776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222222"/>
          <w:sz w:val="14"/>
          <w:szCs w:val="14"/>
        </w:rPr>
      </w:pPr>
      <w:r w:rsidRPr="00E07764">
        <w:rPr>
          <w:rFonts w:ascii="Times New Roman" w:hAnsi="Times New Roman" w:cs="Times New Roman"/>
          <w:color w:val="222222"/>
          <w:sz w:val="14"/>
          <w:szCs w:val="14"/>
        </w:rPr>
        <w:t> </w:t>
      </w:r>
    </w:p>
    <w:p w14:paraId="24BBBA20" w14:textId="1ECB43D9" w:rsidR="00F867C3" w:rsidRPr="00F44388" w:rsidRDefault="00F867C3" w:rsidP="00F867C3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F44388">
        <w:rPr>
          <w:rFonts w:ascii="Arial" w:hAnsi="Arial" w:cs="Arial"/>
          <w:b/>
          <w:bCs/>
          <w:color w:val="1F497D"/>
          <w:sz w:val="32"/>
          <w:szCs w:val="32"/>
        </w:rPr>
        <w:t>Log Analytics:</w:t>
      </w:r>
    </w:p>
    <w:p w14:paraId="58D3ECB7" w14:textId="77777777" w:rsidR="00890594" w:rsidRDefault="00890594" w:rsidP="00890594">
      <w:pPr>
        <w:shd w:val="clear" w:color="auto" w:fill="FFFFFF"/>
        <w:rPr>
          <w:rFonts w:ascii="Symbol" w:hAnsi="Symbol" w:cs="Arial"/>
          <w:color w:val="222222"/>
          <w:sz w:val="19"/>
          <w:szCs w:val="19"/>
        </w:rPr>
      </w:pPr>
    </w:p>
    <w:p w14:paraId="59C57074" w14:textId="362D885E" w:rsidR="00890594" w:rsidRPr="00F44388" w:rsidRDefault="00890594" w:rsidP="00890594">
      <w:pPr>
        <w:shd w:val="clear" w:color="auto" w:fill="FFFFFF"/>
        <w:rPr>
          <w:rFonts w:ascii="Arial" w:hAnsi="Arial" w:cs="Arial"/>
          <w:b/>
          <w:bCs/>
          <w:color w:val="1F497D"/>
        </w:rPr>
      </w:pPr>
      <w:proofErr w:type="spellStart"/>
      <w:r w:rsidRPr="00F44388">
        <w:rPr>
          <w:rFonts w:ascii="Arial" w:hAnsi="Arial" w:cs="Arial"/>
          <w:b/>
          <w:bCs/>
          <w:color w:val="1F497D"/>
        </w:rPr>
        <w:t>Splunk</w:t>
      </w:r>
      <w:proofErr w:type="spellEnd"/>
      <w:r w:rsidRPr="00F44388">
        <w:rPr>
          <w:rFonts w:ascii="Arial" w:hAnsi="Arial" w:cs="Arial"/>
          <w:b/>
          <w:bCs/>
          <w:color w:val="1F497D"/>
        </w:rPr>
        <w:t xml:space="preserve"> is a certified Cloudera </w:t>
      </w:r>
      <w:proofErr w:type="spellStart"/>
      <w:r w:rsidRPr="00F44388">
        <w:rPr>
          <w:rFonts w:ascii="Arial" w:hAnsi="Arial" w:cs="Arial"/>
          <w:b/>
          <w:bCs/>
          <w:color w:val="1F497D"/>
        </w:rPr>
        <w:t>partner</w:t>
      </w:r>
      <w:hyperlink r:id="rId8" w:history="1">
        <w:r w:rsidRPr="00F44388">
          <w:rPr>
            <w:rStyle w:val="Hyperlink"/>
            <w:rFonts w:ascii="Arial" w:eastAsia="Times New Roman" w:hAnsi="Arial" w:cs="Arial"/>
            <w:caps/>
            <w:color w:val="FFFFFF"/>
            <w:u w:val="none"/>
            <w:bdr w:val="single" w:sz="6" w:space="6" w:color="FFFFFF" w:frame="1"/>
          </w:rPr>
          <w:t>PARTNER</w:t>
        </w:r>
        <w:proofErr w:type="spellEnd"/>
        <w:r w:rsidRPr="00F44388">
          <w:rPr>
            <w:rStyle w:val="Hyperlink"/>
            <w:rFonts w:ascii="Arial" w:eastAsia="Times New Roman" w:hAnsi="Arial" w:cs="Arial"/>
            <w:caps/>
            <w:color w:val="FFFFFF"/>
            <w:u w:val="none"/>
            <w:bdr w:val="single" w:sz="6" w:space="6" w:color="FFFFFF" w:frame="1"/>
          </w:rPr>
          <w:t xml:space="preserve"> WEBSITE</w:t>
        </w:r>
      </w:hyperlink>
    </w:p>
    <w:tbl>
      <w:tblPr>
        <w:tblW w:w="15450" w:type="dxa"/>
        <w:tblBorders>
          <w:left w:val="single" w:sz="6" w:space="0" w:color="FFFFFF"/>
          <w:bottom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356"/>
        <w:gridCol w:w="2532"/>
        <w:gridCol w:w="3790"/>
        <w:gridCol w:w="2107"/>
        <w:gridCol w:w="2602"/>
      </w:tblGrid>
      <w:tr w:rsidR="00890594" w:rsidRPr="00F44388" w14:paraId="0C2F0E6A" w14:textId="77777777" w:rsidTr="00890594"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677F114" w14:textId="77777777" w:rsidR="00890594" w:rsidRPr="00F44388" w:rsidRDefault="00890594">
            <w:pPr>
              <w:rPr>
                <w:rFonts w:ascii="Arial" w:eastAsia="Times New Roman" w:hAnsi="Arial" w:cs="Arial"/>
                <w:b/>
                <w:bCs/>
              </w:rPr>
            </w:pPr>
            <w:r w:rsidRPr="00F44388">
              <w:rPr>
                <w:rFonts w:ascii="Arial" w:eastAsia="Times New Roman" w:hAnsi="Arial" w:cs="Arial"/>
                <w:b/>
                <w:bCs/>
              </w:rPr>
              <w:t>Cloudera Versions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2684510" w14:textId="77777777" w:rsidR="00890594" w:rsidRPr="00F44388" w:rsidRDefault="00890594">
            <w:pPr>
              <w:rPr>
                <w:rFonts w:ascii="Arial" w:eastAsia="Times New Roman" w:hAnsi="Arial" w:cs="Arial"/>
                <w:b/>
                <w:bCs/>
              </w:rPr>
            </w:pPr>
            <w:r w:rsidRPr="00F44388">
              <w:rPr>
                <w:rFonts w:ascii="Arial" w:eastAsia="Times New Roman" w:hAnsi="Arial" w:cs="Arial"/>
                <w:b/>
                <w:bCs/>
              </w:rPr>
              <w:t>Partner Product Name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52E4484" w14:textId="77777777" w:rsidR="00890594" w:rsidRPr="00F44388" w:rsidRDefault="00890594">
            <w:pPr>
              <w:rPr>
                <w:rFonts w:ascii="Arial" w:eastAsia="Times New Roman" w:hAnsi="Arial" w:cs="Arial"/>
                <w:b/>
                <w:bCs/>
              </w:rPr>
            </w:pPr>
            <w:r w:rsidRPr="00F44388">
              <w:rPr>
                <w:rFonts w:ascii="Arial" w:eastAsia="Times New Roman" w:hAnsi="Arial" w:cs="Arial"/>
                <w:b/>
                <w:bCs/>
              </w:rPr>
              <w:t>Partner Product Version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073D4A" w14:textId="77777777" w:rsidR="00890594" w:rsidRPr="00F44388" w:rsidRDefault="00890594">
            <w:pPr>
              <w:rPr>
                <w:rFonts w:ascii="Arial" w:eastAsia="Times New Roman" w:hAnsi="Arial" w:cs="Arial"/>
                <w:b/>
                <w:bCs/>
              </w:rPr>
            </w:pPr>
            <w:r w:rsidRPr="00F44388">
              <w:rPr>
                <w:rFonts w:ascii="Arial" w:eastAsia="Times New Roman" w:hAnsi="Arial" w:cs="Arial"/>
                <w:b/>
                <w:bCs/>
              </w:rPr>
              <w:t>Interface Components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FC728B4" w14:textId="77777777" w:rsidR="00890594" w:rsidRPr="00F44388" w:rsidRDefault="00890594">
            <w:pPr>
              <w:rPr>
                <w:rFonts w:ascii="Arial" w:eastAsia="Times New Roman" w:hAnsi="Arial" w:cs="Arial"/>
                <w:b/>
                <w:bCs/>
              </w:rPr>
            </w:pPr>
            <w:r w:rsidRPr="00F44388">
              <w:rPr>
                <w:rFonts w:ascii="Arial" w:eastAsia="Times New Roman" w:hAnsi="Arial" w:cs="Arial"/>
                <w:b/>
                <w:bCs/>
              </w:rPr>
              <w:t>Supports Kerberos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6718603" w14:textId="77777777" w:rsidR="00890594" w:rsidRPr="00F44388" w:rsidRDefault="00890594">
            <w:pPr>
              <w:rPr>
                <w:rFonts w:ascii="Arial" w:eastAsia="Times New Roman" w:hAnsi="Arial" w:cs="Arial"/>
                <w:b/>
                <w:bCs/>
              </w:rPr>
            </w:pPr>
            <w:r w:rsidRPr="00F44388">
              <w:rPr>
                <w:rFonts w:ascii="Arial" w:eastAsia="Times New Roman" w:hAnsi="Arial" w:cs="Arial"/>
                <w:b/>
                <w:bCs/>
              </w:rPr>
              <w:t>Supports Apache Sentry</w:t>
            </w:r>
          </w:p>
        </w:tc>
      </w:tr>
      <w:tr w:rsidR="00890594" w:rsidRPr="00F44388" w14:paraId="2A25D4F0" w14:textId="77777777" w:rsidTr="00890594"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448AC83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CDH 5.0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30ED350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Hunk 6.0.2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ACD86F8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6.0.2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9BFA8F1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 xml:space="preserve">HDFS, </w:t>
            </w:r>
            <w:proofErr w:type="spellStart"/>
            <w:r w:rsidRPr="00F44388">
              <w:rPr>
                <w:rFonts w:ascii="Arial" w:eastAsia="Times New Roman" w:hAnsi="Arial" w:cs="Arial"/>
              </w:rPr>
              <w:t>MapReduce</w:t>
            </w:r>
            <w:proofErr w:type="spellEnd"/>
            <w:r w:rsidRPr="00F44388">
              <w:rPr>
                <w:rFonts w:ascii="Arial" w:eastAsia="Times New Roman" w:hAnsi="Arial" w:cs="Arial"/>
              </w:rPr>
              <w:t>, Hadoop Streaming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8C0FF04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F0411A6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Not applicable</w:t>
            </w:r>
          </w:p>
        </w:tc>
      </w:tr>
      <w:tr w:rsidR="00890594" w:rsidRPr="00F44388" w14:paraId="41024A13" w14:textId="77777777" w:rsidTr="00890594"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66C78B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CDH3u4, CDH3u5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01D67E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Connect 1.0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38E860C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1.0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DB9783D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 xml:space="preserve">HDFS, </w:t>
            </w:r>
            <w:proofErr w:type="spellStart"/>
            <w:r w:rsidRPr="00F44388">
              <w:rPr>
                <w:rFonts w:ascii="Arial" w:eastAsia="Times New Roman" w:hAnsi="Arial" w:cs="Arial"/>
              </w:rPr>
              <w:t>MapReduce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469BFD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DB4566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</w:p>
        </w:tc>
      </w:tr>
      <w:tr w:rsidR="00890594" w:rsidRPr="00F44388" w14:paraId="46C20B6E" w14:textId="77777777" w:rsidTr="00890594"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FE08396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CDH3u4, CDH4.2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324CC50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Hunk 6.0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BEE318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6.0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1AD4E1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 xml:space="preserve">Hadoop, HDFS, </w:t>
            </w:r>
            <w:proofErr w:type="spellStart"/>
            <w:r w:rsidRPr="00F44388">
              <w:rPr>
                <w:rFonts w:ascii="Arial" w:eastAsia="Times New Roman" w:hAnsi="Arial" w:cs="Arial"/>
              </w:rPr>
              <w:t>MapReduce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B658851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  <w:r w:rsidRPr="00F44388">
              <w:rPr>
                <w:rFonts w:ascii="Arial" w:eastAsia="Times New Roman" w:hAnsi="Arial" w:cs="Arial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2B5755" w14:textId="77777777" w:rsidR="00890594" w:rsidRPr="00F44388" w:rsidRDefault="00890594">
            <w:pPr>
              <w:rPr>
                <w:rFonts w:ascii="Arial" w:eastAsia="Times New Roman" w:hAnsi="Arial" w:cs="Arial"/>
              </w:rPr>
            </w:pPr>
          </w:p>
        </w:tc>
      </w:tr>
    </w:tbl>
    <w:p w14:paraId="71517E7B" w14:textId="77777777" w:rsidR="00890594" w:rsidRPr="00F44388" w:rsidRDefault="00890594" w:rsidP="006E5A26">
      <w:pPr>
        <w:shd w:val="clear" w:color="auto" w:fill="FFFFFF"/>
        <w:rPr>
          <w:rFonts w:ascii="Arial" w:hAnsi="Arial" w:cs="Arial"/>
          <w:color w:val="222222"/>
        </w:rPr>
      </w:pPr>
    </w:p>
    <w:p w14:paraId="3CB2FEF5" w14:textId="77777777" w:rsidR="00890594" w:rsidRPr="00F44388" w:rsidRDefault="00890594" w:rsidP="00890594">
      <w:pPr>
        <w:shd w:val="clear" w:color="auto" w:fill="FFFFFF"/>
        <w:rPr>
          <w:rFonts w:ascii="Arial" w:hAnsi="Arial" w:cs="Arial"/>
          <w:b/>
          <w:bCs/>
          <w:color w:val="1F497D"/>
        </w:rPr>
      </w:pPr>
      <w:proofErr w:type="spellStart"/>
      <w:r w:rsidRPr="00F44388">
        <w:rPr>
          <w:rFonts w:ascii="Arial" w:hAnsi="Arial" w:cs="Arial"/>
          <w:b/>
          <w:bCs/>
          <w:color w:val="1F497D"/>
        </w:rPr>
        <w:t>Splunk</w:t>
      </w:r>
      <w:proofErr w:type="spellEnd"/>
      <w:r w:rsidRPr="00F44388">
        <w:rPr>
          <w:rFonts w:ascii="Arial" w:hAnsi="Arial" w:cs="Arial"/>
          <w:b/>
          <w:bCs/>
          <w:color w:val="1F497D"/>
        </w:rPr>
        <w:t xml:space="preserve"> Functions:</w:t>
      </w:r>
    </w:p>
    <w:p w14:paraId="39EBE23C" w14:textId="77777777" w:rsidR="00890594" w:rsidRPr="00F44388" w:rsidRDefault="00890594" w:rsidP="00890594">
      <w:pPr>
        <w:shd w:val="clear" w:color="auto" w:fill="FFFFFF"/>
        <w:rPr>
          <w:rFonts w:ascii="Arial" w:hAnsi="Arial" w:cs="Arial"/>
          <w:b/>
          <w:bCs/>
          <w:color w:val="1F497D"/>
        </w:rPr>
      </w:pPr>
    </w:p>
    <w:p w14:paraId="704DEE2D" w14:textId="77777777" w:rsidR="006E5A26" w:rsidRPr="00F44388" w:rsidRDefault="006E5A26" w:rsidP="006E5A2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</w:t>
      </w:r>
      <w:r w:rsidRPr="00F44388">
        <w:rPr>
          <w:rFonts w:ascii="Arial" w:hAnsi="Arial" w:cs="Arial"/>
          <w:color w:val="1F497D"/>
        </w:rPr>
        <w:t>Searching &amp; Reporting:   Search Head</w:t>
      </w:r>
    </w:p>
    <w:p w14:paraId="78B73AD7" w14:textId="77777777" w:rsidR="006E5A26" w:rsidRPr="00F44388" w:rsidRDefault="006E5A26" w:rsidP="006E5A2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</w:t>
      </w:r>
      <w:r w:rsidRPr="00F44388">
        <w:rPr>
          <w:rFonts w:ascii="Arial" w:hAnsi="Arial" w:cs="Arial"/>
          <w:color w:val="1F497D"/>
        </w:rPr>
        <w:t>Indexing &amp; Search Services:  Indexer</w:t>
      </w:r>
    </w:p>
    <w:p w14:paraId="28594C1C" w14:textId="77777777" w:rsidR="006E5A26" w:rsidRPr="00F44388" w:rsidRDefault="006E5A26" w:rsidP="006E5A2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</w:t>
      </w:r>
      <w:r w:rsidRPr="00F44388">
        <w:rPr>
          <w:rFonts w:ascii="Arial" w:hAnsi="Arial" w:cs="Arial"/>
          <w:color w:val="1F497D"/>
        </w:rPr>
        <w:t xml:space="preserve">Local &amp; Distributed </w:t>
      </w:r>
      <w:proofErr w:type="spellStart"/>
      <w:r w:rsidRPr="00F44388">
        <w:rPr>
          <w:rFonts w:ascii="Arial" w:hAnsi="Arial" w:cs="Arial"/>
          <w:color w:val="1F497D"/>
        </w:rPr>
        <w:t>Manageement</w:t>
      </w:r>
      <w:proofErr w:type="spellEnd"/>
      <w:r w:rsidRPr="00F44388">
        <w:rPr>
          <w:rFonts w:ascii="Arial" w:hAnsi="Arial" w:cs="Arial"/>
          <w:color w:val="1F497D"/>
        </w:rPr>
        <w:t>:  Deployment Server</w:t>
      </w:r>
    </w:p>
    <w:p w14:paraId="04C98759" w14:textId="77777777" w:rsidR="006E5A26" w:rsidRPr="00F44388" w:rsidRDefault="006E5A26" w:rsidP="006E5A2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</w:t>
      </w:r>
      <w:r w:rsidRPr="00F44388">
        <w:rPr>
          <w:rFonts w:ascii="Arial" w:hAnsi="Arial" w:cs="Arial"/>
          <w:color w:val="1F497D"/>
        </w:rPr>
        <w:t>Data Collection &amp; Forwarding:  Forwarder</w:t>
      </w:r>
    </w:p>
    <w:p w14:paraId="2952DA7C" w14:textId="6839946E" w:rsidR="00890594" w:rsidRPr="00F44388" w:rsidRDefault="00890594" w:rsidP="00F867C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</w:p>
    <w:p w14:paraId="5286984C" w14:textId="77777777" w:rsidR="00F867C3" w:rsidRPr="00F44388" w:rsidRDefault="00F867C3" w:rsidP="00F867C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</w:t>
      </w:r>
      <w:r w:rsidRPr="00F44388">
        <w:rPr>
          <w:rFonts w:ascii="Arial" w:hAnsi="Arial" w:cs="Arial"/>
          <w:color w:val="1F497D"/>
        </w:rPr>
        <w:t xml:space="preserve">Impetus </w:t>
      </w:r>
      <w:proofErr w:type="spellStart"/>
      <w:r w:rsidRPr="00F44388">
        <w:rPr>
          <w:rFonts w:ascii="Arial" w:hAnsi="Arial" w:cs="Arial"/>
          <w:color w:val="1F497D"/>
        </w:rPr>
        <w:t>Analytix</w:t>
      </w:r>
      <w:proofErr w:type="spellEnd"/>
    </w:p>
    <w:p w14:paraId="3C911412" w14:textId="77777777" w:rsidR="00F867C3" w:rsidRPr="00F44388" w:rsidRDefault="00F867C3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</w:p>
    <w:p w14:paraId="5B8A5A6F" w14:textId="77777777" w:rsidR="00E07764" w:rsidRPr="00F44388" w:rsidRDefault="00E07764" w:rsidP="00E07764">
      <w:pPr>
        <w:shd w:val="clear" w:color="auto" w:fill="FFFFFF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 </w:t>
      </w:r>
    </w:p>
    <w:p w14:paraId="65BC367A" w14:textId="77777777" w:rsidR="00E07764" w:rsidRPr="00F44388" w:rsidRDefault="00E07764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Data Wrangling</w:t>
      </w:r>
    </w:p>
    <w:p w14:paraId="6CED0F78" w14:textId="012DBAD6" w:rsidR="00F867C3" w:rsidRPr="00F44388" w:rsidRDefault="00F867C3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32"/>
          <w:szCs w:val="32"/>
        </w:rPr>
      </w:pPr>
      <w:proofErr w:type="spellStart"/>
      <w:r w:rsidRPr="00F44388">
        <w:rPr>
          <w:rFonts w:ascii="Arial" w:hAnsi="Arial" w:cs="Arial"/>
          <w:color w:val="222222"/>
          <w:sz w:val="32"/>
          <w:szCs w:val="32"/>
        </w:rPr>
        <w:t>Trifacta</w:t>
      </w:r>
      <w:proofErr w:type="spellEnd"/>
    </w:p>
    <w:p w14:paraId="0B6D4090" w14:textId="314EC2A7" w:rsidR="00094F68" w:rsidRDefault="006D7C39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="00A206F5" w:rsidRPr="004A5EF1">
          <w:rPr>
            <w:rStyle w:val="Hyperlink"/>
            <w:rFonts w:ascii="Arial" w:hAnsi="Arial" w:cs="Arial"/>
            <w:sz w:val="19"/>
            <w:szCs w:val="19"/>
          </w:rPr>
          <w:t>https://www.youtube.com/watch?v=Ht7oN9wYZ-0&amp;feature=youtu.be&amp;list=PLe-h9HrA9qfA8SSE8uyodaSvsz-gy1ELF</w:t>
        </w:r>
      </w:hyperlink>
    </w:p>
    <w:p w14:paraId="167C8FE8" w14:textId="77777777" w:rsidR="00A206F5" w:rsidRDefault="00A206F5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</w:p>
    <w:p w14:paraId="358E5DCE" w14:textId="0083CA23" w:rsidR="00A206F5" w:rsidRPr="00E07764" w:rsidRDefault="00A206F5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AEE590F" wp14:editId="571651F3">
            <wp:extent cx="5943600" cy="2931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24 at 7.19.2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E494" w14:textId="77777777" w:rsidR="00E07764" w:rsidRPr="00F44388" w:rsidRDefault="00E07764" w:rsidP="00E07764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 </w:t>
      </w:r>
    </w:p>
    <w:p w14:paraId="3887B7B7" w14:textId="77777777" w:rsidR="00E07764" w:rsidRPr="00F44388" w:rsidRDefault="00E07764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         Computational Engines</w:t>
      </w:r>
    </w:p>
    <w:p w14:paraId="2B80E144" w14:textId="3E9153FD" w:rsidR="006E5A26" w:rsidRPr="00F44388" w:rsidRDefault="006E5A26" w:rsidP="006E5A2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1F497D"/>
        </w:rPr>
        <w:t>Included with Cloudera distribution:</w:t>
      </w:r>
    </w:p>
    <w:p w14:paraId="79E04340" w14:textId="61BFE6A9" w:rsidR="006E5A26" w:rsidRPr="00F44388" w:rsidRDefault="006E5A26" w:rsidP="006E5A2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1F497D"/>
        </w:rPr>
        <w:t>Spark</w:t>
      </w:r>
    </w:p>
    <w:p w14:paraId="4A83529D" w14:textId="77777777" w:rsidR="00F867C3" w:rsidRPr="00F44388" w:rsidRDefault="00F867C3" w:rsidP="00E077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bookmarkStart w:id="0" w:name="_GoBack"/>
      <w:bookmarkEnd w:id="0"/>
    </w:p>
    <w:p w14:paraId="499FB8EE" w14:textId="77777777" w:rsidR="00E07764" w:rsidRPr="00F44388" w:rsidRDefault="00E07764" w:rsidP="00E07764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 </w:t>
      </w:r>
    </w:p>
    <w:p w14:paraId="5527F3E5" w14:textId="77777777" w:rsidR="00FB679E" w:rsidRPr="00F44388" w:rsidRDefault="00FB679E" w:rsidP="00FB679E">
      <w:pPr>
        <w:shd w:val="clear" w:color="auto" w:fill="FFFFFF"/>
        <w:rPr>
          <w:rFonts w:ascii="Arial" w:hAnsi="Arial" w:cs="Arial"/>
          <w:b/>
          <w:bCs/>
          <w:color w:val="1F497D"/>
        </w:rPr>
      </w:pPr>
      <w:r w:rsidRPr="00F44388">
        <w:rPr>
          <w:rFonts w:ascii="Arial" w:hAnsi="Arial" w:cs="Arial"/>
          <w:b/>
          <w:bCs/>
          <w:color w:val="1F497D"/>
        </w:rPr>
        <w:t>Parallel Complex Event Processing</w:t>
      </w:r>
    </w:p>
    <w:p w14:paraId="4FF7BBF1" w14:textId="77777777" w:rsidR="002311FF" w:rsidRPr="00F44388" w:rsidRDefault="002311FF" w:rsidP="00FB679E">
      <w:pPr>
        <w:shd w:val="clear" w:color="auto" w:fill="FFFFFF"/>
        <w:rPr>
          <w:rFonts w:ascii="Arial" w:hAnsi="Arial" w:cs="Arial"/>
          <w:b/>
          <w:bCs/>
          <w:color w:val="1F497D"/>
        </w:rPr>
      </w:pPr>
    </w:p>
    <w:p w14:paraId="6DF1FD9D" w14:textId="57D6BE38" w:rsidR="002311FF" w:rsidRPr="00F44388" w:rsidRDefault="006D7C39" w:rsidP="00FB679E">
      <w:pPr>
        <w:shd w:val="clear" w:color="auto" w:fill="FFFFFF"/>
        <w:rPr>
          <w:rFonts w:ascii="Arial" w:hAnsi="Arial" w:cs="Arial"/>
          <w:color w:val="222222"/>
        </w:rPr>
      </w:pPr>
      <w:hyperlink r:id="rId11" w:history="1">
        <w:r w:rsidR="002311FF" w:rsidRPr="00F44388">
          <w:rPr>
            <w:rStyle w:val="Hyperlink"/>
            <w:rFonts w:ascii="Arial" w:hAnsi="Arial" w:cs="Arial"/>
          </w:rPr>
          <w:t>http://softwareengineeringdaily.com/2016/02/04/stream-processing-vs-complex-event-processing/</w:t>
        </w:r>
      </w:hyperlink>
    </w:p>
    <w:p w14:paraId="0AB9FA7D" w14:textId="77777777" w:rsidR="002311FF" w:rsidRPr="00F44388" w:rsidRDefault="002311FF" w:rsidP="00FB679E">
      <w:pPr>
        <w:shd w:val="clear" w:color="auto" w:fill="FFFFFF"/>
        <w:rPr>
          <w:rFonts w:ascii="Arial" w:hAnsi="Arial" w:cs="Arial"/>
          <w:color w:val="222222"/>
        </w:rPr>
      </w:pPr>
    </w:p>
    <w:p w14:paraId="22F04C61" w14:textId="77777777" w:rsidR="00FB679E" w:rsidRPr="00F44388" w:rsidRDefault="00FB679E" w:rsidP="00E07764">
      <w:pPr>
        <w:shd w:val="clear" w:color="auto" w:fill="FFFFFF"/>
        <w:rPr>
          <w:rFonts w:ascii="Arial" w:hAnsi="Arial" w:cs="Arial"/>
          <w:b/>
          <w:bCs/>
          <w:color w:val="222222"/>
        </w:rPr>
      </w:pPr>
    </w:p>
    <w:p w14:paraId="6916B51F" w14:textId="77777777" w:rsidR="002311FF" w:rsidRPr="00F44388" w:rsidRDefault="002311FF" w:rsidP="00E07764">
      <w:pPr>
        <w:shd w:val="clear" w:color="auto" w:fill="FFFFFF"/>
        <w:rPr>
          <w:rFonts w:ascii="Arial" w:hAnsi="Arial" w:cs="Arial"/>
          <w:color w:val="222222"/>
        </w:rPr>
      </w:pPr>
    </w:p>
    <w:p w14:paraId="77AEE3BA" w14:textId="77777777" w:rsidR="00FB679E" w:rsidRPr="00F44388" w:rsidRDefault="00FB679E" w:rsidP="00E07764">
      <w:pPr>
        <w:shd w:val="clear" w:color="auto" w:fill="FFFFFF"/>
        <w:rPr>
          <w:rFonts w:ascii="Arial" w:hAnsi="Arial" w:cs="Arial"/>
          <w:color w:val="222222"/>
        </w:rPr>
      </w:pPr>
    </w:p>
    <w:p w14:paraId="0B634325" w14:textId="77777777" w:rsidR="00FB679E" w:rsidRPr="00F44388" w:rsidRDefault="00FB679E" w:rsidP="00E07764">
      <w:pPr>
        <w:shd w:val="clear" w:color="auto" w:fill="FFFFFF"/>
        <w:rPr>
          <w:rFonts w:ascii="Arial" w:hAnsi="Arial" w:cs="Arial"/>
          <w:color w:val="222222"/>
        </w:rPr>
      </w:pPr>
    </w:p>
    <w:p w14:paraId="2F1458B8" w14:textId="77777777" w:rsidR="00E07764" w:rsidRPr="00F44388" w:rsidRDefault="00E07764" w:rsidP="00E07764">
      <w:pPr>
        <w:shd w:val="clear" w:color="auto" w:fill="FFFFFF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color w:val="222222"/>
        </w:rPr>
        <w:t> </w:t>
      </w:r>
    </w:p>
    <w:p w14:paraId="438DEBDD" w14:textId="77777777" w:rsidR="00FB679E" w:rsidRPr="00F44388" w:rsidRDefault="00FB679E" w:rsidP="00FB679E">
      <w:pPr>
        <w:shd w:val="clear" w:color="auto" w:fill="FFFFFF"/>
        <w:rPr>
          <w:rFonts w:ascii="Arial" w:hAnsi="Arial" w:cs="Arial"/>
          <w:color w:val="222222"/>
        </w:rPr>
      </w:pPr>
      <w:r w:rsidRPr="00F44388">
        <w:rPr>
          <w:rFonts w:ascii="Arial" w:hAnsi="Arial" w:cs="Arial"/>
          <w:b/>
          <w:bCs/>
          <w:color w:val="1F497D"/>
        </w:rPr>
        <w:t>Network/Operations Analytics Platform</w:t>
      </w:r>
    </w:p>
    <w:p w14:paraId="369E6609" w14:textId="77777777" w:rsidR="00FB679E" w:rsidRPr="00F44388" w:rsidRDefault="00FB679E" w:rsidP="00FB679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F497D"/>
        </w:rPr>
      </w:pPr>
      <w:r w:rsidRPr="00F44388">
        <w:rPr>
          <w:rFonts w:ascii="Arial" w:hAnsi="Arial" w:cs="Arial"/>
          <w:color w:val="222222"/>
        </w:rPr>
        <w:t>         </w:t>
      </w:r>
      <w:r w:rsidRPr="00F44388">
        <w:rPr>
          <w:rFonts w:ascii="Arial" w:hAnsi="Arial" w:cs="Arial"/>
          <w:color w:val="1F497D"/>
        </w:rPr>
        <w:t>Cask—application development toward development within Cloudera environment</w:t>
      </w:r>
    </w:p>
    <w:p w14:paraId="415865E7" w14:textId="32F87019" w:rsidR="00094F68" w:rsidRPr="00F44388" w:rsidRDefault="006D7C39" w:rsidP="00FB679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hyperlink r:id="rId12" w:history="1">
        <w:r w:rsidR="00E56AD7" w:rsidRPr="00F44388">
          <w:rPr>
            <w:rStyle w:val="Hyperlink"/>
            <w:rFonts w:ascii="Arial" w:hAnsi="Arial" w:cs="Arial"/>
          </w:rPr>
          <w:t>https://www.youtube.com/watch?v=LthJ8K31Szc&amp;feature=youtu.be&amp;list=PLe-h9HrA9qfA8SSE8uyodaSvsz-gy1ELF</w:t>
        </w:r>
      </w:hyperlink>
    </w:p>
    <w:p w14:paraId="7E6713B5" w14:textId="77777777" w:rsidR="00E56AD7" w:rsidRPr="00F44388" w:rsidRDefault="00E56AD7" w:rsidP="00FB679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</w:p>
    <w:p w14:paraId="7FF143AC" w14:textId="346F3E95" w:rsidR="00E56AD7" w:rsidRPr="00F44388" w:rsidRDefault="006D7C39" w:rsidP="00FB679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</w:rPr>
      </w:pPr>
      <w:hyperlink r:id="rId13" w:history="1">
        <w:r w:rsidR="00E56AD7" w:rsidRPr="00F44388">
          <w:rPr>
            <w:rStyle w:val="Hyperlink"/>
            <w:rFonts w:ascii="Arial" w:hAnsi="Arial" w:cs="Arial"/>
          </w:rPr>
          <w:t>http://go.cloudera.com/Cask_Software_Demo_Reg</w:t>
        </w:r>
      </w:hyperlink>
    </w:p>
    <w:p w14:paraId="1B008742" w14:textId="77777777" w:rsidR="00D664BB" w:rsidRDefault="00D664BB" w:rsidP="00FB679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</w:p>
    <w:p w14:paraId="7E51B089" w14:textId="3D1E818C" w:rsidR="00D664BB" w:rsidRDefault="00D664BB" w:rsidP="00FB679E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565CADBA" wp14:editId="1C8CF15A">
            <wp:extent cx="5943600" cy="76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24 at 11.47.2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2BB" w14:textId="3C4F9DA9" w:rsidR="009A22FB" w:rsidRPr="002311FF" w:rsidRDefault="009A22FB" w:rsidP="002311FF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</w:p>
    <w:sectPr w:rsidR="009A22FB" w:rsidRPr="002311FF" w:rsidSect="003B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2EFF2" w14:textId="77777777" w:rsidR="006D7C39" w:rsidRDefault="006D7C39" w:rsidP="00643B39">
      <w:r>
        <w:separator/>
      </w:r>
    </w:p>
  </w:endnote>
  <w:endnote w:type="continuationSeparator" w:id="0">
    <w:p w14:paraId="6C5FFE56" w14:textId="77777777" w:rsidR="006D7C39" w:rsidRDefault="006D7C39" w:rsidP="0064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13800" w14:textId="77777777" w:rsidR="006D7C39" w:rsidRDefault="006D7C39" w:rsidP="00643B39">
      <w:r>
        <w:separator/>
      </w:r>
    </w:p>
  </w:footnote>
  <w:footnote w:type="continuationSeparator" w:id="0">
    <w:p w14:paraId="78F1C983" w14:textId="77777777" w:rsidR="006D7C39" w:rsidRDefault="006D7C39" w:rsidP="0064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F278D"/>
    <w:multiLevelType w:val="hybridMultilevel"/>
    <w:tmpl w:val="69401FDC"/>
    <w:lvl w:ilvl="0" w:tplc="7C5687E2"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20666A5"/>
    <w:multiLevelType w:val="multilevel"/>
    <w:tmpl w:val="461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450A4"/>
    <w:multiLevelType w:val="multilevel"/>
    <w:tmpl w:val="D72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64"/>
    <w:rsid w:val="00094F68"/>
    <w:rsid w:val="00133808"/>
    <w:rsid w:val="0014740D"/>
    <w:rsid w:val="001B21D6"/>
    <w:rsid w:val="002311FF"/>
    <w:rsid w:val="0027105F"/>
    <w:rsid w:val="002B22FE"/>
    <w:rsid w:val="00310B24"/>
    <w:rsid w:val="00367771"/>
    <w:rsid w:val="003B4D4B"/>
    <w:rsid w:val="003E4A4E"/>
    <w:rsid w:val="00406097"/>
    <w:rsid w:val="004359A5"/>
    <w:rsid w:val="00463EAA"/>
    <w:rsid w:val="00466AC6"/>
    <w:rsid w:val="00643B39"/>
    <w:rsid w:val="006A7329"/>
    <w:rsid w:val="006D38A3"/>
    <w:rsid w:val="006D7C39"/>
    <w:rsid w:val="006E5A26"/>
    <w:rsid w:val="0077119F"/>
    <w:rsid w:val="00771223"/>
    <w:rsid w:val="00890594"/>
    <w:rsid w:val="008D0F2B"/>
    <w:rsid w:val="009A22FB"/>
    <w:rsid w:val="009F77A2"/>
    <w:rsid w:val="00A13033"/>
    <w:rsid w:val="00A206F5"/>
    <w:rsid w:val="00A8647D"/>
    <w:rsid w:val="00B90859"/>
    <w:rsid w:val="00C715A7"/>
    <w:rsid w:val="00D664BB"/>
    <w:rsid w:val="00DB0026"/>
    <w:rsid w:val="00DD3757"/>
    <w:rsid w:val="00E07764"/>
    <w:rsid w:val="00E225D0"/>
    <w:rsid w:val="00E56AD7"/>
    <w:rsid w:val="00E957D3"/>
    <w:rsid w:val="00ED1C91"/>
    <w:rsid w:val="00F404A2"/>
    <w:rsid w:val="00F44388"/>
    <w:rsid w:val="00F867C3"/>
    <w:rsid w:val="00F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9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5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9059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76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07764"/>
  </w:style>
  <w:style w:type="character" w:styleId="Hyperlink">
    <w:name w:val="Hyperlink"/>
    <w:basedOn w:val="DefaultParagraphFont"/>
    <w:uiPriority w:val="99"/>
    <w:unhideWhenUsed/>
    <w:rsid w:val="00E56AD7"/>
    <w:rPr>
      <w:color w:val="0563C1" w:themeColor="hyperlink"/>
      <w:u w:val="single"/>
    </w:rPr>
  </w:style>
  <w:style w:type="character" w:customStyle="1" w:styleId="tx">
    <w:name w:val="tx"/>
    <w:basedOn w:val="DefaultParagraphFont"/>
    <w:rsid w:val="00C715A7"/>
  </w:style>
  <w:style w:type="paragraph" w:styleId="ListParagraph">
    <w:name w:val="List Paragraph"/>
    <w:basedOn w:val="Normal"/>
    <w:uiPriority w:val="34"/>
    <w:qFormat/>
    <w:rsid w:val="002B2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B39"/>
  </w:style>
  <w:style w:type="paragraph" w:styleId="Footer">
    <w:name w:val="footer"/>
    <w:basedOn w:val="Normal"/>
    <w:link w:val="FooterChar"/>
    <w:uiPriority w:val="99"/>
    <w:unhideWhenUsed/>
    <w:rsid w:val="00643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B39"/>
  </w:style>
  <w:style w:type="character" w:customStyle="1" w:styleId="Heading3Char">
    <w:name w:val="Heading 3 Char"/>
    <w:basedOn w:val="DefaultParagraphFont"/>
    <w:link w:val="Heading3"/>
    <w:uiPriority w:val="9"/>
    <w:rsid w:val="00890594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22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8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58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2692">
                  <w:marLeft w:val="16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219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3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7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551">
                  <w:marLeft w:val="16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87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02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461">
                  <w:marLeft w:val="16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088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.cloudera.com/Cask_Software_Demo_Reg" TargetMode="External"/><Relationship Id="rId8" Type="http://schemas.openxmlformats.org/officeDocument/2006/relationships/hyperlink" Target="http://www.splunk.com/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LthJ8K31Szc&amp;feature=youtu.be&amp;list=PLe-h9HrA9qfA8SSE8uyodaSvsz-gy1ELF" TargetMode="External"/><Relationship Id="rId7" Type="http://schemas.openxmlformats.org/officeDocument/2006/relationships/image" Target="media/image1.png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customXml" Target="../customXml/item4.xml"/><Relationship Id="rId11" Type="http://schemas.openxmlformats.org/officeDocument/2006/relationships/hyperlink" Target="http://softwareengineeringdaily.com/2016/02/04/stream-processing-vs-complex-event-process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14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t7oN9wYZ-0&amp;feature=youtu.be&amp;list=PLe-h9HrA9qfA8SSE8uyodaSvsz-gy1E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Architecture</Document_x0020_Type>
    <_dlc_DocId xmlns="bcea28ca-3f7c-4e93-9cd9-7c2c91a38d3f">DMY3QDKWEKKJ-9-24</_dlc_DocId>
    <_dlc_DocIdUrl xmlns="bcea28ca-3f7c-4e93-9cd9-7c2c91a38d3f">
      <Url>http://collaboration.ad.qintra.com/BU/IPI/scph/TransformPC2/BigData/_layouts/DocIdRedir.aspx?ID=DMY3QDKWEKKJ-9-24</Url>
      <Description>DMY3QDKWEKKJ-9-24</Description>
    </_dlc_DocIdUrl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877B03-98A5-4AEE-8D55-75AD41D9341E}"/>
</file>

<file path=customXml/itemProps2.xml><?xml version="1.0" encoding="utf-8"?>
<ds:datastoreItem xmlns:ds="http://schemas.openxmlformats.org/officeDocument/2006/customXml" ds:itemID="{2AD115A0-46F6-43EB-9B9F-E417747392BD}"/>
</file>

<file path=customXml/itemProps3.xml><?xml version="1.0" encoding="utf-8"?>
<ds:datastoreItem xmlns:ds="http://schemas.openxmlformats.org/officeDocument/2006/customXml" ds:itemID="{93CC6DCB-31B4-4FE0-A40C-E953695694A3}"/>
</file>

<file path=customXml/itemProps4.xml><?xml version="1.0" encoding="utf-8"?>
<ds:datastoreItem xmlns:ds="http://schemas.openxmlformats.org/officeDocument/2006/customXml" ds:itemID="{957AEF48-1962-47AC-B767-4BA8B23EB5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1822</Words>
  <Characters>10389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2016-08-24T17:35:00Z</dcterms:created>
  <dcterms:modified xsi:type="dcterms:W3CDTF">2016-08-29T01:19:00Z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670e3b59-19fc-4ca7-ab3f-b009e5493e8a</vt:lpwstr>
  </property>
</Properties>
</file>