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064CB2" w:rsidP="00D71915">
      <w:pPr>
        <w:pStyle w:val="1"/>
      </w:pPr>
      <w:r>
        <w:rPr>
          <w:rFonts w:hint="eastAsia"/>
        </w:rPr>
        <w:t>第一阶段：</w:t>
      </w:r>
      <w:r>
        <w:t>程序开发</w:t>
      </w:r>
    </w:p>
    <w:p w:rsidR="00C90D78" w:rsidRDefault="00B636FB" w:rsidP="00C90D78">
      <w:pPr>
        <w:pStyle w:val="2"/>
      </w:pPr>
      <w:r>
        <w:rPr>
          <w:rFonts w:hint="eastAsia"/>
        </w:rPr>
        <w:t>目标</w:t>
      </w:r>
      <w:r>
        <w:t>：</w:t>
      </w:r>
      <w:bookmarkStart w:id="0" w:name="_GoBack"/>
      <w:bookmarkEnd w:id="0"/>
    </w:p>
    <w:p w:rsidR="00C90D78" w:rsidRPr="00C90D78" w:rsidRDefault="00C90D78" w:rsidP="00C90D78">
      <w:pPr>
        <w:ind w:firstLine="420"/>
        <w:rPr>
          <w:rFonts w:hint="eastAsia"/>
        </w:rPr>
      </w:pPr>
      <w:r>
        <w:t>30</w:t>
      </w:r>
      <w:r>
        <w:rPr>
          <w:rFonts w:hint="eastAsia"/>
        </w:rPr>
        <w:t>号前初步</w:t>
      </w:r>
      <w:r>
        <w:t>完成</w:t>
      </w:r>
      <w:r>
        <w:rPr>
          <w:rFonts w:hint="eastAsia"/>
        </w:rPr>
        <w:t>开发工作，</w:t>
      </w:r>
      <w:r>
        <w:t>实现刀具与零部件部分的</w:t>
      </w:r>
      <w:r>
        <w:rPr>
          <w:rFonts w:hint="eastAsia"/>
        </w:rPr>
        <w:t>业务</w:t>
      </w:r>
      <w:r>
        <w:t>功能</w:t>
      </w:r>
      <w:r>
        <w:rPr>
          <w:rFonts w:hint="eastAsia"/>
        </w:rPr>
        <w:t>、</w:t>
      </w:r>
      <w:r>
        <w:t>库存动态</w:t>
      </w:r>
      <w:r>
        <w:rPr>
          <w:rFonts w:hint="eastAsia"/>
        </w:rPr>
        <w:t>及</w:t>
      </w:r>
      <w:r>
        <w:t>流水信息汇总。</w:t>
      </w:r>
      <w:r>
        <w:rPr>
          <w:rFonts w:hint="eastAsia"/>
        </w:rPr>
        <w:t>并指出对其他</w:t>
      </w:r>
      <w:r>
        <w:t>硬件部分或</w:t>
      </w:r>
      <w:r>
        <w:rPr>
          <w:rFonts w:hint="eastAsia"/>
        </w:rPr>
        <w:t>系统</w:t>
      </w:r>
      <w:r>
        <w:t>间的数据需求</w:t>
      </w:r>
      <w:r>
        <w:rPr>
          <w:rFonts w:hint="eastAsia"/>
        </w:rPr>
        <w:t>。</w:t>
      </w:r>
    </w:p>
    <w:p w:rsidR="00B636FB" w:rsidRDefault="00B636FB" w:rsidP="00C90D78">
      <w:pPr>
        <w:pStyle w:val="2"/>
      </w:pPr>
      <w:r>
        <w:rPr>
          <w:rFonts w:hint="eastAsia"/>
        </w:rPr>
        <w:t>时间</w:t>
      </w:r>
      <w:r>
        <w:t>安排：</w:t>
      </w:r>
    </w:p>
    <w:tbl>
      <w:tblPr>
        <w:tblStyle w:val="a6"/>
        <w:tblW w:w="8789" w:type="dxa"/>
        <w:tblInd w:w="-147" w:type="dxa"/>
        <w:tblLook w:val="04A0" w:firstRow="1" w:lastRow="0" w:firstColumn="1" w:lastColumn="0" w:noHBand="0" w:noVBand="1"/>
      </w:tblPr>
      <w:tblGrid>
        <w:gridCol w:w="1702"/>
        <w:gridCol w:w="7087"/>
      </w:tblGrid>
      <w:tr w:rsidR="001E15D8" w:rsidRPr="001E15D8" w:rsidTr="001E15D8">
        <w:tc>
          <w:tcPr>
            <w:tcW w:w="1702" w:type="dxa"/>
          </w:tcPr>
          <w:p w:rsidR="001E15D8" w:rsidRPr="001E15D8" w:rsidRDefault="001E15D8" w:rsidP="001E15D8">
            <w:pPr>
              <w:jc w:val="center"/>
              <w:rPr>
                <w:rFonts w:hint="eastAsia"/>
                <w:b/>
              </w:rPr>
            </w:pPr>
            <w:r w:rsidRPr="001E15D8">
              <w:rPr>
                <w:rFonts w:hint="eastAsia"/>
                <w:b/>
              </w:rPr>
              <w:t>时间段</w:t>
            </w:r>
          </w:p>
        </w:tc>
        <w:tc>
          <w:tcPr>
            <w:tcW w:w="7087" w:type="dxa"/>
          </w:tcPr>
          <w:p w:rsidR="001E15D8" w:rsidRPr="001E15D8" w:rsidRDefault="001E15D8" w:rsidP="001E15D8">
            <w:pPr>
              <w:jc w:val="center"/>
              <w:rPr>
                <w:rFonts w:hint="eastAsia"/>
                <w:b/>
              </w:rPr>
            </w:pPr>
            <w:r w:rsidRPr="001E15D8">
              <w:rPr>
                <w:rFonts w:hint="eastAsia"/>
                <w:b/>
              </w:rPr>
              <w:t>计划</w:t>
            </w:r>
            <w:r w:rsidRPr="001E15D8">
              <w:rPr>
                <w:b/>
              </w:rPr>
              <w:t>完成内容</w:t>
            </w:r>
          </w:p>
        </w:tc>
      </w:tr>
      <w:tr w:rsidR="001E15D8" w:rsidTr="00D71915">
        <w:trPr>
          <w:trHeight w:val="820"/>
        </w:trPr>
        <w:tc>
          <w:tcPr>
            <w:tcW w:w="1702" w:type="dxa"/>
            <w:vAlign w:val="center"/>
          </w:tcPr>
          <w:p w:rsidR="001E15D8" w:rsidRDefault="001E15D8" w:rsidP="001E15D8">
            <w:pPr>
              <w:jc w:val="center"/>
              <w:rPr>
                <w:rFonts w:hint="eastAsia"/>
              </w:rPr>
            </w:pP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7.20</w:t>
            </w:r>
            <w:r w:rsidRPr="001E15D8">
              <w:rPr>
                <w:sz w:val="28"/>
              </w:rPr>
              <w:t>-07.23</w:t>
            </w:r>
          </w:p>
        </w:tc>
        <w:tc>
          <w:tcPr>
            <w:tcW w:w="7087" w:type="dxa"/>
          </w:tcPr>
          <w:p w:rsidR="001E15D8" w:rsidRDefault="001E15D8" w:rsidP="00E0175B">
            <w:pPr>
              <w:rPr>
                <w:rFonts w:hint="eastAsia"/>
              </w:rPr>
            </w:pPr>
            <w:r w:rsidRPr="001E15D8">
              <w:rPr>
                <w:rFonts w:hint="eastAsia"/>
              </w:rPr>
              <w:t>完成刀具模块</w:t>
            </w:r>
            <w:r w:rsidRPr="001E15D8">
              <w:t>各</w:t>
            </w:r>
            <w:r w:rsidRPr="001E15D8">
              <w:rPr>
                <w:rFonts w:hint="eastAsia"/>
              </w:rPr>
              <w:t>单据（领用</w:t>
            </w:r>
            <w:r w:rsidRPr="001E15D8">
              <w:t>、更换、外借、</w:t>
            </w:r>
            <w:r w:rsidRPr="001E15D8">
              <w:rPr>
                <w:rFonts w:hint="eastAsia"/>
              </w:rPr>
              <w:t>退还</w:t>
            </w:r>
            <w:r w:rsidRPr="001E15D8">
              <w:t>、报废</w:t>
            </w:r>
            <w:r w:rsidRPr="001E15D8">
              <w:rPr>
                <w:rFonts w:hint="eastAsia"/>
              </w:rPr>
              <w:t>）的数据库</w:t>
            </w:r>
            <w:r w:rsidRPr="001E15D8">
              <w:t>和界面</w:t>
            </w:r>
            <w:r w:rsidRPr="001E15D8">
              <w:rPr>
                <w:rFonts w:hint="eastAsia"/>
              </w:rPr>
              <w:t>设计与</w:t>
            </w:r>
            <w:r w:rsidRPr="001E15D8">
              <w:t>实现</w:t>
            </w:r>
            <w:r w:rsidRPr="001E15D8">
              <w:rPr>
                <w:rFonts w:hint="eastAsia"/>
              </w:rPr>
              <w:t>，并完成刀具库存</w:t>
            </w:r>
            <w:r w:rsidRPr="001E15D8">
              <w:t>统计与</w:t>
            </w:r>
            <w:r>
              <w:rPr>
                <w:rFonts w:hint="eastAsia"/>
              </w:rPr>
              <w:t>流水信息汇总。</w:t>
            </w:r>
          </w:p>
        </w:tc>
      </w:tr>
      <w:tr w:rsidR="001E15D8" w:rsidTr="001E15D8">
        <w:tc>
          <w:tcPr>
            <w:tcW w:w="1702" w:type="dxa"/>
            <w:vAlign w:val="center"/>
          </w:tcPr>
          <w:p w:rsidR="001E15D8" w:rsidRDefault="001E15D8" w:rsidP="001E15D8">
            <w:pPr>
              <w:jc w:val="center"/>
              <w:rPr>
                <w:rFonts w:hint="eastAsia"/>
              </w:rPr>
            </w:pP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7.24-</w:t>
            </w: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7.</w:t>
            </w:r>
            <w:r w:rsidRPr="001E15D8">
              <w:rPr>
                <w:sz w:val="28"/>
              </w:rPr>
              <w:t>26</w:t>
            </w:r>
          </w:p>
        </w:tc>
        <w:tc>
          <w:tcPr>
            <w:tcW w:w="7087" w:type="dxa"/>
          </w:tcPr>
          <w:p w:rsidR="001E15D8" w:rsidRDefault="001E15D8" w:rsidP="00E0175B">
            <w:pPr>
              <w:rPr>
                <w:rFonts w:hint="eastAsia"/>
              </w:rPr>
            </w:pPr>
            <w:r w:rsidRPr="001E15D8">
              <w:rPr>
                <w:rFonts w:hint="eastAsia"/>
              </w:rPr>
              <w:t>以</w:t>
            </w:r>
            <w:r w:rsidRPr="001E15D8">
              <w:t>刀具模块为基础完成零部件模块的数据库和界面设计</w:t>
            </w:r>
            <w:r w:rsidRPr="001E15D8">
              <w:rPr>
                <w:rFonts w:hint="eastAsia"/>
              </w:rPr>
              <w:t>与</w:t>
            </w:r>
            <w:r w:rsidRPr="001E15D8">
              <w:t>实现，包括单据</w:t>
            </w:r>
            <w:r w:rsidRPr="001E15D8">
              <w:rPr>
                <w:rFonts w:hint="eastAsia"/>
              </w:rPr>
              <w:t>（领用</w:t>
            </w:r>
            <w:r w:rsidRPr="001E15D8">
              <w:t>、退还</w:t>
            </w:r>
            <w:r w:rsidRPr="001E15D8">
              <w:rPr>
                <w:rFonts w:hint="eastAsia"/>
              </w:rPr>
              <w:t>）和</w:t>
            </w:r>
            <w:r w:rsidRPr="001E15D8">
              <w:t>库存流水</w:t>
            </w:r>
            <w:r w:rsidRPr="001E15D8">
              <w:rPr>
                <w:rFonts w:hint="eastAsia"/>
              </w:rPr>
              <w:t>以及流水信息记录</w:t>
            </w:r>
            <w:r>
              <w:rPr>
                <w:rFonts w:hint="eastAsia"/>
              </w:rPr>
              <w:t>。</w:t>
            </w:r>
          </w:p>
        </w:tc>
      </w:tr>
      <w:tr w:rsidR="001E15D8" w:rsidTr="001E15D8">
        <w:tc>
          <w:tcPr>
            <w:tcW w:w="1702" w:type="dxa"/>
            <w:vAlign w:val="center"/>
          </w:tcPr>
          <w:p w:rsidR="001E15D8" w:rsidRDefault="001E15D8" w:rsidP="001E15D8">
            <w:pPr>
              <w:jc w:val="center"/>
              <w:rPr>
                <w:rFonts w:hint="eastAsia"/>
              </w:rPr>
            </w:pPr>
            <w:r w:rsidRPr="001E15D8">
              <w:rPr>
                <w:sz w:val="28"/>
              </w:rPr>
              <w:t>07.27-07.29</w:t>
            </w:r>
          </w:p>
        </w:tc>
        <w:tc>
          <w:tcPr>
            <w:tcW w:w="7087" w:type="dxa"/>
          </w:tcPr>
          <w:p w:rsidR="001E15D8" w:rsidRDefault="001E15D8" w:rsidP="00E0175B">
            <w:pPr>
              <w:rPr>
                <w:rFonts w:hint="eastAsia"/>
              </w:rPr>
            </w:pPr>
            <w:r w:rsidRPr="001E15D8">
              <w:rPr>
                <w:rFonts w:hint="eastAsia"/>
              </w:rPr>
              <w:t>进一步</w:t>
            </w:r>
            <w:r w:rsidRPr="001E15D8">
              <w:t>调整刀具与零部件在</w:t>
            </w:r>
            <w:r w:rsidRPr="001E15D8">
              <w:rPr>
                <w:rFonts w:hint="eastAsia"/>
              </w:rPr>
              <w:t>界面上的联接</w:t>
            </w:r>
            <w:r w:rsidRPr="001E15D8">
              <w:t>关系</w:t>
            </w:r>
            <w:r w:rsidRPr="001E15D8">
              <w:rPr>
                <w:rFonts w:hint="eastAsia"/>
              </w:rPr>
              <w:t>，</w:t>
            </w:r>
            <w:r w:rsidRPr="001E15D8">
              <w:t>并</w:t>
            </w:r>
            <w:r w:rsidRPr="001E15D8">
              <w:rPr>
                <w:rFonts w:hint="eastAsia"/>
              </w:rPr>
              <w:t>对刀具柜、</w:t>
            </w:r>
            <w:r w:rsidRPr="001E15D8">
              <w:t>机床模块进行数据库</w:t>
            </w:r>
            <w:r w:rsidRPr="001E15D8">
              <w:rPr>
                <w:rFonts w:hint="eastAsia"/>
              </w:rPr>
              <w:t>以及</w:t>
            </w:r>
            <w:r w:rsidRPr="001E15D8">
              <w:t>界面</w:t>
            </w:r>
            <w:r w:rsidRPr="001E15D8">
              <w:rPr>
                <w:rFonts w:hint="eastAsia"/>
              </w:rPr>
              <w:t>的</w:t>
            </w:r>
            <w:r w:rsidRPr="001E15D8">
              <w:t>设计与实现</w:t>
            </w:r>
            <w:r>
              <w:rPr>
                <w:rFonts w:hint="eastAsia"/>
              </w:rPr>
              <w:t>。</w:t>
            </w:r>
          </w:p>
        </w:tc>
      </w:tr>
      <w:tr w:rsidR="001E15D8" w:rsidTr="001E15D8">
        <w:tc>
          <w:tcPr>
            <w:tcW w:w="1702" w:type="dxa"/>
            <w:vAlign w:val="center"/>
          </w:tcPr>
          <w:p w:rsidR="001E15D8" w:rsidRDefault="001E15D8" w:rsidP="001E15D8">
            <w:pPr>
              <w:jc w:val="center"/>
              <w:rPr>
                <w:rFonts w:hint="eastAsia"/>
              </w:rPr>
            </w:pP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7.30-</w:t>
            </w: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7.31</w:t>
            </w:r>
          </w:p>
        </w:tc>
        <w:tc>
          <w:tcPr>
            <w:tcW w:w="7087" w:type="dxa"/>
          </w:tcPr>
          <w:p w:rsidR="001E15D8" w:rsidRDefault="001E15D8" w:rsidP="00E0175B">
            <w:pPr>
              <w:rPr>
                <w:rFonts w:hint="eastAsia"/>
              </w:rPr>
            </w:pPr>
            <w:r w:rsidRPr="001E15D8">
              <w:rPr>
                <w:rFonts w:hint="eastAsia"/>
              </w:rPr>
              <w:t>系统微调及开发</w:t>
            </w:r>
            <w:r w:rsidRPr="001E15D8">
              <w:t>文档整理</w:t>
            </w:r>
            <w:r w:rsidRPr="001E15D8">
              <w:rPr>
                <w:rFonts w:hint="eastAsia"/>
              </w:rPr>
              <w:t>。在文档中指出需要与硬件部分和其他系统对接的数据</w:t>
            </w:r>
            <w:r w:rsidRPr="001E15D8">
              <w:t>需求</w:t>
            </w:r>
            <w:r w:rsidRPr="001E15D8">
              <w:rPr>
                <w:rFonts w:hint="eastAsia"/>
              </w:rPr>
              <w:t>。</w:t>
            </w:r>
          </w:p>
        </w:tc>
      </w:tr>
      <w:tr w:rsidR="001E15D8" w:rsidTr="001E15D8">
        <w:tc>
          <w:tcPr>
            <w:tcW w:w="1702" w:type="dxa"/>
            <w:vAlign w:val="center"/>
          </w:tcPr>
          <w:p w:rsidR="001E15D8" w:rsidRDefault="001E15D8" w:rsidP="001E15D8">
            <w:pPr>
              <w:jc w:val="center"/>
              <w:rPr>
                <w:rFonts w:hint="eastAsia"/>
              </w:rPr>
            </w:pPr>
            <w:r w:rsidRPr="001E15D8">
              <w:rPr>
                <w:sz w:val="28"/>
              </w:rPr>
              <w:t>08</w:t>
            </w:r>
            <w:r w:rsidRPr="001E15D8">
              <w:rPr>
                <w:rFonts w:hint="eastAsia"/>
                <w:sz w:val="28"/>
              </w:rPr>
              <w:t>.</w:t>
            </w: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1-</w:t>
            </w: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8.</w:t>
            </w:r>
            <w:r w:rsidRPr="001E15D8">
              <w:rPr>
                <w:sz w:val="28"/>
              </w:rPr>
              <w:t>0</w:t>
            </w:r>
            <w:r w:rsidRPr="001E15D8">
              <w:rPr>
                <w:rFonts w:hint="eastAsia"/>
                <w:sz w:val="28"/>
              </w:rPr>
              <w:t>7</w:t>
            </w:r>
          </w:p>
        </w:tc>
        <w:tc>
          <w:tcPr>
            <w:tcW w:w="7087" w:type="dxa"/>
          </w:tcPr>
          <w:p w:rsidR="001E15D8" w:rsidRDefault="001E15D8" w:rsidP="00E0175B">
            <w:pPr>
              <w:rPr>
                <w:rFonts w:hint="eastAsia"/>
              </w:rPr>
            </w:pPr>
            <w:r w:rsidRPr="001E15D8">
              <w:rPr>
                <w:rFonts w:hint="eastAsia"/>
              </w:rPr>
              <w:t>根据老师的反馈意见，到</w:t>
            </w:r>
            <w:r w:rsidRPr="001E15D8">
              <w:rPr>
                <w:rFonts w:hint="eastAsia"/>
              </w:rPr>
              <w:t>8</w:t>
            </w:r>
            <w:r w:rsidRPr="001E15D8">
              <w:rPr>
                <w:rFonts w:hint="eastAsia"/>
              </w:rPr>
              <w:t>月</w:t>
            </w:r>
            <w:r w:rsidRPr="001E15D8">
              <w:rPr>
                <w:rFonts w:hint="eastAsia"/>
              </w:rPr>
              <w:t>7</w:t>
            </w:r>
            <w:r w:rsidRPr="001E15D8">
              <w:rPr>
                <w:rFonts w:hint="eastAsia"/>
              </w:rPr>
              <w:t>号一周时间进行完善，最终通过老师验收。</w:t>
            </w:r>
          </w:p>
        </w:tc>
      </w:tr>
    </w:tbl>
    <w:p w:rsidR="00064CB2" w:rsidRDefault="00064CB2" w:rsidP="00C90D78">
      <w:pPr>
        <w:pStyle w:val="1"/>
        <w:spacing w:before="156"/>
        <w:rPr>
          <w:rFonts w:hint="eastAsia"/>
        </w:rPr>
      </w:pPr>
      <w:r>
        <w:rPr>
          <w:rFonts w:hint="eastAsia"/>
        </w:rPr>
        <w:t>第二阶段：</w:t>
      </w:r>
      <w:r w:rsidR="00E0175B">
        <w:t>论文</w:t>
      </w:r>
      <w:r w:rsidR="00E0175B">
        <w:rPr>
          <w:rFonts w:hint="eastAsia"/>
        </w:rPr>
        <w:t>投稿</w:t>
      </w:r>
    </w:p>
    <w:p w:rsidR="00B636FB" w:rsidRDefault="00B636FB" w:rsidP="00C90D78">
      <w:pPr>
        <w:pStyle w:val="2"/>
        <w:spacing w:after="156"/>
      </w:pPr>
      <w:r>
        <w:rPr>
          <w:rFonts w:hint="eastAsia"/>
        </w:rPr>
        <w:t>目标</w:t>
      </w:r>
      <w:r>
        <w:t>：</w:t>
      </w:r>
    </w:p>
    <w:p w:rsidR="00C90D78" w:rsidRPr="00C90D78" w:rsidRDefault="001E15D8" w:rsidP="00E0175B">
      <w:pPr>
        <w:ind w:firstLine="420"/>
        <w:rPr>
          <w:rFonts w:hint="eastAsia"/>
        </w:rPr>
      </w:pPr>
      <w:r>
        <w:rPr>
          <w:rFonts w:hint="eastAsia"/>
        </w:rPr>
        <w:t>根据工作内容</w:t>
      </w:r>
      <w:r>
        <w:t>在开学</w:t>
      </w:r>
      <w:r>
        <w:rPr>
          <w:rFonts w:hint="eastAsia"/>
        </w:rPr>
        <w:t>前</w:t>
      </w:r>
      <w:r>
        <w:t>整理一篇</w:t>
      </w:r>
      <w:r>
        <w:rPr>
          <w:rFonts w:hint="eastAsia"/>
        </w:rPr>
        <w:t>投稿论文，</w:t>
      </w:r>
      <w:r w:rsidR="005269B6">
        <w:t>完成</w:t>
      </w:r>
      <w:r w:rsidR="005269B6">
        <w:rPr>
          <w:rFonts w:hint="eastAsia"/>
        </w:rPr>
        <w:t>定稿</w:t>
      </w:r>
      <w:r>
        <w:t>。</w:t>
      </w:r>
    </w:p>
    <w:p w:rsidR="00B636FB" w:rsidRDefault="00B636FB" w:rsidP="00C90D78">
      <w:pPr>
        <w:pStyle w:val="2"/>
      </w:pPr>
      <w:r>
        <w:rPr>
          <w:rFonts w:hint="eastAsia"/>
        </w:rPr>
        <w:t>时间</w:t>
      </w:r>
      <w:r>
        <w:t>安排：</w:t>
      </w:r>
    </w:p>
    <w:tbl>
      <w:tblPr>
        <w:tblStyle w:val="a6"/>
        <w:tblW w:w="8789" w:type="dxa"/>
        <w:tblInd w:w="-147" w:type="dxa"/>
        <w:tblLook w:val="04A0" w:firstRow="1" w:lastRow="0" w:firstColumn="1" w:lastColumn="0" w:noHBand="0" w:noVBand="1"/>
      </w:tblPr>
      <w:tblGrid>
        <w:gridCol w:w="1702"/>
        <w:gridCol w:w="7087"/>
      </w:tblGrid>
      <w:tr w:rsidR="00E0175B" w:rsidRPr="001E15D8" w:rsidTr="009E7690">
        <w:tc>
          <w:tcPr>
            <w:tcW w:w="1702" w:type="dxa"/>
          </w:tcPr>
          <w:p w:rsidR="00E0175B" w:rsidRPr="001E15D8" w:rsidRDefault="00E0175B" w:rsidP="009E7690">
            <w:pPr>
              <w:jc w:val="center"/>
              <w:rPr>
                <w:rFonts w:hint="eastAsia"/>
                <w:b/>
              </w:rPr>
            </w:pPr>
            <w:r w:rsidRPr="001E15D8">
              <w:rPr>
                <w:rFonts w:hint="eastAsia"/>
                <w:b/>
              </w:rPr>
              <w:t>时间段</w:t>
            </w:r>
          </w:p>
        </w:tc>
        <w:tc>
          <w:tcPr>
            <w:tcW w:w="7087" w:type="dxa"/>
          </w:tcPr>
          <w:p w:rsidR="00E0175B" w:rsidRPr="001E15D8" w:rsidRDefault="00E0175B" w:rsidP="009E7690">
            <w:pPr>
              <w:jc w:val="center"/>
              <w:rPr>
                <w:rFonts w:hint="eastAsia"/>
                <w:b/>
              </w:rPr>
            </w:pPr>
            <w:r w:rsidRPr="001E15D8">
              <w:rPr>
                <w:rFonts w:hint="eastAsia"/>
                <w:b/>
              </w:rPr>
              <w:t>计划</w:t>
            </w:r>
            <w:r w:rsidRPr="001E15D8">
              <w:rPr>
                <w:b/>
              </w:rPr>
              <w:t>完成内容</w:t>
            </w:r>
          </w:p>
        </w:tc>
      </w:tr>
      <w:tr w:rsidR="00E0175B" w:rsidTr="00E0175B">
        <w:tc>
          <w:tcPr>
            <w:tcW w:w="1702" w:type="dxa"/>
            <w:vAlign w:val="center"/>
          </w:tcPr>
          <w:p w:rsidR="00E0175B" w:rsidRDefault="00E0175B" w:rsidP="00E0175B">
            <w:pPr>
              <w:jc w:val="center"/>
              <w:rPr>
                <w:rFonts w:hint="eastAsia"/>
              </w:rPr>
            </w:pPr>
            <w:r>
              <w:rPr>
                <w:sz w:val="28"/>
              </w:rPr>
              <w:t>08.10-08.</w:t>
            </w:r>
            <w:r w:rsidR="00585C98">
              <w:rPr>
                <w:sz w:val="28"/>
              </w:rPr>
              <w:t>15</w:t>
            </w:r>
          </w:p>
        </w:tc>
        <w:tc>
          <w:tcPr>
            <w:tcW w:w="7087" w:type="dxa"/>
            <w:vAlign w:val="center"/>
          </w:tcPr>
          <w:p w:rsidR="00E0175B" w:rsidRDefault="00E0175B" w:rsidP="00E0175B">
            <w:pPr>
              <w:rPr>
                <w:rFonts w:hint="eastAsia"/>
              </w:rPr>
            </w:pPr>
            <w:r>
              <w:rPr>
                <w:rFonts w:hint="eastAsia"/>
              </w:rPr>
              <w:t>自己先</w:t>
            </w:r>
            <w:r>
              <w:t>构思</w:t>
            </w:r>
            <w:r>
              <w:rPr>
                <w:rFonts w:hint="eastAsia"/>
              </w:rPr>
              <w:t>论文</w:t>
            </w:r>
            <w:r>
              <w:t>框架，</w:t>
            </w:r>
            <w:r>
              <w:rPr>
                <w:rFonts w:hint="eastAsia"/>
              </w:rPr>
              <w:t>思考亮点</w:t>
            </w:r>
            <w:r>
              <w:t>与特色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收集类似文章</w:t>
            </w:r>
            <w:r>
              <w:rPr>
                <w:rFonts w:hint="eastAsia"/>
              </w:rPr>
              <w:t>并</w:t>
            </w:r>
            <w:r>
              <w:t>进行</w:t>
            </w:r>
            <w:r>
              <w:rPr>
                <w:rFonts w:hint="eastAsia"/>
              </w:rPr>
              <w:t>分类</w:t>
            </w:r>
            <w:r>
              <w:t>比较</w:t>
            </w:r>
            <w:r>
              <w:rPr>
                <w:rFonts w:hint="eastAsia"/>
              </w:rPr>
              <w:t>，</w:t>
            </w:r>
            <w:r>
              <w:t>框架对比。论文</w:t>
            </w:r>
            <w:r>
              <w:rPr>
                <w:rFonts w:hint="eastAsia"/>
              </w:rPr>
              <w:t>定提纲</w:t>
            </w:r>
            <w:r>
              <w:t>。</w:t>
            </w:r>
          </w:p>
        </w:tc>
      </w:tr>
      <w:tr w:rsidR="00E0175B" w:rsidTr="00E0175B">
        <w:tc>
          <w:tcPr>
            <w:tcW w:w="1702" w:type="dxa"/>
            <w:vAlign w:val="center"/>
          </w:tcPr>
          <w:p w:rsidR="00E0175B" w:rsidRDefault="00E0175B" w:rsidP="00E0175B">
            <w:pPr>
              <w:jc w:val="center"/>
              <w:rPr>
                <w:rFonts w:hint="eastAsia"/>
              </w:rPr>
            </w:pPr>
            <w:r>
              <w:rPr>
                <w:sz w:val="28"/>
              </w:rPr>
              <w:t>08</w:t>
            </w:r>
            <w:r>
              <w:rPr>
                <w:sz w:val="28"/>
              </w:rPr>
              <w:t>.15</w:t>
            </w:r>
            <w:r w:rsidR="005748BA">
              <w:rPr>
                <w:sz w:val="28"/>
              </w:rPr>
              <w:t>-09.01</w:t>
            </w:r>
          </w:p>
        </w:tc>
        <w:tc>
          <w:tcPr>
            <w:tcW w:w="7087" w:type="dxa"/>
            <w:vAlign w:val="center"/>
          </w:tcPr>
          <w:p w:rsidR="00E0175B" w:rsidRDefault="00E0175B" w:rsidP="00E0175B">
            <w:pPr>
              <w:rPr>
                <w:rFonts w:hint="eastAsia"/>
              </w:rPr>
            </w:pPr>
            <w:r>
              <w:rPr>
                <w:rFonts w:hint="eastAsia"/>
              </w:rPr>
              <w:t>充实内容</w:t>
            </w:r>
            <w:r>
              <w:t>，重点突出亮点与特色</w:t>
            </w:r>
            <w:r>
              <w:rPr>
                <w:rFonts w:hint="eastAsia"/>
              </w:rPr>
              <w:t>，</w:t>
            </w:r>
            <w:r>
              <w:t>重新绘图，完成中文初稿。</w:t>
            </w:r>
          </w:p>
        </w:tc>
      </w:tr>
      <w:tr w:rsidR="00E0175B" w:rsidTr="00585C98">
        <w:tc>
          <w:tcPr>
            <w:tcW w:w="1702" w:type="dxa"/>
            <w:vAlign w:val="center"/>
          </w:tcPr>
          <w:p w:rsidR="00E0175B" w:rsidRDefault="00585C98" w:rsidP="00585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后续</w:t>
            </w:r>
          </w:p>
        </w:tc>
        <w:tc>
          <w:tcPr>
            <w:tcW w:w="7087" w:type="dxa"/>
            <w:vAlign w:val="center"/>
          </w:tcPr>
          <w:p w:rsidR="00E0175B" w:rsidRDefault="00E0175B" w:rsidP="00585C98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老师交流</w:t>
            </w:r>
            <w:r>
              <w:rPr>
                <w:rFonts w:hint="eastAsia"/>
              </w:rPr>
              <w:t>修改</w:t>
            </w:r>
            <w:r>
              <w:t>，</w:t>
            </w:r>
            <w:r>
              <w:rPr>
                <w:rFonts w:hint="eastAsia"/>
              </w:rPr>
              <w:t>完成</w:t>
            </w:r>
            <w:r>
              <w:t>中文定稿。</w:t>
            </w:r>
          </w:p>
        </w:tc>
      </w:tr>
    </w:tbl>
    <w:p w:rsidR="00B636FB" w:rsidRDefault="00B636FB" w:rsidP="00D71915">
      <w:pPr>
        <w:rPr>
          <w:rFonts w:hint="eastAsia"/>
        </w:rPr>
      </w:pPr>
    </w:p>
    <w:sectPr w:rsidR="00B636FB" w:rsidSect="00D71915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821" w:rsidRDefault="002C7821" w:rsidP="00064CB2">
      <w:r>
        <w:separator/>
      </w:r>
    </w:p>
  </w:endnote>
  <w:endnote w:type="continuationSeparator" w:id="0">
    <w:p w:rsidR="002C7821" w:rsidRDefault="002C7821" w:rsidP="0006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821" w:rsidRDefault="002C7821" w:rsidP="00064CB2">
      <w:r>
        <w:separator/>
      </w:r>
    </w:p>
  </w:footnote>
  <w:footnote w:type="continuationSeparator" w:id="0">
    <w:p w:rsidR="002C7821" w:rsidRDefault="002C7821" w:rsidP="00064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91"/>
    <w:rsid w:val="00005052"/>
    <w:rsid w:val="000168B9"/>
    <w:rsid w:val="00046FCF"/>
    <w:rsid w:val="00064CB2"/>
    <w:rsid w:val="000A13F9"/>
    <w:rsid w:val="00107A7B"/>
    <w:rsid w:val="0013386F"/>
    <w:rsid w:val="001378FE"/>
    <w:rsid w:val="0018697E"/>
    <w:rsid w:val="001B1F64"/>
    <w:rsid w:val="001B6A34"/>
    <w:rsid w:val="001D22AF"/>
    <w:rsid w:val="001E15D8"/>
    <w:rsid w:val="001F17F7"/>
    <w:rsid w:val="00210766"/>
    <w:rsid w:val="00235C1F"/>
    <w:rsid w:val="002A3BD5"/>
    <w:rsid w:val="002B1611"/>
    <w:rsid w:val="002C7821"/>
    <w:rsid w:val="002D1D7F"/>
    <w:rsid w:val="00316E68"/>
    <w:rsid w:val="00353D82"/>
    <w:rsid w:val="003D63CD"/>
    <w:rsid w:val="0041294D"/>
    <w:rsid w:val="00421FEE"/>
    <w:rsid w:val="004A0D28"/>
    <w:rsid w:val="004D67A9"/>
    <w:rsid w:val="004E73A6"/>
    <w:rsid w:val="004F1B89"/>
    <w:rsid w:val="004F3157"/>
    <w:rsid w:val="004F479E"/>
    <w:rsid w:val="004F737F"/>
    <w:rsid w:val="00507618"/>
    <w:rsid w:val="0051063B"/>
    <w:rsid w:val="005269B6"/>
    <w:rsid w:val="005503E0"/>
    <w:rsid w:val="005748BA"/>
    <w:rsid w:val="00585C98"/>
    <w:rsid w:val="005A46B5"/>
    <w:rsid w:val="005B54FC"/>
    <w:rsid w:val="00607CDE"/>
    <w:rsid w:val="00637249"/>
    <w:rsid w:val="00662748"/>
    <w:rsid w:val="006D3455"/>
    <w:rsid w:val="00707191"/>
    <w:rsid w:val="00731D2E"/>
    <w:rsid w:val="00760260"/>
    <w:rsid w:val="0078398A"/>
    <w:rsid w:val="007C2AB1"/>
    <w:rsid w:val="007D447F"/>
    <w:rsid w:val="007D4F51"/>
    <w:rsid w:val="00883BE0"/>
    <w:rsid w:val="00897EDB"/>
    <w:rsid w:val="008B1BDA"/>
    <w:rsid w:val="00902113"/>
    <w:rsid w:val="00912855"/>
    <w:rsid w:val="009225EB"/>
    <w:rsid w:val="00932B87"/>
    <w:rsid w:val="0099228D"/>
    <w:rsid w:val="00994C1B"/>
    <w:rsid w:val="009A5C93"/>
    <w:rsid w:val="009A5F60"/>
    <w:rsid w:val="009C3AE0"/>
    <w:rsid w:val="009E46DF"/>
    <w:rsid w:val="009E4EFB"/>
    <w:rsid w:val="00A55EE3"/>
    <w:rsid w:val="00AB7E33"/>
    <w:rsid w:val="00B04A2C"/>
    <w:rsid w:val="00B37FBD"/>
    <w:rsid w:val="00B636FB"/>
    <w:rsid w:val="00B90395"/>
    <w:rsid w:val="00BB359D"/>
    <w:rsid w:val="00BC799B"/>
    <w:rsid w:val="00BE20FF"/>
    <w:rsid w:val="00C00861"/>
    <w:rsid w:val="00C01E6B"/>
    <w:rsid w:val="00C51660"/>
    <w:rsid w:val="00C52D0C"/>
    <w:rsid w:val="00C54D37"/>
    <w:rsid w:val="00C90D78"/>
    <w:rsid w:val="00C95858"/>
    <w:rsid w:val="00CC2277"/>
    <w:rsid w:val="00CD4C4A"/>
    <w:rsid w:val="00D35DD0"/>
    <w:rsid w:val="00D52EFF"/>
    <w:rsid w:val="00D63E45"/>
    <w:rsid w:val="00D71915"/>
    <w:rsid w:val="00D87912"/>
    <w:rsid w:val="00DA50D3"/>
    <w:rsid w:val="00E0175B"/>
    <w:rsid w:val="00E23EF3"/>
    <w:rsid w:val="00E825C3"/>
    <w:rsid w:val="00ED5036"/>
    <w:rsid w:val="00F01879"/>
    <w:rsid w:val="00F026EC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8ABC2-0A66-4239-9C2C-54A8A272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D7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71915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91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C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C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91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71915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C90D78"/>
    <w:pPr>
      <w:ind w:firstLineChars="200" w:firstLine="420"/>
    </w:pPr>
  </w:style>
  <w:style w:type="table" w:styleId="a6">
    <w:name w:val="Table Grid"/>
    <w:basedOn w:val="a1"/>
    <w:uiPriority w:val="39"/>
    <w:rsid w:val="001E1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32</cp:revision>
  <dcterms:created xsi:type="dcterms:W3CDTF">2017-07-19T10:15:00Z</dcterms:created>
  <dcterms:modified xsi:type="dcterms:W3CDTF">2017-07-19T14:31:00Z</dcterms:modified>
</cp:coreProperties>
</file>