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512CD7" w:rsidP="00512CD7">
      <w:pPr>
        <w:pStyle w:val="a3"/>
      </w:pPr>
      <w:r>
        <w:rPr>
          <w:rFonts w:hint="eastAsia"/>
        </w:rPr>
        <w:t>进度</w:t>
      </w:r>
      <w:r>
        <w:t>反馈</w:t>
      </w:r>
    </w:p>
    <w:p w:rsidR="00512CD7" w:rsidRPr="00C0775B" w:rsidRDefault="00512CD7" w:rsidP="00C0775B">
      <w:pPr>
        <w:ind w:firstLine="420"/>
        <w:rPr>
          <w:szCs w:val="24"/>
        </w:rPr>
      </w:pPr>
      <w:r w:rsidRPr="00C0775B">
        <w:rPr>
          <w:rFonts w:hint="eastAsia"/>
          <w:szCs w:val="24"/>
        </w:rPr>
        <w:t>刚过去</w:t>
      </w:r>
      <w:r w:rsidRPr="00C0775B">
        <w:rPr>
          <w:szCs w:val="24"/>
        </w:rPr>
        <w:t>的这个星期主要是对</w:t>
      </w:r>
      <w:r w:rsidRPr="00C0775B">
        <w:rPr>
          <w:rFonts w:hint="eastAsia"/>
          <w:szCs w:val="24"/>
        </w:rPr>
        <w:t>上次</w:t>
      </w:r>
      <w:r w:rsidRPr="00C0775B">
        <w:rPr>
          <w:szCs w:val="24"/>
        </w:rPr>
        <w:t>交流</w:t>
      </w:r>
      <w:r w:rsidRPr="00C0775B">
        <w:rPr>
          <w:rFonts w:hint="eastAsia"/>
          <w:szCs w:val="24"/>
        </w:rPr>
        <w:t>总结的</w:t>
      </w:r>
      <w:r w:rsidRPr="00C0775B">
        <w:rPr>
          <w:szCs w:val="24"/>
        </w:rPr>
        <w:t>两大问题</w:t>
      </w:r>
      <w:r w:rsidRPr="00C0775B">
        <w:rPr>
          <w:rFonts w:hint="eastAsia"/>
          <w:szCs w:val="24"/>
        </w:rPr>
        <w:t>（完善一张单据；</w:t>
      </w:r>
      <w:r w:rsidRPr="00C0775B">
        <w:rPr>
          <w:szCs w:val="24"/>
        </w:rPr>
        <w:t>单据间的整体</w:t>
      </w:r>
      <w:r w:rsidRPr="00C0775B">
        <w:rPr>
          <w:rFonts w:hint="eastAsia"/>
          <w:szCs w:val="24"/>
        </w:rPr>
        <w:t>关联问题</w:t>
      </w:r>
      <w:r w:rsidRPr="00C0775B">
        <w:rPr>
          <w:szCs w:val="24"/>
        </w:rPr>
        <w:t>，以建立</w:t>
      </w:r>
      <w:r w:rsidRPr="00C0775B">
        <w:rPr>
          <w:rFonts w:hint="eastAsia"/>
          <w:szCs w:val="24"/>
        </w:rPr>
        <w:t>刀具整体库存</w:t>
      </w:r>
      <w:r w:rsidRPr="00C0775B">
        <w:rPr>
          <w:szCs w:val="24"/>
        </w:rPr>
        <w:t>的明细和流水</w:t>
      </w:r>
      <w:r w:rsidRPr="00C0775B">
        <w:rPr>
          <w:rFonts w:hint="eastAsia"/>
          <w:szCs w:val="24"/>
        </w:rPr>
        <w:t>）进行</w:t>
      </w:r>
      <w:r w:rsidRPr="00C0775B">
        <w:rPr>
          <w:szCs w:val="24"/>
        </w:rPr>
        <w:t>思考，并</w:t>
      </w:r>
      <w:r w:rsidRPr="00C0775B">
        <w:rPr>
          <w:rFonts w:hint="eastAsia"/>
          <w:szCs w:val="24"/>
        </w:rPr>
        <w:t>给出</w:t>
      </w:r>
      <w:r w:rsidRPr="00C0775B">
        <w:rPr>
          <w:szCs w:val="24"/>
        </w:rPr>
        <w:t>初步设计方案与</w:t>
      </w:r>
      <w:r w:rsidRPr="00C0775B">
        <w:rPr>
          <w:rFonts w:hint="eastAsia"/>
          <w:szCs w:val="24"/>
        </w:rPr>
        <w:t>程序实现</w:t>
      </w:r>
      <w:r w:rsidRPr="00C0775B">
        <w:rPr>
          <w:szCs w:val="24"/>
        </w:rPr>
        <w:t>。</w:t>
      </w:r>
    </w:p>
    <w:p w:rsidR="00512CD7" w:rsidRDefault="00512CD7" w:rsidP="00C0775B"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对</w:t>
      </w:r>
      <w:r>
        <w:t>刀具领用单的完善</w:t>
      </w:r>
    </w:p>
    <w:p w:rsidR="00512CD7" w:rsidRPr="00C0775B" w:rsidRDefault="00512CD7" w:rsidP="00512CD7">
      <w:pPr>
        <w:pStyle w:val="a4"/>
        <w:numPr>
          <w:ilvl w:val="0"/>
          <w:numId w:val="2"/>
        </w:numPr>
        <w:ind w:firstLineChars="0"/>
        <w:rPr>
          <w:b/>
        </w:rPr>
      </w:pPr>
      <w:r w:rsidRPr="00C0775B">
        <w:rPr>
          <w:rFonts w:hint="eastAsia"/>
          <w:b/>
        </w:rPr>
        <w:t>界面及</w:t>
      </w:r>
      <w:r w:rsidRPr="00C0775B">
        <w:rPr>
          <w:b/>
        </w:rPr>
        <w:t>功能设计</w:t>
      </w:r>
    </w:p>
    <w:p w:rsidR="00C0775B" w:rsidRPr="00C0775B" w:rsidRDefault="00C0775B" w:rsidP="00C0775B">
      <w:pPr>
        <w:ind w:left="420"/>
        <w:rPr>
          <w:rFonts w:hint="eastAsia"/>
        </w:rPr>
      </w:pPr>
      <w:r w:rsidRPr="00C0775B">
        <w:rPr>
          <w:rFonts w:hint="eastAsia"/>
        </w:rPr>
        <w:t>通过点击“刀具领用”按钮，弹出刀具领用单据界面。</w:t>
      </w:r>
    </w:p>
    <w:p w:rsidR="00FC1396" w:rsidRDefault="00C03304" w:rsidP="00FC1396">
      <w:r>
        <w:rPr>
          <w:noProof/>
        </w:rPr>
        <w:drawing>
          <wp:inline distT="0" distB="0" distL="0" distR="0" wp14:anchorId="5370C6BB" wp14:editId="229395C7">
            <wp:extent cx="5274310" cy="3533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B" w:rsidRPr="00C0775B" w:rsidRDefault="00C0775B" w:rsidP="00C0775B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图（1） 刀具管理主</w:t>
      </w:r>
      <w:r w:rsidRPr="00C0775B">
        <w:rPr>
          <w:rFonts w:asciiTheme="minorEastAsia" w:hAnsiTheme="minorEastAsia"/>
          <w:sz w:val="21"/>
          <w:szCs w:val="21"/>
        </w:rPr>
        <w:t>界面</w:t>
      </w:r>
    </w:p>
    <w:p w:rsidR="00C0775B" w:rsidRDefault="00C0775B" w:rsidP="00C0775B">
      <w:pPr>
        <w:ind w:firstLine="420"/>
      </w:pPr>
      <w:r>
        <w:rPr>
          <w:rFonts w:hint="eastAsia"/>
        </w:rPr>
        <w:t>刀具</w:t>
      </w:r>
      <w:r>
        <w:t>领用记录界面所显示的所有刀具领用</w:t>
      </w:r>
      <w:r>
        <w:rPr>
          <w:rFonts w:hint="eastAsia"/>
        </w:rPr>
        <w:t>单据</w:t>
      </w:r>
      <w:r>
        <w:t>，</w:t>
      </w:r>
      <w:r>
        <w:rPr>
          <w:rFonts w:hint="eastAsia"/>
        </w:rPr>
        <w:t>包括</w:t>
      </w:r>
      <w:r>
        <w:t>还未确认</w:t>
      </w:r>
      <w:r>
        <w:rPr>
          <w:rFonts w:hint="eastAsia"/>
        </w:rPr>
        <w:t>，</w:t>
      </w:r>
      <w:r>
        <w:t>只是暂时保存</w:t>
      </w:r>
      <w:r>
        <w:rPr>
          <w:rFonts w:hint="eastAsia"/>
        </w:rPr>
        <w:t>可供</w:t>
      </w:r>
      <w:r>
        <w:t>再次修改的</w:t>
      </w:r>
      <w:r>
        <w:rPr>
          <w:rFonts w:hint="eastAsia"/>
        </w:rPr>
        <w:t>临时</w:t>
      </w:r>
      <w:r>
        <w:t>单据和已经确认不可修改的</w:t>
      </w:r>
      <w:r>
        <w:rPr>
          <w:rFonts w:hint="eastAsia"/>
        </w:rPr>
        <w:t>历史</w:t>
      </w:r>
      <w:r>
        <w:t>单据</w:t>
      </w:r>
      <w:r>
        <w:rPr>
          <w:rFonts w:hint="eastAsia"/>
        </w:rPr>
        <w:t>。</w:t>
      </w:r>
    </w:p>
    <w:p w:rsidR="00C0775B" w:rsidRDefault="00C0775B" w:rsidP="00C0775B">
      <w:pPr>
        <w:ind w:firstLine="420"/>
      </w:pPr>
      <w:r>
        <w:rPr>
          <w:rFonts w:hint="eastAsia"/>
        </w:rPr>
        <w:t>最上部分</w:t>
      </w:r>
      <w:r>
        <w:t>是</w:t>
      </w:r>
      <w:r>
        <w:rPr>
          <w:rFonts w:hint="eastAsia"/>
        </w:rPr>
        <w:t>“</w:t>
      </w:r>
      <w:r>
        <w:t>筛选查询</w:t>
      </w:r>
      <w:r>
        <w:rPr>
          <w:rFonts w:hint="eastAsia"/>
        </w:rPr>
        <w:t>”</w:t>
      </w:r>
      <w:r>
        <w:t>部分，可通过输入</w:t>
      </w:r>
      <w:r>
        <w:rPr>
          <w:rFonts w:hint="eastAsia"/>
        </w:rPr>
        <w:t>单号</w:t>
      </w:r>
      <w:r>
        <w:t>、班组、设备</w:t>
      </w:r>
      <w:r>
        <w:rPr>
          <w:rFonts w:hint="eastAsia"/>
        </w:rPr>
        <w:t>或</w:t>
      </w:r>
      <w:r>
        <w:t>工序进行模糊查询，既可以分别查询也能够联合查询。</w:t>
      </w:r>
    </w:p>
    <w:p w:rsidR="00C0775B" w:rsidRPr="00C0775B" w:rsidRDefault="00C0775B" w:rsidP="00C0775B">
      <w:pPr>
        <w:ind w:firstLine="420"/>
        <w:rPr>
          <w:rFonts w:hint="eastAsia"/>
        </w:rPr>
      </w:pPr>
      <w:r>
        <w:rPr>
          <w:rFonts w:hint="eastAsia"/>
        </w:rPr>
        <w:t>中间的</w:t>
      </w:r>
      <w:r>
        <w:t>“</w:t>
      </w:r>
      <w:r>
        <w:rPr>
          <w:rFonts w:hint="eastAsia"/>
        </w:rPr>
        <w:t>刀具领用单</w:t>
      </w:r>
      <w:r>
        <w:t>”</w:t>
      </w:r>
      <w:r>
        <w:rPr>
          <w:rFonts w:hint="eastAsia"/>
        </w:rPr>
        <w:t>部分显示</w:t>
      </w:r>
      <w:r>
        <w:t>的是所有</w:t>
      </w:r>
      <w:r>
        <w:rPr>
          <w:rFonts w:hint="eastAsia"/>
        </w:rPr>
        <w:t>刀具领用单据</w:t>
      </w:r>
      <w:r>
        <w:t>，其中暂时保存的临时单据用浅橙色突出显示，已确认的历史单据以白色显示。通过</w:t>
      </w:r>
      <w:r>
        <w:rPr>
          <w:rFonts w:hint="eastAsia"/>
        </w:rPr>
        <w:t>点击每一行的</w:t>
      </w:r>
      <w:r>
        <w:t>“</w:t>
      </w:r>
      <w:r>
        <w:rPr>
          <w:rFonts w:hint="eastAsia"/>
        </w:rPr>
        <w:t>领用单号</w:t>
      </w:r>
      <w:r>
        <w:t>”</w:t>
      </w:r>
      <w:r>
        <w:rPr>
          <w:rFonts w:hint="eastAsia"/>
        </w:rPr>
        <w:t>，可以</w:t>
      </w:r>
      <w:r>
        <w:t>在</w:t>
      </w:r>
      <w:r>
        <w:rPr>
          <w:rFonts w:hint="eastAsia"/>
        </w:rPr>
        <w:t>下方“领用单明细”部分</w:t>
      </w:r>
      <w:r>
        <w:t>查看这单的具体领用明细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双击这行</w:t>
      </w:r>
      <w:r>
        <w:t>记录，可以查看单据的</w:t>
      </w:r>
      <w:r>
        <w:rPr>
          <w:rFonts w:hint="eastAsia"/>
        </w:rPr>
        <w:t>完整</w:t>
      </w:r>
      <w:r>
        <w:t>信息</w:t>
      </w:r>
      <w:r>
        <w:rPr>
          <w:rFonts w:hint="eastAsia"/>
        </w:rPr>
        <w:t>，对</w:t>
      </w:r>
      <w:r>
        <w:t>暂存</w:t>
      </w:r>
      <w:r>
        <w:rPr>
          <w:rFonts w:hint="eastAsia"/>
        </w:rPr>
        <w:t>单据来说</w:t>
      </w:r>
      <w:r>
        <w:t>，可以进行再次修改</w:t>
      </w:r>
      <w:r>
        <w:rPr>
          <w:rFonts w:hint="eastAsia"/>
        </w:rPr>
        <w:t>，</w:t>
      </w:r>
      <w:r>
        <w:t>而</w:t>
      </w:r>
      <w:r>
        <w:lastRenderedPageBreak/>
        <w:t>对历史单据来说，只有查看和再次打印单据的权限。</w:t>
      </w:r>
    </w:p>
    <w:p w:rsidR="00C03304" w:rsidRDefault="00C03304" w:rsidP="00C03304">
      <w:r>
        <w:rPr>
          <w:noProof/>
        </w:rPr>
        <w:drawing>
          <wp:inline distT="0" distB="0" distL="0" distR="0" wp14:anchorId="7DCA68BF" wp14:editId="711DCD6C">
            <wp:extent cx="5274310" cy="3838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B" w:rsidRPr="00C0775B" w:rsidRDefault="00C0775B" w:rsidP="00C0775B">
      <w:pPr>
        <w:spacing w:line="276" w:lineRule="auto"/>
        <w:jc w:val="center"/>
        <w:rPr>
          <w:rFonts w:asciiTheme="minorEastAsia" w:hAnsiTheme="minorEastAsia" w:hint="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图（</w:t>
      </w:r>
      <w:r w:rsidRPr="00C0775B">
        <w:rPr>
          <w:rFonts w:asciiTheme="minorEastAsia" w:hAnsiTheme="minorEastAsia" w:hint="eastAsia"/>
          <w:sz w:val="21"/>
          <w:szCs w:val="21"/>
        </w:rPr>
        <w:t>2</w:t>
      </w:r>
      <w:r w:rsidRPr="00C0775B">
        <w:rPr>
          <w:rFonts w:asciiTheme="minorEastAsia" w:hAnsiTheme="minorEastAsia" w:hint="eastAsia"/>
          <w:sz w:val="21"/>
          <w:szCs w:val="21"/>
        </w:rPr>
        <w:t xml:space="preserve">） </w:t>
      </w:r>
      <w:r w:rsidRPr="00C0775B">
        <w:rPr>
          <w:rFonts w:asciiTheme="minorEastAsia" w:hAnsiTheme="minorEastAsia" w:hint="eastAsia"/>
          <w:sz w:val="21"/>
          <w:szCs w:val="21"/>
        </w:rPr>
        <w:t>刀具领用记录界面</w:t>
      </w:r>
    </w:p>
    <w:p w:rsidR="00C03304" w:rsidRDefault="00FB3DD8" w:rsidP="00C03304">
      <w:r>
        <w:rPr>
          <w:noProof/>
        </w:rPr>
        <w:drawing>
          <wp:inline distT="0" distB="0" distL="0" distR="0" wp14:anchorId="26CA13EA" wp14:editId="71D7FECA">
            <wp:extent cx="5274310" cy="3886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04" w:rsidRPr="00C0775B" w:rsidRDefault="00C0775B" w:rsidP="00C03304">
      <w:pPr>
        <w:jc w:val="center"/>
        <w:rPr>
          <w:rFonts w:asciiTheme="minorEastAsia" w:hAnsiTheme="minor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3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</w:t>
      </w:r>
      <w:r w:rsidR="00C03304" w:rsidRPr="00C0775B">
        <w:rPr>
          <w:rFonts w:asciiTheme="minorEastAsia" w:hAnsiTheme="minorEastAsia" w:hint="eastAsia"/>
          <w:sz w:val="21"/>
          <w:szCs w:val="21"/>
        </w:rPr>
        <w:t>可再次修改的</w:t>
      </w:r>
      <w:r w:rsidR="00C03304" w:rsidRPr="00C0775B">
        <w:rPr>
          <w:rFonts w:asciiTheme="minorEastAsia" w:hAnsiTheme="minorEastAsia"/>
          <w:sz w:val="21"/>
          <w:szCs w:val="21"/>
        </w:rPr>
        <w:t>暂存单据</w:t>
      </w:r>
    </w:p>
    <w:p w:rsidR="00C03304" w:rsidRDefault="00FB3DD8" w:rsidP="00C03304">
      <w:r>
        <w:rPr>
          <w:noProof/>
        </w:rPr>
        <w:lastRenderedPageBreak/>
        <w:drawing>
          <wp:inline distT="0" distB="0" distL="0" distR="0" wp14:anchorId="4817B308" wp14:editId="56EB69D5">
            <wp:extent cx="5274310" cy="4112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04" w:rsidRPr="00C0775B" w:rsidRDefault="00C0775B" w:rsidP="00C03304">
      <w:pPr>
        <w:jc w:val="center"/>
        <w:rPr>
          <w:rFonts w:asciiTheme="minorEastAsia" w:hAnsiTheme="minor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4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</w:t>
      </w:r>
      <w:r w:rsidR="00C03304" w:rsidRPr="00C0775B">
        <w:rPr>
          <w:rFonts w:asciiTheme="minorEastAsia" w:hAnsiTheme="minorEastAsia" w:hint="eastAsia"/>
          <w:sz w:val="21"/>
          <w:szCs w:val="21"/>
        </w:rPr>
        <w:t>不可修改</w:t>
      </w:r>
      <w:r w:rsidRPr="00C0775B">
        <w:rPr>
          <w:rFonts w:asciiTheme="minorEastAsia" w:hAnsiTheme="minorEastAsia"/>
          <w:sz w:val="21"/>
          <w:szCs w:val="21"/>
        </w:rPr>
        <w:t>，但可</w:t>
      </w:r>
      <w:r w:rsidR="00C03304" w:rsidRPr="00C0775B">
        <w:rPr>
          <w:rFonts w:asciiTheme="minorEastAsia" w:hAnsiTheme="minorEastAsia"/>
          <w:sz w:val="21"/>
          <w:szCs w:val="21"/>
        </w:rPr>
        <w:t>再次打印的历史单据查看</w:t>
      </w:r>
      <w:r w:rsidRPr="00C0775B">
        <w:rPr>
          <w:rFonts w:asciiTheme="minorEastAsia" w:hAnsiTheme="minorEastAsia" w:hint="eastAsia"/>
          <w:sz w:val="21"/>
          <w:szCs w:val="21"/>
        </w:rPr>
        <w:t>界面</w:t>
      </w:r>
    </w:p>
    <w:p w:rsidR="000A5DCF" w:rsidRDefault="000A5DCF" w:rsidP="00C03304">
      <w:r>
        <w:rPr>
          <w:noProof/>
        </w:rPr>
        <w:drawing>
          <wp:inline distT="0" distB="0" distL="0" distR="0" wp14:anchorId="016C0FC4" wp14:editId="58B5BC0E">
            <wp:extent cx="5274310" cy="2879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CF" w:rsidRPr="00C0775B" w:rsidRDefault="00C0775B" w:rsidP="000A5DCF">
      <w:pPr>
        <w:jc w:val="center"/>
        <w:rPr>
          <w:rFonts w:asciiTheme="minorEastAsia" w:hAnsiTheme="minorEastAsia" w:hint="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5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</w:t>
      </w:r>
      <w:r w:rsidR="000A5DCF" w:rsidRPr="00C0775B">
        <w:rPr>
          <w:rFonts w:asciiTheme="minorEastAsia" w:hAnsiTheme="minorEastAsia" w:hint="eastAsia"/>
          <w:sz w:val="21"/>
          <w:szCs w:val="21"/>
        </w:rPr>
        <w:t>单据</w:t>
      </w:r>
      <w:r w:rsidR="000A5DCF" w:rsidRPr="00C0775B">
        <w:rPr>
          <w:rFonts w:asciiTheme="minorEastAsia" w:hAnsiTheme="minorEastAsia"/>
          <w:sz w:val="21"/>
          <w:szCs w:val="21"/>
        </w:rPr>
        <w:t>打印界面</w:t>
      </w:r>
    </w:p>
    <w:p w:rsidR="00C03304" w:rsidRDefault="00C03304" w:rsidP="000A5DCF">
      <w:pPr>
        <w:ind w:firstLine="420"/>
      </w:pPr>
      <w:r>
        <w:rPr>
          <w:rFonts w:hint="eastAsia"/>
        </w:rPr>
        <w:t>另外</w:t>
      </w:r>
      <w:r>
        <w:t>，通过点击</w:t>
      </w:r>
      <w:r>
        <w:t>“</w:t>
      </w:r>
      <w:r>
        <w:rPr>
          <w:rFonts w:hint="eastAsia"/>
        </w:rPr>
        <w:t>新建领用</w:t>
      </w:r>
      <w:r>
        <w:t>”</w:t>
      </w:r>
      <w:r>
        <w:rPr>
          <w:rFonts w:hint="eastAsia"/>
        </w:rPr>
        <w:t>按钮</w:t>
      </w:r>
      <w:r>
        <w:t>，可填写空白的刀具领用单据，其中单号</w:t>
      </w:r>
      <w:r>
        <w:rPr>
          <w:rFonts w:hint="eastAsia"/>
        </w:rPr>
        <w:t>根据规则</w:t>
      </w:r>
      <w:r>
        <w:t>自动生成。</w:t>
      </w:r>
    </w:p>
    <w:p w:rsidR="00C03304" w:rsidRDefault="00FB3DD8" w:rsidP="00C03304">
      <w:r>
        <w:rPr>
          <w:noProof/>
        </w:rPr>
        <w:lastRenderedPageBreak/>
        <w:drawing>
          <wp:inline distT="0" distB="0" distL="0" distR="0" wp14:anchorId="69034F8A" wp14:editId="4509198B">
            <wp:extent cx="5274310" cy="41122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04" w:rsidRPr="00C0775B" w:rsidRDefault="00C0775B" w:rsidP="00C03304">
      <w:pPr>
        <w:jc w:val="center"/>
        <w:rPr>
          <w:rFonts w:asciiTheme="minorEastAsia" w:hAnsiTheme="minorEastAsia" w:hint="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6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新建</w:t>
      </w:r>
      <w:r w:rsidR="00C03304" w:rsidRPr="00C0775B">
        <w:rPr>
          <w:rFonts w:asciiTheme="minorEastAsia" w:hAnsiTheme="minorEastAsia" w:hint="eastAsia"/>
          <w:sz w:val="21"/>
          <w:szCs w:val="21"/>
        </w:rPr>
        <w:t>空白</w:t>
      </w:r>
      <w:r w:rsidR="00C03304" w:rsidRPr="00C0775B">
        <w:rPr>
          <w:rFonts w:asciiTheme="minorEastAsia" w:hAnsiTheme="minorEastAsia"/>
          <w:sz w:val="21"/>
          <w:szCs w:val="21"/>
        </w:rPr>
        <w:t>刀具领用单</w:t>
      </w:r>
      <w:r w:rsidRPr="00C0775B">
        <w:rPr>
          <w:rFonts w:asciiTheme="minorEastAsia" w:hAnsiTheme="minorEastAsia" w:hint="eastAsia"/>
          <w:sz w:val="21"/>
          <w:szCs w:val="21"/>
        </w:rPr>
        <w:t>据</w:t>
      </w:r>
      <w:r w:rsidRPr="00C0775B">
        <w:rPr>
          <w:rFonts w:asciiTheme="minorEastAsia" w:hAnsiTheme="minorEastAsia"/>
          <w:sz w:val="21"/>
          <w:szCs w:val="21"/>
        </w:rPr>
        <w:t>界面</w:t>
      </w:r>
    </w:p>
    <w:p w:rsidR="00512CD7" w:rsidRPr="00C0775B" w:rsidRDefault="00512CD7" w:rsidP="00512CD7">
      <w:pPr>
        <w:pStyle w:val="a4"/>
        <w:numPr>
          <w:ilvl w:val="0"/>
          <w:numId w:val="2"/>
        </w:numPr>
        <w:ind w:firstLineChars="0"/>
        <w:rPr>
          <w:b/>
        </w:rPr>
      </w:pPr>
      <w:r w:rsidRPr="00C0775B">
        <w:rPr>
          <w:rFonts w:hint="eastAsia"/>
          <w:b/>
        </w:rPr>
        <w:t>数据库</w:t>
      </w:r>
      <w:r w:rsidRPr="00C0775B">
        <w:rPr>
          <w:b/>
        </w:rPr>
        <w:t>设计</w:t>
      </w:r>
    </w:p>
    <w:p w:rsidR="00C0775B" w:rsidRDefault="00C0775B" w:rsidP="00C0775B">
      <w:pPr>
        <w:ind w:firstLineChars="50" w:firstLine="120"/>
        <w:rPr>
          <w:rFonts w:ascii="Times New Roman" w:hAnsi="Times New Roman" w:cs="Times New Roman"/>
          <w:szCs w:val="24"/>
        </w:rPr>
      </w:pPr>
      <w:r w:rsidRPr="00AE153D">
        <w:rPr>
          <w:rFonts w:ascii="Times New Roman" w:hAnsi="Times New Roman" w:cs="Times New Roman" w:hint="eastAsia"/>
          <w:szCs w:val="24"/>
        </w:rPr>
        <w:t>刀具领用信息表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记录刀具领用单据的主体信息</w:t>
      </w:r>
      <w:r>
        <w:rPr>
          <w:rFonts w:ascii="Times New Roman" w:hAnsi="Times New Roman" w:cs="Times New Roman" w:hint="eastAsia"/>
          <w:szCs w:val="24"/>
        </w:rPr>
        <w:t>)</w:t>
      </w:r>
    </w:p>
    <w:tbl>
      <w:tblPr>
        <w:tblStyle w:val="a5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5387"/>
      </w:tblGrid>
      <w:tr w:rsidR="00C0775B" w:rsidRPr="00C0775B" w:rsidTr="00C0775B"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类型长度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是否为空</w:t>
            </w:r>
          </w:p>
        </w:tc>
        <w:tc>
          <w:tcPr>
            <w:tcW w:w="5387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说明</w:t>
            </w:r>
          </w:p>
        </w:tc>
      </w:tr>
      <w:tr w:rsidR="00C0775B" w:rsidRPr="00C0775B" w:rsidTr="00C0775B"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领用单号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char(20)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刀具领用单号，唯一。作为外键可联合刀具领用明细表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领用时间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刀具领用日期。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领用班组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领用刀具的班组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制件工序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/>
                <w:sz w:val="22"/>
              </w:rPr>
              <w:t>char(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与领用刀具相关的工艺，该字段可联合工艺卡信息表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领用人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(10)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刀具领用人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审批人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(10)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刀具领用审批人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经办人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(10)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刀具领用经办人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单据状态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和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分别代表单据的暂存和确认状态，暂存状态下单据可再次进行修改，而确认状态下单据只能查看</w:t>
            </w:r>
          </w:p>
        </w:tc>
      </w:tr>
      <w:tr w:rsidR="00C0775B" w:rsidRPr="00C0775B" w:rsidTr="00C0775B"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备注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(50)</w:t>
            </w: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C0775B" w:rsidRDefault="00C0775B" w:rsidP="00C0775B">
      <w:pPr>
        <w:ind w:firstLineChars="50" w:firstLine="120"/>
        <w:rPr>
          <w:rFonts w:ascii="Times New Roman" w:hAnsi="Times New Roman" w:cs="Times New Roman"/>
          <w:szCs w:val="24"/>
        </w:rPr>
      </w:pPr>
    </w:p>
    <w:p w:rsidR="00C0775B" w:rsidRDefault="00C0775B" w:rsidP="00C0775B">
      <w:pPr>
        <w:ind w:firstLineChars="50" w:firstLine="120"/>
        <w:rPr>
          <w:rFonts w:ascii="Times New Roman" w:hAnsi="Times New Roman" w:cs="Times New Roman"/>
          <w:szCs w:val="24"/>
        </w:rPr>
      </w:pPr>
      <w:r w:rsidRPr="00AE153D">
        <w:rPr>
          <w:rFonts w:ascii="Times New Roman" w:hAnsi="Times New Roman" w:cs="Times New Roman" w:hint="eastAsia"/>
          <w:szCs w:val="24"/>
        </w:rPr>
        <w:lastRenderedPageBreak/>
        <w:t>刀具领用明细表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记录刀具领用单据的明细信息</w:t>
      </w:r>
      <w:r>
        <w:rPr>
          <w:rFonts w:ascii="Times New Roman" w:hAnsi="Times New Roman" w:cs="Times New Roman" w:hint="eastAsia"/>
          <w:szCs w:val="24"/>
        </w:rPr>
        <w:t>)</w:t>
      </w:r>
    </w:p>
    <w:tbl>
      <w:tblPr>
        <w:tblStyle w:val="a5"/>
        <w:tblW w:w="885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51"/>
        <w:gridCol w:w="1111"/>
        <w:gridCol w:w="5140"/>
      </w:tblGrid>
      <w:tr w:rsidR="00C0775B" w:rsidRPr="00C0775B" w:rsidTr="000058D4">
        <w:trPr>
          <w:trHeight w:val="293"/>
        </w:trPr>
        <w:tc>
          <w:tcPr>
            <w:tcW w:w="1356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字段名</w:t>
            </w:r>
          </w:p>
        </w:tc>
        <w:tc>
          <w:tcPr>
            <w:tcW w:w="1251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类型长度</w:t>
            </w:r>
          </w:p>
        </w:tc>
        <w:tc>
          <w:tcPr>
            <w:tcW w:w="1111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是否为空</w:t>
            </w:r>
          </w:p>
        </w:tc>
        <w:tc>
          <w:tcPr>
            <w:tcW w:w="5140" w:type="dxa"/>
            <w:tcBorders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</w:rPr>
              <w:t>说明</w:t>
            </w:r>
          </w:p>
        </w:tc>
      </w:tr>
      <w:tr w:rsidR="00C0775B" w:rsidRPr="00C0775B" w:rsidTr="000058D4">
        <w:trPr>
          <w:trHeight w:val="279"/>
        </w:trPr>
        <w:tc>
          <w:tcPr>
            <w:tcW w:w="1356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领用单号</w:t>
            </w:r>
          </w:p>
        </w:tc>
        <w:tc>
          <w:tcPr>
            <w:tcW w:w="1251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char(20)</w:t>
            </w:r>
          </w:p>
        </w:tc>
        <w:tc>
          <w:tcPr>
            <w:tcW w:w="1111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single" w:sz="4" w:space="0" w:color="000000" w:themeColor="text1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刀具领用单号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刀具类型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/>
                <w:sz w:val="22"/>
              </w:rPr>
              <w:t>char(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20)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刀具类型，如钻头、直槽钻等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刀具规格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char(20)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刀具规格，如φ</w:t>
            </w:r>
            <w:r w:rsidRPr="00C0775B">
              <w:rPr>
                <w:rFonts w:ascii="Times New Roman" w:hAnsi="Times New Roman" w:cs="Times New Roman"/>
                <w:sz w:val="22"/>
              </w:rPr>
              <w:t>20.5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、φ</w:t>
            </w:r>
            <w:r w:rsidRPr="00C0775B">
              <w:rPr>
                <w:rFonts w:ascii="Times New Roman" w:hAnsi="Times New Roman" w:cs="Times New Roman"/>
                <w:sz w:val="22"/>
              </w:rPr>
              <w:t>14.5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等</w:t>
            </w:r>
          </w:p>
        </w:tc>
      </w:tr>
      <w:tr w:rsidR="00C0775B" w:rsidRPr="00C0775B" w:rsidTr="000058D4">
        <w:trPr>
          <w:trHeight w:val="279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刀具长度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(4)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刀具长度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ID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/>
                <w:sz w:val="22"/>
              </w:rPr>
              <w:t>char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(20)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刀具编号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数量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(4)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数量，按领用刀具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ID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默认数量为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机床编号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/>
                <w:sz w:val="22"/>
              </w:rPr>
              <w:t>char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(20)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机床编号，该字段可联合机床信息表</w:t>
            </w:r>
          </w:p>
        </w:tc>
      </w:tr>
      <w:tr w:rsidR="00C0775B" w:rsidRPr="00C0775B" w:rsidTr="000058D4">
        <w:trPr>
          <w:trHeight w:val="293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刀套号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char(10)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机床刀套号</w:t>
            </w:r>
          </w:p>
        </w:tc>
      </w:tr>
      <w:tr w:rsidR="00C0775B" w:rsidRPr="00C0775B" w:rsidTr="000058D4">
        <w:trPr>
          <w:trHeight w:val="571"/>
        </w:trPr>
        <w:tc>
          <w:tcPr>
            <w:tcW w:w="1356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位置标识</w:t>
            </w:r>
          </w:p>
        </w:tc>
        <w:tc>
          <w:tcPr>
            <w:tcW w:w="125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char(10)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Not Null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领用刀具至机床，位置标识为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C0775B">
              <w:rPr>
                <w:rFonts w:ascii="Times New Roman" w:hAnsi="Times New Roman" w:cs="Times New Roman" w:hint="eastAsia"/>
                <w:sz w:val="22"/>
              </w:rPr>
              <w:t>，该字段用于区分刀具位置是在机床还是在刀具柜中，通过该字段可计算刀具库存数量</w:t>
            </w:r>
          </w:p>
        </w:tc>
      </w:tr>
      <w:tr w:rsidR="00C0775B" w:rsidRPr="00C0775B" w:rsidTr="000058D4">
        <w:trPr>
          <w:trHeight w:val="74"/>
        </w:trPr>
        <w:tc>
          <w:tcPr>
            <w:tcW w:w="1356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0775B">
              <w:rPr>
                <w:rFonts w:ascii="Times New Roman" w:hAnsi="Times New Roman" w:cs="Times New Roman" w:hint="eastAsia"/>
                <w:sz w:val="22"/>
              </w:rPr>
              <w:t>备注</w:t>
            </w:r>
          </w:p>
        </w:tc>
        <w:tc>
          <w:tcPr>
            <w:tcW w:w="1251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</w:rPr>
              <w:t>varchar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</w:rPr>
              <w:t>(50)</w:t>
            </w:r>
          </w:p>
        </w:tc>
        <w:tc>
          <w:tcPr>
            <w:tcW w:w="1111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0" w:type="dxa"/>
            <w:tcBorders>
              <w:top w:val="nil"/>
              <w:bottom w:val="single" w:sz="4" w:space="0" w:color="000000" w:themeColor="text1"/>
            </w:tcBorders>
          </w:tcPr>
          <w:p w:rsidR="00C0775B" w:rsidRPr="00C0775B" w:rsidRDefault="00C0775B" w:rsidP="00C0775B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C0775B" w:rsidRPr="00C0775B" w:rsidRDefault="00C0775B" w:rsidP="00C0775B">
      <w:pPr>
        <w:widowControl/>
        <w:spacing w:line="276" w:lineRule="auto"/>
        <w:jc w:val="left"/>
        <w:rPr>
          <w:sz w:val="22"/>
        </w:rPr>
      </w:pPr>
    </w:p>
    <w:p w:rsidR="00512CD7" w:rsidRDefault="00512CD7" w:rsidP="00C0775B"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刀具</w:t>
      </w:r>
      <w:r>
        <w:t>库存</w:t>
      </w:r>
      <w:r>
        <w:rPr>
          <w:rFonts w:hint="eastAsia"/>
        </w:rPr>
        <w:t>统计</w:t>
      </w:r>
      <w:r>
        <w:t>和</w:t>
      </w:r>
      <w:r>
        <w:rPr>
          <w:rFonts w:hint="eastAsia"/>
        </w:rPr>
        <w:t>操作</w:t>
      </w:r>
      <w:r>
        <w:t>流水</w:t>
      </w:r>
    </w:p>
    <w:p w:rsidR="00512CD7" w:rsidRDefault="001A6DB2" w:rsidP="00512CD7">
      <w:pPr>
        <w:pStyle w:val="a4"/>
        <w:numPr>
          <w:ilvl w:val="0"/>
          <w:numId w:val="3"/>
        </w:numPr>
        <w:ind w:firstLineChars="0"/>
        <w:rPr>
          <w:b/>
        </w:rPr>
      </w:pPr>
      <w:r w:rsidRPr="00531948">
        <w:rPr>
          <w:rFonts w:hint="eastAsia"/>
          <w:b/>
        </w:rPr>
        <w:t>界面</w:t>
      </w:r>
      <w:r w:rsidR="00512CD7" w:rsidRPr="00531948">
        <w:rPr>
          <w:rFonts w:hint="eastAsia"/>
          <w:b/>
        </w:rPr>
        <w:t>功能设计</w:t>
      </w:r>
      <w:r w:rsidRPr="00531948">
        <w:rPr>
          <w:rFonts w:hint="eastAsia"/>
          <w:b/>
        </w:rPr>
        <w:t>与</w:t>
      </w:r>
      <w:r w:rsidRPr="00531948">
        <w:rPr>
          <w:b/>
        </w:rPr>
        <w:t>流程介绍</w:t>
      </w:r>
    </w:p>
    <w:p w:rsidR="00C0775B" w:rsidRPr="00C0775B" w:rsidRDefault="00C0775B" w:rsidP="00C0775B">
      <w:pPr>
        <w:ind w:firstLine="420"/>
        <w:rPr>
          <w:rFonts w:hint="eastAsia"/>
        </w:rPr>
      </w:pPr>
      <w:r w:rsidRPr="00C0775B">
        <w:rPr>
          <w:rFonts w:hint="eastAsia"/>
        </w:rPr>
        <w:t>通过点击“库存明细”按钮，弹出选中刀具类型的库存明细。</w:t>
      </w:r>
    </w:p>
    <w:p w:rsidR="00512CD7" w:rsidRDefault="00C25996" w:rsidP="00C25996">
      <w:pPr>
        <w:jc w:val="center"/>
      </w:pPr>
      <w:r>
        <w:rPr>
          <w:noProof/>
        </w:rPr>
        <w:drawing>
          <wp:inline distT="0" distB="0" distL="0" distR="0" wp14:anchorId="7F3673A3" wp14:editId="1141860E">
            <wp:extent cx="5274310" cy="3730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B" w:rsidRPr="00C0775B" w:rsidRDefault="00C0775B" w:rsidP="00C25996">
      <w:pPr>
        <w:jc w:val="center"/>
        <w:rPr>
          <w:rFonts w:asciiTheme="minorEastAsia" w:hAnsiTheme="minorEastAsia" w:hint="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7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刀具管理</w:t>
      </w:r>
      <w:r w:rsidRPr="00C0775B">
        <w:rPr>
          <w:rFonts w:asciiTheme="minorEastAsia" w:hAnsiTheme="minorEastAsia"/>
          <w:sz w:val="21"/>
          <w:szCs w:val="21"/>
        </w:rPr>
        <w:t>主界面</w:t>
      </w:r>
    </w:p>
    <w:p w:rsidR="00C0775B" w:rsidRDefault="00C0775B" w:rsidP="00C0775B">
      <w:pPr>
        <w:ind w:firstLine="420"/>
      </w:pPr>
      <w:r>
        <w:rPr>
          <w:rFonts w:hint="eastAsia"/>
        </w:rPr>
        <w:t>刀具库存明细</w:t>
      </w:r>
      <w:r>
        <w:t>界面，</w:t>
      </w:r>
      <w:r>
        <w:rPr>
          <w:rFonts w:hint="eastAsia"/>
        </w:rPr>
        <w:t>分为</w:t>
      </w:r>
      <w:r>
        <w:t>三部分，筛选条件部分可</w:t>
      </w:r>
      <w:r>
        <w:rPr>
          <w:rFonts w:hint="eastAsia"/>
        </w:rPr>
        <w:t>根据</w:t>
      </w:r>
      <w:r>
        <w:t>刀具类型进行筛选查</w:t>
      </w:r>
      <w:r>
        <w:lastRenderedPageBreak/>
        <w:t>看；中间部分的库存明细</w:t>
      </w:r>
      <w:r>
        <w:rPr>
          <w:rFonts w:hint="eastAsia"/>
        </w:rPr>
        <w:t>表格</w:t>
      </w:r>
      <w:r>
        <w:t>显示的车间中所有</w:t>
      </w:r>
      <w:r>
        <w:rPr>
          <w:rFonts w:hint="eastAsia"/>
        </w:rPr>
        <w:t>刀具</w:t>
      </w:r>
      <w:r>
        <w:t>的所有数量以及在刀具柜中的可用数量</w:t>
      </w:r>
      <w:r>
        <w:rPr>
          <w:rFonts w:hint="eastAsia"/>
        </w:rPr>
        <w:t>，可以根据需要，当</w:t>
      </w:r>
      <w:r>
        <w:t>可用数量为</w:t>
      </w:r>
      <w:r>
        <w:rPr>
          <w:rFonts w:hint="eastAsia"/>
        </w:rPr>
        <w:t>0</w:t>
      </w:r>
      <w:r>
        <w:rPr>
          <w:rFonts w:hint="eastAsia"/>
        </w:rPr>
        <w:t>或低于</w:t>
      </w:r>
      <w:r>
        <w:t>某个值</w:t>
      </w:r>
      <w:r>
        <w:rPr>
          <w:rFonts w:hint="eastAsia"/>
        </w:rPr>
        <w:t>时用</w:t>
      </w:r>
      <w:r>
        <w:t>红色突出显示。</w:t>
      </w:r>
    </w:p>
    <w:p w:rsidR="00C0775B" w:rsidRPr="00C0775B" w:rsidRDefault="00C0775B" w:rsidP="00C0775B">
      <w:pPr>
        <w:ind w:firstLine="420"/>
      </w:pPr>
      <w:r>
        <w:rPr>
          <w:rFonts w:hint="eastAsia"/>
        </w:rPr>
        <w:t>当选中</w:t>
      </w:r>
      <w:r>
        <w:t>一种刀具类型时，最下方的操作记录表格将会显示此类刀具库存变化的具体流水</w:t>
      </w:r>
      <w:r>
        <w:rPr>
          <w:rFonts w:hint="eastAsia"/>
        </w:rPr>
        <w:t>记录。如有需要</w:t>
      </w:r>
      <w:r>
        <w:t>，也可以通过双击这行记录，</w:t>
      </w:r>
      <w:r>
        <w:rPr>
          <w:rFonts w:hint="eastAsia"/>
        </w:rPr>
        <w:t>查看这把刀具</w:t>
      </w:r>
      <w:r>
        <w:t>的</w:t>
      </w:r>
      <w:r>
        <w:rPr>
          <w:rFonts w:hint="eastAsia"/>
        </w:rPr>
        <w:t>所有</w:t>
      </w:r>
      <w:r>
        <w:t>使用记录。</w:t>
      </w:r>
    </w:p>
    <w:p w:rsidR="00C25996" w:rsidRDefault="00C25996" w:rsidP="00512CD7">
      <w:r>
        <w:rPr>
          <w:noProof/>
        </w:rPr>
        <w:drawing>
          <wp:inline distT="0" distB="0" distL="0" distR="0" wp14:anchorId="46B680C2" wp14:editId="764E0330">
            <wp:extent cx="5274310" cy="373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B" w:rsidRPr="00C0775B" w:rsidRDefault="00C0775B" w:rsidP="00C0775B">
      <w:pPr>
        <w:jc w:val="center"/>
        <w:rPr>
          <w:rFonts w:asciiTheme="minorEastAsia" w:hAnsiTheme="minorEastAsia" w:hint="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图（8） 刀具</w:t>
      </w:r>
      <w:r w:rsidRPr="00C0775B">
        <w:rPr>
          <w:rFonts w:asciiTheme="minorEastAsia" w:hAnsiTheme="minorEastAsia"/>
          <w:sz w:val="21"/>
          <w:szCs w:val="21"/>
        </w:rPr>
        <w:t>库存明细界面</w:t>
      </w:r>
    </w:p>
    <w:p w:rsidR="00E83BE6" w:rsidRDefault="00E83BE6" w:rsidP="00E83BE6">
      <w:pPr>
        <w:jc w:val="center"/>
      </w:pPr>
      <w:r>
        <w:rPr>
          <w:noProof/>
        </w:rPr>
        <w:drawing>
          <wp:inline distT="0" distB="0" distL="0" distR="0" wp14:anchorId="22A0C37A" wp14:editId="22084AD3">
            <wp:extent cx="5274310" cy="1838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B" w:rsidRPr="00C0775B" w:rsidRDefault="00C0775B" w:rsidP="00E83BE6">
      <w:pPr>
        <w:jc w:val="center"/>
        <w:rPr>
          <w:rFonts w:asciiTheme="minorEastAsia" w:hAnsiTheme="minorEastAsia"/>
          <w:sz w:val="21"/>
          <w:szCs w:val="21"/>
        </w:rPr>
      </w:pPr>
      <w:r w:rsidRPr="00C0775B">
        <w:rPr>
          <w:rFonts w:asciiTheme="minorEastAsia" w:hAnsiTheme="minorEastAsia" w:hint="eastAsia"/>
          <w:sz w:val="21"/>
          <w:szCs w:val="21"/>
        </w:rPr>
        <w:t>图</w:t>
      </w:r>
      <w:r w:rsidRPr="00C0775B">
        <w:rPr>
          <w:rFonts w:asciiTheme="minorEastAsia" w:hAnsiTheme="minorEastAsia"/>
          <w:sz w:val="21"/>
          <w:szCs w:val="21"/>
        </w:rPr>
        <w:t>（</w:t>
      </w:r>
      <w:r w:rsidRPr="00C0775B">
        <w:rPr>
          <w:rFonts w:asciiTheme="minorEastAsia" w:hAnsiTheme="minorEastAsia" w:hint="eastAsia"/>
          <w:sz w:val="21"/>
          <w:szCs w:val="21"/>
        </w:rPr>
        <w:t>9</w:t>
      </w:r>
      <w:r w:rsidRPr="00C0775B">
        <w:rPr>
          <w:rFonts w:asciiTheme="minorEastAsia" w:hAnsiTheme="minorEastAsia"/>
          <w:sz w:val="21"/>
          <w:szCs w:val="21"/>
        </w:rPr>
        <w:t>）</w:t>
      </w:r>
      <w:r w:rsidRPr="00C0775B">
        <w:rPr>
          <w:rFonts w:asciiTheme="minorEastAsia" w:hAnsiTheme="minorEastAsia" w:hint="eastAsia"/>
          <w:sz w:val="21"/>
          <w:szCs w:val="21"/>
        </w:rPr>
        <w:t xml:space="preserve"> 具体单把</w:t>
      </w:r>
      <w:r w:rsidRPr="00C0775B">
        <w:rPr>
          <w:rFonts w:asciiTheme="minorEastAsia" w:hAnsiTheme="minorEastAsia"/>
          <w:sz w:val="21"/>
          <w:szCs w:val="21"/>
        </w:rPr>
        <w:t>刀具所有</w:t>
      </w:r>
      <w:r w:rsidRPr="00C0775B">
        <w:rPr>
          <w:rFonts w:asciiTheme="minorEastAsia" w:hAnsiTheme="minorEastAsia" w:hint="eastAsia"/>
          <w:sz w:val="21"/>
          <w:szCs w:val="21"/>
        </w:rPr>
        <w:t>操作</w:t>
      </w:r>
      <w:r w:rsidRPr="00C0775B">
        <w:rPr>
          <w:rFonts w:asciiTheme="minorEastAsia" w:hAnsiTheme="minorEastAsia"/>
          <w:sz w:val="21"/>
          <w:szCs w:val="21"/>
        </w:rPr>
        <w:t>记录</w:t>
      </w:r>
      <w:r w:rsidRPr="00C0775B">
        <w:rPr>
          <w:rFonts w:asciiTheme="minorEastAsia" w:hAnsiTheme="minorEastAsia" w:hint="eastAsia"/>
          <w:sz w:val="21"/>
          <w:szCs w:val="21"/>
        </w:rPr>
        <w:t>界面</w:t>
      </w:r>
    </w:p>
    <w:p w:rsidR="00C0775B" w:rsidRDefault="00C0775B" w:rsidP="00E83BE6">
      <w:pPr>
        <w:jc w:val="center"/>
      </w:pPr>
    </w:p>
    <w:p w:rsidR="00C0775B" w:rsidRDefault="00C0775B" w:rsidP="00E83BE6">
      <w:pPr>
        <w:jc w:val="center"/>
        <w:rPr>
          <w:rFonts w:hint="eastAsia"/>
        </w:rPr>
      </w:pPr>
    </w:p>
    <w:p w:rsidR="00C0775B" w:rsidRPr="00E83BE6" w:rsidRDefault="00C0775B" w:rsidP="00E83BE6">
      <w:pPr>
        <w:jc w:val="center"/>
        <w:rPr>
          <w:rFonts w:hint="eastAsia"/>
        </w:rPr>
      </w:pPr>
    </w:p>
    <w:p w:rsidR="00512CD7" w:rsidRPr="00531948" w:rsidRDefault="00512CD7" w:rsidP="00512CD7">
      <w:pPr>
        <w:pStyle w:val="a4"/>
        <w:numPr>
          <w:ilvl w:val="0"/>
          <w:numId w:val="3"/>
        </w:numPr>
        <w:ind w:firstLineChars="0"/>
        <w:rPr>
          <w:b/>
        </w:rPr>
      </w:pPr>
      <w:r w:rsidRPr="00531948">
        <w:rPr>
          <w:rFonts w:hint="eastAsia"/>
          <w:b/>
        </w:rPr>
        <w:lastRenderedPageBreak/>
        <w:t>数据库</w:t>
      </w:r>
      <w:r w:rsidRPr="00531948">
        <w:rPr>
          <w:b/>
        </w:rPr>
        <w:t>设计</w:t>
      </w:r>
    </w:p>
    <w:p w:rsidR="00531948" w:rsidRDefault="002A1E86" w:rsidP="002A1E86">
      <w:pPr>
        <w:ind w:firstLine="420"/>
      </w:pPr>
      <w:r>
        <w:rPr>
          <w:rFonts w:hint="eastAsia"/>
        </w:rPr>
        <w:t>刀具</w:t>
      </w:r>
      <w:r>
        <w:t>库存明细</w:t>
      </w:r>
      <w:r>
        <w:rPr>
          <w:rFonts w:hint="eastAsia"/>
        </w:rPr>
        <w:t>主要是</w:t>
      </w:r>
      <w:r>
        <w:t>通过一张</w:t>
      </w:r>
      <w:r>
        <w:rPr>
          <w:rFonts w:hint="eastAsia"/>
        </w:rPr>
        <w:t>库存表</w:t>
      </w:r>
      <w:r>
        <w:t>和一张流水表实现</w:t>
      </w:r>
      <w:r>
        <w:rPr>
          <w:rFonts w:hint="eastAsia"/>
        </w:rPr>
        <w:t>。</w:t>
      </w:r>
      <w:r>
        <w:t>库存表</w:t>
      </w:r>
      <w:r>
        <w:rPr>
          <w:rFonts w:hint="eastAsia"/>
        </w:rPr>
        <w:t>目前</w:t>
      </w:r>
      <w:r>
        <w:t>通过刀具</w:t>
      </w:r>
      <w:r>
        <w:rPr>
          <w:rFonts w:hint="eastAsia"/>
        </w:rPr>
        <w:t>基础</w:t>
      </w:r>
      <w:r>
        <w:t>表</w:t>
      </w:r>
      <w:r>
        <w:rPr>
          <w:rFonts w:hint="eastAsia"/>
        </w:rPr>
        <w:t>和</w:t>
      </w:r>
      <w:r w:rsidR="00531948">
        <w:t>流水表联合查询得到</w:t>
      </w:r>
      <w:r w:rsidR="00531948">
        <w:rPr>
          <w:rFonts w:hint="eastAsia"/>
        </w:rPr>
        <w:t>。</w:t>
      </w:r>
    </w:p>
    <w:p w:rsidR="00531948" w:rsidRPr="00AE153D" w:rsidRDefault="00531948" w:rsidP="00531948">
      <w:pPr>
        <w:ind w:firstLineChars="5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刀具库存</w:t>
      </w:r>
      <w:r>
        <w:rPr>
          <w:rFonts w:ascii="Times New Roman" w:hAnsi="Times New Roman" w:cs="Times New Roman" w:hint="eastAsia"/>
          <w:szCs w:val="24"/>
        </w:rPr>
        <w:t>明细</w:t>
      </w:r>
      <w:r w:rsidRPr="00AE153D">
        <w:rPr>
          <w:rFonts w:ascii="Times New Roman" w:hAnsi="Times New Roman" w:cs="Times New Roman" w:hint="eastAsia"/>
          <w:szCs w:val="24"/>
        </w:rPr>
        <w:t>表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刀具的</w:t>
      </w:r>
      <w:r>
        <w:rPr>
          <w:rFonts w:ascii="Times New Roman" w:hAnsi="Times New Roman" w:cs="Times New Roman" w:hint="eastAsia"/>
          <w:szCs w:val="24"/>
        </w:rPr>
        <w:t>库存信息</w:t>
      </w:r>
      <w:r>
        <w:rPr>
          <w:rFonts w:ascii="Times New Roman" w:hAnsi="Times New Roman" w:cs="Times New Roman" w:hint="eastAsia"/>
          <w:szCs w:val="24"/>
        </w:rPr>
        <w:t>)</w:t>
      </w:r>
    </w:p>
    <w:tbl>
      <w:tblPr>
        <w:tblStyle w:val="a5"/>
        <w:tblW w:w="90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5353"/>
      </w:tblGrid>
      <w:tr w:rsidR="00531948" w:rsidRPr="00C0775B" w:rsidTr="00531948"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类型长度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是否为空</w:t>
            </w:r>
          </w:p>
        </w:tc>
        <w:tc>
          <w:tcPr>
            <w:tcW w:w="5353" w:type="dxa"/>
            <w:tcBorders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说明</w:t>
            </w:r>
          </w:p>
        </w:tc>
      </w:tr>
      <w:tr w:rsidR="00531948" w:rsidRPr="00C0775B" w:rsidTr="00531948"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char(20)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353" w:type="dxa"/>
            <w:tcBorders>
              <w:top w:val="single" w:sz="4" w:space="0" w:color="000000" w:themeColor="text1"/>
              <w:bottom w:val="nil"/>
            </w:tcBorders>
          </w:tcPr>
          <w:p w:rsidR="00531948" w:rsidRPr="00C0775B" w:rsidRDefault="00531948" w:rsidP="00531948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类型</w:t>
            </w:r>
          </w:p>
        </w:tc>
      </w:tr>
      <w:tr w:rsidR="00531948" w:rsidRPr="00C0775B" w:rsidTr="00531948">
        <w:tc>
          <w:tcPr>
            <w:tcW w:w="1276" w:type="dxa"/>
            <w:tcBorders>
              <w:top w:val="nil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所有数量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(4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353" w:type="dxa"/>
            <w:tcBorders>
              <w:top w:val="nil"/>
              <w:bottom w:val="nil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一类刀具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在车间中的所有数量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。每把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都有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唯一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ID</w:t>
            </w:r>
          </w:p>
        </w:tc>
      </w:tr>
      <w:tr w:rsidR="00531948" w:rsidRPr="00C0775B" w:rsidTr="00531948">
        <w:trPr>
          <w:trHeight w:val="80"/>
        </w:trPr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可用数量</w:t>
            </w: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I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(4)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531948" w:rsidRPr="00C0775B" w:rsidRDefault="00531948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353" w:type="dxa"/>
            <w:tcBorders>
              <w:top w:val="nil"/>
              <w:bottom w:val="single" w:sz="4" w:space="0" w:color="000000" w:themeColor="text1"/>
            </w:tcBorders>
          </w:tcPr>
          <w:p w:rsidR="00531948" w:rsidRPr="00C0775B" w:rsidRDefault="00531948" w:rsidP="00531948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刀具位置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为刀具柜的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已装配刀具数量。</w:t>
            </w:r>
          </w:p>
        </w:tc>
      </w:tr>
    </w:tbl>
    <w:p w:rsidR="002A1E86" w:rsidRDefault="002A1E86" w:rsidP="002A1E86">
      <w:pPr>
        <w:ind w:firstLine="420"/>
        <w:rPr>
          <w:rFonts w:hint="eastAsia"/>
        </w:rPr>
      </w:pPr>
    </w:p>
    <w:p w:rsidR="002A1E86" w:rsidRPr="00AE153D" w:rsidRDefault="002A1E86" w:rsidP="002A1E86">
      <w:pPr>
        <w:ind w:firstLineChars="5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刀具</w:t>
      </w:r>
      <w:r w:rsidR="00531948">
        <w:rPr>
          <w:rFonts w:ascii="Times New Roman" w:hAnsi="Times New Roman" w:cs="Times New Roman" w:hint="eastAsia"/>
          <w:szCs w:val="24"/>
        </w:rPr>
        <w:t>库存</w:t>
      </w:r>
      <w:r>
        <w:rPr>
          <w:rFonts w:ascii="Times New Roman" w:hAnsi="Times New Roman" w:cs="Times New Roman" w:hint="eastAsia"/>
          <w:szCs w:val="24"/>
        </w:rPr>
        <w:t>流水</w:t>
      </w:r>
      <w:r w:rsidRPr="00AE153D">
        <w:rPr>
          <w:rFonts w:ascii="Times New Roman" w:hAnsi="Times New Roman" w:cs="Times New Roman" w:hint="eastAsia"/>
          <w:szCs w:val="24"/>
        </w:rPr>
        <w:t>表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记录刀具的使用流水</w:t>
      </w:r>
      <w:r>
        <w:rPr>
          <w:rFonts w:ascii="Times New Roman" w:hAnsi="Times New Roman" w:cs="Times New Roman" w:hint="eastAsia"/>
          <w:szCs w:val="24"/>
        </w:rPr>
        <w:t>信息</w:t>
      </w:r>
      <w:r>
        <w:rPr>
          <w:rFonts w:ascii="Times New Roman" w:hAnsi="Times New Roman" w:cs="Times New Roman" w:hint="eastAsia"/>
          <w:szCs w:val="24"/>
        </w:rPr>
        <w:t>)</w:t>
      </w:r>
    </w:p>
    <w:tbl>
      <w:tblPr>
        <w:tblStyle w:val="a5"/>
        <w:tblW w:w="92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5528"/>
      </w:tblGrid>
      <w:tr w:rsidR="002A1E86" w:rsidRPr="00C0775B" w:rsidTr="00C0775B"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字段名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类型长度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是否为空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b/>
                <w:sz w:val="22"/>
                <w:szCs w:val="21"/>
              </w:rPr>
              <w:t>说明</w:t>
            </w:r>
          </w:p>
        </w:tc>
      </w:tr>
      <w:tr w:rsidR="002A1E86" w:rsidRPr="00C0775B" w:rsidTr="00C0775B"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刀具编号，可联合刀具基本信息表查询刀具的流水业务</w:t>
            </w:r>
          </w:p>
        </w:tc>
      </w:tr>
      <w:tr w:rsidR="002A1E86" w:rsidRPr="00C0775B" w:rsidTr="00C0775B">
        <w:tc>
          <w:tcPr>
            <w:tcW w:w="1276" w:type="dxa"/>
            <w:tcBorders>
              <w:top w:val="nil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流水单号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char(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528" w:type="dxa"/>
            <w:tcBorders>
              <w:top w:val="nil"/>
              <w:bottom w:val="nil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流水单号，如领用单号、外借单号等</w:t>
            </w:r>
          </w:p>
        </w:tc>
      </w:tr>
      <w:tr w:rsidR="002A1E86" w:rsidRPr="00C0775B" w:rsidTr="00C0775B">
        <w:trPr>
          <w:trHeight w:val="80"/>
        </w:trPr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单号类型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回库数量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领用数量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位置编码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具体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位置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操作时间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(4)</w:t>
            </w:r>
          </w:p>
          <w:p w:rsidR="002A1E86" w:rsidRPr="00C0775B" w:rsidRDefault="002A1E86" w:rsidP="002A1E86">
            <w:pPr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(4)</w:t>
            </w:r>
          </w:p>
          <w:p w:rsidR="002A1E86" w:rsidRPr="00C0775B" w:rsidRDefault="002A1E86" w:rsidP="002A1E86">
            <w:pPr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int</w:t>
            </w:r>
            <w:proofErr w:type="spellEnd"/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(4)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char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(20)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char(10)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Not Null</w:t>
            </w:r>
          </w:p>
        </w:tc>
        <w:tc>
          <w:tcPr>
            <w:tcW w:w="5528" w:type="dxa"/>
            <w:tcBorders>
              <w:top w:val="nil"/>
              <w:bottom w:val="single" w:sz="4" w:space="0" w:color="000000" w:themeColor="text1"/>
            </w:tcBorders>
          </w:tcPr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单号类型，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1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表示刀具领用单，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2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表示刀具外借单等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退回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刀管中心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的数量，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0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1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领出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刀管中心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的数量，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0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和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1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刀具去向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，位置编码，如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刀具柜编码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或机床编码</w:t>
            </w:r>
          </w:p>
          <w:p w:rsidR="002A1E86" w:rsidRPr="00C0775B" w:rsidRDefault="002A1E86" w:rsidP="000058D4">
            <w:pPr>
              <w:rPr>
                <w:rFonts w:ascii="Times New Roman" w:hAnsi="Times New Roman" w:cs="Times New Roman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刀具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具体位置，如刀具柜层号信息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或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机床刀套号信息</w:t>
            </w:r>
          </w:p>
          <w:p w:rsidR="002A1E86" w:rsidRPr="00C0775B" w:rsidRDefault="002A1E86" w:rsidP="002A1E86">
            <w:pPr>
              <w:rPr>
                <w:rFonts w:ascii="Times New Roman" w:hAnsi="Times New Roman" w:cs="Times New Roman" w:hint="eastAsia"/>
                <w:sz w:val="22"/>
                <w:szCs w:val="21"/>
              </w:rPr>
            </w:pP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单据</w:t>
            </w:r>
            <w:r w:rsidRPr="00C0775B">
              <w:rPr>
                <w:rFonts w:ascii="Times New Roman" w:hAnsi="Times New Roman" w:cs="Times New Roman"/>
                <w:sz w:val="22"/>
                <w:szCs w:val="21"/>
              </w:rPr>
              <w:t>确认操作</w:t>
            </w:r>
            <w:r w:rsidRPr="00C0775B">
              <w:rPr>
                <w:rFonts w:ascii="Times New Roman" w:hAnsi="Times New Roman" w:cs="Times New Roman" w:hint="eastAsia"/>
                <w:sz w:val="22"/>
                <w:szCs w:val="21"/>
              </w:rPr>
              <w:t>时间</w:t>
            </w:r>
          </w:p>
        </w:tc>
      </w:tr>
    </w:tbl>
    <w:p w:rsidR="002A1E86" w:rsidRPr="002A1E86" w:rsidRDefault="002A1E86" w:rsidP="002A1E86">
      <w:pPr>
        <w:rPr>
          <w:rFonts w:hint="eastAsia"/>
        </w:rPr>
      </w:pPr>
      <w:bookmarkStart w:id="0" w:name="_GoBack"/>
      <w:bookmarkEnd w:id="0"/>
    </w:p>
    <w:sectPr w:rsidR="002A1E86" w:rsidRPr="002A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82538"/>
    <w:multiLevelType w:val="hybridMultilevel"/>
    <w:tmpl w:val="08307E4A"/>
    <w:lvl w:ilvl="0" w:tplc="4D8C88A6">
      <w:start w:val="1"/>
      <w:numFmt w:val="decimal"/>
      <w:suff w:val="space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C13F5"/>
    <w:multiLevelType w:val="hybridMultilevel"/>
    <w:tmpl w:val="6F86F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92B35"/>
    <w:multiLevelType w:val="hybridMultilevel"/>
    <w:tmpl w:val="705838BE"/>
    <w:lvl w:ilvl="0" w:tplc="C55846C0">
      <w:start w:val="1"/>
      <w:numFmt w:val="decimal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84"/>
    <w:rsid w:val="00005052"/>
    <w:rsid w:val="000168B9"/>
    <w:rsid w:val="00046FCF"/>
    <w:rsid w:val="000A13F9"/>
    <w:rsid w:val="000A5DCF"/>
    <w:rsid w:val="00107A7B"/>
    <w:rsid w:val="0013386F"/>
    <w:rsid w:val="001378FE"/>
    <w:rsid w:val="0018697E"/>
    <w:rsid w:val="001A6DB2"/>
    <w:rsid w:val="001B1F64"/>
    <w:rsid w:val="001B6A34"/>
    <w:rsid w:val="001D22AF"/>
    <w:rsid w:val="001F17F7"/>
    <w:rsid w:val="00210766"/>
    <w:rsid w:val="00235C1F"/>
    <w:rsid w:val="002507D2"/>
    <w:rsid w:val="002A1E86"/>
    <w:rsid w:val="002A3BD5"/>
    <w:rsid w:val="002B1611"/>
    <w:rsid w:val="002D1D7F"/>
    <w:rsid w:val="00353D82"/>
    <w:rsid w:val="003D63CD"/>
    <w:rsid w:val="0041294D"/>
    <w:rsid w:val="00421FEE"/>
    <w:rsid w:val="004A0D28"/>
    <w:rsid w:val="004E73A6"/>
    <w:rsid w:val="004F1B89"/>
    <w:rsid w:val="004F3157"/>
    <w:rsid w:val="004F479E"/>
    <w:rsid w:val="004F737F"/>
    <w:rsid w:val="00507618"/>
    <w:rsid w:val="0051063B"/>
    <w:rsid w:val="00512CD7"/>
    <w:rsid w:val="00531948"/>
    <w:rsid w:val="005503E0"/>
    <w:rsid w:val="005A46B5"/>
    <w:rsid w:val="005B54FC"/>
    <w:rsid w:val="00607CDE"/>
    <w:rsid w:val="00637249"/>
    <w:rsid w:val="00662748"/>
    <w:rsid w:val="006D3455"/>
    <w:rsid w:val="00731D2E"/>
    <w:rsid w:val="00760260"/>
    <w:rsid w:val="0078398A"/>
    <w:rsid w:val="007C2AB1"/>
    <w:rsid w:val="00883BE0"/>
    <w:rsid w:val="00897EDB"/>
    <w:rsid w:val="008B1BDA"/>
    <w:rsid w:val="00902113"/>
    <w:rsid w:val="009225EB"/>
    <w:rsid w:val="00932B87"/>
    <w:rsid w:val="0099228D"/>
    <w:rsid w:val="00994C1B"/>
    <w:rsid w:val="009A5C93"/>
    <w:rsid w:val="009A5F60"/>
    <w:rsid w:val="009C3AE0"/>
    <w:rsid w:val="009E46DF"/>
    <w:rsid w:val="009E4EFB"/>
    <w:rsid w:val="00A35684"/>
    <w:rsid w:val="00A55EE3"/>
    <w:rsid w:val="00AB7E33"/>
    <w:rsid w:val="00B37FBD"/>
    <w:rsid w:val="00B90395"/>
    <w:rsid w:val="00BB359D"/>
    <w:rsid w:val="00BC799B"/>
    <w:rsid w:val="00BE20FF"/>
    <w:rsid w:val="00C01E6B"/>
    <w:rsid w:val="00C03304"/>
    <w:rsid w:val="00C0775B"/>
    <w:rsid w:val="00C25996"/>
    <w:rsid w:val="00C51660"/>
    <w:rsid w:val="00C54D37"/>
    <w:rsid w:val="00C95858"/>
    <w:rsid w:val="00CC2277"/>
    <w:rsid w:val="00CD4C4A"/>
    <w:rsid w:val="00D35DD0"/>
    <w:rsid w:val="00D52EFF"/>
    <w:rsid w:val="00D63E45"/>
    <w:rsid w:val="00D87912"/>
    <w:rsid w:val="00DC2907"/>
    <w:rsid w:val="00E23EF3"/>
    <w:rsid w:val="00E825C3"/>
    <w:rsid w:val="00E83BE6"/>
    <w:rsid w:val="00ED5036"/>
    <w:rsid w:val="00F01879"/>
    <w:rsid w:val="00F026EC"/>
    <w:rsid w:val="00F46027"/>
    <w:rsid w:val="00F71B88"/>
    <w:rsid w:val="00F94767"/>
    <w:rsid w:val="00FB3DD8"/>
    <w:rsid w:val="00FC1396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6A0E1-16EB-40DF-8F98-A60BD38F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75B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2C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2C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2CD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512CD7"/>
    <w:pPr>
      <w:ind w:firstLineChars="200" w:firstLine="420"/>
    </w:pPr>
  </w:style>
  <w:style w:type="table" w:styleId="a5">
    <w:name w:val="Table Grid"/>
    <w:basedOn w:val="a1"/>
    <w:uiPriority w:val="59"/>
    <w:rsid w:val="002A1E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24</cp:revision>
  <dcterms:created xsi:type="dcterms:W3CDTF">2017-07-17T12:58:00Z</dcterms:created>
  <dcterms:modified xsi:type="dcterms:W3CDTF">2017-07-17T14:59:00Z</dcterms:modified>
</cp:coreProperties>
</file>