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395" w:rsidRDefault="00E80FC2" w:rsidP="00E80FC2">
      <w:pPr>
        <w:pStyle w:val="a3"/>
      </w:pPr>
      <w:r>
        <w:rPr>
          <w:rFonts w:hint="eastAsia"/>
        </w:rPr>
        <w:t>反馈</w:t>
      </w:r>
      <w:r>
        <w:t>汇报</w:t>
      </w:r>
    </w:p>
    <w:p w:rsidR="00E80FC2" w:rsidRDefault="00E80FC2" w:rsidP="00E80FC2">
      <w:pPr>
        <w:pStyle w:val="2"/>
      </w:pPr>
      <w:r>
        <w:rPr>
          <w:rFonts w:hint="eastAsia"/>
        </w:rPr>
        <w:t>整体文档结构</w:t>
      </w:r>
    </w:p>
    <w:p w:rsidR="00E80FC2" w:rsidRPr="00B24784" w:rsidRDefault="00E80FC2" w:rsidP="00B24784">
      <w:pPr>
        <w:pStyle w:val="a4"/>
        <w:numPr>
          <w:ilvl w:val="0"/>
          <w:numId w:val="2"/>
        </w:numPr>
        <w:ind w:firstLineChars="0"/>
        <w:rPr>
          <w:szCs w:val="24"/>
        </w:rPr>
      </w:pPr>
      <w:r w:rsidRPr="00B24784">
        <w:rPr>
          <w:szCs w:val="24"/>
        </w:rPr>
        <w:t>整体设计图</w:t>
      </w:r>
      <w:r w:rsidR="00B24784">
        <w:rPr>
          <w:rFonts w:hint="eastAsia"/>
          <w:szCs w:val="24"/>
        </w:rPr>
        <w:t>：从</w:t>
      </w:r>
      <w:r w:rsidR="00B24784">
        <w:rPr>
          <w:szCs w:val="24"/>
        </w:rPr>
        <w:t>系统输入输出</w:t>
      </w:r>
      <w:r w:rsidR="00B24784">
        <w:rPr>
          <w:rFonts w:hint="eastAsia"/>
          <w:szCs w:val="24"/>
        </w:rPr>
        <w:t>的</w:t>
      </w:r>
      <w:r w:rsidR="00B24784">
        <w:rPr>
          <w:szCs w:val="24"/>
        </w:rPr>
        <w:t>角度，</w:t>
      </w:r>
      <w:r w:rsidR="00B24784">
        <w:rPr>
          <w:rFonts w:hint="eastAsia"/>
          <w:szCs w:val="24"/>
        </w:rPr>
        <w:t>使用</w:t>
      </w:r>
      <w:r w:rsidR="00B24784">
        <w:rPr>
          <w:rFonts w:hint="eastAsia"/>
          <w:szCs w:val="24"/>
        </w:rPr>
        <w:t>一拖</w:t>
      </w:r>
      <w:r w:rsidR="00B24784">
        <w:rPr>
          <w:rFonts w:hint="eastAsia"/>
          <w:szCs w:val="24"/>
        </w:rPr>
        <w:t>实际</w:t>
      </w:r>
      <w:r w:rsidR="00B24784">
        <w:rPr>
          <w:szCs w:val="24"/>
        </w:rPr>
        <w:t>概念进行语言</w:t>
      </w:r>
      <w:r w:rsidR="00B24784">
        <w:rPr>
          <w:rFonts w:hint="eastAsia"/>
          <w:szCs w:val="24"/>
        </w:rPr>
        <w:t>描述</w:t>
      </w:r>
      <w:r w:rsidR="00B24784">
        <w:rPr>
          <w:szCs w:val="24"/>
        </w:rPr>
        <w:t>，</w:t>
      </w:r>
      <w:r w:rsidR="00B24784">
        <w:rPr>
          <w:szCs w:val="24"/>
        </w:rPr>
        <w:t>体现</w:t>
      </w:r>
      <w:r w:rsidR="00B24784">
        <w:rPr>
          <w:rFonts w:hint="eastAsia"/>
          <w:szCs w:val="24"/>
        </w:rPr>
        <w:t>出业务功能</w:t>
      </w:r>
      <w:r w:rsidR="00B24784">
        <w:rPr>
          <w:szCs w:val="24"/>
        </w:rPr>
        <w:t>以及单据</w:t>
      </w:r>
      <w:r w:rsidR="00B24784">
        <w:rPr>
          <w:rFonts w:hint="eastAsia"/>
          <w:szCs w:val="24"/>
        </w:rPr>
        <w:t>与</w:t>
      </w:r>
      <w:r w:rsidR="00B24784">
        <w:rPr>
          <w:szCs w:val="24"/>
        </w:rPr>
        <w:t>部门间的关系，</w:t>
      </w:r>
      <w:r w:rsidR="00B24784">
        <w:rPr>
          <w:rFonts w:hint="eastAsia"/>
          <w:szCs w:val="24"/>
        </w:rPr>
        <w:t>并能够</w:t>
      </w:r>
      <w:r w:rsidR="00B24784">
        <w:rPr>
          <w:szCs w:val="24"/>
        </w:rPr>
        <w:t>体现出系统自动</w:t>
      </w:r>
      <w:r w:rsidR="00B24784">
        <w:rPr>
          <w:rFonts w:hint="eastAsia"/>
          <w:szCs w:val="24"/>
        </w:rPr>
        <w:t>建立</w:t>
      </w:r>
      <w:r w:rsidR="00B24784">
        <w:rPr>
          <w:szCs w:val="24"/>
        </w:rPr>
        <w:t>单据</w:t>
      </w:r>
      <w:r w:rsidR="00B24784">
        <w:rPr>
          <w:rFonts w:hint="eastAsia"/>
          <w:szCs w:val="24"/>
        </w:rPr>
        <w:t>间联系</w:t>
      </w:r>
      <w:r w:rsidR="00B24784">
        <w:rPr>
          <w:szCs w:val="24"/>
        </w:rPr>
        <w:t>的</w:t>
      </w:r>
      <w:r w:rsidR="00B24784">
        <w:rPr>
          <w:rFonts w:hint="eastAsia"/>
          <w:szCs w:val="24"/>
        </w:rPr>
        <w:t>功能</w:t>
      </w:r>
      <w:r w:rsidR="008053E3">
        <w:rPr>
          <w:rFonts w:hint="eastAsia"/>
          <w:szCs w:val="24"/>
        </w:rPr>
        <w:t>和</w:t>
      </w:r>
      <w:r w:rsidR="008053E3">
        <w:rPr>
          <w:szCs w:val="24"/>
        </w:rPr>
        <w:t>可扩充性</w:t>
      </w:r>
      <w:r w:rsidR="00B24784">
        <w:rPr>
          <w:szCs w:val="24"/>
        </w:rPr>
        <w:t>。</w:t>
      </w:r>
    </w:p>
    <w:p w:rsidR="00E80FC2" w:rsidRPr="00B24784" w:rsidRDefault="001054FC" w:rsidP="00B24784">
      <w:pPr>
        <w:pStyle w:val="a4"/>
        <w:numPr>
          <w:ilvl w:val="0"/>
          <w:numId w:val="2"/>
        </w:numPr>
        <w:ind w:firstLineChars="0"/>
        <w:rPr>
          <w:rFonts w:hint="eastAsia"/>
          <w:szCs w:val="24"/>
        </w:rPr>
      </w:pPr>
      <w:r w:rsidRPr="00B24784">
        <w:rPr>
          <w:rFonts w:hint="eastAsia"/>
          <w:szCs w:val="24"/>
        </w:rPr>
        <w:t>所有相关单据的定义</w:t>
      </w:r>
      <w:r w:rsidRPr="00B24784">
        <w:rPr>
          <w:szCs w:val="24"/>
        </w:rPr>
        <w:t>、</w:t>
      </w:r>
      <w:r w:rsidRPr="00B24784">
        <w:rPr>
          <w:rFonts w:hint="eastAsia"/>
          <w:szCs w:val="24"/>
        </w:rPr>
        <w:t>牵涉到的</w:t>
      </w:r>
      <w:r w:rsidRPr="00B24784">
        <w:rPr>
          <w:szCs w:val="24"/>
        </w:rPr>
        <w:t>业务与部门，</w:t>
      </w:r>
      <w:r w:rsidRPr="00B24784">
        <w:rPr>
          <w:rFonts w:hint="eastAsia"/>
          <w:szCs w:val="24"/>
        </w:rPr>
        <w:t>单据间的</w:t>
      </w:r>
      <w:r w:rsidRPr="00B24784">
        <w:rPr>
          <w:szCs w:val="24"/>
        </w:rPr>
        <w:t>联系</w:t>
      </w:r>
      <w:r w:rsidR="008053E3">
        <w:rPr>
          <w:rFonts w:hint="eastAsia"/>
          <w:szCs w:val="24"/>
        </w:rPr>
        <w:t>。</w:t>
      </w:r>
      <w:r w:rsidRPr="00B24784">
        <w:rPr>
          <w:szCs w:val="24"/>
        </w:rPr>
        <w:t>与单据</w:t>
      </w:r>
      <w:r w:rsidRPr="00B24784">
        <w:rPr>
          <w:rFonts w:hint="eastAsia"/>
          <w:szCs w:val="24"/>
        </w:rPr>
        <w:t>对应的</w:t>
      </w:r>
      <w:r w:rsidRPr="00B24784">
        <w:rPr>
          <w:szCs w:val="24"/>
        </w:rPr>
        <w:t>数据表设计</w:t>
      </w:r>
      <w:r w:rsidR="00D41081">
        <w:rPr>
          <w:rFonts w:hint="eastAsia"/>
          <w:szCs w:val="24"/>
        </w:rPr>
        <w:t>及</w:t>
      </w:r>
      <w:r w:rsidR="00D41081">
        <w:rPr>
          <w:szCs w:val="24"/>
        </w:rPr>
        <w:t>表间联系</w:t>
      </w:r>
      <w:r w:rsidRPr="00B24784">
        <w:rPr>
          <w:szCs w:val="24"/>
        </w:rPr>
        <w:t>，</w:t>
      </w:r>
      <w:r w:rsidRPr="00B24784">
        <w:rPr>
          <w:rFonts w:hint="eastAsia"/>
          <w:szCs w:val="24"/>
        </w:rPr>
        <w:t>用于指导</w:t>
      </w:r>
      <w:r w:rsidRPr="00B24784">
        <w:rPr>
          <w:szCs w:val="24"/>
        </w:rPr>
        <w:t>程序开</w:t>
      </w:r>
      <w:r w:rsidRPr="00B24784">
        <w:rPr>
          <w:rFonts w:hint="eastAsia"/>
          <w:szCs w:val="24"/>
        </w:rPr>
        <w:t>发</w:t>
      </w:r>
      <w:r w:rsidRPr="00B24784">
        <w:rPr>
          <w:szCs w:val="24"/>
        </w:rPr>
        <w:t>。</w:t>
      </w:r>
    </w:p>
    <w:p w:rsidR="00E80FC2" w:rsidRDefault="00E80FC2" w:rsidP="00B24784">
      <w:pPr>
        <w:pStyle w:val="2"/>
        <w:rPr>
          <w:rFonts w:hint="eastAsia"/>
        </w:rPr>
      </w:pPr>
      <w:r>
        <w:rPr>
          <w:rFonts w:hint="eastAsia"/>
        </w:rPr>
        <w:t>思路</w:t>
      </w:r>
      <w:r>
        <w:t>启迪</w:t>
      </w:r>
    </w:p>
    <w:p w:rsidR="004571FA" w:rsidRPr="0091759E" w:rsidRDefault="00E80FC2" w:rsidP="00B24784">
      <w:pPr>
        <w:pStyle w:val="a4"/>
        <w:numPr>
          <w:ilvl w:val="0"/>
          <w:numId w:val="1"/>
        </w:numPr>
        <w:ind w:firstLineChars="0"/>
        <w:rPr>
          <w:rFonts w:hint="eastAsia"/>
          <w:b/>
          <w:szCs w:val="24"/>
        </w:rPr>
      </w:pPr>
      <w:r w:rsidRPr="0091759E">
        <w:rPr>
          <w:rFonts w:hint="eastAsia"/>
          <w:b/>
          <w:szCs w:val="24"/>
        </w:rPr>
        <w:t>库存状态</w:t>
      </w:r>
      <w:r w:rsidRPr="0091759E">
        <w:rPr>
          <w:b/>
          <w:szCs w:val="24"/>
        </w:rPr>
        <w:t>与流水信息</w:t>
      </w:r>
    </w:p>
    <w:p w:rsidR="00E80FC2" w:rsidRPr="004571FA" w:rsidRDefault="004571FA" w:rsidP="004571FA">
      <w:pPr>
        <w:ind w:firstLine="360"/>
        <w:rPr>
          <w:szCs w:val="24"/>
        </w:rPr>
      </w:pPr>
      <w:r w:rsidRPr="004571FA">
        <w:rPr>
          <w:rFonts w:hint="eastAsia"/>
          <w:szCs w:val="24"/>
        </w:rPr>
        <w:t>库存状态表</w:t>
      </w:r>
      <w:r w:rsidRPr="004571FA">
        <w:rPr>
          <w:szCs w:val="24"/>
        </w:rPr>
        <w:t>+</w:t>
      </w:r>
      <w:r w:rsidRPr="004571FA">
        <w:rPr>
          <w:szCs w:val="24"/>
        </w:rPr>
        <w:t>库存流水表。</w:t>
      </w:r>
      <w:r w:rsidRPr="004571FA">
        <w:rPr>
          <w:rFonts w:hint="eastAsia"/>
          <w:szCs w:val="24"/>
        </w:rPr>
        <w:t>状态表用于</w:t>
      </w:r>
      <w:r w:rsidR="00B24784" w:rsidRPr="004571FA">
        <w:rPr>
          <w:rFonts w:hint="eastAsia"/>
          <w:szCs w:val="24"/>
        </w:rPr>
        <w:t>保存</w:t>
      </w:r>
      <w:r w:rsidR="00B24784" w:rsidRPr="004571FA">
        <w:rPr>
          <w:szCs w:val="24"/>
        </w:rPr>
        <w:t>库存</w:t>
      </w:r>
      <w:r w:rsidRPr="004571FA">
        <w:rPr>
          <w:rFonts w:hint="eastAsia"/>
          <w:szCs w:val="24"/>
        </w:rPr>
        <w:t>信息</w:t>
      </w:r>
      <w:r w:rsidR="00B24784" w:rsidRPr="004571FA">
        <w:rPr>
          <w:szCs w:val="24"/>
        </w:rPr>
        <w:t>的最新状态</w:t>
      </w:r>
      <w:r w:rsidR="00B24784" w:rsidRPr="004571FA">
        <w:rPr>
          <w:rFonts w:hint="eastAsia"/>
          <w:szCs w:val="24"/>
        </w:rPr>
        <w:t>，</w:t>
      </w:r>
      <w:r w:rsidRPr="004571FA">
        <w:rPr>
          <w:rFonts w:hint="eastAsia"/>
          <w:szCs w:val="24"/>
        </w:rPr>
        <w:t>而</w:t>
      </w:r>
      <w:r w:rsidR="00B24784" w:rsidRPr="004571FA">
        <w:rPr>
          <w:szCs w:val="24"/>
        </w:rPr>
        <w:t>流水表</w:t>
      </w:r>
      <w:r w:rsidRPr="004571FA">
        <w:rPr>
          <w:rFonts w:hint="eastAsia"/>
          <w:szCs w:val="24"/>
        </w:rPr>
        <w:t>用于</w:t>
      </w:r>
      <w:r w:rsidR="00B24784" w:rsidRPr="004571FA">
        <w:rPr>
          <w:szCs w:val="24"/>
        </w:rPr>
        <w:t>记录库存的</w:t>
      </w:r>
      <w:r w:rsidRPr="004571FA">
        <w:rPr>
          <w:rFonts w:hint="eastAsia"/>
          <w:szCs w:val="24"/>
        </w:rPr>
        <w:t>详细</w:t>
      </w:r>
      <w:r w:rsidR="00B24784" w:rsidRPr="004571FA">
        <w:rPr>
          <w:rFonts w:hint="eastAsia"/>
          <w:szCs w:val="24"/>
        </w:rPr>
        <w:t>变化</w:t>
      </w:r>
      <w:r w:rsidRPr="004571FA">
        <w:rPr>
          <w:szCs w:val="24"/>
        </w:rPr>
        <w:t>情况</w:t>
      </w:r>
      <w:r w:rsidRPr="004571FA">
        <w:rPr>
          <w:rFonts w:hint="eastAsia"/>
          <w:szCs w:val="24"/>
        </w:rPr>
        <w:t>。</w:t>
      </w:r>
      <w:r w:rsidRPr="004571FA">
        <w:rPr>
          <w:szCs w:val="24"/>
        </w:rPr>
        <w:t>目前</w:t>
      </w:r>
      <w:r w:rsidRPr="004571FA">
        <w:rPr>
          <w:rFonts w:hint="eastAsia"/>
          <w:szCs w:val="24"/>
        </w:rPr>
        <w:t>刀具</w:t>
      </w:r>
      <w:r w:rsidRPr="004571FA">
        <w:rPr>
          <w:szCs w:val="24"/>
        </w:rPr>
        <w:t>和零部件库存的</w:t>
      </w:r>
      <w:r w:rsidRPr="004571FA">
        <w:rPr>
          <w:rFonts w:hint="eastAsia"/>
          <w:szCs w:val="24"/>
        </w:rPr>
        <w:t>数据表就</w:t>
      </w:r>
      <w:r w:rsidRPr="004571FA">
        <w:rPr>
          <w:szCs w:val="24"/>
        </w:rPr>
        <w:t>是按照这种思路进行设计的</w:t>
      </w:r>
      <w:r w:rsidRPr="004571FA">
        <w:rPr>
          <w:rFonts w:hint="eastAsia"/>
          <w:szCs w:val="24"/>
        </w:rPr>
        <w:t>。</w:t>
      </w:r>
    </w:p>
    <w:p w:rsidR="004571FA" w:rsidRPr="0091759E" w:rsidRDefault="00E80FC2" w:rsidP="00B24784">
      <w:pPr>
        <w:pStyle w:val="a4"/>
        <w:numPr>
          <w:ilvl w:val="0"/>
          <w:numId w:val="1"/>
        </w:numPr>
        <w:ind w:firstLineChars="0"/>
        <w:rPr>
          <w:rFonts w:hint="eastAsia"/>
          <w:b/>
          <w:szCs w:val="24"/>
        </w:rPr>
      </w:pPr>
      <w:r w:rsidRPr="0091759E">
        <w:rPr>
          <w:rFonts w:hint="eastAsia"/>
          <w:b/>
          <w:szCs w:val="24"/>
        </w:rPr>
        <w:t>刀具</w:t>
      </w:r>
      <w:r w:rsidRPr="0091759E">
        <w:rPr>
          <w:b/>
          <w:szCs w:val="24"/>
        </w:rPr>
        <w:t>与零部件关系</w:t>
      </w:r>
    </w:p>
    <w:p w:rsidR="00D41081" w:rsidRDefault="004571FA" w:rsidP="00D41081">
      <w:pPr>
        <w:pStyle w:val="a4"/>
        <w:ind w:firstLineChars="0" w:firstLine="360"/>
        <w:rPr>
          <w:szCs w:val="24"/>
        </w:rPr>
      </w:pPr>
      <w:r>
        <w:rPr>
          <w:szCs w:val="24"/>
        </w:rPr>
        <w:t>刀具组成</w:t>
      </w:r>
      <w:r>
        <w:rPr>
          <w:rFonts w:hint="eastAsia"/>
          <w:szCs w:val="24"/>
        </w:rPr>
        <w:t>结构</w:t>
      </w:r>
      <w:r>
        <w:rPr>
          <w:szCs w:val="24"/>
        </w:rPr>
        <w:t>表</w:t>
      </w:r>
      <w:r>
        <w:rPr>
          <w:rFonts w:hint="eastAsia"/>
          <w:szCs w:val="24"/>
        </w:rPr>
        <w:t>用于</w:t>
      </w:r>
      <w:r>
        <w:rPr>
          <w:szCs w:val="24"/>
        </w:rPr>
        <w:t>保存</w:t>
      </w:r>
      <w:r>
        <w:rPr>
          <w:rFonts w:hint="eastAsia"/>
          <w:szCs w:val="24"/>
        </w:rPr>
        <w:t>组装</w:t>
      </w:r>
      <w:r>
        <w:rPr>
          <w:szCs w:val="24"/>
        </w:rPr>
        <w:t>刀具</w:t>
      </w:r>
      <w:r>
        <w:rPr>
          <w:rFonts w:hint="eastAsia"/>
          <w:szCs w:val="24"/>
        </w:rPr>
        <w:t>的零部件</w:t>
      </w:r>
      <w:r>
        <w:rPr>
          <w:szCs w:val="24"/>
        </w:rPr>
        <w:t>组成情况</w:t>
      </w:r>
      <w:r>
        <w:rPr>
          <w:rFonts w:hint="eastAsia"/>
          <w:szCs w:val="24"/>
        </w:rPr>
        <w:t>，</w:t>
      </w:r>
      <w:r>
        <w:rPr>
          <w:szCs w:val="24"/>
        </w:rPr>
        <w:t>可归为</w:t>
      </w:r>
      <w:r>
        <w:rPr>
          <w:rFonts w:hint="eastAsia"/>
          <w:szCs w:val="24"/>
        </w:rPr>
        <w:t>基础资料</w:t>
      </w:r>
      <w:r>
        <w:rPr>
          <w:szCs w:val="24"/>
        </w:rPr>
        <w:t>表</w:t>
      </w:r>
      <w:r>
        <w:rPr>
          <w:rFonts w:hint="eastAsia"/>
          <w:szCs w:val="24"/>
        </w:rPr>
        <w:t>的</w:t>
      </w:r>
      <w:r>
        <w:rPr>
          <w:szCs w:val="24"/>
        </w:rPr>
        <w:t>一种</w:t>
      </w:r>
      <w:r>
        <w:rPr>
          <w:rFonts w:hint="eastAsia"/>
          <w:szCs w:val="24"/>
        </w:rPr>
        <w:t>。另外</w:t>
      </w:r>
      <w:r>
        <w:rPr>
          <w:szCs w:val="24"/>
        </w:rPr>
        <w:t>，组装刀具和刀具领用相结合，</w:t>
      </w:r>
      <w:r w:rsidR="00B24784" w:rsidRPr="00B24784">
        <w:rPr>
          <w:szCs w:val="24"/>
        </w:rPr>
        <w:t>拆卸刀具和退还相结合。没有</w:t>
      </w:r>
      <w:r w:rsidR="00B24784" w:rsidRPr="00B24784">
        <w:rPr>
          <w:rFonts w:hint="eastAsia"/>
          <w:szCs w:val="24"/>
        </w:rPr>
        <w:t>单独</w:t>
      </w:r>
      <w:r>
        <w:rPr>
          <w:rFonts w:hint="eastAsia"/>
          <w:szCs w:val="24"/>
        </w:rPr>
        <w:t>的</w:t>
      </w:r>
      <w:r w:rsidR="00B24784" w:rsidRPr="00B24784">
        <w:rPr>
          <w:rFonts w:hint="eastAsia"/>
          <w:szCs w:val="24"/>
        </w:rPr>
        <w:t>刀具装配</w:t>
      </w:r>
      <w:r>
        <w:rPr>
          <w:rFonts w:hint="eastAsia"/>
          <w:szCs w:val="24"/>
        </w:rPr>
        <w:t>和</w:t>
      </w:r>
      <w:r>
        <w:rPr>
          <w:szCs w:val="24"/>
        </w:rPr>
        <w:t>拆卸</w:t>
      </w:r>
      <w:r w:rsidR="00B24784" w:rsidRPr="00B24784">
        <w:rPr>
          <w:szCs w:val="24"/>
        </w:rPr>
        <w:t>的概念。</w:t>
      </w:r>
    </w:p>
    <w:p w:rsidR="00D41081" w:rsidRDefault="004571FA" w:rsidP="00D41081">
      <w:pPr>
        <w:pStyle w:val="a4"/>
        <w:numPr>
          <w:ilvl w:val="0"/>
          <w:numId w:val="3"/>
        </w:numPr>
        <w:ind w:firstLineChars="0"/>
        <w:rPr>
          <w:szCs w:val="24"/>
        </w:rPr>
      </w:pPr>
      <w:r w:rsidRPr="004571FA">
        <w:rPr>
          <w:rFonts w:hint="eastAsia"/>
          <w:szCs w:val="24"/>
        </w:rPr>
        <w:t>当刀具</w:t>
      </w:r>
      <w:r w:rsidRPr="004571FA">
        <w:rPr>
          <w:szCs w:val="24"/>
        </w:rPr>
        <w:t>领用时</w:t>
      </w:r>
      <w:r w:rsidRPr="004571FA">
        <w:rPr>
          <w:rFonts w:hint="eastAsia"/>
          <w:szCs w:val="24"/>
        </w:rPr>
        <w:t>，</w:t>
      </w:r>
      <w:r w:rsidRPr="004571FA">
        <w:rPr>
          <w:szCs w:val="24"/>
        </w:rPr>
        <w:t>如没有空闲刀具，则</w:t>
      </w:r>
      <w:r w:rsidRPr="004571FA">
        <w:rPr>
          <w:rFonts w:hint="eastAsia"/>
          <w:szCs w:val="24"/>
        </w:rPr>
        <w:t>直接</w:t>
      </w:r>
      <w:r w:rsidRPr="004571FA">
        <w:rPr>
          <w:szCs w:val="24"/>
        </w:rPr>
        <w:t>进行刀具组装领用，同一张单据实现多个动作，</w:t>
      </w:r>
      <w:r>
        <w:rPr>
          <w:rFonts w:hint="eastAsia"/>
          <w:szCs w:val="24"/>
        </w:rPr>
        <w:t>包括刀具装配</w:t>
      </w:r>
      <w:r>
        <w:rPr>
          <w:szCs w:val="24"/>
        </w:rPr>
        <w:t>产生</w:t>
      </w:r>
      <w:r>
        <w:rPr>
          <w:rFonts w:hint="eastAsia"/>
          <w:szCs w:val="24"/>
        </w:rPr>
        <w:t>、</w:t>
      </w:r>
      <w:r>
        <w:rPr>
          <w:szCs w:val="24"/>
        </w:rPr>
        <w:t>刀具领用、零部件</w:t>
      </w:r>
      <w:bookmarkStart w:id="0" w:name="_GoBack"/>
      <w:bookmarkEnd w:id="0"/>
      <w:r>
        <w:rPr>
          <w:szCs w:val="24"/>
        </w:rPr>
        <w:t>领用，</w:t>
      </w:r>
      <w:r>
        <w:rPr>
          <w:rFonts w:hint="eastAsia"/>
          <w:szCs w:val="24"/>
        </w:rPr>
        <w:t>同时</w:t>
      </w:r>
      <w:r>
        <w:rPr>
          <w:szCs w:val="24"/>
        </w:rPr>
        <w:t>更新</w:t>
      </w:r>
      <w:r>
        <w:rPr>
          <w:rFonts w:hint="eastAsia"/>
          <w:szCs w:val="24"/>
        </w:rPr>
        <w:t>相应</w:t>
      </w:r>
      <w:r>
        <w:rPr>
          <w:szCs w:val="24"/>
        </w:rPr>
        <w:t>库存</w:t>
      </w:r>
      <w:r>
        <w:rPr>
          <w:rFonts w:hint="eastAsia"/>
          <w:szCs w:val="24"/>
        </w:rPr>
        <w:t>数据</w:t>
      </w:r>
      <w:r>
        <w:rPr>
          <w:szCs w:val="24"/>
        </w:rPr>
        <w:t>。</w:t>
      </w:r>
    </w:p>
    <w:p w:rsidR="004571FA" w:rsidRPr="00D41081" w:rsidRDefault="004571FA" w:rsidP="00D41081">
      <w:pPr>
        <w:pStyle w:val="a4"/>
        <w:numPr>
          <w:ilvl w:val="0"/>
          <w:numId w:val="3"/>
        </w:numPr>
        <w:ind w:firstLineChars="0"/>
        <w:rPr>
          <w:rFonts w:hint="eastAsia"/>
          <w:szCs w:val="24"/>
        </w:rPr>
      </w:pPr>
      <w:r w:rsidRPr="00D41081">
        <w:rPr>
          <w:rFonts w:hint="eastAsia"/>
          <w:szCs w:val="24"/>
        </w:rPr>
        <w:t>当刀具退还</w:t>
      </w:r>
      <w:r w:rsidRPr="00D41081">
        <w:rPr>
          <w:szCs w:val="24"/>
        </w:rPr>
        <w:t>时，直接对退回</w:t>
      </w:r>
      <w:r w:rsidRPr="00D41081">
        <w:rPr>
          <w:rFonts w:hint="eastAsia"/>
          <w:szCs w:val="24"/>
        </w:rPr>
        <w:t>的</w:t>
      </w:r>
      <w:r w:rsidRPr="00D41081">
        <w:rPr>
          <w:szCs w:val="24"/>
        </w:rPr>
        <w:t>组装刀具</w:t>
      </w:r>
      <w:r w:rsidRPr="00D41081">
        <w:rPr>
          <w:rFonts w:hint="eastAsia"/>
          <w:szCs w:val="24"/>
        </w:rPr>
        <w:t>选择进行拆卸</w:t>
      </w:r>
      <w:r w:rsidRPr="00D41081">
        <w:rPr>
          <w:szCs w:val="24"/>
        </w:rPr>
        <w:t>回库</w:t>
      </w:r>
      <w:r w:rsidRPr="00D41081">
        <w:rPr>
          <w:rFonts w:hint="eastAsia"/>
          <w:szCs w:val="24"/>
        </w:rPr>
        <w:t>，</w:t>
      </w:r>
      <w:r w:rsidR="00CF6CD8" w:rsidRPr="00D41081">
        <w:rPr>
          <w:rFonts w:hint="eastAsia"/>
          <w:szCs w:val="24"/>
        </w:rPr>
        <w:t>此时可调出组成明细，</w:t>
      </w:r>
      <w:r w:rsidR="00CF6CD8" w:rsidRPr="00D41081">
        <w:rPr>
          <w:szCs w:val="24"/>
        </w:rPr>
        <w:t>然后选择性的对零部件进行回库</w:t>
      </w:r>
      <w:r w:rsidR="00CF6CD8" w:rsidRPr="00D41081">
        <w:rPr>
          <w:rFonts w:hint="eastAsia"/>
          <w:szCs w:val="24"/>
        </w:rPr>
        <w:t>或</w:t>
      </w:r>
      <w:r w:rsidR="00CF6CD8" w:rsidRPr="00D41081">
        <w:rPr>
          <w:szCs w:val="24"/>
        </w:rPr>
        <w:t>报废处理</w:t>
      </w:r>
      <w:r w:rsidR="00CF6CD8" w:rsidRPr="00D41081">
        <w:rPr>
          <w:rFonts w:hint="eastAsia"/>
          <w:szCs w:val="24"/>
        </w:rPr>
        <w:t>。</w:t>
      </w:r>
    </w:p>
    <w:p w:rsidR="0091759E" w:rsidRPr="0091759E" w:rsidRDefault="00CF6CD8" w:rsidP="00B24784">
      <w:pPr>
        <w:pStyle w:val="a4"/>
        <w:numPr>
          <w:ilvl w:val="0"/>
          <w:numId w:val="1"/>
        </w:numPr>
        <w:ind w:firstLineChars="0"/>
        <w:rPr>
          <w:b/>
          <w:szCs w:val="24"/>
        </w:rPr>
      </w:pPr>
      <w:r>
        <w:rPr>
          <w:rFonts w:hint="eastAsia"/>
          <w:b/>
          <w:szCs w:val="24"/>
        </w:rPr>
        <w:t>基础</w:t>
      </w:r>
      <w:r w:rsidR="00B24784" w:rsidRPr="0091759E">
        <w:rPr>
          <w:rFonts w:hint="eastAsia"/>
          <w:b/>
          <w:szCs w:val="24"/>
        </w:rPr>
        <w:t>资料维护</w:t>
      </w:r>
    </w:p>
    <w:p w:rsidR="00E80FC2" w:rsidRPr="0091759E" w:rsidRDefault="00B24784" w:rsidP="0091759E">
      <w:pPr>
        <w:ind w:firstLine="360"/>
        <w:rPr>
          <w:szCs w:val="24"/>
        </w:rPr>
      </w:pPr>
      <w:r w:rsidRPr="0091759E">
        <w:rPr>
          <w:rFonts w:hint="eastAsia"/>
          <w:szCs w:val="24"/>
        </w:rPr>
        <w:t>基础</w:t>
      </w:r>
      <w:r w:rsidRPr="0091759E">
        <w:rPr>
          <w:szCs w:val="24"/>
        </w:rPr>
        <w:t>资料维护</w:t>
      </w:r>
      <w:r w:rsidRPr="0091759E">
        <w:rPr>
          <w:rFonts w:hint="eastAsia"/>
          <w:szCs w:val="24"/>
        </w:rPr>
        <w:t>界面针对</w:t>
      </w:r>
      <w:r w:rsidRPr="0091759E">
        <w:rPr>
          <w:szCs w:val="24"/>
        </w:rPr>
        <w:t>不同基础资料采用</w:t>
      </w:r>
      <w:r w:rsidRPr="0091759E">
        <w:rPr>
          <w:rFonts w:hint="eastAsia"/>
          <w:szCs w:val="24"/>
        </w:rPr>
        <w:t>“</w:t>
      </w:r>
      <w:r w:rsidRPr="0091759E">
        <w:rPr>
          <w:rFonts w:hint="eastAsia"/>
          <w:szCs w:val="24"/>
        </w:rPr>
        <w:t>整体</w:t>
      </w:r>
      <w:r w:rsidRPr="0091759E">
        <w:rPr>
          <w:szCs w:val="24"/>
        </w:rPr>
        <w:t>入口</w:t>
      </w:r>
      <w:r w:rsidRPr="0091759E">
        <w:rPr>
          <w:szCs w:val="24"/>
        </w:rPr>
        <w:t>，</w:t>
      </w:r>
      <w:r w:rsidRPr="0091759E">
        <w:rPr>
          <w:rFonts w:hint="eastAsia"/>
          <w:szCs w:val="24"/>
        </w:rPr>
        <w:t>独立维护</w:t>
      </w:r>
      <w:r w:rsidRPr="0091759E">
        <w:rPr>
          <w:rFonts w:hint="eastAsia"/>
          <w:szCs w:val="24"/>
        </w:rPr>
        <w:t>”的</w:t>
      </w:r>
      <w:r w:rsidRPr="0091759E">
        <w:rPr>
          <w:szCs w:val="24"/>
        </w:rPr>
        <w:t>设计思路，</w:t>
      </w:r>
      <w:r w:rsidRPr="0091759E">
        <w:rPr>
          <w:rFonts w:hint="eastAsia"/>
          <w:szCs w:val="24"/>
        </w:rPr>
        <w:t>保证</w:t>
      </w:r>
      <w:r w:rsidR="00CF6CD8">
        <w:rPr>
          <w:rFonts w:hint="eastAsia"/>
          <w:szCs w:val="24"/>
        </w:rPr>
        <w:t>独立性</w:t>
      </w:r>
      <w:r w:rsidR="00CF6CD8">
        <w:rPr>
          <w:szCs w:val="24"/>
        </w:rPr>
        <w:t>与</w:t>
      </w:r>
      <w:r w:rsidRPr="0091759E">
        <w:rPr>
          <w:szCs w:val="24"/>
        </w:rPr>
        <w:t>可扩充性。</w:t>
      </w:r>
    </w:p>
    <w:sectPr w:rsidR="00E80FC2" w:rsidRPr="00917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2E2" w:rsidRDefault="003D52E2" w:rsidP="004571FA">
      <w:pPr>
        <w:spacing w:line="240" w:lineRule="auto"/>
      </w:pPr>
      <w:r>
        <w:separator/>
      </w:r>
    </w:p>
  </w:endnote>
  <w:endnote w:type="continuationSeparator" w:id="0">
    <w:p w:rsidR="003D52E2" w:rsidRDefault="003D52E2" w:rsidP="004571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2E2" w:rsidRDefault="003D52E2" w:rsidP="004571FA">
      <w:pPr>
        <w:spacing w:line="240" w:lineRule="auto"/>
      </w:pPr>
      <w:r>
        <w:separator/>
      </w:r>
    </w:p>
  </w:footnote>
  <w:footnote w:type="continuationSeparator" w:id="0">
    <w:p w:rsidR="003D52E2" w:rsidRDefault="003D52E2" w:rsidP="004571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7327C"/>
    <w:multiLevelType w:val="hybridMultilevel"/>
    <w:tmpl w:val="2482D446"/>
    <w:lvl w:ilvl="0" w:tplc="E2EABC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C81939"/>
    <w:multiLevelType w:val="hybridMultilevel"/>
    <w:tmpl w:val="A1AAA6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4F16C26"/>
    <w:multiLevelType w:val="hybridMultilevel"/>
    <w:tmpl w:val="3AB495AA"/>
    <w:lvl w:ilvl="0" w:tplc="8A926A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4E"/>
    <w:rsid w:val="00005052"/>
    <w:rsid w:val="000168B9"/>
    <w:rsid w:val="00046FCF"/>
    <w:rsid w:val="000771F9"/>
    <w:rsid w:val="000A13F9"/>
    <w:rsid w:val="000C0DE1"/>
    <w:rsid w:val="001054FC"/>
    <w:rsid w:val="00107A7B"/>
    <w:rsid w:val="0013386F"/>
    <w:rsid w:val="0013458F"/>
    <w:rsid w:val="001378FE"/>
    <w:rsid w:val="0018697E"/>
    <w:rsid w:val="001B1F64"/>
    <w:rsid w:val="001B6A34"/>
    <w:rsid w:val="001D22AF"/>
    <w:rsid w:val="001F17F7"/>
    <w:rsid w:val="00210766"/>
    <w:rsid w:val="00235C1F"/>
    <w:rsid w:val="00280D4E"/>
    <w:rsid w:val="002A3BD5"/>
    <w:rsid w:val="002B1611"/>
    <w:rsid w:val="002D1D7F"/>
    <w:rsid w:val="00316E68"/>
    <w:rsid w:val="00353D82"/>
    <w:rsid w:val="003D52E2"/>
    <w:rsid w:val="003D63CD"/>
    <w:rsid w:val="0041294D"/>
    <w:rsid w:val="00421FEE"/>
    <w:rsid w:val="004571FA"/>
    <w:rsid w:val="004A0D28"/>
    <w:rsid w:val="004D67A9"/>
    <w:rsid w:val="004E73A6"/>
    <w:rsid w:val="004F1B89"/>
    <w:rsid w:val="004F3157"/>
    <w:rsid w:val="004F479E"/>
    <w:rsid w:val="004F737F"/>
    <w:rsid w:val="00507618"/>
    <w:rsid w:val="0051063B"/>
    <w:rsid w:val="005503E0"/>
    <w:rsid w:val="005A46B5"/>
    <w:rsid w:val="005B54FC"/>
    <w:rsid w:val="00607CDE"/>
    <w:rsid w:val="00637249"/>
    <w:rsid w:val="00662748"/>
    <w:rsid w:val="006B6396"/>
    <w:rsid w:val="006D3455"/>
    <w:rsid w:val="00731D2E"/>
    <w:rsid w:val="00751B78"/>
    <w:rsid w:val="00760260"/>
    <w:rsid w:val="0078398A"/>
    <w:rsid w:val="007C2AB1"/>
    <w:rsid w:val="007D4F51"/>
    <w:rsid w:val="008053E3"/>
    <w:rsid w:val="00835302"/>
    <w:rsid w:val="00883BE0"/>
    <w:rsid w:val="00897EDB"/>
    <w:rsid w:val="008B1BDA"/>
    <w:rsid w:val="008F3E9A"/>
    <w:rsid w:val="00902113"/>
    <w:rsid w:val="0090617B"/>
    <w:rsid w:val="00912E6F"/>
    <w:rsid w:val="0091759E"/>
    <w:rsid w:val="009225EB"/>
    <w:rsid w:val="00932B87"/>
    <w:rsid w:val="0099228D"/>
    <w:rsid w:val="00994C1B"/>
    <w:rsid w:val="009A5C93"/>
    <w:rsid w:val="009A5F60"/>
    <w:rsid w:val="009C3AE0"/>
    <w:rsid w:val="009E46DF"/>
    <w:rsid w:val="009E4EFB"/>
    <w:rsid w:val="00A55EE3"/>
    <w:rsid w:val="00AB7E33"/>
    <w:rsid w:val="00B24784"/>
    <w:rsid w:val="00B37FBD"/>
    <w:rsid w:val="00B90395"/>
    <w:rsid w:val="00BB359D"/>
    <w:rsid w:val="00BC799B"/>
    <w:rsid w:val="00BE20FF"/>
    <w:rsid w:val="00C00861"/>
    <w:rsid w:val="00C01E6B"/>
    <w:rsid w:val="00C51660"/>
    <w:rsid w:val="00C52D0C"/>
    <w:rsid w:val="00C54D37"/>
    <w:rsid w:val="00C95858"/>
    <w:rsid w:val="00CA2907"/>
    <w:rsid w:val="00CC2277"/>
    <w:rsid w:val="00CD4C4A"/>
    <w:rsid w:val="00CF6CD8"/>
    <w:rsid w:val="00D35DD0"/>
    <w:rsid w:val="00D41081"/>
    <w:rsid w:val="00D424CF"/>
    <w:rsid w:val="00D52EFF"/>
    <w:rsid w:val="00D63E45"/>
    <w:rsid w:val="00D87912"/>
    <w:rsid w:val="00E23EF3"/>
    <w:rsid w:val="00E80FC2"/>
    <w:rsid w:val="00E825C3"/>
    <w:rsid w:val="00E94D09"/>
    <w:rsid w:val="00ED5036"/>
    <w:rsid w:val="00F01879"/>
    <w:rsid w:val="00F026EC"/>
    <w:rsid w:val="00F46027"/>
    <w:rsid w:val="00F71B88"/>
    <w:rsid w:val="00F94767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72BADC-03F6-4915-BE7D-A7AF8F9E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784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0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80F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80F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80F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80FC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57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571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571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571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11</cp:revision>
  <dcterms:created xsi:type="dcterms:W3CDTF">2017-08-01T13:38:00Z</dcterms:created>
  <dcterms:modified xsi:type="dcterms:W3CDTF">2017-08-01T15:28:00Z</dcterms:modified>
</cp:coreProperties>
</file>