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EF4236">
      <w:pPr>
        <w:rPr>
          <w:b/>
          <w:bCs/>
        </w:rPr>
      </w:pPr>
      <w:r>
        <w:rPr>
          <w:rFonts w:hint="eastAsia"/>
          <w:b/>
          <w:bCs/>
        </w:rPr>
        <w:t>AI对比分析报告</w:t>
      </w:r>
    </w:p>
    <w:p w14:paraId="02F37416">
      <w:pPr>
        <w:rPr>
          <w:b/>
          <w:bCs/>
        </w:rPr>
      </w:pPr>
      <w:r>
        <w:rPr>
          <w:rFonts w:hint="eastAsia"/>
          <w:b/>
          <w:bCs/>
        </w:rPr>
        <w:t>测试问题：</w:t>
      </w:r>
    </w:p>
    <w:p w14:paraId="56493667"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请说出以下两句话区别在哪里？ 1、冬天：能穿多少穿多少 2、夏天：能穿多少穿多少</w:t>
      </w:r>
    </w:p>
    <w:p w14:paraId="343F6AC7"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领导：你这是什么意思？ 小明：没什么意思。意思意思。 领导：你这就不够意思了。 小明：小意思，小意思。领导：你这人真有意思。 小明：其实也没有别的意思。 领导：那我就不好意思了。 小明：是我不好意思。请问：以上“意思”分别是什么意思。</w:t>
      </w:r>
      <w:bookmarkStart w:id="0" w:name="_GoBack"/>
      <w:bookmarkEnd w:id="0"/>
    </w:p>
    <w:p w14:paraId="51CFA0AD"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请说出以下两句话区别在哪里？单身狗产生的原因有两个，一是谁都看不上，二是谁都看不上</w:t>
      </w:r>
    </w:p>
    <w:p w14:paraId="0BD57BA6"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他知道我知道你知道他不知道吗？ 这句话里，到底谁不知道</w:t>
      </w:r>
    </w:p>
    <w:p w14:paraId="03F12866">
      <w:pPr>
        <w:pStyle w:val="5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明明明明明白白白喜欢他，可她就是不说。 这句话里，明明和白白谁喜欢谁？</w:t>
      </w:r>
    </w:p>
    <w:p w14:paraId="4821A42D">
      <w:pPr>
        <w:rPr>
          <w:rFonts w:hint="eastAsia"/>
        </w:rPr>
      </w:pPr>
    </w:p>
    <w:p w14:paraId="535A2A80">
      <w:pPr>
        <w:rPr>
          <w:rFonts w:hint="eastAsia"/>
        </w:rPr>
      </w:pPr>
      <w:r>
        <w:rPr>
          <w:rFonts w:hint="eastAsia"/>
        </w:rPr>
        <w:t>一、关于“意思”多义项的理解</w:t>
      </w:r>
    </w:p>
    <w:p w14:paraId="455FB91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这部分两个模型表现都不错。它们基本都能抓住“意思”在语境中的多义性，并合理对应各句的含义。</w:t>
      </w:r>
    </w:p>
    <w:p w14:paraId="2137916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不过，ChatGLM3-6B在某些解释中略微冗余或重复（例如对“小意思”解释不够自然），而Qwen-7B（通义千问）在表达上更口语化，解释较精炼。</w:t>
      </w:r>
    </w:p>
    <w:p w14:paraId="6F90FED6">
      <w:pPr>
        <w:rPr>
          <w:rFonts w:hint="eastAsia"/>
        </w:rPr>
      </w:pPr>
    </w:p>
    <w:p w14:paraId="127ABEEC">
      <w:pPr>
        <w:rPr>
          <w:rFonts w:hint="eastAsia"/>
        </w:rPr>
      </w:pPr>
      <w:r>
        <w:rPr>
          <w:rFonts w:hint="eastAsia"/>
        </w:rPr>
        <w:t>二、关于“冬天能穿多少穿多少”和“夏天能穿多少穿多少”的区别</w:t>
      </w:r>
    </w:p>
    <w:p w14:paraId="3C8D2BE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冬天那句是尽量穿多（实际含义是越冷越要穿）</w:t>
      </w:r>
    </w:p>
    <w:p w14:paraId="1C8CCBC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夏天那句是尽量穿少（其实是反话，即越热越少穿）</w:t>
      </w:r>
    </w:p>
    <w:p w14:paraId="3EB5C44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ChatGLM3-6B的解释：强调“冬天是为了保暖，夏天是为了凉爽”，指出两个语句是反义表达，但背后逻辑一致——适应环境。</w:t>
      </w:r>
    </w:p>
    <w:p w14:paraId="20FB07E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Qwen-7B的解释：混淆了“穿多少”的字面意思，没有明确指出冬夏句子在语义上“相反”的核心。</w:t>
      </w:r>
    </w:p>
    <w:p w14:paraId="2D59872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本题使用了</w:t>
      </w:r>
      <w:r>
        <w:rPr>
          <w:rFonts w:hint="eastAsia"/>
        </w:rPr>
        <w:t>语义反差的对偶句，是中文网络用语中典型的“对仗反义”幽默用法。ChatGLM 更接近</w:t>
      </w:r>
      <w:r>
        <w:rPr>
          <w:rFonts w:hint="eastAsia"/>
          <w:lang w:val="en-US" w:eastAsia="zh-CN"/>
        </w:rPr>
        <w:t>正确</w:t>
      </w:r>
      <w:r>
        <w:rPr>
          <w:rFonts w:hint="eastAsia"/>
        </w:rPr>
        <w:t>的理解；Qwen 较弱。</w:t>
      </w:r>
    </w:p>
    <w:p w14:paraId="149937BE">
      <w:pPr>
        <w:rPr>
          <w:rFonts w:hint="eastAsia"/>
        </w:rPr>
      </w:pPr>
    </w:p>
    <w:p w14:paraId="5E485494">
      <w:pPr>
        <w:rPr>
          <w:rFonts w:hint="eastAsia"/>
        </w:rPr>
      </w:pPr>
      <w:r>
        <w:rPr>
          <w:rFonts w:hint="eastAsia"/>
        </w:rPr>
        <w:t>三、“单身狗产生的原因有两个”</w:t>
      </w:r>
    </w:p>
    <w:p w14:paraId="381C923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“谁都看不上”：主观选择</w:t>
      </w:r>
    </w:p>
    <w:p w14:paraId="47B10B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“谁也不喜欢”：客观结果</w:t>
      </w:r>
    </w:p>
    <w:p w14:paraId="12CDA99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强调的是心理动机和外部现实的不同。</w:t>
      </w:r>
    </w:p>
    <w:p w14:paraId="25503A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ChatGLM3-6B 的解释：准确抓住第一个版本是主观标准高、第二个是被动无人爱，区别在于主动 vs 被动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但在解释上仍然缠夹不清。</w:t>
      </w:r>
    </w:p>
    <w:p w14:paraId="0ABE08B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Qwen-7B 的回答：逻辑有些混乱。它没清晰分开“原因”与“结果”的结构，语言上还出现“并列结构”分析的术语，但使用不当。</w:t>
      </w:r>
    </w:p>
    <w:p w14:paraId="08808B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 xml:space="preserve">ChatGLM3-6B </w:t>
      </w:r>
      <w:r>
        <w:rPr>
          <w:rFonts w:hint="eastAsia"/>
          <w:lang w:val="en-US" w:eastAsia="zh-CN"/>
        </w:rPr>
        <w:t>在理解重复语义方面</w:t>
      </w:r>
      <w:r>
        <w:rPr>
          <w:rFonts w:hint="eastAsia"/>
        </w:rPr>
        <w:t>明显优于 Qwen。</w:t>
      </w:r>
    </w:p>
    <w:p w14:paraId="0FF75E5B">
      <w:pPr>
        <w:rPr>
          <w:rFonts w:hint="eastAsia"/>
        </w:rPr>
      </w:pPr>
    </w:p>
    <w:p w14:paraId="291D9C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>四、逻辑绕口令：“他知道我知道你知道他不知道吗？”</w:t>
      </w:r>
    </w:p>
    <w:p w14:paraId="5848BD1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他（A）不知道某事。你（B）知道他不知道。我（C）知道你知道他不知道。他知道我知道你知道他不知道吗？——显然 他不知道。</w:t>
      </w:r>
    </w:p>
    <w:p w14:paraId="69E9A6FB">
      <w:pPr>
        <w:ind w:firstLine="420" w:firstLineChars="0"/>
        <w:rPr>
          <w:rFonts w:hint="eastAsia"/>
        </w:rPr>
      </w:pPr>
      <w:r>
        <w:rPr>
          <w:rFonts w:hint="eastAsia"/>
        </w:rPr>
        <w:t>正确结论：“他”不知道大家都知道他不知道某事。</w:t>
      </w:r>
    </w:p>
    <w:p w14:paraId="0BAFF7F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Qwen 的回答：“答案是每个人都知道”，这是错误的。</w:t>
      </w:r>
    </w:p>
    <w:p w14:paraId="6C751A6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ChatGLM3-6B 的回答：有点绕，但核心是：“他”不知道某件事，而其他人都知道他不知道。</w:t>
      </w:r>
    </w:p>
    <w:p w14:paraId="6265268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ChatGLM 比 Qwen 更接近正确。</w:t>
      </w:r>
    </w:p>
    <w:p w14:paraId="0CBA68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 w14:paraId="67CC612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</w:rPr>
      </w:pPr>
      <w:r>
        <w:rPr>
          <w:rFonts w:hint="eastAsia"/>
        </w:rPr>
        <w:t>五、“明明明明明白白白喜欢他，可她就是不说”</w:t>
      </w:r>
    </w:p>
    <w:p w14:paraId="1273D54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这句话的重点是断句与代词指代理解。“明明明明” = 明明确实</w:t>
      </w:r>
      <w:r>
        <w:rPr>
          <w:rFonts w:hint="eastAsia"/>
          <w:lang w:eastAsia="zh-CN"/>
        </w:rPr>
        <w:t>；</w:t>
      </w:r>
      <w:r>
        <w:rPr>
          <w:rFonts w:hint="eastAsia"/>
        </w:rPr>
        <w:t>“明白白白喜欢他” = 明白白白喜欢“他”</w:t>
      </w:r>
      <w:r>
        <w:rPr>
          <w:rFonts w:hint="eastAsia"/>
          <w:lang w:eastAsia="zh-CN"/>
        </w:rPr>
        <w:t>；</w:t>
      </w:r>
      <w:r>
        <w:rPr>
          <w:rFonts w:hint="eastAsia"/>
        </w:rPr>
        <w:t>“她不说” = 白白不说</w:t>
      </w:r>
    </w:p>
    <w:p w14:paraId="0AC38B8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所以是：白白喜欢明明，但她不表白，明明知道她喜欢自己。</w:t>
      </w:r>
    </w:p>
    <w:p w14:paraId="6DD83E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</w:p>
    <w:p w14:paraId="6C8D87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ChatGLM3-6B 的理解：</w:t>
      </w:r>
      <w:r>
        <w:rPr>
          <w:rFonts w:hint="eastAsia"/>
          <w:lang w:val="en-US" w:eastAsia="zh-CN"/>
        </w:rPr>
        <w:t>错误</w:t>
      </w:r>
      <w:r>
        <w:rPr>
          <w:rFonts w:hint="eastAsia"/>
        </w:rPr>
        <w:t>：明明喜欢白白，明明知道，但白白不说。</w:t>
      </w:r>
    </w:p>
    <w:p w14:paraId="6D09AEA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Qwen 的回答：错误：说“明明喜欢白白”，和“她不说”矛盾。</w:t>
      </w:r>
    </w:p>
    <w:p w14:paraId="27E80A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在断句理解语义方面两者犯了相同的错误。</w:t>
      </w:r>
    </w:p>
    <w:p w14:paraId="17324F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tbl>
      <w:tblPr>
        <w:tblStyle w:val="2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75"/>
        <w:gridCol w:w="2157"/>
        <w:gridCol w:w="1880"/>
      </w:tblGrid>
      <w:tr w14:paraId="3BF0F5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D1713D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题目类型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60C945D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ChatGLM3-6B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262344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Qwen-7B</w:t>
            </w:r>
          </w:p>
        </w:tc>
      </w:tr>
      <w:tr w14:paraId="14E249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0737EE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“意思”多义解析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37806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✅ 准确，略冗余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33F8B54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✅ 精炼但不够系统</w:t>
            </w:r>
          </w:p>
        </w:tc>
      </w:tr>
      <w:tr w14:paraId="62C1D3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2FE080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冬夏穿衣对比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7E54E6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✅ 正确理解反义结构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5AB017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❌ 混淆方向</w:t>
            </w:r>
          </w:p>
        </w:tc>
      </w:tr>
      <w:tr w14:paraId="69E763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44C66F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单身狗语义理解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245A70F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✅ 把握主动/被动差异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4E73C397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❌ 语义混乱</w:t>
            </w:r>
          </w:p>
        </w:tc>
      </w:tr>
      <w:tr w14:paraId="5AD203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3A2584D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绕口令逻辑分析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89342A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✅ 把握正确逻辑层级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B46297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❌ 错误结论</w:t>
            </w:r>
          </w:p>
        </w:tc>
      </w:tr>
      <w:tr w14:paraId="465730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0DF07B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明明白白语义断句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1EDF8AD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✅ 正确断句指代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 w14:paraId="79FA6F3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textAlignment w:val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❌ 理解颠倒</w:t>
            </w:r>
          </w:p>
        </w:tc>
      </w:tr>
    </w:tbl>
    <w:p w14:paraId="78208B2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</w:p>
    <w:p w14:paraId="2BB92F90"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系统资源占用</w:t>
      </w:r>
    </w:p>
    <w:p w14:paraId="71C75F4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</w:rPr>
        <w:t>ChatGLM3-6B</w:t>
      </w:r>
      <w:r>
        <w:rPr>
          <w:rFonts w:hint="eastAsia"/>
          <w:lang w:val="en-US" w:eastAsia="zh-CN"/>
        </w:rPr>
        <w:t>使用过程中cpu占用率平均超过70%，而</w:t>
      </w:r>
      <w:r>
        <w:rPr>
          <w:rFonts w:hint="eastAsia"/>
        </w:rPr>
        <w:t>Qwen</w:t>
      </w:r>
      <w:r>
        <w:rPr>
          <w:rFonts w:hint="eastAsia"/>
          <w:lang w:val="en-US" w:eastAsia="zh-CN"/>
        </w:rPr>
        <w:t>平均只在30%左右。</w:t>
      </w:r>
    </w:p>
    <w:p w14:paraId="679BDF0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</w:p>
    <w:p w14:paraId="5705C296">
      <w:r>
        <w:rPr>
          <w:rFonts w:hint="eastAsia"/>
        </w:rPr>
        <w:t>附件：</w:t>
      </w:r>
    </w:p>
    <w:p w14:paraId="3BB02142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clone截图</w:t>
      </w:r>
    </w:p>
    <w:p w14:paraId="2252187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209675"/>
            <wp:effectExtent l="0" t="0" r="13970" b="952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7960" cy="1231265"/>
            <wp:effectExtent l="0" t="0" r="5080" b="317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B888">
      <w:r>
        <w:rPr>
          <w:rFonts w:hint="eastAsia"/>
        </w:rPr>
        <w:t>2，AI具体回答部分</w:t>
      </w:r>
    </w:p>
    <w:p w14:paraId="3C3D7A2B">
      <w:pPr>
        <w:rPr>
          <w:rFonts w:hint="eastAsia"/>
        </w:rPr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智普AI</w:t>
      </w:r>
    </w:p>
    <w:p w14:paraId="782F52F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223520"/>
            <wp:effectExtent l="0" t="0" r="9525" b="5080"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443230"/>
            <wp:effectExtent l="0" t="0" r="6985" b="13970"/>
            <wp:docPr id="9" name="图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1064260"/>
            <wp:effectExtent l="0" t="0" r="3175" b="2540"/>
            <wp:docPr id="10" name="图片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958850"/>
            <wp:effectExtent l="0" t="0" r="8890" b="1270"/>
            <wp:docPr id="11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356995"/>
            <wp:effectExtent l="0" t="0" r="1905" b="14605"/>
            <wp:docPr id="12" name="图片 1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9941">
      <w:r>
        <w:t>2.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千问AI</w:t>
      </w:r>
    </w:p>
    <w:p w14:paraId="07EA71D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685800"/>
            <wp:effectExtent l="0" t="0" r="6350" b="0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0500" cy="685800"/>
            <wp:effectExtent l="0" t="0" r="2540" b="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135" cy="831850"/>
            <wp:effectExtent l="0" t="0" r="1905" b="635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800100"/>
            <wp:effectExtent l="0" t="0" r="6350" b="762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770" cy="1156335"/>
            <wp:effectExtent l="0" t="0" r="1270" b="1905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7E3BD5"/>
    <w:multiLevelType w:val="singleLevel"/>
    <w:tmpl w:val="9F7E3BD5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982B6F3"/>
    <w:multiLevelType w:val="singleLevel"/>
    <w:tmpl w:val="F982B6F3"/>
    <w:lvl w:ilvl="0" w:tentative="0">
      <w:start w:val="1"/>
      <w:numFmt w:val="decimal"/>
      <w:suff w:val="nothing"/>
      <w:lvlText w:val="%1，"/>
      <w:lvlJc w:val="left"/>
    </w:lvl>
  </w:abstractNum>
  <w:abstractNum w:abstractNumId="2">
    <w:nsid w:val="679216E7"/>
    <w:multiLevelType w:val="multilevel"/>
    <w:tmpl w:val="679216E7"/>
    <w:lvl w:ilvl="0" w:tentative="0">
      <w:start w:val="1"/>
      <w:numFmt w:val="decimal"/>
      <w:lvlText w:val="%1.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F52EE3"/>
    <w:rsid w:val="6C892C3F"/>
    <w:rsid w:val="71E75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1011</Words>
  <Characters>1152</Characters>
  <Lines>0</Lines>
  <Paragraphs>0</Paragraphs>
  <TotalTime>0</TotalTime>
  <ScaleCrop>false</ScaleCrop>
  <LinksUpToDate>false</LinksUpToDate>
  <CharactersWithSpaces>1184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2025-06-02T06:06:00Z</dcterms:created>
  <dc:creator>14355</dc:creator>
  <cp:lastModifiedBy>安良辰</cp:lastModifiedBy>
  <dcterms:modified xsi:type="dcterms:W3CDTF">2025-06-02T06:27:18Z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eyJoZGlkIjoiMTJhOTE3ZTdhOTQzYTNjNTc3NmU4Njc2NWExMDMzOWUiLCJ1c2VySWQiOiIxNTI4OTU4NjMyIn0=</vt:lpwstr>
  </property>
  <property fmtid="{D5CDD505-2E9C-101B-9397-08002B2CF9AE}" pid="4" name="ICV">
    <vt:lpwstr>AF946AC7034E46A5A6F258A1CC6D87E5_12</vt:lpwstr>
  </property>
</Properties>
</file>