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5C30A" w14:textId="77777777" w:rsidR="00C763C1" w:rsidRDefault="00C763C1" w:rsidP="00C763C1">
      <w:pPr>
        <w:spacing w:after="100" w:afterAutospacing="1" w:line="240" w:lineRule="auto"/>
        <w:rPr>
          <w:rFonts w:ascii="Times New Roman" w:hAnsi="Times New Roman" w:cs="Times New Roman"/>
          <w:sz w:val="24"/>
          <w:szCs w:val="24"/>
        </w:rPr>
      </w:pPr>
    </w:p>
    <w:p w14:paraId="2A182F59" w14:textId="77777777" w:rsidR="00C763C1" w:rsidRDefault="00C763C1" w:rsidP="00C763C1">
      <w:pPr>
        <w:spacing w:after="100" w:afterAutospacing="1" w:line="240" w:lineRule="auto"/>
        <w:rPr>
          <w:rFonts w:ascii="Times New Roman" w:hAnsi="Times New Roman" w:cs="Times New Roman"/>
          <w:sz w:val="24"/>
          <w:szCs w:val="24"/>
        </w:rPr>
      </w:pPr>
    </w:p>
    <w:p w14:paraId="7CDD4591" w14:textId="77777777" w:rsidR="00C763C1" w:rsidRDefault="00C763C1" w:rsidP="00C763C1">
      <w:pPr>
        <w:spacing w:after="100" w:afterAutospacing="1" w:line="240" w:lineRule="auto"/>
        <w:rPr>
          <w:rFonts w:ascii="Times New Roman" w:hAnsi="Times New Roman" w:cs="Times New Roman"/>
          <w:sz w:val="24"/>
          <w:szCs w:val="24"/>
        </w:rPr>
      </w:pPr>
      <w:r w:rsidRPr="00C763C1">
        <w:rPr>
          <w:rFonts w:ascii="Times New Roman" w:hAnsi="Times New Roman" w:cs="Times New Roman"/>
          <w:b/>
          <w:sz w:val="24"/>
          <w:szCs w:val="24"/>
        </w:rPr>
        <w:t>Q1:</w:t>
      </w:r>
      <w:r>
        <w:rPr>
          <w:rFonts w:ascii="Times New Roman" w:hAnsi="Times New Roman" w:cs="Times New Roman"/>
          <w:sz w:val="24"/>
          <w:szCs w:val="24"/>
        </w:rPr>
        <w:t xml:space="preserve"> </w:t>
      </w:r>
      <w:r w:rsidRPr="00C763C1">
        <w:rPr>
          <w:rFonts w:ascii="Times New Roman" w:hAnsi="Times New Roman" w:cs="Times New Roman"/>
          <w:sz w:val="24"/>
          <w:szCs w:val="24"/>
        </w:rPr>
        <w:t>The sample (n = 209) consists of four age groups: &lt;65 (n=77</w:t>
      </w:r>
      <w:r>
        <w:rPr>
          <w:rFonts w:ascii="Times New Roman" w:hAnsi="Times New Roman" w:cs="Times New Roman"/>
          <w:sz w:val="24"/>
          <w:szCs w:val="24"/>
        </w:rPr>
        <w:t>), 66-75 (n=44), 76-85 (n=40), and 85+ (n=48).</w:t>
      </w:r>
    </w:p>
    <w:p w14:paraId="4FC2BC84" w14:textId="77777777" w:rsidR="00C763C1" w:rsidRDefault="00C763C1" w:rsidP="00C763C1">
      <w:pPr>
        <w:spacing w:after="100" w:afterAutospacing="1" w:line="240" w:lineRule="auto"/>
        <w:rPr>
          <w:rFonts w:ascii="Times New Roman" w:hAnsi="Times New Roman" w:cs="Times New Roman"/>
          <w:sz w:val="24"/>
          <w:szCs w:val="24"/>
        </w:rPr>
      </w:pPr>
      <w:r w:rsidRPr="00C763C1">
        <w:rPr>
          <w:rFonts w:ascii="Times New Roman" w:hAnsi="Times New Roman" w:cs="Times New Roman"/>
          <w:b/>
          <w:sz w:val="24"/>
          <w:szCs w:val="24"/>
        </w:rPr>
        <w:t xml:space="preserve">Q2: </w:t>
      </w:r>
      <w:r>
        <w:rPr>
          <w:rFonts w:ascii="Times New Roman" w:hAnsi="Times New Roman" w:cs="Times New Roman"/>
          <w:sz w:val="24"/>
          <w:szCs w:val="24"/>
        </w:rPr>
        <w:t>The patients’ average and median durations were 83 months and 85 months, respectively, with roughly 80% of durations at 50 to 120 months.</w:t>
      </w:r>
    </w:p>
    <w:p w14:paraId="7CC70312" w14:textId="77777777" w:rsidR="00095FF7" w:rsidRDefault="00C763C1" w:rsidP="00C763C1">
      <w:pPr>
        <w:spacing w:after="100" w:afterAutospacing="1" w:line="240" w:lineRule="auto"/>
        <w:rPr>
          <w:rFonts w:ascii="Times New Roman" w:hAnsi="Times New Roman" w:cs="Times New Roman"/>
          <w:sz w:val="24"/>
          <w:szCs w:val="24"/>
        </w:rPr>
      </w:pPr>
      <w:r w:rsidRPr="00095FF7">
        <w:rPr>
          <w:rFonts w:ascii="Times New Roman" w:hAnsi="Times New Roman" w:cs="Times New Roman"/>
          <w:b/>
          <w:sz w:val="24"/>
          <w:szCs w:val="24"/>
        </w:rPr>
        <w:t>Q3:</w:t>
      </w:r>
      <w:r>
        <w:rPr>
          <w:rFonts w:ascii="Times New Roman" w:hAnsi="Times New Roman" w:cs="Times New Roman"/>
          <w:sz w:val="24"/>
          <w:szCs w:val="24"/>
        </w:rPr>
        <w:t xml:space="preserve"> </w:t>
      </w:r>
      <w:r w:rsidRPr="00C763C1">
        <w:rPr>
          <w:rFonts w:ascii="Times New Roman" w:hAnsi="Times New Roman" w:cs="Times New Roman"/>
          <w:sz w:val="24"/>
          <w:szCs w:val="24"/>
        </w:rPr>
        <w:t>For the first treatment, 102 patients reported receivi</w:t>
      </w:r>
      <w:r>
        <w:rPr>
          <w:rFonts w:ascii="Times New Roman" w:hAnsi="Times New Roman" w:cs="Times New Roman"/>
          <w:sz w:val="24"/>
          <w:szCs w:val="24"/>
        </w:rPr>
        <w:t xml:space="preserve">ng Anti-Androgen, 158 reported </w:t>
      </w:r>
      <w:r w:rsidRPr="00C763C1">
        <w:rPr>
          <w:rFonts w:ascii="Times New Roman" w:hAnsi="Times New Roman" w:cs="Times New Roman"/>
          <w:sz w:val="24"/>
          <w:szCs w:val="24"/>
        </w:rPr>
        <w:t>receiving</w:t>
      </w:r>
      <w:r w:rsidRPr="00C763C1">
        <w:rPr>
          <w:rFonts w:ascii="Times New Roman" w:hAnsi="Times New Roman" w:cs="Times New Roman"/>
          <w:sz w:val="24"/>
          <w:szCs w:val="24"/>
        </w:rPr>
        <w:t xml:space="preserve"> Docetaxel, 146 reported receiving </w:t>
      </w:r>
      <w:proofErr w:type="spellStart"/>
      <w:r w:rsidRPr="00C763C1">
        <w:rPr>
          <w:rFonts w:ascii="Times New Roman" w:hAnsi="Times New Roman" w:cs="Times New Roman"/>
          <w:sz w:val="24"/>
          <w:szCs w:val="24"/>
        </w:rPr>
        <w:t>Abiraterone</w:t>
      </w:r>
      <w:proofErr w:type="spellEnd"/>
      <w:r w:rsidRPr="00C763C1">
        <w:rPr>
          <w:rFonts w:ascii="Times New Roman" w:hAnsi="Times New Roman" w:cs="Times New Roman"/>
          <w:sz w:val="24"/>
          <w:szCs w:val="24"/>
        </w:rPr>
        <w:t>, a</w:t>
      </w:r>
      <w:r>
        <w:rPr>
          <w:rFonts w:ascii="Times New Roman" w:hAnsi="Times New Roman" w:cs="Times New Roman"/>
          <w:sz w:val="24"/>
          <w:szCs w:val="24"/>
        </w:rPr>
        <w:t xml:space="preserve">nd 11 reported receiving </w:t>
      </w:r>
      <w:proofErr w:type="spellStart"/>
      <w:r>
        <w:rPr>
          <w:rFonts w:ascii="Times New Roman" w:hAnsi="Times New Roman" w:cs="Times New Roman"/>
          <w:sz w:val="24"/>
          <w:szCs w:val="24"/>
        </w:rPr>
        <w:t>Other.</w:t>
      </w:r>
      <w:r w:rsidRPr="00C763C1">
        <w:rPr>
          <w:rFonts w:ascii="Times New Roman" w:hAnsi="Times New Roman" w:cs="Times New Roman"/>
          <w:sz w:val="24"/>
          <w:szCs w:val="24"/>
        </w:rPr>
        <w:t>For</w:t>
      </w:r>
      <w:proofErr w:type="spellEnd"/>
      <w:r w:rsidRPr="00C763C1">
        <w:rPr>
          <w:rFonts w:ascii="Times New Roman" w:hAnsi="Times New Roman" w:cs="Times New Roman"/>
          <w:sz w:val="24"/>
          <w:szCs w:val="24"/>
        </w:rPr>
        <w:t xml:space="preserve"> the second treatment, 103 patients reported receivi</w:t>
      </w:r>
      <w:r>
        <w:rPr>
          <w:rFonts w:ascii="Times New Roman" w:hAnsi="Times New Roman" w:cs="Times New Roman"/>
          <w:sz w:val="24"/>
          <w:szCs w:val="24"/>
        </w:rPr>
        <w:t xml:space="preserve">ng Anti-Androgen, 162 reported </w:t>
      </w:r>
      <w:r w:rsidRPr="00C763C1">
        <w:rPr>
          <w:rFonts w:ascii="Times New Roman" w:hAnsi="Times New Roman" w:cs="Times New Roman"/>
          <w:sz w:val="24"/>
          <w:szCs w:val="24"/>
        </w:rPr>
        <w:t xml:space="preserve">receiving Docetaxel, 166 reported receiving </w:t>
      </w:r>
      <w:proofErr w:type="spellStart"/>
      <w:r w:rsidRPr="00C763C1">
        <w:rPr>
          <w:rFonts w:ascii="Times New Roman" w:hAnsi="Times New Roman" w:cs="Times New Roman"/>
          <w:sz w:val="24"/>
          <w:szCs w:val="24"/>
        </w:rPr>
        <w:t>Abiraterone</w:t>
      </w:r>
      <w:proofErr w:type="spellEnd"/>
      <w:r w:rsidRPr="00C763C1">
        <w:rPr>
          <w:rFonts w:ascii="Times New Roman" w:hAnsi="Times New Roman" w:cs="Times New Roman"/>
          <w:sz w:val="24"/>
          <w:szCs w:val="24"/>
        </w:rPr>
        <w:t>, and 7 reported r</w:t>
      </w:r>
      <w:r>
        <w:rPr>
          <w:rFonts w:ascii="Times New Roman" w:hAnsi="Times New Roman" w:cs="Times New Roman"/>
          <w:sz w:val="24"/>
          <w:szCs w:val="24"/>
        </w:rPr>
        <w:t xml:space="preserve">eceiving Other. </w:t>
      </w:r>
      <w:r w:rsidRPr="00C763C1">
        <w:rPr>
          <w:rFonts w:ascii="Times New Roman" w:hAnsi="Times New Roman" w:cs="Times New Roman"/>
          <w:sz w:val="24"/>
          <w:szCs w:val="24"/>
        </w:rPr>
        <w:t>Chi-square test results indicated that treatment type f</w:t>
      </w:r>
      <w:r>
        <w:rPr>
          <w:rFonts w:ascii="Times New Roman" w:hAnsi="Times New Roman" w:cs="Times New Roman"/>
          <w:sz w:val="24"/>
          <w:szCs w:val="24"/>
        </w:rPr>
        <w:t xml:space="preserve">requencies were not </w:t>
      </w:r>
      <w:proofErr w:type="spellStart"/>
      <w:r>
        <w:rPr>
          <w:rFonts w:ascii="Times New Roman" w:hAnsi="Times New Roman" w:cs="Times New Roman"/>
          <w:sz w:val="24"/>
          <w:szCs w:val="24"/>
        </w:rPr>
        <w:t>signicantly</w:t>
      </w:r>
      <w:proofErr w:type="spellEnd"/>
      <w:r>
        <w:rPr>
          <w:rFonts w:ascii="Times New Roman" w:hAnsi="Times New Roman" w:cs="Times New Roman"/>
          <w:sz w:val="24"/>
          <w:szCs w:val="24"/>
        </w:rPr>
        <w:t xml:space="preserve"> </w:t>
      </w:r>
      <w:r w:rsidRPr="00C763C1">
        <w:rPr>
          <w:rFonts w:ascii="Times New Roman" w:hAnsi="Times New Roman" w:cs="Times New Roman"/>
          <w:sz w:val="24"/>
          <w:szCs w:val="24"/>
        </w:rPr>
        <w:t>different across treatment phase, χ</w:t>
      </w:r>
      <w:proofErr w:type="gramStart"/>
      <w:r w:rsidRPr="00C763C1">
        <w:rPr>
          <w:rFonts w:ascii="Times New Roman" w:hAnsi="Times New Roman" w:cs="Times New Roman"/>
          <w:sz w:val="24"/>
          <w:szCs w:val="24"/>
        </w:rPr>
        <w:t>²(</w:t>
      </w:r>
      <w:proofErr w:type="gramEnd"/>
      <w:r w:rsidRPr="00C763C1">
        <w:rPr>
          <w:rFonts w:ascii="Times New Roman" w:hAnsi="Times New Roman" w:cs="Times New Roman"/>
          <w:sz w:val="24"/>
          <w:szCs w:val="24"/>
        </w:rPr>
        <w:t>3, N = 209) = 1.71, p = 0.63.</w:t>
      </w:r>
    </w:p>
    <w:p w14:paraId="79CDB1B0" w14:textId="77777777" w:rsidR="00095FF7" w:rsidRDefault="00095FF7" w:rsidP="00095FF7">
      <w:pPr>
        <w:spacing w:after="100" w:afterAutospacing="1" w:line="240" w:lineRule="auto"/>
        <w:rPr>
          <w:rFonts w:ascii="Times New Roman" w:hAnsi="Times New Roman" w:cs="Times New Roman"/>
          <w:sz w:val="24"/>
          <w:szCs w:val="24"/>
        </w:rPr>
      </w:pPr>
      <w:r w:rsidRPr="00095FF7">
        <w:rPr>
          <w:rFonts w:ascii="Times New Roman" w:hAnsi="Times New Roman" w:cs="Times New Roman"/>
          <w:b/>
          <w:sz w:val="24"/>
          <w:szCs w:val="24"/>
        </w:rPr>
        <w:t>Q4:</w:t>
      </w:r>
      <w:r w:rsidRPr="00095FF7">
        <w:rPr>
          <w:rFonts w:ascii="Times New Roman" w:hAnsi="Times New Roman" w:cs="Times New Roman"/>
          <w:sz w:val="24"/>
          <w:szCs w:val="24"/>
        </w:rPr>
        <w:t xml:space="preserve"> A one-way between </w:t>
      </w:r>
      <w:proofErr w:type="gramStart"/>
      <w:r w:rsidRPr="00095FF7">
        <w:rPr>
          <w:rFonts w:ascii="Times New Roman" w:hAnsi="Times New Roman" w:cs="Times New Roman"/>
          <w:sz w:val="24"/>
          <w:szCs w:val="24"/>
        </w:rPr>
        <w:t>subjects</w:t>
      </w:r>
      <w:proofErr w:type="gramEnd"/>
      <w:r w:rsidRPr="00095FF7">
        <w:rPr>
          <w:rFonts w:ascii="Times New Roman" w:hAnsi="Times New Roman" w:cs="Times New Roman"/>
          <w:sz w:val="24"/>
          <w:szCs w:val="24"/>
        </w:rPr>
        <w:t xml:space="preserve"> ANOVA was conducted to compare the effect of treatment</w:t>
      </w:r>
      <w:r>
        <w:rPr>
          <w:rFonts w:ascii="Times New Roman" w:hAnsi="Times New Roman" w:cs="Times New Roman"/>
          <w:sz w:val="24"/>
          <w:szCs w:val="24"/>
        </w:rPr>
        <w:t xml:space="preserve"> </w:t>
      </w:r>
      <w:r w:rsidRPr="00095FF7">
        <w:rPr>
          <w:rFonts w:ascii="Times New Roman" w:hAnsi="Times New Roman" w:cs="Times New Roman"/>
          <w:sz w:val="24"/>
          <w:szCs w:val="24"/>
        </w:rPr>
        <w:t>on the duration of first-line treatment in Anti-and</w:t>
      </w:r>
      <w:r>
        <w:rPr>
          <w:rFonts w:ascii="Times New Roman" w:hAnsi="Times New Roman" w:cs="Times New Roman"/>
          <w:sz w:val="24"/>
          <w:szCs w:val="24"/>
        </w:rPr>
        <w:t xml:space="preserve">rogen (mean = 30.59, se = 20.65), Docetaxel (mean = 28.45, se = 21.31), </w:t>
      </w:r>
      <w:proofErr w:type="spellStart"/>
      <w:r>
        <w:rPr>
          <w:rFonts w:ascii="Times New Roman" w:hAnsi="Times New Roman" w:cs="Times New Roman"/>
          <w:sz w:val="24"/>
          <w:szCs w:val="24"/>
        </w:rPr>
        <w:t>Abiraterone</w:t>
      </w:r>
      <w:proofErr w:type="spellEnd"/>
      <w:r>
        <w:rPr>
          <w:rFonts w:ascii="Times New Roman" w:hAnsi="Times New Roman" w:cs="Times New Roman"/>
          <w:sz w:val="24"/>
          <w:szCs w:val="24"/>
        </w:rPr>
        <w:t xml:space="preserve"> (mean = 31, se = 20.7), </w:t>
      </w:r>
      <w:r w:rsidRPr="00095FF7">
        <w:rPr>
          <w:rFonts w:ascii="Times New Roman" w:hAnsi="Times New Roman" w:cs="Times New Roman"/>
          <w:sz w:val="24"/>
          <w:szCs w:val="24"/>
        </w:rPr>
        <w:t>and Other</w:t>
      </w:r>
      <w:r>
        <w:rPr>
          <w:rFonts w:ascii="Times New Roman" w:hAnsi="Times New Roman" w:cs="Times New Roman"/>
          <w:sz w:val="24"/>
          <w:szCs w:val="24"/>
        </w:rPr>
        <w:t xml:space="preserve"> (mean 31, se = 20.7)</w:t>
      </w:r>
      <w:r w:rsidRPr="00095FF7">
        <w:rPr>
          <w:rFonts w:ascii="Times New Roman" w:hAnsi="Times New Roman" w:cs="Times New Roman"/>
          <w:sz w:val="24"/>
          <w:szCs w:val="24"/>
        </w:rPr>
        <w:t xml:space="preserve"> treatment conditions. There was not a sign</w:t>
      </w:r>
      <w:r>
        <w:rPr>
          <w:rFonts w:ascii="Times New Roman" w:hAnsi="Times New Roman" w:cs="Times New Roman"/>
          <w:sz w:val="24"/>
          <w:szCs w:val="24"/>
        </w:rPr>
        <w:t xml:space="preserve">ificant effect of treatment on </w:t>
      </w:r>
      <w:r w:rsidRPr="00095FF7">
        <w:rPr>
          <w:rFonts w:ascii="Times New Roman" w:hAnsi="Times New Roman" w:cs="Times New Roman"/>
          <w:sz w:val="24"/>
          <w:szCs w:val="24"/>
        </w:rPr>
        <w:t>the duration of first-line tre</w:t>
      </w:r>
      <w:r>
        <w:rPr>
          <w:rFonts w:ascii="Times New Roman" w:hAnsi="Times New Roman" w:cs="Times New Roman"/>
          <w:sz w:val="24"/>
          <w:szCs w:val="24"/>
        </w:rPr>
        <w:t xml:space="preserve">atment for the four conditions </w:t>
      </w:r>
      <w:r w:rsidRPr="00095FF7">
        <w:rPr>
          <w:rFonts w:ascii="Times New Roman" w:hAnsi="Times New Roman" w:cs="Times New Roman"/>
          <w:sz w:val="24"/>
          <w:szCs w:val="24"/>
        </w:rPr>
        <w:t>[</w:t>
      </w:r>
      <w:proofErr w:type="gramStart"/>
      <w:r w:rsidRPr="00095FF7">
        <w:rPr>
          <w:rFonts w:ascii="Times New Roman" w:hAnsi="Times New Roman" w:cs="Times New Roman"/>
          <w:sz w:val="24"/>
          <w:szCs w:val="24"/>
        </w:rPr>
        <w:t>F(</w:t>
      </w:r>
      <w:proofErr w:type="gramEnd"/>
      <w:r w:rsidRPr="00095FF7">
        <w:rPr>
          <w:rFonts w:ascii="Times New Roman" w:hAnsi="Times New Roman" w:cs="Times New Roman"/>
          <w:sz w:val="24"/>
          <w:szCs w:val="24"/>
        </w:rPr>
        <w:t xml:space="preserve">3, 499) = 0.476, p = 0.699]. Tukey's Post-Hoc </w:t>
      </w:r>
      <w:r>
        <w:rPr>
          <w:rFonts w:ascii="Times New Roman" w:hAnsi="Times New Roman" w:cs="Times New Roman"/>
          <w:sz w:val="24"/>
          <w:szCs w:val="24"/>
        </w:rPr>
        <w:t xml:space="preserve">Test further supported that the </w:t>
      </w:r>
      <w:r w:rsidRPr="00095FF7">
        <w:rPr>
          <w:rFonts w:ascii="Times New Roman" w:hAnsi="Times New Roman" w:cs="Times New Roman"/>
          <w:sz w:val="24"/>
          <w:szCs w:val="24"/>
        </w:rPr>
        <w:t xml:space="preserve">treatment groups' length of time </w:t>
      </w:r>
      <w:proofErr w:type="gramStart"/>
      <w:r w:rsidRPr="00095FF7">
        <w:rPr>
          <w:rFonts w:ascii="Times New Roman" w:hAnsi="Times New Roman" w:cs="Times New Roman"/>
          <w:sz w:val="24"/>
          <w:szCs w:val="24"/>
        </w:rPr>
        <w:t>were</w:t>
      </w:r>
      <w:proofErr w:type="gramEnd"/>
      <w:r w:rsidRPr="00095FF7">
        <w:rPr>
          <w:rFonts w:ascii="Times New Roman" w:hAnsi="Times New Roman" w:cs="Times New Roman"/>
          <w:sz w:val="24"/>
          <w:szCs w:val="24"/>
        </w:rPr>
        <w:t xml:space="preserve"> not statistically significant.</w:t>
      </w:r>
    </w:p>
    <w:p w14:paraId="6326995B" w14:textId="77777777" w:rsidR="00095FF7" w:rsidRDefault="00095FF7" w:rsidP="00095FF7">
      <w:pPr>
        <w:spacing w:after="100" w:afterAutospacing="1" w:line="240" w:lineRule="auto"/>
        <w:rPr>
          <w:rFonts w:ascii="Times New Roman" w:hAnsi="Times New Roman" w:cs="Times New Roman"/>
          <w:sz w:val="24"/>
          <w:szCs w:val="24"/>
        </w:rPr>
      </w:pPr>
      <w:r w:rsidRPr="00095FF7">
        <w:rPr>
          <w:rFonts w:ascii="Times New Roman" w:hAnsi="Times New Roman" w:cs="Times New Roman"/>
          <w:b/>
          <w:sz w:val="24"/>
          <w:szCs w:val="24"/>
        </w:rPr>
        <w:t>Q5:</w:t>
      </w:r>
      <w:r>
        <w:rPr>
          <w:rFonts w:ascii="Times New Roman" w:hAnsi="Times New Roman" w:cs="Times New Roman"/>
          <w:sz w:val="24"/>
          <w:szCs w:val="24"/>
        </w:rPr>
        <w:t xml:space="preserve"> </w:t>
      </w:r>
      <w:r w:rsidRPr="00095FF7">
        <w:rPr>
          <w:rFonts w:ascii="Times New Roman" w:hAnsi="Times New Roman" w:cs="Times New Roman"/>
          <w:sz w:val="24"/>
          <w:szCs w:val="24"/>
        </w:rPr>
        <w:t>A two-samples t-test was conducted to compa</w:t>
      </w:r>
      <w:r>
        <w:rPr>
          <w:rFonts w:ascii="Times New Roman" w:hAnsi="Times New Roman" w:cs="Times New Roman"/>
          <w:sz w:val="24"/>
          <w:szCs w:val="24"/>
        </w:rPr>
        <w:t xml:space="preserve">re docetaxel use in first-line </w:t>
      </w:r>
      <w:r w:rsidRPr="00095FF7">
        <w:rPr>
          <w:rFonts w:ascii="Times New Roman" w:hAnsi="Times New Roman" w:cs="Times New Roman"/>
          <w:sz w:val="24"/>
          <w:szCs w:val="24"/>
        </w:rPr>
        <w:t>treatment duration in under 75 and over/equ</w:t>
      </w:r>
      <w:r>
        <w:rPr>
          <w:rFonts w:ascii="Times New Roman" w:hAnsi="Times New Roman" w:cs="Times New Roman"/>
          <w:sz w:val="24"/>
          <w:szCs w:val="24"/>
        </w:rPr>
        <w:t xml:space="preserve">al to 75 age groups. </w:t>
      </w:r>
      <w:r w:rsidRPr="00095FF7">
        <w:rPr>
          <w:rFonts w:ascii="Times New Roman" w:hAnsi="Times New Roman" w:cs="Times New Roman"/>
          <w:sz w:val="24"/>
          <w:szCs w:val="24"/>
        </w:rPr>
        <w:t>There was a not a significan</w:t>
      </w:r>
      <w:r>
        <w:rPr>
          <w:rFonts w:ascii="Times New Roman" w:hAnsi="Times New Roman" w:cs="Times New Roman"/>
          <w:sz w:val="24"/>
          <w:szCs w:val="24"/>
        </w:rPr>
        <w:t xml:space="preserve">t difference in the scores for </w:t>
      </w:r>
      <w:r w:rsidRPr="00095FF7">
        <w:rPr>
          <w:rFonts w:ascii="Times New Roman" w:hAnsi="Times New Roman" w:cs="Times New Roman"/>
          <w:sz w:val="24"/>
          <w:szCs w:val="24"/>
        </w:rPr>
        <w:t>under 75 (M=27.82, SD=21.33) and equal to and over 75 (</w:t>
      </w:r>
      <w:r>
        <w:rPr>
          <w:rFonts w:ascii="Times New Roman" w:hAnsi="Times New Roman" w:cs="Times New Roman"/>
          <w:sz w:val="24"/>
          <w:szCs w:val="24"/>
        </w:rPr>
        <w:t xml:space="preserve">M=29.29, SD=21.44) age groups; </w:t>
      </w:r>
      <w:proofErr w:type="gramStart"/>
      <w:r w:rsidRPr="00095FF7">
        <w:rPr>
          <w:rFonts w:ascii="Times New Roman" w:hAnsi="Times New Roman" w:cs="Times New Roman"/>
          <w:sz w:val="24"/>
          <w:szCs w:val="24"/>
        </w:rPr>
        <w:t>t(</w:t>
      </w:r>
      <w:proofErr w:type="gramEnd"/>
      <w:r w:rsidRPr="00095FF7">
        <w:rPr>
          <w:rFonts w:ascii="Times New Roman" w:hAnsi="Times New Roman" w:cs="Times New Roman"/>
          <w:sz w:val="24"/>
          <w:szCs w:val="24"/>
        </w:rPr>
        <w:t>129.04)=-0.41, p = 0.68.</w:t>
      </w:r>
    </w:p>
    <w:p w14:paraId="5AD631F7" w14:textId="216B5BE7" w:rsidR="00095FF7" w:rsidRDefault="00095FF7" w:rsidP="00095FF7">
      <w:pPr>
        <w:spacing w:after="100" w:afterAutospacing="1" w:line="240" w:lineRule="auto"/>
        <w:rPr>
          <w:rFonts w:ascii="Times New Roman" w:hAnsi="Times New Roman" w:cs="Times New Roman"/>
          <w:sz w:val="24"/>
          <w:szCs w:val="24"/>
        </w:rPr>
      </w:pPr>
      <w:r w:rsidRPr="00095FF7">
        <w:rPr>
          <w:rFonts w:ascii="Times New Roman" w:hAnsi="Times New Roman" w:cs="Times New Roman"/>
          <w:b/>
          <w:sz w:val="24"/>
          <w:szCs w:val="24"/>
        </w:rPr>
        <w:t>Q6:</w:t>
      </w:r>
      <w:r>
        <w:rPr>
          <w:rFonts w:ascii="Times New Roman" w:hAnsi="Times New Roman" w:cs="Times New Roman"/>
          <w:sz w:val="24"/>
          <w:szCs w:val="24"/>
        </w:rPr>
        <w:t xml:space="preserve"> </w:t>
      </w:r>
      <w:r w:rsidRPr="00095FF7">
        <w:rPr>
          <w:rFonts w:ascii="Times New Roman" w:hAnsi="Times New Roman" w:cs="Times New Roman"/>
          <w:sz w:val="24"/>
          <w:szCs w:val="24"/>
        </w:rPr>
        <w:t>Linear Regression and Random Forest Regression techniq</w:t>
      </w:r>
      <w:r>
        <w:rPr>
          <w:rFonts w:ascii="Times New Roman" w:hAnsi="Times New Roman" w:cs="Times New Roman"/>
          <w:sz w:val="24"/>
          <w:szCs w:val="24"/>
        </w:rPr>
        <w:t xml:space="preserve">ues were applied to predict </w:t>
      </w:r>
      <w:r w:rsidRPr="00095FF7">
        <w:rPr>
          <w:rFonts w:ascii="Times New Roman" w:hAnsi="Times New Roman" w:cs="Times New Roman"/>
          <w:sz w:val="24"/>
          <w:szCs w:val="24"/>
        </w:rPr>
        <w:t>the number of hospitalizations based on age, sympt</w:t>
      </w:r>
      <w:r>
        <w:rPr>
          <w:rFonts w:ascii="Times New Roman" w:hAnsi="Times New Roman" w:cs="Times New Roman"/>
          <w:sz w:val="24"/>
          <w:szCs w:val="24"/>
        </w:rPr>
        <w:t xml:space="preserve">omatic status, years diagnosed, </w:t>
      </w:r>
      <w:r w:rsidRPr="00095FF7">
        <w:rPr>
          <w:rFonts w:ascii="Times New Roman" w:hAnsi="Times New Roman" w:cs="Times New Roman"/>
          <w:sz w:val="24"/>
          <w:szCs w:val="24"/>
        </w:rPr>
        <w:t>and first-line treatment. Overall, both models re</w:t>
      </w:r>
      <w:r>
        <w:rPr>
          <w:rFonts w:ascii="Times New Roman" w:hAnsi="Times New Roman" w:cs="Times New Roman"/>
          <w:sz w:val="24"/>
          <w:szCs w:val="24"/>
        </w:rPr>
        <w:t xml:space="preserve">ported great overall fit, with </w:t>
      </w:r>
      <w:r w:rsidRPr="00095FF7">
        <w:rPr>
          <w:rFonts w:ascii="Times New Roman" w:hAnsi="Times New Roman" w:cs="Times New Roman"/>
          <w:sz w:val="24"/>
          <w:szCs w:val="24"/>
        </w:rPr>
        <w:t>Linear Regression at 84% variance explained and was found t</w:t>
      </w:r>
      <w:r>
        <w:rPr>
          <w:rFonts w:ascii="Times New Roman" w:hAnsi="Times New Roman" w:cs="Times New Roman"/>
          <w:sz w:val="24"/>
          <w:szCs w:val="24"/>
        </w:rPr>
        <w:t xml:space="preserve">o be statistically significant </w:t>
      </w:r>
      <w:r w:rsidRPr="00095FF7">
        <w:rPr>
          <w:rFonts w:ascii="Times New Roman" w:hAnsi="Times New Roman" w:cs="Times New Roman"/>
          <w:sz w:val="24"/>
          <w:szCs w:val="24"/>
        </w:rPr>
        <w:t>[</w:t>
      </w:r>
      <w:proofErr w:type="gramStart"/>
      <w:r w:rsidRPr="00095FF7">
        <w:rPr>
          <w:rFonts w:ascii="Times New Roman" w:hAnsi="Times New Roman" w:cs="Times New Roman"/>
          <w:sz w:val="24"/>
          <w:szCs w:val="24"/>
        </w:rPr>
        <w:t>F(</w:t>
      </w:r>
      <w:proofErr w:type="gramEnd"/>
      <w:r w:rsidRPr="00095FF7">
        <w:rPr>
          <w:rFonts w:ascii="Times New Roman" w:hAnsi="Times New Roman" w:cs="Times New Roman"/>
          <w:sz w:val="24"/>
          <w:szCs w:val="24"/>
        </w:rPr>
        <w:t>57,151)=20.14, p&lt;.001], and Random Forest at 82% variance explained</w:t>
      </w:r>
      <w:r w:rsidR="002527E8">
        <w:rPr>
          <w:rFonts w:ascii="Times New Roman" w:hAnsi="Times New Roman" w:cs="Times New Roman"/>
          <w:sz w:val="24"/>
          <w:szCs w:val="24"/>
        </w:rPr>
        <w:t xml:space="preserve"> (Note that the results are for the entire dataset, not from the training dataset)</w:t>
      </w:r>
      <w:r w:rsidRPr="00095FF7">
        <w:rPr>
          <w:rFonts w:ascii="Times New Roman" w:hAnsi="Times New Roman" w:cs="Times New Roman"/>
          <w:sz w:val="24"/>
          <w:szCs w:val="24"/>
        </w:rPr>
        <w:t>.</w:t>
      </w:r>
      <w:r>
        <w:rPr>
          <w:rFonts w:ascii="Times New Roman" w:hAnsi="Times New Roman" w:cs="Times New Roman"/>
          <w:sz w:val="24"/>
          <w:szCs w:val="24"/>
        </w:rPr>
        <w:t xml:space="preserve"> The data were split evenly into training and testing data for validation purposes for both statistical techniques. Results for both models were very similar, indicating consistent predictability capabilities and with low errors (shown in the boxplots). Further, the coefficients table for linear regression and variable importance from random Forest indicate the importance of age and symptomatic status on predicting the number of hospitalizations.</w:t>
      </w:r>
    </w:p>
    <w:p w14:paraId="33EE8BCD" w14:textId="77777777" w:rsidR="008C7E8C" w:rsidRDefault="008C7E8C" w:rsidP="002527E8">
      <w:pPr>
        <w:spacing w:after="100" w:afterAutospacing="1" w:line="240" w:lineRule="auto"/>
        <w:rPr>
          <w:rFonts w:ascii="Times New Roman" w:hAnsi="Times New Roman" w:cs="Times New Roman"/>
          <w:b/>
          <w:sz w:val="24"/>
          <w:szCs w:val="24"/>
        </w:rPr>
      </w:pPr>
    </w:p>
    <w:p w14:paraId="52911FE5" w14:textId="77777777" w:rsidR="008C7E8C" w:rsidRDefault="008C7E8C" w:rsidP="002527E8">
      <w:pPr>
        <w:spacing w:after="100" w:afterAutospacing="1" w:line="240" w:lineRule="auto"/>
        <w:rPr>
          <w:rFonts w:ascii="Times New Roman" w:hAnsi="Times New Roman" w:cs="Times New Roman"/>
          <w:b/>
          <w:sz w:val="24"/>
          <w:szCs w:val="24"/>
        </w:rPr>
      </w:pPr>
    </w:p>
    <w:p w14:paraId="329E20F7" w14:textId="77777777" w:rsidR="008C7E8C" w:rsidRDefault="008C7E8C" w:rsidP="002527E8">
      <w:pPr>
        <w:spacing w:after="100" w:afterAutospacing="1" w:line="240" w:lineRule="auto"/>
        <w:rPr>
          <w:rFonts w:ascii="Times New Roman" w:hAnsi="Times New Roman" w:cs="Times New Roman"/>
          <w:b/>
          <w:sz w:val="24"/>
          <w:szCs w:val="24"/>
        </w:rPr>
      </w:pPr>
    </w:p>
    <w:p w14:paraId="7FB12B22" w14:textId="1C48DEF5" w:rsidR="002527E8" w:rsidRDefault="00095FF7" w:rsidP="002527E8">
      <w:pPr>
        <w:spacing w:after="100" w:afterAutospacing="1" w:line="240" w:lineRule="auto"/>
        <w:rPr>
          <w:rFonts w:ascii="Times New Roman" w:hAnsi="Times New Roman" w:cs="Times New Roman"/>
          <w:sz w:val="24"/>
          <w:szCs w:val="24"/>
        </w:rPr>
      </w:pPr>
      <w:r w:rsidRPr="00095FF7">
        <w:rPr>
          <w:rFonts w:ascii="Times New Roman" w:hAnsi="Times New Roman" w:cs="Times New Roman"/>
          <w:b/>
          <w:sz w:val="24"/>
          <w:szCs w:val="24"/>
        </w:rPr>
        <w:lastRenderedPageBreak/>
        <w:t>Q7:</w:t>
      </w:r>
      <w:r>
        <w:rPr>
          <w:rFonts w:ascii="Times New Roman" w:hAnsi="Times New Roman" w:cs="Times New Roman"/>
          <w:sz w:val="24"/>
          <w:szCs w:val="24"/>
        </w:rPr>
        <w:t xml:space="preserve"> </w:t>
      </w:r>
      <w:r w:rsidRPr="00095FF7">
        <w:rPr>
          <w:rFonts w:ascii="Times New Roman" w:hAnsi="Times New Roman" w:cs="Times New Roman"/>
          <w:sz w:val="24"/>
          <w:szCs w:val="24"/>
        </w:rPr>
        <w:t>Linear Regression and Random Forest Regression tec</w:t>
      </w:r>
      <w:r>
        <w:rPr>
          <w:rFonts w:ascii="Times New Roman" w:hAnsi="Times New Roman" w:cs="Times New Roman"/>
          <w:sz w:val="24"/>
          <w:szCs w:val="24"/>
        </w:rPr>
        <w:t xml:space="preserve">hniques were applied to predict </w:t>
      </w:r>
      <w:r w:rsidRPr="00095FF7">
        <w:rPr>
          <w:rFonts w:ascii="Times New Roman" w:hAnsi="Times New Roman" w:cs="Times New Roman"/>
          <w:sz w:val="24"/>
          <w:szCs w:val="24"/>
        </w:rPr>
        <w:t>the number of hospitalizations based on age, symptomatic status, y</w:t>
      </w:r>
      <w:r>
        <w:rPr>
          <w:rFonts w:ascii="Times New Roman" w:hAnsi="Times New Roman" w:cs="Times New Roman"/>
          <w:sz w:val="24"/>
          <w:szCs w:val="24"/>
        </w:rPr>
        <w:t xml:space="preserve">ears diagnosed, </w:t>
      </w:r>
      <w:r w:rsidRPr="00095FF7">
        <w:rPr>
          <w:rFonts w:ascii="Times New Roman" w:hAnsi="Times New Roman" w:cs="Times New Roman"/>
          <w:sz w:val="24"/>
          <w:szCs w:val="24"/>
        </w:rPr>
        <w:t>and first-line treatment. Overall, both models re</w:t>
      </w:r>
      <w:r>
        <w:rPr>
          <w:rFonts w:ascii="Times New Roman" w:hAnsi="Times New Roman" w:cs="Times New Roman"/>
          <w:sz w:val="24"/>
          <w:szCs w:val="24"/>
        </w:rPr>
        <w:t xml:space="preserve">ported great overall fit, with </w:t>
      </w:r>
      <w:r w:rsidRPr="00095FF7">
        <w:rPr>
          <w:rFonts w:ascii="Times New Roman" w:hAnsi="Times New Roman" w:cs="Times New Roman"/>
          <w:sz w:val="24"/>
          <w:szCs w:val="24"/>
        </w:rPr>
        <w:t xml:space="preserve">Linear Regression at 89% variance explained and was found </w:t>
      </w:r>
      <w:r>
        <w:rPr>
          <w:rFonts w:ascii="Times New Roman" w:hAnsi="Times New Roman" w:cs="Times New Roman"/>
          <w:sz w:val="24"/>
          <w:szCs w:val="24"/>
        </w:rPr>
        <w:t xml:space="preserve">to be statistically significant </w:t>
      </w:r>
      <w:r w:rsidRPr="00095FF7">
        <w:rPr>
          <w:rFonts w:ascii="Times New Roman" w:hAnsi="Times New Roman" w:cs="Times New Roman"/>
          <w:sz w:val="24"/>
          <w:szCs w:val="24"/>
        </w:rPr>
        <w:t>[</w:t>
      </w:r>
      <w:proofErr w:type="gramStart"/>
      <w:r w:rsidRPr="00095FF7">
        <w:rPr>
          <w:rFonts w:ascii="Times New Roman" w:hAnsi="Times New Roman" w:cs="Times New Roman"/>
          <w:sz w:val="24"/>
          <w:szCs w:val="24"/>
        </w:rPr>
        <w:t>F(</w:t>
      </w:r>
      <w:proofErr w:type="gramEnd"/>
      <w:r w:rsidRPr="00095FF7">
        <w:rPr>
          <w:rFonts w:ascii="Times New Roman" w:hAnsi="Times New Roman" w:cs="Times New Roman"/>
          <w:sz w:val="24"/>
          <w:szCs w:val="24"/>
        </w:rPr>
        <w:t>57,151)=30.16, p&lt;.001], and Random Forest at 81% variance explained</w:t>
      </w:r>
      <w:r w:rsidR="002527E8">
        <w:rPr>
          <w:rFonts w:ascii="Times New Roman" w:hAnsi="Times New Roman" w:cs="Times New Roman"/>
          <w:sz w:val="24"/>
          <w:szCs w:val="24"/>
        </w:rPr>
        <w:t xml:space="preserve"> </w:t>
      </w:r>
      <w:r w:rsidR="002527E8">
        <w:rPr>
          <w:rFonts w:ascii="Times New Roman" w:hAnsi="Times New Roman" w:cs="Times New Roman"/>
          <w:sz w:val="24"/>
          <w:szCs w:val="24"/>
        </w:rPr>
        <w:t>(Note that the results are for the entire dataset, not from the training dataset)</w:t>
      </w:r>
      <w:r w:rsidRPr="00095FF7">
        <w:rPr>
          <w:rFonts w:ascii="Times New Roman" w:hAnsi="Times New Roman" w:cs="Times New Roman"/>
          <w:sz w:val="24"/>
          <w:szCs w:val="24"/>
        </w:rPr>
        <w:t>.</w:t>
      </w:r>
      <w:r w:rsidR="002527E8">
        <w:rPr>
          <w:rFonts w:ascii="Times New Roman" w:hAnsi="Times New Roman" w:cs="Times New Roman"/>
          <w:sz w:val="24"/>
          <w:szCs w:val="24"/>
        </w:rPr>
        <w:t xml:space="preserve"> </w:t>
      </w:r>
      <w:r w:rsidR="002527E8">
        <w:rPr>
          <w:rFonts w:ascii="Times New Roman" w:hAnsi="Times New Roman" w:cs="Times New Roman"/>
          <w:sz w:val="24"/>
          <w:szCs w:val="24"/>
        </w:rPr>
        <w:t>The data were split evenly into training and testing data for validation purposes for both statistical techniques. Results for both models were very similar, indicating consistent predictability capabilities and with low errors (shown in the boxplots). Further, the coefficients table for linear regression and variable importance from random Forest indicate the importance of age and symptomatic status on predicting the number of hospitalizations.</w:t>
      </w:r>
    </w:p>
    <w:p w14:paraId="1EE93185" w14:textId="49397FDE" w:rsidR="008C7E8C" w:rsidRDefault="008C7E8C" w:rsidP="002527E8">
      <w:pPr>
        <w:spacing w:after="100" w:afterAutospacing="1" w:line="240" w:lineRule="auto"/>
        <w:rPr>
          <w:rFonts w:ascii="Times New Roman" w:hAnsi="Times New Roman" w:cs="Times New Roman"/>
          <w:sz w:val="24"/>
          <w:szCs w:val="24"/>
        </w:rPr>
      </w:pPr>
      <w:r w:rsidRPr="008C7E8C">
        <w:rPr>
          <w:rFonts w:ascii="Times New Roman" w:hAnsi="Times New Roman" w:cs="Times New Roman"/>
          <w:b/>
          <w:sz w:val="24"/>
          <w:szCs w:val="24"/>
        </w:rPr>
        <w:t>Q8:</w:t>
      </w:r>
      <w:r w:rsidRPr="008C7E8C">
        <w:rPr>
          <w:rFonts w:ascii="Times New Roman" w:hAnsi="Times New Roman" w:cs="Times New Roman"/>
          <w:sz w:val="24"/>
          <w:szCs w:val="24"/>
        </w:rPr>
        <w:t xml:space="preserve"> Logis</w:t>
      </w:r>
      <w:r>
        <w:rPr>
          <w:rFonts w:ascii="Times New Roman" w:hAnsi="Times New Roman" w:cs="Times New Roman"/>
          <w:sz w:val="24"/>
          <w:szCs w:val="24"/>
        </w:rPr>
        <w:t xml:space="preserve">tic regression and support vector machine classification techniques were applied to predict the impact of age, symptomatic status, years diagnosed, and first-line treatment on the presence or absence of a bone </w:t>
      </w:r>
      <w:proofErr w:type="spellStart"/>
      <w:r>
        <w:rPr>
          <w:rFonts w:ascii="Times New Roman" w:hAnsi="Times New Roman" w:cs="Times New Roman"/>
          <w:sz w:val="24"/>
          <w:szCs w:val="24"/>
        </w:rPr>
        <w:t>metastatis</w:t>
      </w:r>
      <w:proofErr w:type="spellEnd"/>
      <w:r>
        <w:rPr>
          <w:rFonts w:ascii="Times New Roman" w:hAnsi="Times New Roman" w:cs="Times New Roman"/>
          <w:sz w:val="24"/>
          <w:szCs w:val="24"/>
        </w:rPr>
        <w:t xml:space="preserve">. Generally, both models accurately classified the presence or absence of a bone </w:t>
      </w:r>
      <w:proofErr w:type="spellStart"/>
      <w:r>
        <w:rPr>
          <w:rFonts w:ascii="Times New Roman" w:hAnsi="Times New Roman" w:cs="Times New Roman"/>
          <w:sz w:val="24"/>
          <w:szCs w:val="24"/>
        </w:rPr>
        <w:t>metastatis</w:t>
      </w:r>
      <w:proofErr w:type="spellEnd"/>
      <w:r>
        <w:rPr>
          <w:rFonts w:ascii="Times New Roman" w:hAnsi="Times New Roman" w:cs="Times New Roman"/>
          <w:sz w:val="24"/>
          <w:szCs w:val="24"/>
        </w:rPr>
        <w:t xml:space="preserve"> (results from the testing/training split classifications were compared to the observed results).</w:t>
      </w:r>
    </w:p>
    <w:p w14:paraId="725875A6" w14:textId="77777777" w:rsidR="00AE79F5" w:rsidRDefault="008C7E8C" w:rsidP="002527E8">
      <w:pPr>
        <w:spacing w:after="100" w:afterAutospacing="1" w:line="240" w:lineRule="auto"/>
        <w:rPr>
          <w:rFonts w:ascii="Times New Roman" w:hAnsi="Times New Roman" w:cs="Times New Roman"/>
          <w:sz w:val="24"/>
          <w:szCs w:val="24"/>
        </w:rPr>
      </w:pPr>
      <w:r w:rsidRPr="008C7E8C">
        <w:rPr>
          <w:rFonts w:ascii="Times New Roman" w:hAnsi="Times New Roman" w:cs="Times New Roman"/>
          <w:b/>
          <w:sz w:val="24"/>
          <w:szCs w:val="24"/>
        </w:rPr>
        <w:t>Q9:</w:t>
      </w:r>
      <w:r w:rsidRPr="00AE79F5">
        <w:rPr>
          <w:rFonts w:ascii="Times New Roman" w:hAnsi="Times New Roman" w:cs="Times New Roman"/>
          <w:sz w:val="24"/>
          <w:szCs w:val="24"/>
        </w:rPr>
        <w:t xml:space="preserve"> </w:t>
      </w:r>
      <w:r w:rsidR="00AE79F5" w:rsidRPr="00AE79F5">
        <w:rPr>
          <w:rFonts w:ascii="Times New Roman" w:hAnsi="Times New Roman" w:cs="Times New Roman"/>
          <w:sz w:val="24"/>
          <w:szCs w:val="24"/>
        </w:rPr>
        <w:t>Sur</w:t>
      </w:r>
      <w:r w:rsidR="00AE79F5">
        <w:rPr>
          <w:rFonts w:ascii="Times New Roman" w:hAnsi="Times New Roman" w:cs="Times New Roman"/>
          <w:sz w:val="24"/>
          <w:szCs w:val="24"/>
        </w:rPr>
        <w:t xml:space="preserve">vival Analysis was conducted to predict patients’ overall survival-ability from the time of diagnosis to the time of death (if applicable). Censored date was set a May, 2016, for patients’ who were not reported as deceased at the time of the data collection. </w:t>
      </w:r>
    </w:p>
    <w:p w14:paraId="744B942F" w14:textId="77777777" w:rsidR="00AE79F5" w:rsidRDefault="00AE79F5" w:rsidP="002527E8">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Survival Analysis was conducted three times. </w:t>
      </w:r>
    </w:p>
    <w:p w14:paraId="3DEB550B" w14:textId="56A2D773" w:rsidR="008C7E8C" w:rsidRDefault="00AE79F5" w:rsidP="002527E8">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 the first model, Age, symptomatic status, ECOG score, number of metastases, and the average number of yearly hospitalizations were used as predictors, since they were found to be significant and/or were mentioned in previous questions. Results indicate that neither the full model nor expected predictors were found to be significant. Thus, hospitalizations and ECOG score were removed because they have lowest impact on the full model. The subset model then found a stronger overall model fit with Age and symptomatic status having a significant impact as predictors on </w:t>
      </w:r>
      <w:r w:rsidR="004F7F1C">
        <w:rPr>
          <w:rFonts w:ascii="Times New Roman" w:hAnsi="Times New Roman" w:cs="Times New Roman"/>
          <w:sz w:val="24"/>
          <w:szCs w:val="24"/>
        </w:rPr>
        <w:t>overall survival duration. However, a caveat between the full model and subset model is that the differences weren’t too different from each other – also indicated in the survival graphs.</w:t>
      </w:r>
    </w:p>
    <w:p w14:paraId="5388FA8E" w14:textId="77777777" w:rsidR="00440A32" w:rsidRDefault="00CC2117" w:rsidP="002527E8">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As such, random forest and lasso were used for variable selection procedures in the variable selection process in selecting candidate predictors</w:t>
      </w:r>
      <w:r w:rsidR="00440A32">
        <w:rPr>
          <w:rFonts w:ascii="Times New Roman" w:hAnsi="Times New Roman" w:cs="Times New Roman"/>
          <w:sz w:val="24"/>
          <w:szCs w:val="24"/>
        </w:rPr>
        <w:t xml:space="preserve"> – random Forest for variable importance selection and lasso for regularization purposes, both of which are different techniques to tackle variable selection</w:t>
      </w:r>
      <w:r>
        <w:rPr>
          <w:rFonts w:ascii="Times New Roman" w:hAnsi="Times New Roman" w:cs="Times New Roman"/>
          <w:sz w:val="24"/>
          <w:szCs w:val="24"/>
        </w:rPr>
        <w:t xml:space="preserve">. </w:t>
      </w:r>
      <w:bookmarkStart w:id="0" w:name="_GoBack"/>
      <w:bookmarkEnd w:id="0"/>
    </w:p>
    <w:p w14:paraId="40302DD8" w14:textId="6A582B7B" w:rsidR="004F7F1C" w:rsidRPr="00CC2117" w:rsidRDefault="00CC2117" w:rsidP="002527E8">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Further</w:t>
      </w:r>
      <w:r w:rsidR="004F7F1C">
        <w:rPr>
          <w:rFonts w:ascii="Times New Roman" w:hAnsi="Times New Roman" w:cs="Times New Roman"/>
          <w:sz w:val="24"/>
          <w:szCs w:val="24"/>
        </w:rPr>
        <w:t xml:space="preserve">, the survival object response variable was modified for parsimony purposes and now included durations between diagnosis date and first-line treatment, between first-line treatment and second-line treatment, and if possible second-line treatment and censor/deceased date (whichever was later or was available), instead of the time difference between initial diagnosis and censor/deceased date. </w:t>
      </w:r>
      <w:r>
        <w:rPr>
          <w:rFonts w:ascii="Times New Roman" w:hAnsi="Times New Roman" w:cs="Times New Roman"/>
          <w:sz w:val="24"/>
          <w:szCs w:val="24"/>
        </w:rPr>
        <w:t xml:space="preserve">Further, the dates for diagnosis, first-line and second-line treatment dates were considered as candidate predictors. </w:t>
      </w:r>
    </w:p>
    <w:p w14:paraId="6647BEDF" w14:textId="1DF29BAC" w:rsidR="00095FF7" w:rsidRPr="00C763C1" w:rsidRDefault="00095FF7" w:rsidP="00095FF7">
      <w:pPr>
        <w:spacing w:after="100" w:afterAutospacing="1" w:line="240" w:lineRule="auto"/>
        <w:rPr>
          <w:rFonts w:ascii="Times New Roman" w:hAnsi="Times New Roman" w:cs="Times New Roman"/>
          <w:sz w:val="24"/>
          <w:szCs w:val="24"/>
        </w:rPr>
      </w:pPr>
    </w:p>
    <w:sectPr w:rsidR="00095FF7" w:rsidRPr="00C76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3C1"/>
    <w:rsid w:val="00095FF7"/>
    <w:rsid w:val="00122F14"/>
    <w:rsid w:val="002527E8"/>
    <w:rsid w:val="00440A32"/>
    <w:rsid w:val="004F7F1C"/>
    <w:rsid w:val="008C7E8C"/>
    <w:rsid w:val="00AE79F5"/>
    <w:rsid w:val="00C763C1"/>
    <w:rsid w:val="00CC2117"/>
    <w:rsid w:val="00E3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53EE"/>
  <w15:chartTrackingRefBased/>
  <w15:docId w15:val="{819D5A7F-AF97-4705-AE05-AD39C4AA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Wong</dc:creator>
  <cp:keywords/>
  <dc:description/>
  <cp:lastModifiedBy>Chak Wong</cp:lastModifiedBy>
  <cp:revision>2</cp:revision>
  <dcterms:created xsi:type="dcterms:W3CDTF">2017-02-17T16:50:00Z</dcterms:created>
  <dcterms:modified xsi:type="dcterms:W3CDTF">2017-02-17T16:50:00Z</dcterms:modified>
</cp:coreProperties>
</file>