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0"/>
      </w:tblGrid>
      <w:tr w:rsidR="00F643EA">
        <w:trPr>
          <w:cantSplit/>
        </w:trPr>
        <w:tc>
          <w:tcPr>
            <w:tcW w:w="9870" w:type="dxa"/>
          </w:tcPr>
          <w:p w:rsidR="00F643EA" w:rsidRPr="00C46712" w:rsidRDefault="00F643EA">
            <w:pPr>
              <w:wordWrap w:val="0"/>
              <w:ind w:left="-99" w:right="-99"/>
              <w:jc w:val="center"/>
              <w:rPr>
                <w:rFonts w:eastAsia="ＭＳ Ｐゴシック"/>
                <w:sz w:val="44"/>
                <w:szCs w:val="44"/>
                <w:u w:val="single"/>
              </w:rPr>
            </w:pPr>
            <w:r w:rsidRPr="00C46712">
              <w:rPr>
                <w:rFonts w:eastAsia="ＭＳ Ｐゴシック" w:hint="eastAsia"/>
                <w:sz w:val="44"/>
                <w:szCs w:val="44"/>
                <w:u w:val="single"/>
              </w:rPr>
              <w:t>議事録</w:t>
            </w:r>
          </w:p>
        </w:tc>
      </w:tr>
    </w:tbl>
    <w:p w:rsidR="00F643EA" w:rsidRDefault="00F643EA">
      <w:pPr>
        <w:wordWrap w:val="0"/>
        <w:ind w:right="-142"/>
        <w:jc w:val="left"/>
        <w:rPr>
          <w:rFonts w:eastAsia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"/>
        <w:gridCol w:w="210"/>
        <w:gridCol w:w="8"/>
        <w:gridCol w:w="727"/>
        <w:gridCol w:w="315"/>
        <w:gridCol w:w="525"/>
        <w:gridCol w:w="315"/>
        <w:gridCol w:w="1365"/>
        <w:gridCol w:w="630"/>
        <w:gridCol w:w="840"/>
        <w:gridCol w:w="420"/>
        <w:gridCol w:w="1050"/>
        <w:gridCol w:w="1365"/>
        <w:gridCol w:w="1224"/>
      </w:tblGrid>
      <w:tr w:rsidR="00024EF7" w:rsidTr="00024EF7">
        <w:trPr>
          <w:trHeight w:hRule="exact" w:val="360"/>
        </w:trPr>
        <w:tc>
          <w:tcPr>
            <w:tcW w:w="3045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発行日</w:t>
            </w:r>
          </w:p>
        </w:tc>
        <w:tc>
          <w:tcPr>
            <w:tcW w:w="1365" w:type="dxa"/>
            <w:tcBorders>
              <w:top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クラス名</w:t>
            </w:r>
          </w:p>
        </w:tc>
        <w:tc>
          <w:tcPr>
            <w:tcW w:w="1890" w:type="dxa"/>
            <w:gridSpan w:val="3"/>
            <w:tcBorders>
              <w:top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グループ名</w:t>
            </w:r>
          </w:p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担当者</w:t>
            </w:r>
          </w:p>
        </w:tc>
        <w:tc>
          <w:tcPr>
            <w:tcW w:w="1365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上司確認印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顧客承認印</w:t>
            </w:r>
          </w:p>
        </w:tc>
      </w:tr>
      <w:tr w:rsidR="00024EF7" w:rsidTr="00024EF7">
        <w:trPr>
          <w:trHeight w:val="806"/>
        </w:trPr>
        <w:tc>
          <w:tcPr>
            <w:tcW w:w="94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24EF7" w:rsidRDefault="005A1FB0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2017</w:t>
            </w:r>
          </w:p>
        </w:tc>
        <w:tc>
          <w:tcPr>
            <w:tcW w:w="218" w:type="dxa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24EF7" w:rsidRDefault="00024EF7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年</w:t>
            </w:r>
          </w:p>
        </w:tc>
        <w:tc>
          <w:tcPr>
            <w:tcW w:w="72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24EF7" w:rsidRDefault="005A1FB0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6</w:t>
            </w:r>
          </w:p>
        </w:tc>
        <w:tc>
          <w:tcPr>
            <w:tcW w:w="31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24EF7" w:rsidRDefault="00024EF7">
            <w:pPr>
              <w:wordWrap w:val="0"/>
              <w:ind w:left="-99" w:right="-99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月</w:t>
            </w:r>
          </w:p>
        </w:tc>
        <w:tc>
          <w:tcPr>
            <w:tcW w:w="525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024EF7" w:rsidRDefault="005A1FB0">
            <w:pPr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22</w:t>
            </w:r>
          </w:p>
        </w:tc>
        <w:tc>
          <w:tcPr>
            <w:tcW w:w="315" w:type="dxa"/>
            <w:tcBorders>
              <w:left w:val="nil"/>
              <w:bottom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left="-97" w:right="-205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日</w:t>
            </w:r>
          </w:p>
        </w:tc>
        <w:tc>
          <w:tcPr>
            <w:tcW w:w="1365" w:type="dxa"/>
            <w:tcBorders>
              <w:bottom w:val="single" w:sz="12" w:space="0" w:color="auto"/>
            </w:tcBorders>
            <w:vAlign w:val="center"/>
          </w:tcPr>
          <w:p w:rsidR="00024EF7" w:rsidRDefault="005A1FB0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上級</w:t>
            </w:r>
          </w:p>
        </w:tc>
        <w:tc>
          <w:tcPr>
            <w:tcW w:w="1890" w:type="dxa"/>
            <w:gridSpan w:val="3"/>
            <w:tcBorders>
              <w:bottom w:val="single" w:sz="12" w:space="0" w:color="auto"/>
            </w:tcBorders>
            <w:vAlign w:val="center"/>
          </w:tcPr>
          <w:p w:rsidR="00024EF7" w:rsidRDefault="005A1FB0">
            <w:pPr>
              <w:wordWrap w:val="0"/>
              <w:ind w:right="-142"/>
              <w:jc w:val="center"/>
              <w:rPr>
                <w:rFonts w:eastAsia="ＭＳ Ｐゴシック"/>
              </w:rPr>
            </w:pPr>
            <w:r>
              <w:rPr>
                <w:rFonts w:eastAsia="ＭＳ Ｐゴシック" w:hint="eastAsia"/>
              </w:rPr>
              <w:t>5_FGO</w:t>
            </w:r>
          </w:p>
        </w:tc>
        <w:tc>
          <w:tcPr>
            <w:tcW w:w="1050" w:type="dxa"/>
            <w:tcBorders>
              <w:bottom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36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  <w:tc>
          <w:tcPr>
            <w:tcW w:w="122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4EF7" w:rsidRDefault="00024EF7">
            <w:pPr>
              <w:wordWrap w:val="0"/>
              <w:ind w:right="-142"/>
              <w:jc w:val="center"/>
              <w:rPr>
                <w:rFonts w:eastAsia="ＭＳ Ｐゴシック"/>
              </w:rPr>
            </w:pPr>
          </w:p>
        </w:tc>
      </w:tr>
      <w:tr w:rsidR="00F643EA">
        <w:trPr>
          <w:trHeight w:val="486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3EA" w:rsidRPr="00C46712" w:rsidRDefault="00F643EA">
            <w:pPr>
              <w:wordWrap w:val="0"/>
              <w:ind w:right="-142"/>
              <w:jc w:val="center"/>
              <w:rPr>
                <w:rFonts w:eastAsia="ＭＳ Ｐゴシック"/>
                <w:sz w:val="20"/>
              </w:rPr>
            </w:pPr>
            <w:r w:rsidRPr="00C46712">
              <w:rPr>
                <w:rFonts w:eastAsia="ＭＳ Ｐゴシック" w:hint="eastAsia"/>
                <w:sz w:val="20"/>
              </w:rPr>
              <w:t>日　時</w:t>
            </w:r>
          </w:p>
        </w:tc>
        <w:tc>
          <w:tcPr>
            <w:tcW w:w="388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3EA" w:rsidRPr="00C46712" w:rsidRDefault="005A1FB0">
            <w:pPr>
              <w:ind w:right="-142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2017</w:t>
            </w:r>
            <w:r>
              <w:rPr>
                <w:rFonts w:eastAsia="ＭＳ Ｐゴシック" w:hint="eastAsia"/>
                <w:sz w:val="20"/>
              </w:rPr>
              <w:t>年</w:t>
            </w:r>
            <w:r>
              <w:rPr>
                <w:rFonts w:eastAsia="ＭＳ Ｐゴシック" w:hint="eastAsia"/>
                <w:sz w:val="20"/>
              </w:rPr>
              <w:t>6</w:t>
            </w:r>
            <w:r>
              <w:rPr>
                <w:rFonts w:eastAsia="ＭＳ Ｐゴシック" w:hint="eastAsia"/>
                <w:sz w:val="20"/>
              </w:rPr>
              <w:t>月</w:t>
            </w:r>
            <w:r>
              <w:rPr>
                <w:rFonts w:eastAsia="ＭＳ Ｐゴシック" w:hint="eastAsia"/>
                <w:sz w:val="20"/>
              </w:rPr>
              <w:t>22</w:t>
            </w:r>
            <w:r>
              <w:rPr>
                <w:rFonts w:eastAsia="ＭＳ Ｐゴシック" w:hint="eastAsia"/>
                <w:sz w:val="20"/>
              </w:rPr>
              <w:t>日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3EA" w:rsidRPr="00C46712" w:rsidRDefault="00F643EA">
            <w:pPr>
              <w:wordWrap w:val="0"/>
              <w:ind w:right="-142"/>
              <w:jc w:val="center"/>
              <w:rPr>
                <w:rFonts w:eastAsia="ＭＳ Ｐゴシック"/>
                <w:sz w:val="20"/>
              </w:rPr>
            </w:pPr>
            <w:r w:rsidRPr="00C46712">
              <w:rPr>
                <w:rFonts w:eastAsia="ＭＳ Ｐゴシック" w:hint="eastAsia"/>
                <w:sz w:val="20"/>
              </w:rPr>
              <w:t>場　所</w:t>
            </w:r>
          </w:p>
        </w:tc>
        <w:tc>
          <w:tcPr>
            <w:tcW w:w="405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43EA" w:rsidRPr="00C46712" w:rsidRDefault="005A1FB0">
            <w:pPr>
              <w:ind w:right="-142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ISID_18</w:t>
            </w:r>
            <w:r>
              <w:rPr>
                <w:rFonts w:eastAsia="ＭＳ Ｐゴシック" w:hint="eastAsia"/>
                <w:sz w:val="20"/>
              </w:rPr>
              <w:t>階研修室</w:t>
            </w:r>
          </w:p>
        </w:tc>
      </w:tr>
      <w:tr w:rsidR="00F643EA">
        <w:trPr>
          <w:trHeight w:val="707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3EA" w:rsidRPr="00C46712" w:rsidRDefault="00F643EA">
            <w:pPr>
              <w:wordWrap w:val="0"/>
              <w:ind w:right="-142"/>
              <w:jc w:val="center"/>
              <w:rPr>
                <w:rFonts w:eastAsia="ＭＳ Ｐゴシック"/>
                <w:sz w:val="20"/>
              </w:rPr>
            </w:pPr>
            <w:r w:rsidRPr="00C46712">
              <w:rPr>
                <w:rFonts w:eastAsia="ＭＳ Ｐゴシック" w:hint="eastAsia"/>
                <w:sz w:val="20"/>
              </w:rPr>
              <w:t>出席者</w:t>
            </w: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43EA" w:rsidRPr="00C46712" w:rsidRDefault="005A1FB0">
            <w:pPr>
              <w:ind w:right="-142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久賀様</w:t>
            </w:r>
          </w:p>
          <w:p w:rsidR="00C46712" w:rsidRPr="00C46712" w:rsidRDefault="005A1FB0">
            <w:pPr>
              <w:ind w:right="-142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 xml:space="preserve">5_FGO </w:t>
            </w:r>
            <w:r>
              <w:rPr>
                <w:rFonts w:eastAsia="ＭＳ Ｐゴシック" w:hint="eastAsia"/>
                <w:sz w:val="20"/>
              </w:rPr>
              <w:t>駒木</w:t>
            </w:r>
          </w:p>
        </w:tc>
      </w:tr>
      <w:tr w:rsidR="00C46712">
        <w:trPr>
          <w:trHeight w:val="707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46712" w:rsidRPr="00C46712" w:rsidRDefault="00C46712">
            <w:pPr>
              <w:wordWrap w:val="0"/>
              <w:ind w:right="-142"/>
              <w:jc w:val="center"/>
              <w:rPr>
                <w:rFonts w:eastAsia="ＭＳ Ｐゴシック"/>
                <w:sz w:val="20"/>
              </w:rPr>
            </w:pPr>
            <w:r w:rsidRPr="00C46712">
              <w:rPr>
                <w:rFonts w:eastAsia="ＭＳ Ｐゴシック" w:hint="eastAsia"/>
                <w:sz w:val="20"/>
              </w:rPr>
              <w:t>議　題</w:t>
            </w: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46712" w:rsidRPr="00C46712" w:rsidRDefault="005A1FB0">
            <w:pPr>
              <w:ind w:right="-142"/>
              <w:rPr>
                <w:rFonts w:eastAsia="ＭＳ Ｐゴシック"/>
                <w:sz w:val="20"/>
              </w:rPr>
            </w:pPr>
            <w:r>
              <w:rPr>
                <w:rFonts w:eastAsia="ＭＳ Ｐゴシック" w:hint="eastAsia"/>
                <w:sz w:val="20"/>
              </w:rPr>
              <w:t>一次開発実装済み部分の確認</w:t>
            </w:r>
          </w:p>
        </w:tc>
      </w:tr>
      <w:tr w:rsidR="00F643EA">
        <w:trPr>
          <w:trHeight w:val="538"/>
        </w:trPr>
        <w:tc>
          <w:tcPr>
            <w:tcW w:w="115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43EA" w:rsidRPr="00C46712" w:rsidRDefault="00F643EA">
            <w:pPr>
              <w:wordWrap w:val="0"/>
              <w:ind w:right="-142"/>
              <w:jc w:val="center"/>
              <w:rPr>
                <w:rFonts w:eastAsia="ＭＳ Ｐゴシック"/>
                <w:sz w:val="20"/>
              </w:rPr>
            </w:pPr>
            <w:r w:rsidRPr="00C46712">
              <w:rPr>
                <w:rFonts w:eastAsia="ＭＳ Ｐゴシック" w:hint="eastAsia"/>
                <w:sz w:val="20"/>
              </w:rPr>
              <w:t>配付資料</w:t>
            </w:r>
          </w:p>
        </w:tc>
        <w:tc>
          <w:tcPr>
            <w:tcW w:w="8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643EA" w:rsidRPr="00C46712" w:rsidRDefault="00F643EA">
            <w:pPr>
              <w:ind w:right="-142"/>
              <w:rPr>
                <w:rFonts w:eastAsia="ＭＳ Ｐゴシック"/>
                <w:sz w:val="20"/>
              </w:rPr>
            </w:pPr>
          </w:p>
        </w:tc>
      </w:tr>
      <w:tr w:rsidR="00C46712">
        <w:trPr>
          <w:cantSplit/>
          <w:trHeight w:hRule="exact" w:val="549"/>
        </w:trPr>
        <w:tc>
          <w:tcPr>
            <w:tcW w:w="9939" w:type="dxa"/>
            <w:gridSpan w:val="1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46712" w:rsidRDefault="00C46712" w:rsidP="00C46712">
            <w:pPr>
              <w:pStyle w:val="a5"/>
              <w:spacing w:before="120" w:line="120" w:lineRule="atLeast"/>
              <w:jc w:val="center"/>
            </w:pPr>
            <w:r>
              <w:rPr>
                <w:rFonts w:ascii="ＭＳ Ｐゴシック" w:eastAsia="ＭＳ Ｐゴシック" w:hAnsi="ＭＳ Ｐゴシック" w:hint="eastAsia"/>
              </w:rPr>
              <w:t>議　事　内　容</w:t>
            </w:r>
          </w:p>
        </w:tc>
      </w:tr>
      <w:tr w:rsidR="00C46712">
        <w:trPr>
          <w:cantSplit/>
          <w:trHeight w:val="9023"/>
        </w:trPr>
        <w:tc>
          <w:tcPr>
            <w:tcW w:w="9939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＜決定事項＞</w:t>
            </w:r>
          </w:p>
          <w:p w:rsidR="00C46712" w:rsidRDefault="005A1FB0" w:rsidP="00C46712">
            <w:pPr>
              <w:pStyle w:val="a5"/>
              <w:spacing w:before="60" w:line="120" w:lineRule="atLeas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</w:t>
            </w:r>
          </w:p>
          <w:p w:rsidR="005A1FB0" w:rsidRPr="005A1FB0" w:rsidRDefault="005A1FB0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（議事詳細）</w:t>
            </w:r>
            <w:bookmarkStart w:id="0" w:name="_GoBack"/>
            <w:bookmarkEnd w:id="0"/>
          </w:p>
          <w:p w:rsidR="005A1FB0" w:rsidRDefault="005A1FB0" w:rsidP="005A1FB0">
            <w:pPr>
              <w:pStyle w:val="a5"/>
              <w:spacing w:before="60" w:line="120" w:lineRule="atLeast"/>
              <w:ind w:firstLineChars="100" w:firstLine="20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・一次開発にて実装を行った機能の確認</w:t>
            </w:r>
          </w:p>
          <w:p w:rsidR="005A1FB0" w:rsidRPr="005A1FB0" w:rsidRDefault="005A1FB0" w:rsidP="005A1FB0">
            <w:pPr>
              <w:pStyle w:val="a5"/>
              <w:spacing w:before="60" w:line="120" w:lineRule="atLeast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　</w:t>
            </w:r>
            <w:r>
              <w:rPr>
                <w:rFonts w:hint="eastAsia"/>
                <w:sz w:val="20"/>
              </w:rPr>
              <w:t>[</w:t>
            </w:r>
            <w:r>
              <w:rPr>
                <w:rFonts w:hint="eastAsia"/>
                <w:sz w:val="20"/>
              </w:rPr>
              <w:t>ログイン　メインメニュー表示　商品検索　商品詳細表示　ログアウト</w:t>
            </w:r>
            <w:r>
              <w:rPr>
                <w:rFonts w:hint="eastAsia"/>
                <w:sz w:val="20"/>
              </w:rPr>
              <w:t>]</w:t>
            </w:r>
          </w:p>
          <w:p w:rsidR="00C46712" w:rsidRDefault="005A1FB0" w:rsidP="005A1FB0">
            <w:pPr>
              <w:pStyle w:val="a5"/>
              <w:spacing w:before="60" w:line="120" w:lineRule="atLeast"/>
              <w:ind w:firstLineChars="100" w:firstLine="20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次開発で実装を行う部分</w:t>
            </w:r>
            <w:r>
              <w:rPr>
                <w:rFonts w:hint="eastAsia"/>
                <w:sz w:val="20"/>
              </w:rPr>
              <w:t>について</w:t>
            </w:r>
          </w:p>
          <w:p w:rsidR="005A1FB0" w:rsidRDefault="005A1FB0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＜未決事項＞</w:t>
            </w:r>
          </w:p>
          <w:p w:rsidR="00C46712" w:rsidRDefault="005A1FB0" w:rsidP="005A1FB0">
            <w:pPr>
              <w:pStyle w:val="a5"/>
              <w:spacing w:before="60" w:line="120" w:lineRule="atLeast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>・</w:t>
            </w:r>
            <w:r>
              <w:rPr>
                <w:rFonts w:hint="eastAsia"/>
                <w:sz w:val="20"/>
              </w:rPr>
              <w:t>2</w:t>
            </w:r>
            <w:r>
              <w:rPr>
                <w:rFonts w:hint="eastAsia"/>
                <w:sz w:val="20"/>
              </w:rPr>
              <w:t>次開発で実装を行う部分の決定</w:t>
            </w: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＜今後のアクション＞</w:t>
            </w:r>
          </w:p>
          <w:p w:rsidR="00C46712" w:rsidRDefault="00C46712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  <w:p w:rsidR="005A1FB0" w:rsidRDefault="005A1FB0" w:rsidP="00C46712">
            <w:pPr>
              <w:pStyle w:val="a5"/>
              <w:spacing w:before="60" w:line="120" w:lineRule="atLeas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・ホテル商品検索画面にて</w:t>
            </w:r>
            <w:r>
              <w:rPr>
                <w:rFonts w:hint="eastAsia"/>
                <w:sz w:val="20"/>
              </w:rPr>
              <w:t>過去の</w:t>
            </w:r>
            <w:r>
              <w:rPr>
                <w:rFonts w:hint="eastAsia"/>
                <w:sz w:val="20"/>
              </w:rPr>
              <w:t>日付もプルダウンから選択できるようになっているが</w:t>
            </w:r>
          </w:p>
          <w:p w:rsidR="00C46712" w:rsidRDefault="005A1FB0" w:rsidP="005A1FB0">
            <w:pPr>
              <w:pStyle w:val="a5"/>
              <w:spacing w:before="60" w:line="120" w:lineRule="atLeast"/>
              <w:ind w:firstLineChars="100" w:firstLine="20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過去の</w:t>
            </w:r>
            <w:r>
              <w:rPr>
                <w:rFonts w:hint="eastAsia"/>
                <w:sz w:val="20"/>
              </w:rPr>
              <w:t>商品の購入が出来ないよう</w:t>
            </w:r>
            <w:r>
              <w:rPr>
                <w:rFonts w:hint="eastAsia"/>
                <w:sz w:val="20"/>
              </w:rPr>
              <w:t>、選択が出来ないように</w:t>
            </w:r>
            <w:r>
              <w:rPr>
                <w:rFonts w:hint="eastAsia"/>
                <w:sz w:val="20"/>
              </w:rPr>
              <w:t>制限を加える。</w:t>
            </w:r>
          </w:p>
          <w:p w:rsidR="005A1FB0" w:rsidRPr="005A1FB0" w:rsidRDefault="005A1FB0" w:rsidP="00C46712">
            <w:pPr>
              <w:pStyle w:val="a5"/>
              <w:spacing w:before="60" w:line="120" w:lineRule="atLeast"/>
              <w:rPr>
                <w:rFonts w:hint="eastAsia"/>
                <w:sz w:val="20"/>
              </w:rPr>
            </w:pPr>
          </w:p>
          <w:p w:rsidR="005A1FB0" w:rsidRDefault="005A1FB0" w:rsidP="00C46712">
            <w:pPr>
              <w:pStyle w:val="a5"/>
              <w:spacing w:before="60" w:line="120" w:lineRule="atLeas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・画面のタイトル</w:t>
            </w:r>
          </w:p>
          <w:p w:rsidR="005A1FB0" w:rsidRDefault="005A1FB0" w:rsidP="00C46712">
            <w:pPr>
              <w:pStyle w:val="a5"/>
              <w:spacing w:before="60" w:line="120" w:lineRule="atLeas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・各画面のデザイン、</w:t>
            </w:r>
            <w:r>
              <w:rPr>
                <w:rFonts w:hint="eastAsia"/>
                <w:sz w:val="20"/>
              </w:rPr>
              <w:t>CSS</w:t>
            </w:r>
            <w:r>
              <w:rPr>
                <w:rFonts w:hint="eastAsia"/>
                <w:sz w:val="20"/>
              </w:rPr>
              <w:t>の統一</w:t>
            </w:r>
          </w:p>
          <w:p w:rsidR="005A1FB0" w:rsidRPr="00C46712" w:rsidRDefault="005A1FB0" w:rsidP="00C46712">
            <w:pPr>
              <w:pStyle w:val="a5"/>
              <w:spacing w:before="60" w:line="120" w:lineRule="atLeast"/>
              <w:rPr>
                <w:sz w:val="20"/>
              </w:rPr>
            </w:pPr>
          </w:p>
        </w:tc>
      </w:tr>
    </w:tbl>
    <w:p w:rsidR="00F643EA" w:rsidRDefault="00F643EA" w:rsidP="00C46712">
      <w:pPr>
        <w:wordWrap w:val="0"/>
        <w:ind w:right="-1"/>
      </w:pPr>
    </w:p>
    <w:sectPr w:rsidR="00F643EA">
      <w:footerReference w:type="default" r:id="rId7"/>
      <w:pgSz w:w="11906" w:h="16838" w:code="9"/>
      <w:pgMar w:top="1134" w:right="851" w:bottom="851" w:left="1134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C5" w:rsidRDefault="00B638C5">
      <w:r>
        <w:separator/>
      </w:r>
    </w:p>
  </w:endnote>
  <w:endnote w:type="continuationSeparator" w:id="0">
    <w:p w:rsidR="00B638C5" w:rsidRDefault="00B6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3EA" w:rsidRDefault="00F643EA">
    <w:pPr>
      <w:pStyle w:val="Copyright"/>
    </w:pPr>
    <w:r>
      <w:t>©</w:t>
    </w:r>
    <w:r>
      <w:rPr>
        <w:rFonts w:hint="eastAsia"/>
      </w:rPr>
      <w:t xml:space="preserve">　富士通ラーニングメディア</w:t>
    </w:r>
  </w:p>
  <w:p w:rsidR="00F643EA" w:rsidRDefault="00F643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C5" w:rsidRDefault="00B638C5">
      <w:r>
        <w:separator/>
      </w:r>
    </w:p>
  </w:footnote>
  <w:footnote w:type="continuationSeparator" w:id="0">
    <w:p w:rsidR="00B638C5" w:rsidRDefault="00B63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12"/>
    <w:rsid w:val="00024EF7"/>
    <w:rsid w:val="00456CBE"/>
    <w:rsid w:val="005A1FB0"/>
    <w:rsid w:val="00923741"/>
    <w:rsid w:val="00B638C5"/>
    <w:rsid w:val="00C46712"/>
    <w:rsid w:val="00F643EA"/>
    <w:rsid w:val="00FA1DC8"/>
    <w:rsid w:val="00F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link w:val="a6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character" w:customStyle="1" w:styleId="a6">
    <w:name w:val="本文 (文字)"/>
    <w:basedOn w:val="a0"/>
    <w:link w:val="a5"/>
    <w:rsid w:val="005A1FB0"/>
    <w:rPr>
      <w:rFonts w:ascii="Arial" w:eastAsia="ＭＳ ゴシック" w:hAnsi="Arial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link w:val="a6"/>
    <w:pPr>
      <w:spacing w:before="240"/>
    </w:pPr>
  </w:style>
  <w:style w:type="paragraph" w:customStyle="1" w:styleId="Copyright">
    <w:name w:val="Copyright"/>
    <w:basedOn w:val="a"/>
    <w:pPr>
      <w:tabs>
        <w:tab w:val="left" w:pos="16160"/>
      </w:tabs>
      <w:wordWrap w:val="0"/>
      <w:spacing w:line="189" w:lineRule="exact"/>
      <w:ind w:right="56"/>
      <w:jc w:val="right"/>
    </w:pPr>
    <w:rPr>
      <w:rFonts w:eastAsia="ＭＳ Ｐゴシック"/>
      <w:sz w:val="16"/>
    </w:rPr>
  </w:style>
  <w:style w:type="character" w:customStyle="1" w:styleId="a6">
    <w:name w:val="本文 (文字)"/>
    <w:basedOn w:val="a0"/>
    <w:link w:val="a5"/>
    <w:rsid w:val="005A1FB0"/>
    <w:rPr>
      <w:rFonts w:ascii="Arial" w:eastAsia="ＭＳ ゴシック" w:hAnsi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関数機能設計書</vt:lpstr>
      <vt:lpstr>関数機能設計書</vt:lpstr>
    </vt:vector>
  </TitlesOfParts>
  <Company>富士通ラーニングメディア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関数機能設計書</dc:title>
  <dc:creator>第３研修部</dc:creator>
  <cp:lastModifiedBy>正規ユーザー</cp:lastModifiedBy>
  <cp:revision>2</cp:revision>
  <cp:lastPrinted>2017-06-22T02:43:00Z</cp:lastPrinted>
  <dcterms:created xsi:type="dcterms:W3CDTF">2017-06-22T03:03:00Z</dcterms:created>
  <dcterms:modified xsi:type="dcterms:W3CDTF">2017-06-22T03:03:00Z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292215143</vt:i4>
  </property>
  <property fmtid="{D5CDD505-2E9C-101B-9397-08002B2CF9AE}" pid="3" name="_EmailSubject">
    <vt:lpwstr>システム研修「議事録」用紙について</vt:lpwstr>
  </property>
  <property fmtid="{D5CDD505-2E9C-101B-9397-08002B2CF9AE}" pid="4" name="_AuthorEmail">
    <vt:lpwstr>miyuri@flm.fujitsu.com</vt:lpwstr>
  </property>
  <property fmtid="{D5CDD505-2E9C-101B-9397-08002B2CF9AE}" pid="5" name="_AuthorEmailDisplayName">
    <vt:lpwstr>高橋 みゆり</vt:lpwstr>
  </property>
  <property fmtid="{D5CDD505-2E9C-101B-9397-08002B2CF9AE}" pid="6" name="_ReviewingToolsShownOnce">
    <vt:lpwstr/>
  </property>
</Properties>
</file>