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05464812"/>
        <w:docPartObj>
          <w:docPartGallery w:val="Cover Pages"/>
          <w:docPartUnique/>
        </w:docPartObj>
      </w:sdtPr>
      <w:sdtContent>
        <w:p w14:paraId="44FEE7F0" w14:textId="4D7DC683" w:rsidR="00A85130" w:rsidRDefault="00A851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783EF6" wp14:editId="637FD8C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11F986" w14:textId="0C422038" w:rsidR="00A85130" w:rsidRDefault="00A8513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</w:pP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COS30045</w:t>
                                </w:r>
                              </w:p>
                              <w:p w14:paraId="5E572647" w14:textId="751D4B32" w:rsidR="00A85130" w:rsidRPr="00A85130" w:rsidRDefault="00A85130" w:rsidP="00A85130">
                                <w:pPr>
                                  <w:spacing w:before="240"/>
                                  <w:rPr>
                                    <w:b/>
                                    <w:bCs/>
                                    <w:color w:val="0A2F41" w:themeColor="accent1" w:themeShade="8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 xml:space="preserve">  </w:t>
                                </w: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Data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 xml:space="preserve"> </w:t>
                                </w:r>
                                <w:r w:rsidRPr="00A8513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A2F41" w:themeColor="accent1" w:themeShade="80"/>
                                    <w:spacing w:val="-10"/>
                                    <w:kern w:val="28"/>
                                    <w:sz w:val="80"/>
                                    <w:szCs w:val="80"/>
                                  </w:rPr>
                                  <w:t>Visualisation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06464CF" w14:textId="5274EA3E" w:rsidR="00A85130" w:rsidRPr="00A85130" w:rsidRDefault="00A8513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8513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Mohamed Usaidh Abdul Razzaq – 105017157 (Group 25)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1783EF6" id="Rectangle 16" o:spid="_x0000_s1026" style="position:absolute;margin-left:0;margin-top:0;width:422.3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" fillcolor="#156082 [3204]" stroked="f">
                    <v:textbox inset="21.6pt,1in,21.6pt">
                      <w:txbxContent>
                        <w:p w14:paraId="6111F986" w14:textId="0C422038" w:rsidR="00A85130" w:rsidRDefault="00A85130">
                          <w:pPr>
                            <w:spacing w:before="240"/>
                            <w:ind w:left="720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</w:pP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COS30045</w:t>
                          </w:r>
                        </w:p>
                        <w:p w14:paraId="5E572647" w14:textId="751D4B32" w:rsidR="00A85130" w:rsidRPr="00A85130" w:rsidRDefault="00A85130" w:rsidP="00A85130">
                          <w:pPr>
                            <w:spacing w:before="240"/>
                            <w:rPr>
                              <w:b/>
                              <w:bCs/>
                              <w:color w:val="0A2F41" w:themeColor="accent1" w:themeShade="8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 xml:space="preserve">  </w:t>
                          </w: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Data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 xml:space="preserve"> </w:t>
                          </w:r>
                          <w:r w:rsidRPr="00A85130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A2F41" w:themeColor="accent1" w:themeShade="80"/>
                              <w:spacing w:val="-10"/>
                              <w:kern w:val="28"/>
                              <w:sz w:val="80"/>
                              <w:szCs w:val="80"/>
                            </w:rPr>
                            <w:t>Visualisation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06464CF" w14:textId="5274EA3E" w:rsidR="00A85130" w:rsidRPr="00A85130" w:rsidRDefault="00A8513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8513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Mohamed Usaidh Abdul Razzaq – 105017157 (Group 25)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2EB876" wp14:editId="3861CCD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4B38455" w14:textId="6902A93E" w:rsidR="00A85130" w:rsidRPr="00A85130" w:rsidRDefault="00A8513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A85130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Project Stand-Up </w:t>
                                    </w:r>
                                    <w:r w:rsidR="008E49A0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2EB876" id="Rectangle 268" o:spid="_x0000_s1027" style="position:absolute;margin-left:0;margin-top:0;width:148.1pt;height:760.3pt;z-index:251660288;visibility:visible;mso-wrap-style:square;mso-width-percent:0;mso-height-percent:960;mso-left-percent:730;mso-wrap-distance-left:9pt;mso-wrap-distance-top:0;mso-wrap-distance-right:9pt;mso-wrap-distance-bottom:0;mso-position-horizontal-relative:page;mso-position-vertical:center;mso-position-vertical-relative:page;mso-width-percent:0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36"/>
                              <w:szCs w:val="36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4B38455" w14:textId="6902A93E" w:rsidR="00A85130" w:rsidRPr="00A85130" w:rsidRDefault="00A8513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A85130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Project Stand-Up </w:t>
                              </w:r>
                              <w:r w:rsidR="008E49A0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214C28D" w14:textId="77777777" w:rsidR="00A85130" w:rsidRDefault="00A85130"/>
        <w:p w14:paraId="7E5A6ED6" w14:textId="46B6A372" w:rsidR="0049223F" w:rsidRPr="00A51799" w:rsidRDefault="00A85130" w:rsidP="00A51799">
          <w:r>
            <w:br w:type="page"/>
          </w:r>
        </w:p>
      </w:sdtContent>
    </w:sdt>
    <w:p w14:paraId="4D16D25D" w14:textId="77777777" w:rsidR="00C4134B" w:rsidRDefault="00C4134B" w:rsidP="00CE71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7FED2" w14:textId="0FF1DF79" w:rsidR="00D62C02" w:rsidRPr="00370AA0" w:rsidRDefault="00D62C02" w:rsidP="00CE71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0AA0">
        <w:rPr>
          <w:rFonts w:ascii="Times New Roman" w:hAnsi="Times New Roman" w:cs="Times New Roman"/>
          <w:b/>
          <w:bCs/>
          <w:sz w:val="24"/>
          <w:szCs w:val="24"/>
        </w:rPr>
        <w:t>1. Progress Since Last Standup:</w:t>
      </w:r>
    </w:p>
    <w:p w14:paraId="66360945" w14:textId="77777777" w:rsidR="008E49A0" w:rsidRPr="008E49A0" w:rsidRDefault="008E49A0" w:rsidP="008E49A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Data Collection &amp; Processing</w:t>
      </w:r>
      <w:r w:rsidRPr="008E49A0">
        <w:rPr>
          <w:rFonts w:ascii="Times New Roman" w:hAnsi="Times New Roman" w:cs="Times New Roman"/>
          <w:sz w:val="24"/>
          <w:szCs w:val="24"/>
        </w:rPr>
        <w:t>:</w:t>
      </w:r>
    </w:p>
    <w:p w14:paraId="420E7B9A" w14:textId="77777777" w:rsidR="008E49A0" w:rsidRDefault="008E49A0" w:rsidP="008E49A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Collected relevant datasets from OECD on chronic diseases (e.g., diabetes, asthma) and associated risk factors from 2000-2020.</w:t>
      </w:r>
    </w:p>
    <w:p w14:paraId="0C47874B" w14:textId="6AAF95D5" w:rsidR="009355E6" w:rsidRPr="008E49A0" w:rsidRDefault="009355E6" w:rsidP="009355E6">
      <w:pPr>
        <w:rPr>
          <w:rFonts w:ascii="Times New Roman" w:hAnsi="Times New Roman" w:cs="Times New Roman"/>
          <w:sz w:val="24"/>
          <w:szCs w:val="24"/>
        </w:rPr>
      </w:pPr>
      <w:r w:rsidRPr="00935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40D7A" wp14:editId="34A50364">
            <wp:extent cx="5731510" cy="4160520"/>
            <wp:effectExtent l="0" t="0" r="2540" b="0"/>
            <wp:docPr id="268403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036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8D20" w14:textId="77777777" w:rsidR="008E49A0" w:rsidRDefault="008E49A0" w:rsidP="008E49A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Performed data cleaning and organization, including standardizing entries by year, country, and disease incidence to maintain consistency across visualizations.</w:t>
      </w:r>
    </w:p>
    <w:p w14:paraId="7795AC03" w14:textId="6DC01734" w:rsidR="009355E6" w:rsidRPr="008E49A0" w:rsidRDefault="009355E6" w:rsidP="009355E6">
      <w:pPr>
        <w:rPr>
          <w:rFonts w:ascii="Times New Roman" w:hAnsi="Times New Roman" w:cs="Times New Roman"/>
          <w:sz w:val="24"/>
          <w:szCs w:val="24"/>
        </w:rPr>
      </w:pPr>
      <w:r w:rsidRPr="00935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47257D" wp14:editId="179259A2">
            <wp:extent cx="5731510" cy="1961515"/>
            <wp:effectExtent l="0" t="0" r="2540" b="635"/>
            <wp:docPr id="533121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2170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3836" w14:textId="77777777" w:rsidR="009355E6" w:rsidRDefault="009355E6" w:rsidP="009355E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8EA961" w14:textId="77777777" w:rsidR="009355E6" w:rsidRPr="009355E6" w:rsidRDefault="009355E6" w:rsidP="009355E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3AD7B9" w14:textId="6485510C" w:rsidR="008E49A0" w:rsidRPr="008E49A0" w:rsidRDefault="008E49A0" w:rsidP="008E49A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Visualization Progress</w:t>
      </w:r>
      <w:r w:rsidRPr="008E49A0">
        <w:rPr>
          <w:rFonts w:ascii="Times New Roman" w:hAnsi="Times New Roman" w:cs="Times New Roman"/>
          <w:sz w:val="24"/>
          <w:szCs w:val="24"/>
        </w:rPr>
        <w:t>:</w:t>
      </w:r>
    </w:p>
    <w:p w14:paraId="7572988A" w14:textId="77777777" w:rsidR="008E49A0" w:rsidRDefault="008E49A0" w:rsidP="008E49A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World Map</w:t>
      </w:r>
      <w:r w:rsidRPr="008E49A0">
        <w:rPr>
          <w:rFonts w:ascii="Times New Roman" w:hAnsi="Times New Roman" w:cs="Times New Roman"/>
          <w:sz w:val="24"/>
          <w:szCs w:val="24"/>
        </w:rPr>
        <w:t>: Developed an interactive global map visualizing hospital admissions for diseases like asthma and diabetes. Added toggling options and designed a color-coded legend.</w:t>
      </w:r>
    </w:p>
    <w:p w14:paraId="10D89CE8" w14:textId="1C2ECBB4" w:rsidR="009355E6" w:rsidRPr="008E49A0" w:rsidRDefault="009355E6" w:rsidP="009355E6">
      <w:pPr>
        <w:rPr>
          <w:rFonts w:ascii="Times New Roman" w:hAnsi="Times New Roman" w:cs="Times New Roman"/>
          <w:sz w:val="24"/>
          <w:szCs w:val="24"/>
        </w:rPr>
      </w:pPr>
      <w:r w:rsidRPr="00935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9839E" wp14:editId="7BD31395">
            <wp:extent cx="5731510" cy="3287395"/>
            <wp:effectExtent l="76200" t="76200" r="135890" b="141605"/>
            <wp:docPr id="15339918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9185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52D926" w14:textId="77777777" w:rsidR="008E49A0" w:rsidRDefault="008E49A0" w:rsidP="008E49A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Cancer Survival Chart</w:t>
      </w:r>
      <w:r w:rsidRPr="008E49A0">
        <w:rPr>
          <w:rFonts w:ascii="Times New Roman" w:hAnsi="Times New Roman" w:cs="Times New Roman"/>
          <w:sz w:val="24"/>
          <w:szCs w:val="24"/>
        </w:rPr>
        <w:t>: Created a filterable line chart for cancer survival rates by country and type, with a dropdown to allow selection by country.</w:t>
      </w:r>
    </w:p>
    <w:p w14:paraId="6E19F537" w14:textId="1C862CAC" w:rsidR="009355E6" w:rsidRPr="008E49A0" w:rsidRDefault="009355E6" w:rsidP="009355E6">
      <w:pPr>
        <w:rPr>
          <w:rFonts w:ascii="Times New Roman" w:hAnsi="Times New Roman" w:cs="Times New Roman"/>
          <w:sz w:val="24"/>
          <w:szCs w:val="24"/>
        </w:rPr>
      </w:pPr>
      <w:r w:rsidRPr="00935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6C91FB" wp14:editId="7EC54573">
            <wp:extent cx="5731510" cy="2571115"/>
            <wp:effectExtent l="76200" t="76200" r="135890" b="133985"/>
            <wp:docPr id="708844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446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3FB0D6" w14:textId="77777777" w:rsidR="009355E6" w:rsidRPr="009355E6" w:rsidRDefault="009355E6" w:rsidP="009355E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281E042" w14:textId="77777777" w:rsidR="009355E6" w:rsidRDefault="009355E6" w:rsidP="009355E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039D962" w14:textId="77777777" w:rsidR="009355E6" w:rsidRPr="009355E6" w:rsidRDefault="009355E6" w:rsidP="009355E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D6159C0" w14:textId="186FC268" w:rsidR="008E49A0" w:rsidRDefault="008E49A0" w:rsidP="008E49A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Donut Charts for Health Risk Factors</w:t>
      </w:r>
      <w:r w:rsidRPr="008E49A0">
        <w:rPr>
          <w:rFonts w:ascii="Times New Roman" w:hAnsi="Times New Roman" w:cs="Times New Roman"/>
          <w:sz w:val="24"/>
          <w:szCs w:val="24"/>
        </w:rPr>
        <w:t>: Built three donut charts (for alcohol consumption, tobacco use, and obesity levels), with interactive hover effects and details on each segment.</w:t>
      </w:r>
    </w:p>
    <w:p w14:paraId="02CD3578" w14:textId="0AEBA3C6" w:rsidR="009355E6" w:rsidRPr="008E49A0" w:rsidRDefault="009355E6" w:rsidP="009355E6">
      <w:pPr>
        <w:rPr>
          <w:rFonts w:ascii="Times New Roman" w:hAnsi="Times New Roman" w:cs="Times New Roman"/>
          <w:sz w:val="24"/>
          <w:szCs w:val="24"/>
        </w:rPr>
      </w:pPr>
      <w:r w:rsidRPr="009355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69C07" wp14:editId="64DB1F87">
            <wp:extent cx="5731510" cy="2475865"/>
            <wp:effectExtent l="76200" t="76200" r="135890" b="133985"/>
            <wp:docPr id="220575998" name="Picture 1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5998" name="Picture 1" descr="A diagram of different colored circl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CF784" w14:textId="77777777" w:rsidR="008E49A0" w:rsidRPr="008E49A0" w:rsidRDefault="008E49A0" w:rsidP="008E49A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Process Book</w:t>
      </w:r>
      <w:r w:rsidRPr="008E49A0">
        <w:rPr>
          <w:rFonts w:ascii="Times New Roman" w:hAnsi="Times New Roman" w:cs="Times New Roman"/>
          <w:sz w:val="24"/>
          <w:szCs w:val="24"/>
        </w:rPr>
        <w:t>:</w:t>
      </w:r>
    </w:p>
    <w:p w14:paraId="0E70317D" w14:textId="77777777" w:rsidR="008E49A0" w:rsidRPr="008E49A0" w:rsidRDefault="008E49A0" w:rsidP="008E49A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Added initial sections covering data collection and data processing steps.</w:t>
      </w:r>
    </w:p>
    <w:p w14:paraId="0127342C" w14:textId="2AD01F0F" w:rsidR="008E49A0" w:rsidRPr="008E49A0" w:rsidRDefault="008E49A0" w:rsidP="008E49A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Documented visualization design decisions, including reasons for specific map and chart types and interactive features.</w:t>
      </w:r>
    </w:p>
    <w:p w14:paraId="58093275" w14:textId="77777777" w:rsidR="008E49A0" w:rsidRPr="008E49A0" w:rsidRDefault="008E49A0" w:rsidP="008E49A0">
      <w:p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2. Estimated Contribution</w:t>
      </w:r>
    </w:p>
    <w:p w14:paraId="73E18E5D" w14:textId="77777777" w:rsidR="008E49A0" w:rsidRPr="008E49A0" w:rsidRDefault="008E49A0" w:rsidP="008E49A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Since this is an individual project, the following represents my solo effort:</w:t>
      </w:r>
    </w:p>
    <w:p w14:paraId="2F1F859D" w14:textId="77777777" w:rsidR="008E49A0" w:rsidRPr="008E49A0" w:rsidRDefault="008E49A0" w:rsidP="008E49A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Data Work</w:t>
      </w:r>
      <w:r w:rsidRPr="008E49A0">
        <w:rPr>
          <w:rFonts w:ascii="Times New Roman" w:hAnsi="Times New Roman" w:cs="Times New Roman"/>
          <w:sz w:val="24"/>
          <w:szCs w:val="24"/>
        </w:rPr>
        <w:t>: Approximately 20 hours (50% of total work time).</w:t>
      </w:r>
    </w:p>
    <w:p w14:paraId="6755AD60" w14:textId="77777777" w:rsidR="008E49A0" w:rsidRPr="008E49A0" w:rsidRDefault="008E49A0" w:rsidP="008E49A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Visualization Design</w:t>
      </w:r>
      <w:r w:rsidRPr="008E49A0">
        <w:rPr>
          <w:rFonts w:ascii="Times New Roman" w:hAnsi="Times New Roman" w:cs="Times New Roman"/>
          <w:sz w:val="24"/>
          <w:szCs w:val="24"/>
        </w:rPr>
        <w:t>: Roughly 10 hours (25% of total work time).</w:t>
      </w:r>
    </w:p>
    <w:p w14:paraId="5CE937CE" w14:textId="77777777" w:rsidR="008E49A0" w:rsidRPr="008E49A0" w:rsidRDefault="008E49A0" w:rsidP="008E49A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Process Book Writing</w:t>
      </w:r>
      <w:r w:rsidRPr="008E49A0">
        <w:rPr>
          <w:rFonts w:ascii="Times New Roman" w:hAnsi="Times New Roman" w:cs="Times New Roman"/>
          <w:sz w:val="24"/>
          <w:szCs w:val="24"/>
        </w:rPr>
        <w:t>: Around 6 hours (15% of total work time).</w:t>
      </w:r>
    </w:p>
    <w:p w14:paraId="7A0EC44E" w14:textId="77777777" w:rsidR="008E49A0" w:rsidRDefault="008E49A0" w:rsidP="008E49A0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Coding</w:t>
      </w:r>
      <w:r w:rsidRPr="008E49A0">
        <w:rPr>
          <w:rFonts w:ascii="Times New Roman" w:hAnsi="Times New Roman" w:cs="Times New Roman"/>
          <w:sz w:val="24"/>
          <w:szCs w:val="24"/>
        </w:rPr>
        <w:t>: About 4 hours (10% of total work time), including scripting interactions and implementing hover effects for enhanced user engagement.</w:t>
      </w:r>
    </w:p>
    <w:p w14:paraId="0EF1FE76" w14:textId="77777777" w:rsidR="009355E6" w:rsidRDefault="009355E6" w:rsidP="009355E6">
      <w:pPr>
        <w:rPr>
          <w:rFonts w:ascii="Times New Roman" w:hAnsi="Times New Roman" w:cs="Times New Roman"/>
          <w:sz w:val="24"/>
          <w:szCs w:val="24"/>
        </w:rPr>
      </w:pPr>
    </w:p>
    <w:p w14:paraId="5D055759" w14:textId="77777777" w:rsidR="009355E6" w:rsidRDefault="009355E6" w:rsidP="009355E6">
      <w:pPr>
        <w:rPr>
          <w:rFonts w:ascii="Times New Roman" w:hAnsi="Times New Roman" w:cs="Times New Roman"/>
          <w:sz w:val="24"/>
          <w:szCs w:val="24"/>
        </w:rPr>
      </w:pPr>
    </w:p>
    <w:p w14:paraId="3C4B0FD4" w14:textId="77777777" w:rsidR="009355E6" w:rsidRDefault="009355E6" w:rsidP="009355E6">
      <w:pPr>
        <w:rPr>
          <w:rFonts w:ascii="Times New Roman" w:hAnsi="Times New Roman" w:cs="Times New Roman"/>
          <w:sz w:val="24"/>
          <w:szCs w:val="24"/>
        </w:rPr>
      </w:pPr>
    </w:p>
    <w:p w14:paraId="082FBA65" w14:textId="77777777" w:rsidR="009355E6" w:rsidRDefault="009355E6" w:rsidP="009355E6">
      <w:pPr>
        <w:rPr>
          <w:rFonts w:ascii="Times New Roman" w:hAnsi="Times New Roman" w:cs="Times New Roman"/>
          <w:sz w:val="24"/>
          <w:szCs w:val="24"/>
        </w:rPr>
      </w:pPr>
    </w:p>
    <w:p w14:paraId="05CA8AC8" w14:textId="77777777" w:rsidR="009355E6" w:rsidRDefault="009355E6" w:rsidP="009355E6">
      <w:pPr>
        <w:rPr>
          <w:rFonts w:ascii="Times New Roman" w:hAnsi="Times New Roman" w:cs="Times New Roman"/>
          <w:sz w:val="24"/>
          <w:szCs w:val="24"/>
        </w:rPr>
      </w:pPr>
    </w:p>
    <w:p w14:paraId="56791D40" w14:textId="77777777" w:rsidR="009355E6" w:rsidRDefault="009355E6" w:rsidP="009355E6">
      <w:pPr>
        <w:rPr>
          <w:rFonts w:ascii="Times New Roman" w:hAnsi="Times New Roman" w:cs="Times New Roman"/>
          <w:sz w:val="24"/>
          <w:szCs w:val="24"/>
        </w:rPr>
      </w:pPr>
    </w:p>
    <w:p w14:paraId="3B050471" w14:textId="77777777" w:rsidR="009355E6" w:rsidRDefault="009355E6" w:rsidP="009355E6">
      <w:pPr>
        <w:rPr>
          <w:rFonts w:ascii="Times New Roman" w:hAnsi="Times New Roman" w:cs="Times New Roman"/>
          <w:sz w:val="24"/>
          <w:szCs w:val="24"/>
        </w:rPr>
      </w:pPr>
    </w:p>
    <w:p w14:paraId="6408715D" w14:textId="77777777" w:rsidR="009355E6" w:rsidRPr="008E49A0" w:rsidRDefault="009355E6" w:rsidP="009355E6">
      <w:pPr>
        <w:rPr>
          <w:rFonts w:ascii="Times New Roman" w:hAnsi="Times New Roman" w:cs="Times New Roman"/>
          <w:sz w:val="24"/>
          <w:szCs w:val="24"/>
        </w:rPr>
      </w:pPr>
    </w:p>
    <w:p w14:paraId="238DE8D0" w14:textId="77777777" w:rsidR="008E49A0" w:rsidRPr="008E49A0" w:rsidRDefault="008E49A0" w:rsidP="008E49A0">
      <w:p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3. Plans Before Next Stand-Up</w:t>
      </w:r>
    </w:p>
    <w:p w14:paraId="16292C70" w14:textId="77777777" w:rsidR="008E49A0" w:rsidRPr="008E49A0" w:rsidRDefault="008E49A0" w:rsidP="008E49A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Finalizing Visualizations</w:t>
      </w:r>
      <w:r w:rsidRPr="008E49A0">
        <w:rPr>
          <w:rFonts w:ascii="Times New Roman" w:hAnsi="Times New Roman" w:cs="Times New Roman"/>
          <w:sz w:val="24"/>
          <w:szCs w:val="24"/>
        </w:rPr>
        <w:t>:</w:t>
      </w:r>
    </w:p>
    <w:p w14:paraId="449A72FE" w14:textId="77777777" w:rsidR="008E49A0" w:rsidRPr="008E49A0" w:rsidRDefault="008E49A0" w:rsidP="008E49A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Complete interactive elements, particularly toggling between disease types on the world map.</w:t>
      </w:r>
    </w:p>
    <w:p w14:paraId="743A5DDA" w14:textId="77777777" w:rsidR="008E49A0" w:rsidRPr="008E49A0" w:rsidRDefault="008E49A0" w:rsidP="008E49A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Refine hover effects on the donut charts to provide a clearer view of values.</w:t>
      </w:r>
    </w:p>
    <w:p w14:paraId="7E2F5D64" w14:textId="77777777" w:rsidR="008E49A0" w:rsidRPr="008E49A0" w:rsidRDefault="008E49A0" w:rsidP="008E49A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Adjust chart labels and legends for improved readability.</w:t>
      </w:r>
    </w:p>
    <w:p w14:paraId="7A1EC66D" w14:textId="77777777" w:rsidR="008E49A0" w:rsidRPr="008E49A0" w:rsidRDefault="008E49A0" w:rsidP="008E49A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Website Development</w:t>
      </w:r>
      <w:r w:rsidRPr="008E49A0">
        <w:rPr>
          <w:rFonts w:ascii="Times New Roman" w:hAnsi="Times New Roman" w:cs="Times New Roman"/>
          <w:sz w:val="24"/>
          <w:szCs w:val="24"/>
        </w:rPr>
        <w:t>:</w:t>
      </w:r>
    </w:p>
    <w:p w14:paraId="09AF429B" w14:textId="77777777" w:rsidR="008E49A0" w:rsidRPr="008E49A0" w:rsidRDefault="008E49A0" w:rsidP="008E49A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Integrate visualizations into the website, ensuring a user-friendly layout and responsive design.</w:t>
      </w:r>
    </w:p>
    <w:p w14:paraId="239AE34A" w14:textId="77777777" w:rsidR="008E49A0" w:rsidRDefault="008E49A0" w:rsidP="008E49A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Test across different browsers for compatibility.</w:t>
      </w:r>
    </w:p>
    <w:p w14:paraId="08DA5A58" w14:textId="475D6AE3" w:rsidR="002D5383" w:rsidRPr="008E49A0" w:rsidRDefault="002D5383" w:rsidP="008E49A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hosting</w:t>
      </w:r>
    </w:p>
    <w:p w14:paraId="080E6374" w14:textId="77777777" w:rsidR="008E49A0" w:rsidRPr="008E49A0" w:rsidRDefault="008E49A0" w:rsidP="008E49A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Process Book Updates</w:t>
      </w:r>
      <w:r w:rsidRPr="008E49A0">
        <w:rPr>
          <w:rFonts w:ascii="Times New Roman" w:hAnsi="Times New Roman" w:cs="Times New Roman"/>
          <w:sz w:val="24"/>
          <w:szCs w:val="24"/>
        </w:rPr>
        <w:t>:</w:t>
      </w:r>
    </w:p>
    <w:p w14:paraId="2B0A1D41" w14:textId="77777777" w:rsidR="008E49A0" w:rsidRPr="008E49A0" w:rsidRDefault="008E49A0" w:rsidP="008E49A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Add sections on design justifications, including alignment with data visualization principles and interaction choices.</w:t>
      </w:r>
    </w:p>
    <w:p w14:paraId="3E10FE5C" w14:textId="77777777" w:rsidR="008E49A0" w:rsidRPr="008E49A0" w:rsidRDefault="008E49A0" w:rsidP="008E49A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Incorporate relevant literature to support design and interaction decisions.</w:t>
      </w:r>
    </w:p>
    <w:p w14:paraId="2CFAEEA8" w14:textId="77777777" w:rsidR="008E49A0" w:rsidRPr="008E49A0" w:rsidRDefault="008E49A0" w:rsidP="008E49A0">
      <w:p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4. Obstacles</w:t>
      </w:r>
    </w:p>
    <w:p w14:paraId="31A277B4" w14:textId="77777777" w:rsidR="008E49A0" w:rsidRPr="008E49A0" w:rsidRDefault="008E49A0" w:rsidP="008E49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Data Completeness</w:t>
      </w:r>
      <w:r w:rsidRPr="008E49A0">
        <w:rPr>
          <w:rFonts w:ascii="Times New Roman" w:hAnsi="Times New Roman" w:cs="Times New Roman"/>
          <w:sz w:val="24"/>
          <w:szCs w:val="24"/>
        </w:rPr>
        <w:t>:</w:t>
      </w:r>
    </w:p>
    <w:p w14:paraId="40D6F19B" w14:textId="77777777" w:rsidR="008E49A0" w:rsidRPr="008E49A0" w:rsidRDefault="008E49A0" w:rsidP="008E49A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Some data gaps exist in OECD datasets, which could affect visual continuity. Considering supplementary data sources to fill in missing values.</w:t>
      </w:r>
    </w:p>
    <w:p w14:paraId="10FFB083" w14:textId="77777777" w:rsidR="008E49A0" w:rsidRPr="008E49A0" w:rsidRDefault="008E49A0" w:rsidP="008E49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b/>
          <w:bCs/>
          <w:sz w:val="24"/>
          <w:szCs w:val="24"/>
        </w:rPr>
        <w:t>Visualization Complexity</w:t>
      </w:r>
      <w:r w:rsidRPr="008E49A0">
        <w:rPr>
          <w:rFonts w:ascii="Times New Roman" w:hAnsi="Times New Roman" w:cs="Times New Roman"/>
          <w:sz w:val="24"/>
          <w:szCs w:val="24"/>
        </w:rPr>
        <w:t>:</w:t>
      </w:r>
    </w:p>
    <w:p w14:paraId="3C2345F7" w14:textId="77777777" w:rsidR="008E49A0" w:rsidRPr="008E49A0" w:rsidRDefault="008E49A0" w:rsidP="008E49A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E49A0">
        <w:rPr>
          <w:rFonts w:ascii="Times New Roman" w:hAnsi="Times New Roman" w:cs="Times New Roman"/>
          <w:sz w:val="24"/>
          <w:szCs w:val="24"/>
        </w:rPr>
        <w:t>Designing visualizations that effectively communicate complex relationships between diseases and risk factors remains a challenge.</w:t>
      </w:r>
    </w:p>
    <w:p w14:paraId="4C95F8E5" w14:textId="77777777" w:rsidR="000E69A3" w:rsidRPr="00370AA0" w:rsidRDefault="000E69A3" w:rsidP="009B49EB">
      <w:pPr>
        <w:rPr>
          <w:rFonts w:ascii="Times New Roman" w:hAnsi="Times New Roman" w:cs="Times New Roman"/>
          <w:sz w:val="24"/>
          <w:szCs w:val="24"/>
        </w:rPr>
      </w:pPr>
    </w:p>
    <w:sectPr w:rsidR="000E69A3" w:rsidRPr="00370AA0" w:rsidSect="00A8513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A21E1" w14:textId="77777777" w:rsidR="00AB5659" w:rsidRDefault="00AB5659" w:rsidP="00A85130">
      <w:pPr>
        <w:spacing w:after="0" w:line="240" w:lineRule="auto"/>
      </w:pPr>
      <w:r>
        <w:separator/>
      </w:r>
    </w:p>
  </w:endnote>
  <w:endnote w:type="continuationSeparator" w:id="0">
    <w:p w14:paraId="20E8235A" w14:textId="77777777" w:rsidR="00AB5659" w:rsidRDefault="00AB5659" w:rsidP="00A8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7049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0E6B7" w14:textId="55760166" w:rsidR="00A85130" w:rsidRDefault="00A851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74626" w14:textId="77777777" w:rsidR="00A85130" w:rsidRDefault="00A85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13180" w14:textId="77777777" w:rsidR="00AB5659" w:rsidRDefault="00AB5659" w:rsidP="00A85130">
      <w:pPr>
        <w:spacing w:after="0" w:line="240" w:lineRule="auto"/>
      </w:pPr>
      <w:r>
        <w:separator/>
      </w:r>
    </w:p>
  </w:footnote>
  <w:footnote w:type="continuationSeparator" w:id="0">
    <w:p w14:paraId="7FD9E42A" w14:textId="77777777" w:rsidR="00AB5659" w:rsidRDefault="00AB5659" w:rsidP="00A85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85DD4" w14:textId="77777777" w:rsidR="00A85130" w:rsidRDefault="00A85130" w:rsidP="00A85130">
    <w:pPr>
      <w:pStyle w:val="Header"/>
      <w:jc w:val="right"/>
    </w:pPr>
    <w:bookmarkStart w:id="0" w:name="_Hlk179569323"/>
    <w:bookmarkStart w:id="1" w:name="_Hlk179569324"/>
    <w:r>
      <w:t>COS30045</w:t>
    </w:r>
  </w:p>
  <w:p w14:paraId="613D1616" w14:textId="5D0989CD" w:rsidR="00A85130" w:rsidRDefault="00A85130" w:rsidP="00A85130">
    <w:pPr>
      <w:pStyle w:val="Header"/>
      <w:jc w:val="right"/>
    </w:pPr>
    <w:r>
      <w:t>Project Stand Up 1</w:t>
    </w:r>
  </w:p>
  <w:p w14:paraId="02DA0AE6" w14:textId="2B7700E6" w:rsidR="00A85130" w:rsidRDefault="00A85130" w:rsidP="00A85130">
    <w:pPr>
      <w:pStyle w:val="Header"/>
      <w:jc w:val="right"/>
    </w:pPr>
    <w:r>
      <w:t>Mohamed Usaidh Abdul Razzaq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384B"/>
    <w:multiLevelType w:val="multilevel"/>
    <w:tmpl w:val="9F34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17FB"/>
    <w:multiLevelType w:val="multilevel"/>
    <w:tmpl w:val="7140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C3F69"/>
    <w:multiLevelType w:val="multilevel"/>
    <w:tmpl w:val="DCB8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B2B50"/>
    <w:multiLevelType w:val="hybridMultilevel"/>
    <w:tmpl w:val="9B7EABD0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B62800"/>
    <w:multiLevelType w:val="multilevel"/>
    <w:tmpl w:val="81A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34C58"/>
    <w:multiLevelType w:val="multilevel"/>
    <w:tmpl w:val="116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23DFC"/>
    <w:multiLevelType w:val="multilevel"/>
    <w:tmpl w:val="7AA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13012"/>
    <w:multiLevelType w:val="multilevel"/>
    <w:tmpl w:val="A8E6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A5610"/>
    <w:multiLevelType w:val="hybridMultilevel"/>
    <w:tmpl w:val="C7E2DCB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C946A9"/>
    <w:multiLevelType w:val="multilevel"/>
    <w:tmpl w:val="FA42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A5D82"/>
    <w:multiLevelType w:val="multilevel"/>
    <w:tmpl w:val="1666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B2A86"/>
    <w:multiLevelType w:val="multilevel"/>
    <w:tmpl w:val="053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F3BB7"/>
    <w:multiLevelType w:val="multilevel"/>
    <w:tmpl w:val="33C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71EF6"/>
    <w:multiLevelType w:val="multilevel"/>
    <w:tmpl w:val="F6F0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41751"/>
    <w:multiLevelType w:val="multilevel"/>
    <w:tmpl w:val="697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193250">
    <w:abstractNumId w:val="9"/>
  </w:num>
  <w:num w:numId="2" w16cid:durableId="2041660228">
    <w:abstractNumId w:val="14"/>
  </w:num>
  <w:num w:numId="3" w16cid:durableId="1605577879">
    <w:abstractNumId w:val="12"/>
  </w:num>
  <w:num w:numId="4" w16cid:durableId="1456172901">
    <w:abstractNumId w:val="10"/>
  </w:num>
  <w:num w:numId="5" w16cid:durableId="1599558041">
    <w:abstractNumId w:val="3"/>
  </w:num>
  <w:num w:numId="6" w16cid:durableId="1114131819">
    <w:abstractNumId w:val="8"/>
  </w:num>
  <w:num w:numId="7" w16cid:durableId="448594270">
    <w:abstractNumId w:val="6"/>
  </w:num>
  <w:num w:numId="8" w16cid:durableId="1503201862">
    <w:abstractNumId w:val="7"/>
  </w:num>
  <w:num w:numId="9" w16cid:durableId="1791702135">
    <w:abstractNumId w:val="11"/>
  </w:num>
  <w:num w:numId="10" w16cid:durableId="2051762633">
    <w:abstractNumId w:val="0"/>
  </w:num>
  <w:num w:numId="11" w16cid:durableId="1681854617">
    <w:abstractNumId w:val="1"/>
  </w:num>
  <w:num w:numId="12" w16cid:durableId="630405756">
    <w:abstractNumId w:val="2"/>
  </w:num>
  <w:num w:numId="13" w16cid:durableId="547579">
    <w:abstractNumId w:val="13"/>
  </w:num>
  <w:num w:numId="14" w16cid:durableId="201358064">
    <w:abstractNumId w:val="5"/>
  </w:num>
  <w:num w:numId="15" w16cid:durableId="906184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30"/>
    <w:rsid w:val="000476FE"/>
    <w:rsid w:val="000E69A3"/>
    <w:rsid w:val="001432C1"/>
    <w:rsid w:val="00163DC2"/>
    <w:rsid w:val="00176D56"/>
    <w:rsid w:val="001911F9"/>
    <w:rsid w:val="001E0CF0"/>
    <w:rsid w:val="002268A6"/>
    <w:rsid w:val="00242FFE"/>
    <w:rsid w:val="002D5383"/>
    <w:rsid w:val="00363A46"/>
    <w:rsid w:val="00370AA0"/>
    <w:rsid w:val="003F77BA"/>
    <w:rsid w:val="0049223F"/>
    <w:rsid w:val="005762EE"/>
    <w:rsid w:val="00786E67"/>
    <w:rsid w:val="008C3D00"/>
    <w:rsid w:val="008E49A0"/>
    <w:rsid w:val="008F4B92"/>
    <w:rsid w:val="009355E6"/>
    <w:rsid w:val="009B49EB"/>
    <w:rsid w:val="00A51799"/>
    <w:rsid w:val="00A85130"/>
    <w:rsid w:val="00AA5055"/>
    <w:rsid w:val="00AB5659"/>
    <w:rsid w:val="00AD6FD4"/>
    <w:rsid w:val="00B34F79"/>
    <w:rsid w:val="00B45C26"/>
    <w:rsid w:val="00B6254E"/>
    <w:rsid w:val="00B87FDE"/>
    <w:rsid w:val="00BC4D7B"/>
    <w:rsid w:val="00C4134B"/>
    <w:rsid w:val="00C4172A"/>
    <w:rsid w:val="00CD41B5"/>
    <w:rsid w:val="00CE71B3"/>
    <w:rsid w:val="00D25DEB"/>
    <w:rsid w:val="00D62C02"/>
    <w:rsid w:val="00E0539D"/>
    <w:rsid w:val="00E2065E"/>
    <w:rsid w:val="00E83CE6"/>
    <w:rsid w:val="00E83EFE"/>
    <w:rsid w:val="00EA3116"/>
    <w:rsid w:val="00F97141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4FF0"/>
  <w15:chartTrackingRefBased/>
  <w15:docId w15:val="{EE550943-4C3E-4361-812A-8401FE78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1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13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130"/>
  </w:style>
  <w:style w:type="paragraph" w:styleId="Footer">
    <w:name w:val="footer"/>
    <w:basedOn w:val="Normal"/>
    <w:link w:val="FooterChar"/>
    <w:uiPriority w:val="99"/>
    <w:unhideWhenUsed/>
    <w:rsid w:val="00A85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Mohamed Usaidh Abdul Razzaq – 105017157 (Group 25)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Stand-Up 3</dc:subject>
  <dc:creator>MOHAMED USAIDH</dc:creator>
  <cp:keywords/>
  <dc:description/>
  <cp:lastModifiedBy>MOHAMED USAIDH</cp:lastModifiedBy>
  <cp:revision>4</cp:revision>
  <dcterms:created xsi:type="dcterms:W3CDTF">2024-11-07T17:22:00Z</dcterms:created>
  <dcterms:modified xsi:type="dcterms:W3CDTF">2024-11-09T14:26:00Z</dcterms:modified>
</cp:coreProperties>
</file>