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D5CE9" w14:textId="09D52480" w:rsidR="00387D1B" w:rsidRDefault="00853669" w:rsidP="00B45140">
      <w:pPr>
        <w:pStyle w:val="Heading1"/>
        <w:spacing w:before="30" w:line="288" w:lineRule="auto"/>
        <w:ind w:left="113" w:right="113"/>
        <w:rPr>
          <w:color w:val="001F5F"/>
        </w:rPr>
      </w:pPr>
      <w:r>
        <w:rPr>
          <w:color w:val="001F5F"/>
        </w:rPr>
        <w:t>Versión</w:t>
      </w:r>
      <w:r w:rsidR="00B45140">
        <w:rPr>
          <w:color w:val="001F5F"/>
        </w:rPr>
        <w:t xml:space="preserve"> </w:t>
      </w:r>
      <w:r>
        <w:rPr>
          <w:color w:val="001F5F"/>
        </w:rPr>
        <w:t>1.</w:t>
      </w:r>
      <w:r w:rsidR="00B45140">
        <w:rPr>
          <w:color w:val="001F5F"/>
        </w:rPr>
        <w:t>1</w:t>
      </w:r>
    </w:p>
    <w:p w14:paraId="182EBF35" w14:textId="77777777" w:rsidR="00B45140" w:rsidRDefault="00B45140" w:rsidP="00B45140">
      <w:pPr>
        <w:pStyle w:val="Heading1"/>
        <w:spacing w:before="30" w:line="288" w:lineRule="auto"/>
        <w:ind w:left="113" w:right="113"/>
      </w:pPr>
    </w:p>
    <w:p w14:paraId="74A24550" w14:textId="25EC8410" w:rsidR="00387D1B" w:rsidRDefault="00B45140" w:rsidP="00B45140">
      <w:pPr>
        <w:pStyle w:val="Heading1"/>
        <w:spacing w:before="30" w:line="288" w:lineRule="auto"/>
        <w:ind w:left="113" w:right="113"/>
      </w:pPr>
      <w:r>
        <w:rPr>
          <w:color w:val="001F5F"/>
        </w:rPr>
        <w:t>23</w:t>
      </w:r>
      <w:r w:rsidR="00853669">
        <w:rPr>
          <w:color w:val="001F5F"/>
        </w:rPr>
        <w:t>/10/2024</w:t>
      </w:r>
    </w:p>
    <w:p w14:paraId="1049F2C5" w14:textId="77777777" w:rsidR="00387D1B" w:rsidRDefault="00387D1B" w:rsidP="00B45140">
      <w:pPr>
        <w:pStyle w:val="Textbody"/>
        <w:spacing w:before="30" w:after="0"/>
        <w:ind w:left="113" w:right="113"/>
        <w:rPr>
          <w:rFonts w:ascii="Arial" w:hAnsi="Arial"/>
          <w:b/>
          <w:sz w:val="26"/>
        </w:rPr>
      </w:pPr>
    </w:p>
    <w:p w14:paraId="7FF327D5" w14:textId="7D9315AD" w:rsidR="00387D1B" w:rsidRDefault="00853669" w:rsidP="00B45140">
      <w:pPr>
        <w:pStyle w:val="Textbody"/>
        <w:spacing w:before="30" w:after="0"/>
        <w:ind w:left="113" w:right="113"/>
      </w:pPr>
      <w:r>
        <w:rPr>
          <w:rFonts w:ascii="Arial" w:hAnsi="Arial"/>
          <w:b/>
          <w:color w:val="001F5F"/>
          <w:spacing w:val="-1"/>
        </w:rPr>
        <w:t>Historia de Usuario</w:t>
      </w:r>
      <w:r>
        <w:rPr>
          <w:rFonts w:ascii="Arial" w:hAnsi="Arial"/>
          <w:b/>
          <w:color w:val="001F5F"/>
          <w:spacing w:val="-1"/>
        </w:rPr>
        <w:t xml:space="preserve"> 4.1 – Validación de reserva con el carnet</w:t>
      </w:r>
    </w:p>
    <w:p w14:paraId="2E4C2664" w14:textId="77777777" w:rsidR="00387D1B" w:rsidRDefault="00387D1B" w:rsidP="00B45140">
      <w:pPr>
        <w:pStyle w:val="Textbody"/>
        <w:spacing w:before="30" w:after="0"/>
        <w:ind w:left="113" w:right="113"/>
        <w:rPr>
          <w:rFonts w:ascii="Arial" w:hAnsi="Arial"/>
          <w:b/>
          <w:sz w:val="25"/>
        </w:rPr>
      </w:pPr>
    </w:p>
    <w:p w14:paraId="3A69A8AA" w14:textId="77777777" w:rsidR="00387D1B" w:rsidRDefault="00853669" w:rsidP="00B45140">
      <w:pPr>
        <w:pStyle w:val="Heading1"/>
        <w:spacing w:before="30"/>
        <w:ind w:left="113" w:right="113"/>
        <w:rPr>
          <w:color w:val="001F5F"/>
        </w:rPr>
      </w:pPr>
      <w:r>
        <w:rPr>
          <w:color w:val="001F5F"/>
        </w:rPr>
        <w:t>Descripción:</w:t>
      </w:r>
    </w:p>
    <w:p w14:paraId="02784F8A" w14:textId="77777777" w:rsidR="00387D1B" w:rsidRDefault="00387D1B" w:rsidP="00B45140">
      <w:pPr>
        <w:pStyle w:val="Heading1"/>
        <w:spacing w:before="30"/>
        <w:ind w:left="113" w:right="113"/>
        <w:rPr>
          <w:color w:val="001F5F"/>
        </w:rPr>
      </w:pPr>
    </w:p>
    <w:p w14:paraId="5C900313" w14:textId="77777777" w:rsidR="00387D1B" w:rsidRDefault="00853669" w:rsidP="00B45140">
      <w:pPr>
        <w:pStyle w:val="Heading1"/>
        <w:spacing w:before="30"/>
        <w:ind w:left="113" w:right="113"/>
      </w:pPr>
      <w:r>
        <w:rPr>
          <w:color w:val="001F5F"/>
        </w:rPr>
        <w:t>Cuando el estudiante o grupo de estudiantes vayan a entrar al laboratorio a realizar la práctica de la reserva, se realizará la verificación de asistencia a partir del escaneo del carnet estudiantil</w:t>
      </w:r>
      <w:r>
        <w:rPr>
          <w:color w:val="001F5F"/>
        </w:rPr>
        <w:t>.</w:t>
      </w:r>
    </w:p>
    <w:p w14:paraId="1BD2D49C" w14:textId="77777777" w:rsidR="00387D1B" w:rsidRDefault="00387D1B" w:rsidP="00B45140">
      <w:pPr>
        <w:pStyle w:val="Heading1"/>
        <w:spacing w:before="30"/>
        <w:ind w:left="113" w:right="113"/>
        <w:rPr>
          <w:color w:val="001F5F"/>
        </w:rPr>
      </w:pPr>
    </w:p>
    <w:p w14:paraId="023333F3" w14:textId="77777777" w:rsidR="00387D1B" w:rsidRDefault="00853669" w:rsidP="00B45140">
      <w:pPr>
        <w:pStyle w:val="Textbody"/>
        <w:spacing w:before="30" w:after="0"/>
        <w:ind w:left="113" w:right="113"/>
        <w:rPr>
          <w:color w:val="001F5F"/>
        </w:rPr>
      </w:pPr>
      <w:r>
        <w:rPr>
          <w:rFonts w:ascii="Arial" w:hAnsi="Arial"/>
          <w:b/>
          <w:color w:val="001F5F"/>
          <w:w w:val="95"/>
        </w:rPr>
        <w:t>Como</w:t>
      </w:r>
      <w:r>
        <w:rPr>
          <w:color w:val="001F5F"/>
          <w:w w:val="95"/>
        </w:rPr>
        <w:t>:</w:t>
      </w:r>
      <w:r>
        <w:rPr>
          <w:color w:val="001F5F"/>
          <w:spacing w:val="23"/>
          <w:w w:val="95"/>
        </w:rPr>
        <w:t xml:space="preserve"> </w:t>
      </w:r>
      <w:r>
        <w:rPr>
          <w:color w:val="000000"/>
          <w:w w:val="95"/>
        </w:rPr>
        <w:t>USUARIO (ESTUDIANTE).</w:t>
      </w:r>
    </w:p>
    <w:p w14:paraId="015CAB80" w14:textId="77777777" w:rsidR="00387D1B" w:rsidRDefault="00387D1B" w:rsidP="00B45140">
      <w:pPr>
        <w:pStyle w:val="Textbody"/>
        <w:spacing w:before="30" w:after="0"/>
        <w:ind w:left="113" w:right="113"/>
        <w:rPr>
          <w:color w:val="000000"/>
          <w:w w:val="95"/>
        </w:rPr>
      </w:pPr>
    </w:p>
    <w:p w14:paraId="5B2C0626" w14:textId="77777777" w:rsidR="00387D1B" w:rsidRDefault="00853669" w:rsidP="00B45140">
      <w:pPr>
        <w:pStyle w:val="Textbody"/>
        <w:spacing w:before="30" w:after="0" w:line="251" w:lineRule="auto"/>
        <w:ind w:left="113" w:right="113"/>
        <w:jc w:val="both"/>
      </w:pPr>
      <w:r>
        <w:rPr>
          <w:rFonts w:ascii="Arial" w:hAnsi="Arial"/>
          <w:b/>
          <w:color w:val="001F5F"/>
        </w:rPr>
        <w:t xml:space="preserve">Quiero: </w:t>
      </w:r>
      <w:r>
        <w:t>Confirmar mi asistencia a la reserva previamente agendada en la plataforma</w:t>
      </w:r>
    </w:p>
    <w:p w14:paraId="42F4B691" w14:textId="77777777" w:rsidR="00387D1B" w:rsidRDefault="00387D1B" w:rsidP="00B45140">
      <w:pPr>
        <w:pStyle w:val="Textbody"/>
        <w:spacing w:before="30" w:after="0" w:line="251" w:lineRule="auto"/>
        <w:ind w:left="113" w:right="113"/>
        <w:jc w:val="both"/>
      </w:pPr>
    </w:p>
    <w:p w14:paraId="410CAC72" w14:textId="13A1D029" w:rsidR="00387D1B" w:rsidRDefault="00853669" w:rsidP="00B45140">
      <w:pPr>
        <w:pStyle w:val="Textbody"/>
        <w:spacing w:before="30" w:after="0" w:line="251" w:lineRule="auto"/>
        <w:ind w:left="113" w:right="113"/>
        <w:jc w:val="both"/>
        <w:rPr>
          <w:color w:val="000000"/>
        </w:rPr>
      </w:pPr>
      <w:r>
        <w:rPr>
          <w:b/>
          <w:bCs/>
          <w:color w:val="001F5F"/>
        </w:rPr>
        <w:t xml:space="preserve">Para: </w:t>
      </w:r>
      <w:r>
        <w:rPr>
          <w:color w:val="000000"/>
        </w:rPr>
        <w:t>Validar de manera segura la asistencia de los integrantes de la reserva a partir del usuario que realizó la reserva</w:t>
      </w:r>
    </w:p>
    <w:p w14:paraId="41BB5F4E" w14:textId="77777777" w:rsidR="00B45140" w:rsidRDefault="00B45140" w:rsidP="00B45140">
      <w:pPr>
        <w:pStyle w:val="Textbody"/>
        <w:spacing w:before="30" w:after="0" w:line="251" w:lineRule="auto"/>
        <w:ind w:left="113" w:right="113"/>
        <w:jc w:val="both"/>
        <w:rPr>
          <w:b/>
          <w:bCs/>
          <w:color w:val="001F5F"/>
        </w:rPr>
      </w:pPr>
    </w:p>
    <w:p w14:paraId="1E406E1A" w14:textId="77777777" w:rsidR="00387D1B" w:rsidRDefault="00853669" w:rsidP="00B45140">
      <w:pPr>
        <w:pStyle w:val="Heading1"/>
        <w:spacing w:before="30"/>
        <w:ind w:left="113" w:right="113"/>
      </w:pPr>
      <w:r>
        <w:rPr>
          <w:color w:val="001F5F"/>
        </w:rPr>
        <w:t xml:space="preserve">Criterio de </w:t>
      </w:r>
      <w:r>
        <w:rPr>
          <w:color w:val="001F5F"/>
        </w:rPr>
        <w:t xml:space="preserve">aceptación 1 – </w:t>
      </w:r>
      <w:r>
        <w:rPr>
          <w:color w:val="001F5F"/>
        </w:rPr>
        <w:t>El usuario debe llevar el carnet consigo mismo a la hora de pasarlo por el lector</w:t>
      </w:r>
      <w:r>
        <w:rPr>
          <w:color w:val="001F5F"/>
        </w:rPr>
        <w:t>.</w:t>
      </w:r>
    </w:p>
    <w:p w14:paraId="28CCA95F" w14:textId="77777777" w:rsidR="00387D1B" w:rsidRDefault="00387D1B" w:rsidP="00B45140">
      <w:pPr>
        <w:pStyle w:val="Textbody"/>
        <w:spacing w:before="30" w:after="0" w:line="251" w:lineRule="auto"/>
        <w:ind w:left="113" w:right="113"/>
        <w:jc w:val="both"/>
      </w:pPr>
    </w:p>
    <w:p w14:paraId="4E8A77C1" w14:textId="77777777" w:rsidR="00387D1B" w:rsidRDefault="00853669" w:rsidP="00B45140">
      <w:pPr>
        <w:pStyle w:val="Heading1"/>
        <w:spacing w:before="30"/>
        <w:ind w:left="113" w:right="113"/>
      </w:pPr>
      <w:r>
        <w:rPr>
          <w:color w:val="001F5F"/>
        </w:rPr>
        <w:t xml:space="preserve">Dado: </w:t>
      </w:r>
      <w:r>
        <w:rPr>
          <w:b w:val="0"/>
          <w:bCs w:val="0"/>
          <w:color w:val="000000"/>
        </w:rPr>
        <w:t xml:space="preserve">Que </w:t>
      </w:r>
      <w:r>
        <w:rPr>
          <w:b w:val="0"/>
          <w:bCs w:val="0"/>
          <w:color w:val="000000"/>
        </w:rPr>
        <w:t>a partir de la lectura del carnet va a confirmarse la reserva</w:t>
      </w:r>
      <w:r>
        <w:rPr>
          <w:b w:val="0"/>
          <w:bCs w:val="0"/>
          <w:color w:val="000000"/>
        </w:rPr>
        <w:t>.</w:t>
      </w:r>
    </w:p>
    <w:p w14:paraId="31210393" w14:textId="77777777" w:rsidR="00387D1B" w:rsidRDefault="00387D1B" w:rsidP="00B45140">
      <w:pPr>
        <w:pStyle w:val="Heading1"/>
        <w:spacing w:before="30"/>
        <w:ind w:left="113" w:right="113"/>
      </w:pPr>
    </w:p>
    <w:p w14:paraId="5A92FDC9" w14:textId="77777777" w:rsidR="00387D1B" w:rsidRDefault="00853669" w:rsidP="00B45140">
      <w:pPr>
        <w:pStyle w:val="Heading1"/>
        <w:spacing w:before="30"/>
        <w:ind w:left="113" w:right="113"/>
      </w:pPr>
      <w:r>
        <w:rPr>
          <w:color w:val="001F5F"/>
        </w:rPr>
        <w:t xml:space="preserve">Cuando: </w:t>
      </w:r>
      <w:r>
        <w:rPr>
          <w:b w:val="0"/>
          <w:bCs w:val="0"/>
          <w:color w:val="000000"/>
        </w:rPr>
        <w:t>El usuario que realizó la reserva vaya a entrar al laboratorio</w:t>
      </w:r>
      <w:r>
        <w:rPr>
          <w:b w:val="0"/>
          <w:bCs w:val="0"/>
          <w:color w:val="000000"/>
        </w:rPr>
        <w:t>.</w:t>
      </w:r>
    </w:p>
    <w:p w14:paraId="541EEAA0" w14:textId="77777777" w:rsidR="00387D1B" w:rsidRDefault="00387D1B" w:rsidP="00B45140">
      <w:pPr>
        <w:pStyle w:val="Heading1"/>
        <w:spacing w:before="30"/>
        <w:ind w:left="113" w:right="113"/>
      </w:pPr>
    </w:p>
    <w:p w14:paraId="145220F1" w14:textId="77777777" w:rsidR="00311C31" w:rsidRDefault="00853669" w:rsidP="00B45140">
      <w:pPr>
        <w:pStyle w:val="Heading1"/>
        <w:spacing w:before="30"/>
        <w:ind w:left="113" w:right="113"/>
        <w:rPr>
          <w:b w:val="0"/>
          <w:bCs w:val="0"/>
          <w:color w:val="000000"/>
        </w:rPr>
      </w:pPr>
      <w:r>
        <w:rPr>
          <w:color w:val="001F5F"/>
        </w:rPr>
        <w:t>Entonces:</w:t>
      </w:r>
      <w:r>
        <w:t xml:space="preserve"> </w:t>
      </w:r>
      <w:r>
        <w:rPr>
          <w:b w:val="0"/>
          <w:bCs w:val="0"/>
          <w:color w:val="000000"/>
        </w:rPr>
        <w:t xml:space="preserve">Se hará la validación de las credenciales del carnet. En caso de coincidir con el identificador de carnet del titular, se modificará en la base de datos el número de visitas, tanto del titular como de los integrantes y el estado de la reserva. </w:t>
      </w:r>
    </w:p>
    <w:p w14:paraId="323B4796" w14:textId="77777777" w:rsidR="00311C31" w:rsidRDefault="00311C31" w:rsidP="00B45140">
      <w:pPr>
        <w:pStyle w:val="Heading1"/>
        <w:spacing w:before="30"/>
        <w:ind w:left="113" w:right="113"/>
        <w:rPr>
          <w:b w:val="0"/>
          <w:bCs w:val="0"/>
          <w:color w:val="000000"/>
        </w:rPr>
      </w:pPr>
    </w:p>
    <w:p w14:paraId="411BD776" w14:textId="2DC679CC" w:rsidR="00387D1B" w:rsidRDefault="00853669" w:rsidP="00B45140">
      <w:pPr>
        <w:pStyle w:val="Heading1"/>
        <w:spacing w:before="30"/>
        <w:ind w:left="113" w:right="113"/>
      </w:pPr>
      <w:r>
        <w:rPr>
          <w:b w:val="0"/>
          <w:bCs w:val="0"/>
          <w:color w:val="000000"/>
        </w:rPr>
        <w:t>En</w:t>
      </w:r>
      <w:r>
        <w:rPr>
          <w:b w:val="0"/>
          <w:bCs w:val="0"/>
          <w:color w:val="000000"/>
        </w:rPr>
        <w:t xml:space="preserve"> caso de que el código leído coincida con el registro del usuario en la base de datos, se enviará un mensaje de confirmación de asistencia al correo del usuario, en caso que no, se enviará un mensaje al laboratorista de que el carnet escaneado no correspon</w:t>
      </w:r>
      <w:r>
        <w:rPr>
          <w:b w:val="0"/>
          <w:bCs w:val="0"/>
          <w:color w:val="000000"/>
        </w:rPr>
        <w:t>de al registro del usuario que realizó la reserva</w:t>
      </w:r>
    </w:p>
    <w:p w14:paraId="6425B3D0" w14:textId="77777777" w:rsidR="00387D1B" w:rsidRDefault="00387D1B" w:rsidP="00B45140">
      <w:pPr>
        <w:pStyle w:val="Heading1"/>
        <w:spacing w:before="30"/>
        <w:ind w:left="113" w:right="113"/>
      </w:pPr>
    </w:p>
    <w:p w14:paraId="15702CA0" w14:textId="77777777" w:rsidR="00387D1B" w:rsidRDefault="00853669" w:rsidP="00B45140">
      <w:pPr>
        <w:pStyle w:val="Heading1"/>
        <w:spacing w:before="30"/>
        <w:ind w:left="113" w:right="113"/>
      </w:pPr>
      <w:r>
        <w:rPr>
          <w:color w:val="001F5F"/>
        </w:rPr>
        <w:t>Criterio de aceptación 2 – El usuario que realizó la reserva debe estar presente en la práctica.</w:t>
      </w:r>
    </w:p>
    <w:p w14:paraId="0B6CA57C" w14:textId="77777777" w:rsidR="00387D1B" w:rsidRDefault="00387D1B" w:rsidP="00B45140">
      <w:pPr>
        <w:pStyle w:val="Heading1"/>
        <w:spacing w:before="30"/>
        <w:ind w:left="113" w:right="113"/>
      </w:pPr>
    </w:p>
    <w:p w14:paraId="621531BA" w14:textId="77777777" w:rsidR="00387D1B" w:rsidRDefault="00853669" w:rsidP="00B45140">
      <w:pPr>
        <w:pStyle w:val="Heading1"/>
        <w:spacing w:before="30"/>
        <w:ind w:left="113" w:right="113"/>
      </w:pPr>
      <w:r>
        <w:rPr>
          <w:color w:val="001F5F"/>
        </w:rPr>
        <w:t xml:space="preserve">Dado: </w:t>
      </w:r>
      <w:r>
        <w:rPr>
          <w:b w:val="0"/>
          <w:bCs w:val="0"/>
          <w:color w:val="000000"/>
        </w:rPr>
        <w:t>Que la confirmación de la asistencia se hace a partir de la presencia del usuario que efectuó la rese</w:t>
      </w:r>
      <w:r>
        <w:rPr>
          <w:b w:val="0"/>
          <w:bCs w:val="0"/>
          <w:color w:val="000000"/>
        </w:rPr>
        <w:t>rva</w:t>
      </w:r>
    </w:p>
    <w:p w14:paraId="6221A8CD" w14:textId="77777777" w:rsidR="00387D1B" w:rsidRDefault="00387D1B" w:rsidP="00B45140">
      <w:pPr>
        <w:pStyle w:val="Heading1"/>
        <w:spacing w:before="30"/>
        <w:ind w:left="113" w:right="113"/>
        <w:rPr>
          <w:b w:val="0"/>
          <w:bCs w:val="0"/>
          <w:color w:val="000000"/>
        </w:rPr>
      </w:pPr>
    </w:p>
    <w:p w14:paraId="4055A075" w14:textId="77777777" w:rsidR="00387D1B" w:rsidRDefault="00853669" w:rsidP="00B45140">
      <w:pPr>
        <w:pStyle w:val="Heading1"/>
        <w:spacing w:before="30"/>
        <w:ind w:left="113" w:right="113"/>
      </w:pPr>
      <w:r>
        <w:rPr>
          <w:color w:val="001F5F"/>
        </w:rPr>
        <w:t xml:space="preserve">Cuando: </w:t>
      </w:r>
      <w:r>
        <w:rPr>
          <w:b w:val="0"/>
          <w:bCs w:val="0"/>
          <w:color w:val="000000"/>
        </w:rPr>
        <w:t>El usuario vaya a validar su asistencia en la práctica de laboratorio.</w:t>
      </w:r>
    </w:p>
    <w:p w14:paraId="2FF97622" w14:textId="77777777" w:rsidR="00387D1B" w:rsidRDefault="00387D1B" w:rsidP="00B45140">
      <w:pPr>
        <w:pStyle w:val="Heading1"/>
        <w:spacing w:before="30"/>
        <w:ind w:left="113" w:right="113"/>
        <w:rPr>
          <w:b w:val="0"/>
          <w:bCs w:val="0"/>
          <w:color w:val="000000"/>
        </w:rPr>
      </w:pPr>
    </w:p>
    <w:p w14:paraId="1035B0B9" w14:textId="77777777" w:rsidR="00387D1B" w:rsidRDefault="00387D1B" w:rsidP="00B45140">
      <w:pPr>
        <w:pStyle w:val="Heading1"/>
        <w:spacing w:before="30"/>
        <w:ind w:left="113" w:right="113"/>
        <w:rPr>
          <w:color w:val="000000"/>
        </w:rPr>
      </w:pPr>
    </w:p>
    <w:p w14:paraId="76C96FC9" w14:textId="77777777" w:rsidR="00387D1B" w:rsidRDefault="00853669" w:rsidP="00B45140">
      <w:pPr>
        <w:pStyle w:val="Heading1"/>
        <w:spacing w:before="30"/>
        <w:ind w:left="113" w:right="113"/>
      </w:pPr>
      <w:r>
        <w:rPr>
          <w:color w:val="001F5F"/>
        </w:rPr>
        <w:t xml:space="preserve">Entonces: </w:t>
      </w:r>
      <w:r>
        <w:rPr>
          <w:b w:val="0"/>
          <w:bCs w:val="0"/>
          <w:color w:val="000000"/>
        </w:rPr>
        <w:t>Se realizará la búsqueda en la base de datos y se harán las modificaciones previamente mencionadas.</w:t>
      </w:r>
    </w:p>
    <w:p w14:paraId="28D27645" w14:textId="77777777" w:rsidR="00387D1B" w:rsidRDefault="00387D1B" w:rsidP="00B45140">
      <w:pPr>
        <w:pStyle w:val="Heading1"/>
        <w:spacing w:before="30"/>
        <w:ind w:left="113" w:right="113"/>
      </w:pPr>
    </w:p>
    <w:p w14:paraId="2D0FFF79" w14:textId="77777777" w:rsidR="00387D1B" w:rsidRDefault="00387D1B" w:rsidP="00B45140">
      <w:pPr>
        <w:pStyle w:val="Heading1"/>
        <w:spacing w:before="30"/>
        <w:ind w:left="113" w:right="113"/>
      </w:pPr>
    </w:p>
    <w:p w14:paraId="59C88698" w14:textId="77777777" w:rsidR="00387D1B" w:rsidRDefault="00387D1B" w:rsidP="00B45140">
      <w:pPr>
        <w:pStyle w:val="Heading1"/>
        <w:spacing w:before="30"/>
        <w:ind w:left="113" w:right="113"/>
      </w:pPr>
    </w:p>
    <w:p w14:paraId="7CE0538D" w14:textId="77777777" w:rsidR="00387D1B" w:rsidRDefault="00387D1B" w:rsidP="00B45140">
      <w:pPr>
        <w:pStyle w:val="Textbody"/>
        <w:spacing w:before="30" w:after="0" w:line="251" w:lineRule="auto"/>
        <w:ind w:left="113" w:right="113"/>
        <w:jc w:val="both"/>
        <w:rPr>
          <w:b/>
          <w:bCs/>
          <w:color w:val="001F5F"/>
        </w:rPr>
      </w:pPr>
    </w:p>
    <w:p w14:paraId="44F23C5D" w14:textId="6B64775B" w:rsidR="00387D1B" w:rsidRDefault="00853669" w:rsidP="00B45140">
      <w:pPr>
        <w:pStyle w:val="Textbody"/>
        <w:spacing w:before="30" w:after="0" w:line="251" w:lineRule="auto"/>
        <w:ind w:left="113" w:right="113"/>
        <w:jc w:val="both"/>
        <w:rPr>
          <w:b/>
          <w:bCs/>
        </w:rPr>
      </w:pPr>
      <w:r>
        <w:rPr>
          <w:b/>
          <w:bCs/>
        </w:rPr>
        <w:t>OBSERVACIÓN:</w:t>
      </w:r>
    </w:p>
    <w:p w14:paraId="0843C816" w14:textId="77777777" w:rsidR="00B45140" w:rsidRDefault="00B45140" w:rsidP="00B45140">
      <w:pPr>
        <w:pStyle w:val="Textbody"/>
        <w:spacing w:before="30" w:after="0" w:line="251" w:lineRule="auto"/>
        <w:ind w:left="113" w:right="113"/>
        <w:jc w:val="both"/>
        <w:rPr>
          <w:b/>
          <w:bCs/>
        </w:rPr>
      </w:pPr>
    </w:p>
    <w:p w14:paraId="1C02843E" w14:textId="696F65FA" w:rsidR="00387D1B" w:rsidRDefault="00853669" w:rsidP="00B45140">
      <w:pPr>
        <w:pStyle w:val="Textbody"/>
        <w:spacing w:before="30" w:after="0" w:line="251" w:lineRule="auto"/>
        <w:ind w:left="113" w:right="113"/>
        <w:jc w:val="both"/>
      </w:pPr>
      <w:r>
        <w:t>En caso de que el código arrojado a la hor</w:t>
      </w:r>
      <w:r>
        <w:t>a de escanear el carnet para confirmar la reserva por parte del titular no coincida con el registro de la base de datos, se le notificará al laboratorista esta situación. Las razones pueden ser las siguientes</w:t>
      </w:r>
      <w:r w:rsidR="00C23721">
        <w:t>:</w:t>
      </w:r>
    </w:p>
    <w:p w14:paraId="71A80D32" w14:textId="77777777" w:rsidR="00C23721" w:rsidRDefault="00C23721" w:rsidP="00B45140">
      <w:pPr>
        <w:pStyle w:val="Textbody"/>
        <w:spacing w:before="30" w:after="0" w:line="251" w:lineRule="auto"/>
        <w:ind w:left="113" w:right="113"/>
        <w:jc w:val="both"/>
      </w:pPr>
    </w:p>
    <w:p w14:paraId="27980ACD" w14:textId="77777777" w:rsidR="00387D1B" w:rsidRDefault="00853669" w:rsidP="00B45140">
      <w:pPr>
        <w:pStyle w:val="Textbody"/>
        <w:spacing w:before="30" w:after="0" w:line="251" w:lineRule="auto"/>
        <w:ind w:left="113" w:right="113"/>
        <w:jc w:val="both"/>
      </w:pPr>
      <w:r>
        <w:tab/>
        <w:t>- El chip del carnet puede estar dañado</w:t>
      </w:r>
    </w:p>
    <w:p w14:paraId="0EE330DE" w14:textId="77777777" w:rsidR="00387D1B" w:rsidRDefault="00853669" w:rsidP="00B45140">
      <w:pPr>
        <w:pStyle w:val="Textbody"/>
        <w:spacing w:before="30" w:after="0" w:line="251" w:lineRule="auto"/>
        <w:ind w:left="113" w:right="113"/>
        <w:jc w:val="both"/>
      </w:pPr>
      <w:r>
        <w:tab/>
        <w:t xml:space="preserve">- El </w:t>
      </w:r>
      <w:r>
        <w:t xml:space="preserve">usuario pudo presentar un carnet falso, es decir, puede no ser un estudiante de la </w:t>
      </w:r>
      <w:r>
        <w:tab/>
        <w:t>universidad</w:t>
      </w:r>
    </w:p>
    <w:p w14:paraId="3CD678AF" w14:textId="4C4405D5" w:rsidR="00387D1B" w:rsidRDefault="00853669" w:rsidP="00B45140">
      <w:pPr>
        <w:pStyle w:val="Textbody"/>
        <w:spacing w:before="30" w:after="0" w:line="251" w:lineRule="auto"/>
        <w:ind w:left="113" w:right="113"/>
        <w:jc w:val="both"/>
      </w:pPr>
      <w:r>
        <w:tab/>
        <w:t>- El lector RFID puede estar dañado.</w:t>
      </w:r>
    </w:p>
    <w:p w14:paraId="68A095B1" w14:textId="77777777" w:rsidR="00B45140" w:rsidRDefault="00B45140" w:rsidP="00B45140">
      <w:pPr>
        <w:pStyle w:val="Textbody"/>
        <w:spacing w:before="30" w:after="0" w:line="251" w:lineRule="auto"/>
        <w:ind w:left="113" w:right="113"/>
        <w:jc w:val="both"/>
      </w:pPr>
    </w:p>
    <w:p w14:paraId="0AE0A8B8" w14:textId="681792B7" w:rsidR="00387D1B" w:rsidRDefault="00853669" w:rsidP="00B45140">
      <w:pPr>
        <w:pStyle w:val="Textbody"/>
        <w:spacing w:before="30" w:after="0" w:line="251" w:lineRule="auto"/>
        <w:ind w:left="113" w:right="113"/>
        <w:jc w:val="both"/>
      </w:pPr>
      <w:r>
        <w:t xml:space="preserve">El orden de estas posibilidades va de más probable a menos probable, es decir, lo último a verificar será el estado del </w:t>
      </w:r>
      <w:r>
        <w:t xml:space="preserve">lector. Por ende, el laboratorista deberá dirigirse a la sala de laboratorio y </w:t>
      </w:r>
      <w:r w:rsidR="00B45140">
        <w:t>revisar cual es la falla de</w:t>
      </w:r>
      <w:r>
        <w:t xml:space="preserve"> la situación.</w:t>
      </w:r>
    </w:p>
    <w:sectPr w:rsidR="00387D1B">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2D07C" w14:textId="77777777" w:rsidR="00853669" w:rsidRDefault="00853669">
      <w:r>
        <w:separator/>
      </w:r>
    </w:p>
  </w:endnote>
  <w:endnote w:type="continuationSeparator" w:id="0">
    <w:p w14:paraId="1CD4BCC9" w14:textId="77777777" w:rsidR="00853669" w:rsidRDefault="00853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altName w:val="Calibri"/>
    <w:charset w:val="00"/>
    <w:family w:val="auto"/>
    <w:pitch w:val="variable"/>
  </w:font>
  <w:font w:name="Noto Sans Devanagari">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21DD6" w14:textId="77777777" w:rsidR="00853669" w:rsidRDefault="00853669">
      <w:r>
        <w:rPr>
          <w:color w:val="000000"/>
        </w:rPr>
        <w:separator/>
      </w:r>
    </w:p>
  </w:footnote>
  <w:footnote w:type="continuationSeparator" w:id="0">
    <w:p w14:paraId="032C033A" w14:textId="77777777" w:rsidR="00853669" w:rsidRDefault="008536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87D1B"/>
    <w:rsid w:val="00311C31"/>
    <w:rsid w:val="00387D1B"/>
    <w:rsid w:val="00853669"/>
    <w:rsid w:val="00B45140"/>
    <w:rsid w:val="00C237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6841"/>
  <w15:docId w15:val="{9422700A-70AB-4CF6-866C-EEBC37E6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uiPriority w:val="9"/>
    <w:qFormat/>
    <w:pPr>
      <w:ind w:left="102"/>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378</Words>
  <Characters>2079</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Nova</dc:creator>
  <cp:lastModifiedBy>JULIAN DAVID NOVA TORROLEDO</cp:lastModifiedBy>
  <cp:revision>4</cp:revision>
  <dcterms:created xsi:type="dcterms:W3CDTF">2024-10-24T02:05:00Z</dcterms:created>
  <dcterms:modified xsi:type="dcterms:W3CDTF">2024-10-24T02:05:00Z</dcterms:modified>
</cp:coreProperties>
</file>