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37410809"/>
        <w:docPartObj>
          <w:docPartGallery w:val="Cover Pages"/>
          <w:docPartUnique/>
        </w:docPartObj>
      </w:sdtPr>
      <w:sdtEndPr/>
      <w:sdtContent>
        <w:p w:rsidR="000F2C3C" w:rsidRDefault="000F2C3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2C3C" w:rsidRDefault="000F2C3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TP5 : configuration avancée du protocole STP &amp; configuration du protocole PVST</w:t>
                                    </w:r>
                                  </w:p>
                                </w:sdtContent>
                              </w:sdt>
                              <w:p w:rsidR="000F2C3C" w:rsidRDefault="000F2C3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F2C3C" w:rsidRDefault="000F2C3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F2C3C" w:rsidRDefault="000F2C3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TP5 : configuration avancée du protocole STP &amp; configuration du protocole PVST</w:t>
                              </w:r>
                            </w:p>
                          </w:sdtContent>
                        </w:sdt>
                        <w:p w:rsidR="000F2C3C" w:rsidRDefault="000F2C3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F2C3C" w:rsidRDefault="000F2C3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2C3C" w:rsidRDefault="000F2C3C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F2C3C" w:rsidRDefault="000F2C3C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2C3C" w:rsidRDefault="000F2C3C"/>
        <w:p w:rsidR="000F2C3C" w:rsidRDefault="000F2C3C">
          <w:r>
            <w:br w:type="page"/>
          </w:r>
        </w:p>
      </w:sdtContent>
    </w:sdt>
    <w:p w:rsidR="002C07D7" w:rsidRPr="008A0090" w:rsidRDefault="000F2C3C" w:rsidP="000F2C3C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A0090">
        <w:rPr>
          <w:b/>
          <w:sz w:val="28"/>
          <w:szCs w:val="28"/>
          <w:u w:val="single"/>
        </w:rPr>
        <w:lastRenderedPageBreak/>
        <w:t xml:space="preserve">Objectifs pédagogiques de TP : </w:t>
      </w:r>
    </w:p>
    <w:p w:rsidR="008A0090" w:rsidRPr="008A0090" w:rsidRDefault="008A0090" w:rsidP="008A0090">
      <w:pPr>
        <w:rPr>
          <w:sz w:val="24"/>
          <w:szCs w:val="24"/>
        </w:rPr>
      </w:pPr>
    </w:p>
    <w:p w:rsidR="000F2C3C" w:rsidRPr="008A0090" w:rsidRDefault="000F2C3C" w:rsidP="000F2C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A0090">
        <w:rPr>
          <w:sz w:val="24"/>
          <w:szCs w:val="24"/>
        </w:rPr>
        <w:t>Installation d’un réseau conformément au diagramme de topologie.</w:t>
      </w:r>
    </w:p>
    <w:p w:rsidR="000F2C3C" w:rsidRPr="008A0090" w:rsidRDefault="000F2C3C" w:rsidP="000F2C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A0090">
        <w:rPr>
          <w:sz w:val="24"/>
          <w:szCs w:val="24"/>
        </w:rPr>
        <w:t>Suppression de la configuration initiale et rechargement de la configuration par défaut.</w:t>
      </w:r>
    </w:p>
    <w:p w:rsidR="000F2C3C" w:rsidRPr="008A0090" w:rsidRDefault="000F2C3C" w:rsidP="000F2C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A0090">
        <w:rPr>
          <w:sz w:val="24"/>
          <w:szCs w:val="24"/>
        </w:rPr>
        <w:t>Exécution des taches de configuration de base sur un commutateur.</w:t>
      </w:r>
    </w:p>
    <w:p w:rsidR="000F2C3C" w:rsidRPr="008A0090" w:rsidRDefault="000F2C3C" w:rsidP="000F2C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A0090">
        <w:rPr>
          <w:sz w:val="24"/>
          <w:szCs w:val="24"/>
        </w:rPr>
        <w:t xml:space="preserve"> </w:t>
      </w:r>
      <w:r w:rsidR="008A0090" w:rsidRPr="008A0090">
        <w:rPr>
          <w:sz w:val="24"/>
          <w:szCs w:val="24"/>
        </w:rPr>
        <w:t>Explication du comportement par défaut du STP et sa réponse à une modification de la topologie.</w:t>
      </w:r>
    </w:p>
    <w:p w:rsidR="008A0090" w:rsidRPr="008A0090" w:rsidRDefault="008A0090" w:rsidP="000F2C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A0090">
        <w:rPr>
          <w:sz w:val="24"/>
          <w:szCs w:val="24"/>
        </w:rPr>
        <w:t>Explication du comportement par défaut du R-STP et sa réponse à une modification de la topologie.</w:t>
      </w:r>
    </w:p>
    <w:p w:rsidR="008A0090" w:rsidRPr="008A0090" w:rsidRDefault="008A0090" w:rsidP="008A0090">
      <w:pPr>
        <w:rPr>
          <w:b/>
          <w:sz w:val="28"/>
          <w:szCs w:val="28"/>
          <w:u w:val="single"/>
        </w:rPr>
      </w:pPr>
    </w:p>
    <w:p w:rsidR="008A0090" w:rsidRPr="008A0090" w:rsidRDefault="008A0090" w:rsidP="008A009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A0090">
        <w:rPr>
          <w:b/>
          <w:sz w:val="28"/>
          <w:szCs w:val="28"/>
          <w:u w:val="single"/>
        </w:rPr>
        <w:t>SCENARIO No. 1 :</w:t>
      </w:r>
    </w:p>
    <w:p w:rsidR="008A0090" w:rsidRDefault="008A0090" w:rsidP="008A0090"/>
    <w:p w:rsidR="008A0090" w:rsidRPr="008A0090" w:rsidRDefault="008A0090" w:rsidP="008A0090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8A0090">
        <w:rPr>
          <w:b/>
          <w:color w:val="1F4E79" w:themeColor="accent1" w:themeShade="80"/>
          <w:sz w:val="28"/>
          <w:szCs w:val="28"/>
          <w:u w:val="single"/>
        </w:rPr>
        <w:t>Etape 1 : Préparation du réseau :</w:t>
      </w:r>
    </w:p>
    <w:p w:rsidR="008A0090" w:rsidRDefault="008A0090" w:rsidP="008A0090"/>
    <w:p w:rsidR="008A0090" w:rsidRDefault="008A0090" w:rsidP="008A009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A0090">
        <w:rPr>
          <w:b/>
          <w:sz w:val="28"/>
          <w:szCs w:val="28"/>
          <w:u w:val="single"/>
        </w:rPr>
        <w:t>Atelier 1 de TP :</w:t>
      </w:r>
    </w:p>
    <w:p w:rsidR="008A0090" w:rsidRPr="008A0090" w:rsidRDefault="008A0090" w:rsidP="008A0090">
      <w:pPr>
        <w:rPr>
          <w:sz w:val="24"/>
          <w:szCs w:val="24"/>
        </w:rPr>
      </w:pPr>
      <w:r w:rsidRPr="008A0090">
        <w:rPr>
          <w:sz w:val="24"/>
          <w:szCs w:val="24"/>
        </w:rPr>
        <w:t xml:space="preserve">                 L’architecture de l’atelier est la suivante :</w:t>
      </w:r>
    </w:p>
    <w:p w:rsidR="008A0090" w:rsidRPr="008A0090" w:rsidRDefault="008A0090" w:rsidP="008A0090">
      <w:pPr>
        <w:rPr>
          <w:b/>
          <w:sz w:val="28"/>
          <w:szCs w:val="28"/>
          <w:u w:val="single"/>
        </w:rPr>
      </w:pPr>
    </w:p>
    <w:p w:rsidR="008A0090" w:rsidRDefault="008A0090" w:rsidP="008A009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734850" cy="16575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90" w:rsidRDefault="008A0090" w:rsidP="008A009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Tache 1 : connexion des périphériques :</w:t>
      </w:r>
    </w:p>
    <w:p w:rsidR="008A0090" w:rsidRPr="008A0090" w:rsidRDefault="008A0090" w:rsidP="008A0090">
      <w:pPr>
        <w:rPr>
          <w:b/>
          <w:sz w:val="28"/>
          <w:szCs w:val="28"/>
          <w:u w:val="single"/>
        </w:rPr>
      </w:pPr>
    </w:p>
    <w:p w:rsidR="008A0090" w:rsidRDefault="008A0090" w:rsidP="008A00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A0090">
        <w:rPr>
          <w:sz w:val="24"/>
          <w:szCs w:val="24"/>
        </w:rPr>
        <w:t>Connexion du PC1 au commutateur à l’aide d’un câble console.</w:t>
      </w:r>
    </w:p>
    <w:p w:rsidR="008A0090" w:rsidRDefault="008A0090" w:rsidP="008A00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Connexion du PC1 au port de commutation Giga/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 Ethernet.</w:t>
      </w:r>
    </w:p>
    <w:p w:rsidR="008A0090" w:rsidRDefault="008A0090" w:rsidP="008A009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Connexion du PC2 au port de commutation Giga/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 Ethernet.</w:t>
      </w:r>
    </w:p>
    <w:p w:rsidR="000251F3" w:rsidRPr="000251F3" w:rsidRDefault="000251F3" w:rsidP="000251F3">
      <w:pPr>
        <w:rPr>
          <w:sz w:val="24"/>
          <w:szCs w:val="24"/>
        </w:rPr>
      </w:pPr>
    </w:p>
    <w:p w:rsidR="000251F3" w:rsidRDefault="000251F3" w:rsidP="000251F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251F3">
        <w:rPr>
          <w:b/>
          <w:sz w:val="28"/>
          <w:szCs w:val="28"/>
          <w:u w:val="single"/>
        </w:rPr>
        <w:lastRenderedPageBreak/>
        <w:t>Tache 2 : suppression des configurations existantes sur le commutateur :</w:t>
      </w:r>
    </w:p>
    <w:p w:rsidR="000251F3" w:rsidRPr="00E91841" w:rsidRDefault="000251F3" w:rsidP="000251F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91841">
        <w:rPr>
          <w:sz w:val="24"/>
          <w:szCs w:val="24"/>
        </w:rPr>
        <w:t>On passe au mode privilégié.</w:t>
      </w:r>
    </w:p>
    <w:p w:rsidR="000251F3" w:rsidRPr="00E91841" w:rsidRDefault="000251F3" w:rsidP="000251F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91841">
        <w:rPr>
          <w:sz w:val="24"/>
          <w:szCs w:val="24"/>
        </w:rPr>
        <w:t xml:space="preserve">On supprime le fichier de configuration de démarrage </w:t>
      </w:r>
      <w:r w:rsidRPr="00E91841">
        <w:rPr>
          <w:b/>
          <w:sz w:val="24"/>
          <w:szCs w:val="24"/>
          <w:highlight w:val="yellow"/>
        </w:rPr>
        <w:t>« </w:t>
      </w:r>
      <w:proofErr w:type="spellStart"/>
      <w:r w:rsidRPr="00E91841">
        <w:rPr>
          <w:b/>
          <w:sz w:val="24"/>
          <w:szCs w:val="24"/>
          <w:highlight w:val="yellow"/>
        </w:rPr>
        <w:t>erase</w:t>
      </w:r>
      <w:proofErr w:type="spellEnd"/>
      <w:r w:rsidRPr="00E91841">
        <w:rPr>
          <w:b/>
          <w:sz w:val="24"/>
          <w:szCs w:val="24"/>
          <w:highlight w:val="yellow"/>
        </w:rPr>
        <w:t xml:space="preserve"> startup-config ».</w:t>
      </w:r>
    </w:p>
    <w:p w:rsidR="000251F3" w:rsidRPr="00E91841" w:rsidRDefault="000251F3" w:rsidP="000251F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91841">
        <w:rPr>
          <w:sz w:val="24"/>
          <w:szCs w:val="24"/>
        </w:rPr>
        <w:t xml:space="preserve">On supprime le fichier d’information de base de données des Vlan </w:t>
      </w:r>
      <w:r w:rsidRPr="00E91841">
        <w:rPr>
          <w:b/>
          <w:sz w:val="24"/>
          <w:szCs w:val="24"/>
          <w:highlight w:val="yellow"/>
        </w:rPr>
        <w:t>« </w:t>
      </w:r>
      <w:proofErr w:type="spellStart"/>
      <w:r w:rsidRPr="00E91841">
        <w:rPr>
          <w:b/>
          <w:sz w:val="24"/>
          <w:szCs w:val="24"/>
          <w:highlight w:val="yellow"/>
        </w:rPr>
        <w:t>delete</w:t>
      </w:r>
      <w:proofErr w:type="spellEnd"/>
      <w:r w:rsidRPr="00E91841">
        <w:rPr>
          <w:b/>
          <w:sz w:val="24"/>
          <w:szCs w:val="24"/>
          <w:highlight w:val="yellow"/>
        </w:rPr>
        <w:t xml:space="preserve"> vlan.dat ».</w:t>
      </w:r>
    </w:p>
    <w:p w:rsidR="000251F3" w:rsidRPr="00E91841" w:rsidRDefault="000251F3" w:rsidP="000251F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91841">
        <w:rPr>
          <w:sz w:val="24"/>
          <w:szCs w:val="24"/>
        </w:rPr>
        <w:t xml:space="preserve">On redémarre le logiciel </w:t>
      </w:r>
      <w:r w:rsidRPr="00E91841">
        <w:rPr>
          <w:b/>
          <w:sz w:val="24"/>
          <w:szCs w:val="24"/>
          <w:highlight w:val="yellow"/>
        </w:rPr>
        <w:t>« </w:t>
      </w:r>
      <w:proofErr w:type="spellStart"/>
      <w:r w:rsidRPr="00E91841">
        <w:rPr>
          <w:b/>
          <w:sz w:val="24"/>
          <w:szCs w:val="24"/>
          <w:highlight w:val="yellow"/>
        </w:rPr>
        <w:t>reload</w:t>
      </w:r>
      <w:proofErr w:type="spellEnd"/>
      <w:r w:rsidRPr="00E91841">
        <w:rPr>
          <w:b/>
          <w:sz w:val="24"/>
          <w:szCs w:val="24"/>
          <w:highlight w:val="yellow"/>
        </w:rPr>
        <w:t> ».</w:t>
      </w:r>
    </w:p>
    <w:p w:rsidR="000251F3" w:rsidRDefault="000251F3" w:rsidP="000251F3">
      <w:pPr>
        <w:pStyle w:val="Paragraphedeliste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E91841">
        <w:rPr>
          <w:sz w:val="24"/>
          <w:szCs w:val="24"/>
          <w:lang w:val="en-US"/>
        </w:rPr>
        <w:t>On copy running-</w:t>
      </w:r>
      <w:proofErr w:type="spellStart"/>
      <w:r w:rsidRPr="00E91841">
        <w:rPr>
          <w:sz w:val="24"/>
          <w:szCs w:val="24"/>
          <w:lang w:val="en-US"/>
        </w:rPr>
        <w:t>config</w:t>
      </w:r>
      <w:proofErr w:type="spellEnd"/>
      <w:r w:rsidRPr="00E91841">
        <w:rPr>
          <w:sz w:val="24"/>
          <w:szCs w:val="24"/>
          <w:lang w:val="en-US"/>
        </w:rPr>
        <w:t xml:space="preserve"> </w:t>
      </w:r>
      <w:proofErr w:type="spellStart"/>
      <w:r w:rsidRPr="00E91841">
        <w:rPr>
          <w:sz w:val="24"/>
          <w:szCs w:val="24"/>
          <w:lang w:val="en-US"/>
        </w:rPr>
        <w:t>dans</w:t>
      </w:r>
      <w:proofErr w:type="spellEnd"/>
      <w:r w:rsidRPr="00E91841">
        <w:rPr>
          <w:sz w:val="24"/>
          <w:szCs w:val="24"/>
          <w:lang w:val="en-US"/>
        </w:rPr>
        <w:t xml:space="preserve"> startup-</w:t>
      </w:r>
      <w:proofErr w:type="spellStart"/>
      <w:r w:rsidRPr="00E91841">
        <w:rPr>
          <w:sz w:val="24"/>
          <w:szCs w:val="24"/>
          <w:lang w:val="en-US"/>
        </w:rPr>
        <w:t>config</w:t>
      </w:r>
      <w:proofErr w:type="spellEnd"/>
      <w:r w:rsidRPr="00E91841">
        <w:rPr>
          <w:sz w:val="24"/>
          <w:szCs w:val="24"/>
          <w:lang w:val="en-US"/>
        </w:rPr>
        <w:t xml:space="preserve"> </w:t>
      </w:r>
      <w:r w:rsidRPr="00E91841">
        <w:rPr>
          <w:b/>
          <w:sz w:val="24"/>
          <w:szCs w:val="24"/>
          <w:highlight w:val="yellow"/>
          <w:lang w:val="en-US"/>
        </w:rPr>
        <w:t>« copy running-</w:t>
      </w:r>
      <w:proofErr w:type="spellStart"/>
      <w:r w:rsidRPr="00E91841">
        <w:rPr>
          <w:b/>
          <w:sz w:val="24"/>
          <w:szCs w:val="24"/>
          <w:highlight w:val="yellow"/>
          <w:lang w:val="en-US"/>
        </w:rPr>
        <w:t>config</w:t>
      </w:r>
      <w:proofErr w:type="spellEnd"/>
      <w:r w:rsidRPr="00E91841">
        <w:rPr>
          <w:b/>
          <w:sz w:val="24"/>
          <w:szCs w:val="24"/>
          <w:highlight w:val="yellow"/>
          <w:lang w:val="en-US"/>
        </w:rPr>
        <w:t xml:space="preserve"> startup-</w:t>
      </w:r>
      <w:proofErr w:type="spellStart"/>
      <w:r w:rsidRPr="00E91841">
        <w:rPr>
          <w:b/>
          <w:sz w:val="24"/>
          <w:szCs w:val="24"/>
          <w:highlight w:val="yellow"/>
          <w:lang w:val="en-US"/>
        </w:rPr>
        <w:t>config</w:t>
      </w:r>
      <w:proofErr w:type="spellEnd"/>
      <w:r w:rsidRPr="00E91841">
        <w:rPr>
          <w:b/>
          <w:sz w:val="24"/>
          <w:szCs w:val="24"/>
          <w:highlight w:val="yellow"/>
          <w:lang w:val="en-US"/>
        </w:rPr>
        <w:t> ».</w:t>
      </w:r>
    </w:p>
    <w:p w:rsidR="000251F3" w:rsidRPr="000251F3" w:rsidRDefault="000251F3" w:rsidP="000251F3">
      <w:pPr>
        <w:rPr>
          <w:b/>
          <w:sz w:val="24"/>
          <w:szCs w:val="24"/>
          <w:lang w:val="en-US"/>
        </w:rPr>
      </w:pPr>
    </w:p>
    <w:p w:rsidR="000251F3" w:rsidRDefault="000251F3" w:rsidP="000251F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251F3">
        <w:rPr>
          <w:b/>
          <w:sz w:val="28"/>
          <w:szCs w:val="28"/>
          <w:u w:val="single"/>
        </w:rPr>
        <w:t>Tache 3 : configuration de base de commutateur :</w:t>
      </w:r>
    </w:p>
    <w:p w:rsidR="0030495B" w:rsidRDefault="0030495B" w:rsidP="0030495B">
      <w:pPr>
        <w:pStyle w:val="Paragraphedeliste"/>
        <w:rPr>
          <w:b/>
          <w:sz w:val="28"/>
          <w:szCs w:val="28"/>
          <w:u w:val="single"/>
        </w:rPr>
      </w:pPr>
      <w:bookmarkStart w:id="0" w:name="_GoBack"/>
      <w:bookmarkEnd w:id="0"/>
    </w:p>
    <w:p w:rsidR="000251F3" w:rsidRPr="00E91841" w:rsidRDefault="000251F3" w:rsidP="000251F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91841">
        <w:rPr>
          <w:sz w:val="24"/>
          <w:szCs w:val="24"/>
        </w:rPr>
        <w:t xml:space="preserve">On configure le nom d’hôte en tant que  ENSAOG4 </w:t>
      </w:r>
      <w:r w:rsidRPr="00E91841">
        <w:rPr>
          <w:b/>
          <w:sz w:val="24"/>
          <w:szCs w:val="24"/>
          <w:highlight w:val="yellow"/>
        </w:rPr>
        <w:t>« </w:t>
      </w:r>
      <w:proofErr w:type="spellStart"/>
      <w:r w:rsidRPr="00E91841">
        <w:rPr>
          <w:b/>
          <w:sz w:val="24"/>
          <w:szCs w:val="24"/>
          <w:highlight w:val="yellow"/>
        </w:rPr>
        <w:t>hostname</w:t>
      </w:r>
      <w:proofErr w:type="spellEnd"/>
      <w:r w:rsidRPr="00E91841">
        <w:rPr>
          <w:b/>
          <w:sz w:val="24"/>
          <w:szCs w:val="24"/>
          <w:highlight w:val="yellow"/>
        </w:rPr>
        <w:t> ».</w:t>
      </w:r>
    </w:p>
    <w:p w:rsidR="000251F3" w:rsidRPr="00E91841" w:rsidRDefault="000251F3" w:rsidP="000251F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91841">
        <w:rPr>
          <w:sz w:val="24"/>
          <w:szCs w:val="24"/>
        </w:rPr>
        <w:t xml:space="preserve">On configure le mot de passe du mode </w:t>
      </w:r>
      <w:r w:rsidRPr="00E91841">
        <w:rPr>
          <w:b/>
          <w:sz w:val="24"/>
          <w:szCs w:val="24"/>
        </w:rPr>
        <w:t>privilégié</w:t>
      </w:r>
      <w:r w:rsidRPr="00E91841">
        <w:rPr>
          <w:sz w:val="24"/>
          <w:szCs w:val="24"/>
        </w:rPr>
        <w:t xml:space="preserve">, mode </w:t>
      </w:r>
      <w:r w:rsidRPr="00E91841">
        <w:rPr>
          <w:b/>
          <w:sz w:val="24"/>
          <w:szCs w:val="24"/>
        </w:rPr>
        <w:t>console</w:t>
      </w:r>
      <w:r w:rsidRPr="00E91841">
        <w:rPr>
          <w:sz w:val="24"/>
          <w:szCs w:val="24"/>
        </w:rPr>
        <w:t xml:space="preserve"> et le mode</w:t>
      </w:r>
      <w:r w:rsidRPr="00E91841">
        <w:rPr>
          <w:b/>
          <w:sz w:val="24"/>
          <w:szCs w:val="24"/>
        </w:rPr>
        <w:t xml:space="preserve"> </w:t>
      </w:r>
      <w:proofErr w:type="spellStart"/>
      <w:r w:rsidRPr="00E91841">
        <w:rPr>
          <w:b/>
          <w:sz w:val="24"/>
          <w:szCs w:val="24"/>
        </w:rPr>
        <w:t>vty</w:t>
      </w:r>
      <w:proofErr w:type="spellEnd"/>
      <w:r w:rsidRPr="00E91841">
        <w:rPr>
          <w:sz w:val="24"/>
          <w:szCs w:val="24"/>
        </w:rPr>
        <w:t>.</w:t>
      </w:r>
    </w:p>
    <w:p w:rsidR="000251F3" w:rsidRPr="00D1090C" w:rsidRDefault="000251F3" w:rsidP="00D1090C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91841">
        <w:rPr>
          <w:sz w:val="24"/>
          <w:szCs w:val="24"/>
        </w:rPr>
        <w:t>On sauve</w:t>
      </w:r>
      <w:r w:rsidR="00D1090C">
        <w:rPr>
          <w:sz w:val="24"/>
          <w:szCs w:val="24"/>
        </w:rPr>
        <w:t xml:space="preserve">garde la configuration actuelle : </w:t>
      </w:r>
      <w:r w:rsidR="00D1090C" w:rsidRPr="00D1090C">
        <w:rPr>
          <w:b/>
          <w:bCs/>
          <w:sz w:val="24"/>
          <w:szCs w:val="24"/>
          <w:highlight w:val="yellow"/>
        </w:rPr>
        <w:t xml:space="preserve">copy </w:t>
      </w:r>
      <w:proofErr w:type="spellStart"/>
      <w:r w:rsidR="00D1090C" w:rsidRPr="00D1090C">
        <w:rPr>
          <w:b/>
          <w:bCs/>
          <w:sz w:val="24"/>
          <w:szCs w:val="24"/>
          <w:highlight w:val="yellow"/>
        </w:rPr>
        <w:t>run</w:t>
      </w:r>
      <w:proofErr w:type="spellEnd"/>
      <w:r w:rsidR="00D1090C" w:rsidRPr="00D1090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1090C" w:rsidRPr="00D1090C">
        <w:rPr>
          <w:b/>
          <w:bCs/>
          <w:sz w:val="24"/>
          <w:szCs w:val="24"/>
          <w:highlight w:val="yellow"/>
        </w:rPr>
        <w:t>start</w:t>
      </w:r>
      <w:proofErr w:type="spellEnd"/>
    </w:p>
    <w:p w:rsidR="000251F3" w:rsidRDefault="000251F3" w:rsidP="000251F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251F3">
        <w:rPr>
          <w:b/>
          <w:sz w:val="28"/>
          <w:szCs w:val="28"/>
          <w:u w:val="single"/>
        </w:rPr>
        <w:t>Tache 4 : Désactivation des messages débogage non sollicités :</w:t>
      </w:r>
    </w:p>
    <w:p w:rsidR="0030495B" w:rsidRDefault="0030495B" w:rsidP="0030495B">
      <w:pPr>
        <w:pStyle w:val="Paragraphedeliste"/>
        <w:rPr>
          <w:b/>
          <w:sz w:val="28"/>
          <w:szCs w:val="28"/>
          <w:u w:val="single"/>
        </w:rPr>
      </w:pPr>
    </w:p>
    <w:p w:rsidR="000251F3" w:rsidRPr="00B66814" w:rsidRDefault="000251F3" w:rsidP="000251F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B66814">
        <w:rPr>
          <w:sz w:val="24"/>
          <w:szCs w:val="24"/>
        </w:rPr>
        <w:t xml:space="preserve">On configure le switch de sorte que les messages de console n’interfèrent pas avec l’entrée des commandes </w:t>
      </w:r>
      <w:r w:rsidRPr="00B66814">
        <w:rPr>
          <w:b/>
          <w:sz w:val="24"/>
          <w:szCs w:val="24"/>
          <w:highlight w:val="yellow"/>
        </w:rPr>
        <w:t>« </w:t>
      </w:r>
      <w:proofErr w:type="spellStart"/>
      <w:r w:rsidRPr="00B66814">
        <w:rPr>
          <w:b/>
          <w:sz w:val="24"/>
          <w:szCs w:val="24"/>
          <w:highlight w:val="yellow"/>
        </w:rPr>
        <w:t>logging</w:t>
      </w:r>
      <w:proofErr w:type="spellEnd"/>
      <w:r w:rsidRPr="00B66814">
        <w:rPr>
          <w:b/>
          <w:sz w:val="24"/>
          <w:szCs w:val="24"/>
          <w:highlight w:val="yellow"/>
        </w:rPr>
        <w:t xml:space="preserve"> </w:t>
      </w:r>
      <w:proofErr w:type="spellStart"/>
      <w:r w:rsidRPr="00B66814">
        <w:rPr>
          <w:b/>
          <w:sz w:val="24"/>
          <w:szCs w:val="24"/>
          <w:highlight w:val="yellow"/>
        </w:rPr>
        <w:t>synchronous</w:t>
      </w:r>
      <w:proofErr w:type="spellEnd"/>
      <w:r w:rsidRPr="00B66814">
        <w:rPr>
          <w:b/>
          <w:sz w:val="24"/>
          <w:szCs w:val="24"/>
          <w:highlight w:val="yellow"/>
        </w:rPr>
        <w:t> ».</w:t>
      </w:r>
    </w:p>
    <w:p w:rsidR="000251F3" w:rsidRPr="00B66814" w:rsidRDefault="000251F3" w:rsidP="000251F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B66814">
        <w:rPr>
          <w:sz w:val="24"/>
          <w:szCs w:val="24"/>
        </w:rPr>
        <w:t xml:space="preserve">On configure le switch de sorte que pas de délai d’attente </w:t>
      </w:r>
      <w:r w:rsidRPr="00B66814">
        <w:rPr>
          <w:b/>
          <w:sz w:val="24"/>
          <w:szCs w:val="24"/>
          <w:highlight w:val="yellow"/>
        </w:rPr>
        <w:t>« </w:t>
      </w:r>
      <w:proofErr w:type="spellStart"/>
      <w:r w:rsidRPr="00B66814">
        <w:rPr>
          <w:b/>
          <w:sz w:val="24"/>
          <w:szCs w:val="24"/>
          <w:highlight w:val="yellow"/>
        </w:rPr>
        <w:t>exec</w:t>
      </w:r>
      <w:proofErr w:type="spellEnd"/>
      <w:r w:rsidRPr="00B66814">
        <w:rPr>
          <w:b/>
          <w:sz w:val="24"/>
          <w:szCs w:val="24"/>
          <w:highlight w:val="yellow"/>
        </w:rPr>
        <w:t>-timeout 0 0 ».</w:t>
      </w:r>
    </w:p>
    <w:p w:rsidR="000251F3" w:rsidRPr="000251F3" w:rsidRDefault="000251F3" w:rsidP="000251F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B66814">
        <w:rPr>
          <w:sz w:val="24"/>
          <w:szCs w:val="24"/>
        </w:rPr>
        <w:t xml:space="preserve">Désactivation de la recherche DNS </w:t>
      </w:r>
      <w:r w:rsidRPr="00B66814">
        <w:rPr>
          <w:b/>
          <w:sz w:val="24"/>
          <w:szCs w:val="24"/>
          <w:highlight w:val="yellow"/>
        </w:rPr>
        <w:t xml:space="preserve">« no </w:t>
      </w:r>
      <w:proofErr w:type="spellStart"/>
      <w:r w:rsidRPr="00B66814">
        <w:rPr>
          <w:b/>
          <w:sz w:val="24"/>
          <w:szCs w:val="24"/>
          <w:highlight w:val="yellow"/>
        </w:rPr>
        <w:t>ip</w:t>
      </w:r>
      <w:proofErr w:type="spellEnd"/>
      <w:r w:rsidRPr="00B66814">
        <w:rPr>
          <w:b/>
          <w:sz w:val="24"/>
          <w:szCs w:val="24"/>
          <w:highlight w:val="yellow"/>
        </w:rPr>
        <w:t xml:space="preserve"> </w:t>
      </w:r>
      <w:proofErr w:type="spellStart"/>
      <w:r w:rsidRPr="00B66814">
        <w:rPr>
          <w:b/>
          <w:sz w:val="24"/>
          <w:szCs w:val="24"/>
          <w:highlight w:val="yellow"/>
        </w:rPr>
        <w:t>domain-lookup</w:t>
      </w:r>
      <w:proofErr w:type="spellEnd"/>
      <w:r w:rsidRPr="00B66814">
        <w:rPr>
          <w:b/>
          <w:sz w:val="24"/>
          <w:szCs w:val="24"/>
          <w:highlight w:val="yellow"/>
        </w:rPr>
        <w:t> ».</w:t>
      </w:r>
    </w:p>
    <w:p w:rsidR="000251F3" w:rsidRDefault="000251F3" w:rsidP="000251F3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26DC7928" wp14:editId="7320CAF8">
            <wp:extent cx="5760720" cy="26612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 1 etap 1 tache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F3" w:rsidRDefault="000251F3" w:rsidP="000251F3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251F3">
        <w:rPr>
          <w:b/>
          <w:sz w:val="28"/>
          <w:szCs w:val="28"/>
          <w:u w:val="single"/>
        </w:rPr>
        <w:t>Tache 5 : vérification de configuration par défaut de commutateur :</w:t>
      </w:r>
    </w:p>
    <w:p w:rsidR="006A6162" w:rsidRPr="006A6162" w:rsidRDefault="006A6162" w:rsidP="006A616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B66814">
        <w:rPr>
          <w:sz w:val="24"/>
          <w:szCs w:val="24"/>
        </w:rPr>
        <w:t xml:space="preserve">On vérifie qu’on a que le VLAN par défaut </w:t>
      </w:r>
      <w:r w:rsidRPr="00B66814">
        <w:rPr>
          <w:b/>
          <w:sz w:val="24"/>
          <w:szCs w:val="24"/>
          <w:highlight w:val="yellow"/>
        </w:rPr>
        <w:t>« show vlan ».</w:t>
      </w:r>
    </w:p>
    <w:p w:rsidR="006A6162" w:rsidRDefault="006A6162" w:rsidP="006A6162">
      <w:pPr>
        <w:rPr>
          <w:sz w:val="24"/>
          <w:szCs w:val="24"/>
        </w:rPr>
      </w:pPr>
    </w:p>
    <w:p w:rsidR="006A6162" w:rsidRDefault="006A6162" w:rsidP="006A6162">
      <w:pPr>
        <w:rPr>
          <w:sz w:val="24"/>
          <w:szCs w:val="24"/>
        </w:rPr>
      </w:pPr>
    </w:p>
    <w:p w:rsidR="006A6162" w:rsidRDefault="006A6162" w:rsidP="006A6162">
      <w:pPr>
        <w:rPr>
          <w:sz w:val="24"/>
          <w:szCs w:val="24"/>
        </w:rPr>
      </w:pPr>
    </w:p>
    <w:p w:rsidR="006A6162" w:rsidRDefault="006A6162" w:rsidP="006A6162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742ED538" wp14:editId="43B6C82B">
            <wp:extent cx="5760720" cy="31369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 1 etape 1 tache 5 qst 1 e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Default="006A6162" w:rsidP="006A6162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B66814">
        <w:rPr>
          <w:sz w:val="24"/>
          <w:szCs w:val="24"/>
        </w:rPr>
        <w:t>Tous les ports appartient au VLAN par défaut.</w:t>
      </w:r>
    </w:p>
    <w:p w:rsidR="006A6162" w:rsidRDefault="006A6162" w:rsidP="006A6162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Tous les ports sont en mode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r w:rsidRPr="00B66814">
        <w:rPr>
          <w:b/>
          <w:sz w:val="24"/>
          <w:szCs w:val="24"/>
          <w:highlight w:val="yellow"/>
        </w:rPr>
        <w:t xml:space="preserve">« show interfaces </w:t>
      </w:r>
      <w:proofErr w:type="spellStart"/>
      <w:r w:rsidRPr="00B66814">
        <w:rPr>
          <w:b/>
          <w:sz w:val="24"/>
          <w:szCs w:val="24"/>
          <w:highlight w:val="yellow"/>
        </w:rPr>
        <w:t>trunk</w:t>
      </w:r>
      <w:proofErr w:type="spellEnd"/>
      <w:r w:rsidRPr="00B66814">
        <w:rPr>
          <w:b/>
          <w:sz w:val="24"/>
          <w:szCs w:val="24"/>
          <w:highlight w:val="yellow"/>
        </w:rPr>
        <w:t> ».</w:t>
      </w:r>
    </w:p>
    <w:p w:rsidR="006A6162" w:rsidRDefault="006A6162" w:rsidP="006A616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B087C15" wp14:editId="5F8CDE36">
            <wp:extent cx="5760720" cy="6832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 1 etape 1 tache 5 qs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Pr="006A6162" w:rsidRDefault="006A6162" w:rsidP="006A6162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A6162">
        <w:rPr>
          <w:b/>
          <w:sz w:val="28"/>
          <w:szCs w:val="28"/>
          <w:u w:val="single"/>
        </w:rPr>
        <w:t>Tache 6 : Configuration de l’adresse de l’interface de gestion sur le commutateur :</w:t>
      </w:r>
    </w:p>
    <w:p w:rsidR="006A6162" w:rsidRPr="00554543" w:rsidRDefault="006A6162" w:rsidP="006A6162">
      <w:pPr>
        <w:pStyle w:val="Paragraphedeliste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On affecte une adresse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pour réseau local virtuel de gestion (vlan par défaut) </w:t>
      </w:r>
      <w:r w:rsidRPr="00554543">
        <w:rPr>
          <w:b/>
          <w:sz w:val="24"/>
          <w:szCs w:val="24"/>
          <w:highlight w:val="yellow"/>
        </w:rPr>
        <w:t>« </w:t>
      </w:r>
      <w:proofErr w:type="spellStart"/>
      <w:r w:rsidRPr="00554543">
        <w:rPr>
          <w:b/>
          <w:sz w:val="24"/>
          <w:szCs w:val="24"/>
          <w:highlight w:val="yellow"/>
        </w:rPr>
        <w:t>ip</w:t>
      </w:r>
      <w:proofErr w:type="spellEnd"/>
      <w:r w:rsidRPr="00554543">
        <w:rPr>
          <w:b/>
          <w:sz w:val="24"/>
          <w:szCs w:val="24"/>
          <w:highlight w:val="yellow"/>
        </w:rPr>
        <w:t xml:space="preserve"> </w:t>
      </w:r>
      <w:proofErr w:type="spellStart"/>
      <w:r w:rsidRPr="00554543">
        <w:rPr>
          <w:b/>
          <w:sz w:val="24"/>
          <w:szCs w:val="24"/>
          <w:highlight w:val="yellow"/>
        </w:rPr>
        <w:t>address</w:t>
      </w:r>
      <w:proofErr w:type="spellEnd"/>
      <w:r w:rsidRPr="00554543">
        <w:rPr>
          <w:b/>
          <w:sz w:val="24"/>
          <w:szCs w:val="24"/>
          <w:highlight w:val="yellow"/>
        </w:rPr>
        <w:t xml:space="preserve"> @souhaité </w:t>
      </w:r>
      <w:proofErr w:type="spellStart"/>
      <w:r w:rsidRPr="00554543">
        <w:rPr>
          <w:b/>
          <w:sz w:val="24"/>
          <w:szCs w:val="24"/>
          <w:highlight w:val="yellow"/>
        </w:rPr>
        <w:t>mask</w:t>
      </w:r>
      <w:proofErr w:type="spellEnd"/>
      <w:r w:rsidRPr="00554543">
        <w:rPr>
          <w:b/>
          <w:sz w:val="24"/>
          <w:szCs w:val="24"/>
          <w:highlight w:val="yellow"/>
        </w:rPr>
        <w:t> »</w:t>
      </w:r>
      <w:r>
        <w:rPr>
          <w:b/>
          <w:sz w:val="24"/>
          <w:szCs w:val="24"/>
        </w:rPr>
        <w:t xml:space="preserve">. </w:t>
      </w:r>
      <w:r w:rsidRPr="00554543">
        <w:rPr>
          <w:sz w:val="24"/>
          <w:szCs w:val="24"/>
        </w:rPr>
        <w:t>et la passerelle par</w:t>
      </w:r>
      <w:r>
        <w:rPr>
          <w:b/>
          <w:sz w:val="24"/>
          <w:szCs w:val="24"/>
        </w:rPr>
        <w:t xml:space="preserve"> </w:t>
      </w:r>
      <w:r w:rsidRPr="00554543">
        <w:rPr>
          <w:sz w:val="24"/>
          <w:szCs w:val="24"/>
        </w:rPr>
        <w:t>défaut</w:t>
      </w:r>
      <w:r>
        <w:rPr>
          <w:b/>
          <w:sz w:val="24"/>
          <w:szCs w:val="24"/>
        </w:rPr>
        <w:t xml:space="preserve"> </w:t>
      </w:r>
      <w:r w:rsidRPr="00554543">
        <w:rPr>
          <w:b/>
          <w:sz w:val="24"/>
          <w:szCs w:val="24"/>
          <w:highlight w:val="yellow"/>
        </w:rPr>
        <w:t>« </w:t>
      </w:r>
      <w:proofErr w:type="spellStart"/>
      <w:r w:rsidRPr="00554543">
        <w:rPr>
          <w:b/>
          <w:sz w:val="24"/>
          <w:szCs w:val="24"/>
          <w:highlight w:val="yellow"/>
        </w:rPr>
        <w:t>ip</w:t>
      </w:r>
      <w:proofErr w:type="spellEnd"/>
      <w:r w:rsidRPr="00554543">
        <w:rPr>
          <w:b/>
          <w:sz w:val="24"/>
          <w:szCs w:val="24"/>
          <w:highlight w:val="yellow"/>
        </w:rPr>
        <w:t xml:space="preserve"> </w:t>
      </w:r>
      <w:proofErr w:type="spellStart"/>
      <w:r w:rsidRPr="00554543">
        <w:rPr>
          <w:b/>
          <w:sz w:val="24"/>
          <w:szCs w:val="24"/>
          <w:highlight w:val="yellow"/>
        </w:rPr>
        <w:t>defalut-gateway</w:t>
      </w:r>
      <w:proofErr w:type="spellEnd"/>
      <w:r w:rsidRPr="00554543">
        <w:rPr>
          <w:b/>
          <w:sz w:val="24"/>
          <w:szCs w:val="24"/>
          <w:highlight w:val="yellow"/>
        </w:rPr>
        <w:t xml:space="preserve"> @passerelle ».</w:t>
      </w:r>
    </w:p>
    <w:p w:rsidR="006A6162" w:rsidRDefault="006A6162" w:rsidP="006A616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6A6162">
        <w:rPr>
          <w:sz w:val="24"/>
          <w:szCs w:val="24"/>
        </w:rPr>
        <w:t>On enregistre la configuration</w:t>
      </w:r>
      <w:r>
        <w:rPr>
          <w:sz w:val="24"/>
          <w:szCs w:val="24"/>
        </w:rPr>
        <w:t>.</w:t>
      </w:r>
    </w:p>
    <w:p w:rsidR="006A6162" w:rsidRDefault="006A6162" w:rsidP="006A616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B5E3C27" wp14:editId="69369D8D">
            <wp:extent cx="5760720" cy="17621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 1 etape 1 tache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Default="006A6162" w:rsidP="006A6162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A6162">
        <w:rPr>
          <w:b/>
          <w:sz w:val="28"/>
          <w:szCs w:val="28"/>
          <w:u w:val="single"/>
        </w:rPr>
        <w:lastRenderedPageBreak/>
        <w:t>Tache 7 : vérification de la connectivité dans un groupe :</w:t>
      </w:r>
    </w:p>
    <w:p w:rsidR="006A6162" w:rsidRDefault="006A6162" w:rsidP="006A616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554543">
        <w:rPr>
          <w:sz w:val="24"/>
          <w:szCs w:val="24"/>
        </w:rPr>
        <w:t>On configure les interfaces Ethernet du PC1 et PC2 avec l’adresse IP, le masque de sous réseau et la passerelle par défaut indiqués dans le tableau suivant :</w:t>
      </w:r>
    </w:p>
    <w:p w:rsidR="006A6162" w:rsidRDefault="006A6162" w:rsidP="006A6162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639078BB" wp14:editId="38748A0E">
            <wp:extent cx="5760720" cy="9042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Pr="00E31063" w:rsidRDefault="006A6162" w:rsidP="006A616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31063">
        <w:rPr>
          <w:sz w:val="24"/>
          <w:szCs w:val="24"/>
        </w:rPr>
        <w:t>Ping à partir du PC1 vers le commutateur et l’hôte PC2 :</w:t>
      </w:r>
    </w:p>
    <w:p w:rsidR="006A6162" w:rsidRDefault="006A6162" w:rsidP="006A6162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50A80761" wp14:editId="5930047B">
            <wp:extent cx="5760720" cy="3371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 1 etape 1 tache 7 ping pc1 aux aut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Default="006A6162" w:rsidP="006A6162">
      <w:pPr>
        <w:rPr>
          <w:sz w:val="24"/>
          <w:szCs w:val="24"/>
        </w:rPr>
      </w:pPr>
      <w:r w:rsidRPr="00E31063">
        <w:rPr>
          <w:sz w:val="24"/>
          <w:szCs w:val="24"/>
        </w:rPr>
        <w:t>Ping à partir du commutateur au PC1 et PC2 :</w:t>
      </w:r>
    </w:p>
    <w:p w:rsidR="006A6162" w:rsidRDefault="006A6162" w:rsidP="006A6162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169A328D" wp14:editId="3491F662">
            <wp:extent cx="5760720" cy="18637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 1 etape 1 tache 7 ping com aux aut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Pr="00E31063" w:rsidRDefault="006A6162" w:rsidP="006A616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31063">
        <w:rPr>
          <w:sz w:val="24"/>
          <w:szCs w:val="24"/>
        </w:rPr>
        <w:t>Ping à partir du PC2 au commutateur et PC1 :</w:t>
      </w:r>
    </w:p>
    <w:p w:rsidR="006A6162" w:rsidRDefault="006A6162" w:rsidP="006A6162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  <w:lang w:eastAsia="fr-FR"/>
        </w:rPr>
        <w:lastRenderedPageBreak/>
        <w:drawing>
          <wp:inline distT="0" distB="0" distL="0" distR="0" wp14:anchorId="6121E1E0" wp14:editId="6BE3321A">
            <wp:extent cx="5401429" cy="3962953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1 tache 7 p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2" w:rsidRPr="006A6162" w:rsidRDefault="006A6162" w:rsidP="006A6162">
      <w:pPr>
        <w:pStyle w:val="Paragraphedeliste"/>
        <w:numPr>
          <w:ilvl w:val="0"/>
          <w:numId w:val="17"/>
        </w:numPr>
        <w:rPr>
          <w:b/>
          <w:color w:val="385623" w:themeColor="accent6" w:themeShade="80"/>
          <w:sz w:val="28"/>
          <w:szCs w:val="28"/>
          <w:u w:val="single"/>
        </w:rPr>
      </w:pPr>
      <w:r w:rsidRPr="006A6162">
        <w:rPr>
          <w:b/>
          <w:color w:val="385623" w:themeColor="accent6" w:themeShade="80"/>
          <w:sz w:val="28"/>
          <w:szCs w:val="28"/>
          <w:u w:val="single"/>
        </w:rPr>
        <w:t>SCENARIO No.2 :</w:t>
      </w:r>
    </w:p>
    <w:p w:rsidR="006A6162" w:rsidRDefault="006A6162" w:rsidP="006A6162">
      <w:pPr>
        <w:pStyle w:val="Paragraphedeliste"/>
        <w:numPr>
          <w:ilvl w:val="0"/>
          <w:numId w:val="3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6A6162">
        <w:rPr>
          <w:b/>
          <w:color w:val="1F4E79" w:themeColor="accent1" w:themeShade="80"/>
          <w:sz w:val="28"/>
          <w:szCs w:val="28"/>
          <w:u w:val="single"/>
        </w:rPr>
        <w:t xml:space="preserve">Etape 2 : Connexion des périphériques pour l’atelier 2 : </w:t>
      </w:r>
    </w:p>
    <w:p w:rsidR="006A6162" w:rsidRDefault="006A6162" w:rsidP="006A6162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D4B9F">
        <w:rPr>
          <w:b/>
          <w:sz w:val="28"/>
          <w:szCs w:val="28"/>
          <w:u w:val="single"/>
        </w:rPr>
        <w:t xml:space="preserve">Atelier </w:t>
      </w:r>
      <w:r w:rsidR="001D4B9F" w:rsidRPr="001D4B9F">
        <w:rPr>
          <w:b/>
          <w:sz w:val="28"/>
          <w:szCs w:val="28"/>
          <w:u w:val="single"/>
        </w:rPr>
        <w:t>2 de TP :</w:t>
      </w:r>
    </w:p>
    <w:p w:rsidR="001D4B9F" w:rsidRPr="001D4B9F" w:rsidRDefault="001D4B9F" w:rsidP="001D4B9F">
      <w:pPr>
        <w:pStyle w:val="Paragraphedeliste"/>
        <w:rPr>
          <w:sz w:val="24"/>
          <w:szCs w:val="24"/>
        </w:rPr>
      </w:pPr>
      <w:r w:rsidRPr="001D4B9F">
        <w:rPr>
          <w:sz w:val="24"/>
          <w:szCs w:val="24"/>
        </w:rPr>
        <w:t>L’architecture de l’atelier est la suivante :</w:t>
      </w:r>
    </w:p>
    <w:p w:rsidR="001D4B9F" w:rsidRDefault="001D4B9F" w:rsidP="001D4B9F">
      <w:pPr>
        <w:rPr>
          <w:b/>
          <w:color w:val="1F4E79" w:themeColor="accent1" w:themeShade="80"/>
          <w:sz w:val="28"/>
          <w:szCs w:val="28"/>
          <w:u w:val="single"/>
        </w:rPr>
      </w:pPr>
      <w:r w:rsidRPr="001D4B9F">
        <w:rPr>
          <w:b/>
          <w:noProof/>
          <w:color w:val="1F4E79" w:themeColor="accent1" w:themeShade="80"/>
          <w:sz w:val="28"/>
          <w:szCs w:val="28"/>
          <w:u w:val="single"/>
          <w:lang w:eastAsia="fr-FR"/>
        </w:rPr>
        <w:drawing>
          <wp:inline distT="0" distB="0" distL="0" distR="0">
            <wp:extent cx="5760720" cy="314511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9F" w:rsidRDefault="001D4B9F" w:rsidP="001D4B9F">
      <w:pPr>
        <w:pStyle w:val="Paragraphedeliste"/>
        <w:rPr>
          <w:b/>
          <w:sz w:val="28"/>
          <w:szCs w:val="28"/>
          <w:u w:val="single"/>
        </w:rPr>
      </w:pPr>
    </w:p>
    <w:p w:rsidR="001D4B9F" w:rsidRPr="001D4B9F" w:rsidRDefault="001D4B9F" w:rsidP="001D4B9F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D4B9F">
        <w:rPr>
          <w:b/>
          <w:sz w:val="28"/>
          <w:szCs w:val="28"/>
          <w:u w:val="single"/>
        </w:rPr>
        <w:lastRenderedPageBreak/>
        <w:t>Tache 1 : connexion des périphériques :</w:t>
      </w:r>
    </w:p>
    <w:p w:rsidR="001D4B9F" w:rsidRDefault="001D4B9F" w:rsidP="00BE0D4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31063">
        <w:rPr>
          <w:sz w:val="24"/>
          <w:szCs w:val="24"/>
        </w:rPr>
        <w:t>On connecte les commutateurs à l’aide d’un câble direct et on active la fonction « mdix auto » on utilise des ports Giga Ethernet.</w:t>
      </w:r>
    </w:p>
    <w:p w:rsidR="001D4B9F" w:rsidRDefault="001D4B9F" w:rsidP="00BE0D4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On configure les interfaces </w:t>
      </w: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</w:t>
      </w:r>
      <w:r w:rsidRPr="007869A9">
        <w:rPr>
          <w:b/>
          <w:sz w:val="24"/>
          <w:szCs w:val="24"/>
          <w:highlight w:val="yellow"/>
        </w:rPr>
        <w:t>« </w:t>
      </w:r>
      <w:proofErr w:type="spellStart"/>
      <w:r w:rsidRPr="007869A9">
        <w:rPr>
          <w:b/>
          <w:sz w:val="24"/>
          <w:szCs w:val="24"/>
          <w:highlight w:val="yellow"/>
        </w:rPr>
        <w:t>switchport</w:t>
      </w:r>
      <w:proofErr w:type="spellEnd"/>
      <w:r w:rsidRPr="007869A9">
        <w:rPr>
          <w:b/>
          <w:sz w:val="24"/>
          <w:szCs w:val="24"/>
          <w:highlight w:val="yellow"/>
        </w:rPr>
        <w:t xml:space="preserve"> mode </w:t>
      </w:r>
      <w:proofErr w:type="spellStart"/>
      <w:r w:rsidRPr="007869A9">
        <w:rPr>
          <w:b/>
          <w:sz w:val="24"/>
          <w:szCs w:val="24"/>
          <w:highlight w:val="yellow"/>
        </w:rPr>
        <w:t>trunk</w:t>
      </w:r>
      <w:proofErr w:type="spellEnd"/>
      <w:r w:rsidRPr="007869A9">
        <w:rPr>
          <w:b/>
          <w:sz w:val="24"/>
          <w:szCs w:val="24"/>
          <w:highlight w:val="yellow"/>
        </w:rPr>
        <w:t> »</w:t>
      </w:r>
      <w:r>
        <w:rPr>
          <w:sz w:val="24"/>
          <w:szCs w:val="24"/>
        </w:rPr>
        <w:t xml:space="preserve"> sur les interfaces appropriées.</w:t>
      </w:r>
    </w:p>
    <w:p w:rsidR="001D4B9F" w:rsidRDefault="001D4B9F" w:rsidP="001D4B9F">
      <w:pPr>
        <w:pStyle w:val="Paragraphedeliste"/>
        <w:rPr>
          <w:sz w:val="24"/>
          <w:szCs w:val="24"/>
        </w:rPr>
      </w:pPr>
    </w:p>
    <w:p w:rsidR="001D4B9F" w:rsidRDefault="001D4B9F" w:rsidP="001D4B9F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D4B9F">
        <w:rPr>
          <w:b/>
          <w:sz w:val="28"/>
          <w:szCs w:val="28"/>
          <w:u w:val="single"/>
        </w:rPr>
        <w:t xml:space="preserve">Tache 2 : Création et configuration des </w:t>
      </w:r>
      <w:proofErr w:type="spellStart"/>
      <w:r w:rsidRPr="001D4B9F">
        <w:rPr>
          <w:b/>
          <w:sz w:val="28"/>
          <w:szCs w:val="28"/>
          <w:u w:val="single"/>
        </w:rPr>
        <w:t>VLANs</w:t>
      </w:r>
      <w:proofErr w:type="spellEnd"/>
      <w:r w:rsidRPr="001D4B9F">
        <w:rPr>
          <w:b/>
          <w:sz w:val="28"/>
          <w:szCs w:val="28"/>
          <w:u w:val="single"/>
        </w:rPr>
        <w:t> :</w:t>
      </w:r>
    </w:p>
    <w:p w:rsidR="00BE0D49" w:rsidRPr="00435A8D" w:rsidRDefault="00491303" w:rsidP="00491303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435A8D">
        <w:rPr>
          <w:sz w:val="24"/>
          <w:szCs w:val="24"/>
        </w:rPr>
        <w:t xml:space="preserve">On configure le protocole VTP sur les trois commutateurs en utilisant le tableau suivant : </w:t>
      </w:r>
    </w:p>
    <w:p w:rsidR="001D4B9F" w:rsidRPr="001D4B9F" w:rsidRDefault="001D4B9F" w:rsidP="001D4B9F">
      <w:pPr>
        <w:ind w:left="360"/>
        <w:rPr>
          <w:sz w:val="24"/>
          <w:szCs w:val="24"/>
        </w:rPr>
      </w:pPr>
    </w:p>
    <w:p w:rsidR="001D4B9F" w:rsidRPr="001D4B9F" w:rsidRDefault="001D4B9F" w:rsidP="001D4B9F">
      <w:pPr>
        <w:ind w:left="360"/>
        <w:rPr>
          <w:b/>
          <w:sz w:val="28"/>
          <w:szCs w:val="28"/>
          <w:u w:val="single"/>
        </w:rPr>
      </w:pPr>
    </w:p>
    <w:p w:rsidR="001D4B9F" w:rsidRPr="001D4B9F" w:rsidRDefault="001D4B9F" w:rsidP="001D4B9F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6A6162" w:rsidRDefault="006A6162" w:rsidP="006A6162">
      <w:pPr>
        <w:rPr>
          <w:sz w:val="24"/>
          <w:szCs w:val="24"/>
        </w:rPr>
      </w:pPr>
    </w:p>
    <w:p w:rsidR="006A6162" w:rsidRPr="006A6162" w:rsidRDefault="006A6162" w:rsidP="006A6162">
      <w:pPr>
        <w:rPr>
          <w:sz w:val="24"/>
          <w:szCs w:val="24"/>
        </w:rPr>
      </w:pPr>
    </w:p>
    <w:p w:rsidR="006A6162" w:rsidRPr="006A6162" w:rsidRDefault="006A6162" w:rsidP="006A6162">
      <w:pPr>
        <w:rPr>
          <w:b/>
          <w:sz w:val="28"/>
          <w:szCs w:val="28"/>
          <w:u w:val="single"/>
        </w:rPr>
      </w:pPr>
    </w:p>
    <w:p w:rsidR="006A6162" w:rsidRPr="006A6162" w:rsidRDefault="006A6162" w:rsidP="006A6162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251F3" w:rsidRPr="000251F3" w:rsidRDefault="000251F3" w:rsidP="000251F3">
      <w:pPr>
        <w:rPr>
          <w:b/>
          <w:sz w:val="28"/>
          <w:szCs w:val="28"/>
          <w:u w:val="single"/>
        </w:rPr>
      </w:pPr>
    </w:p>
    <w:p w:rsidR="000251F3" w:rsidRPr="000251F3" w:rsidRDefault="000251F3" w:rsidP="000251F3">
      <w:pPr>
        <w:ind w:left="360"/>
        <w:rPr>
          <w:b/>
          <w:sz w:val="28"/>
          <w:szCs w:val="28"/>
          <w:u w:val="single"/>
        </w:rPr>
      </w:pPr>
    </w:p>
    <w:p w:rsidR="000251F3" w:rsidRPr="000251F3" w:rsidRDefault="000251F3" w:rsidP="000251F3">
      <w:pPr>
        <w:rPr>
          <w:b/>
          <w:sz w:val="28"/>
          <w:szCs w:val="28"/>
          <w:u w:val="single"/>
        </w:rPr>
      </w:pPr>
    </w:p>
    <w:p w:rsidR="000251F3" w:rsidRPr="000251F3" w:rsidRDefault="000251F3" w:rsidP="000251F3">
      <w:pPr>
        <w:rPr>
          <w:b/>
          <w:sz w:val="28"/>
          <w:szCs w:val="28"/>
          <w:u w:val="single"/>
        </w:rPr>
      </w:pPr>
    </w:p>
    <w:p w:rsidR="000251F3" w:rsidRPr="000251F3" w:rsidRDefault="000251F3" w:rsidP="000251F3">
      <w:pPr>
        <w:ind w:left="360"/>
        <w:rPr>
          <w:b/>
          <w:sz w:val="28"/>
          <w:szCs w:val="28"/>
          <w:u w:val="single"/>
        </w:rPr>
      </w:pPr>
    </w:p>
    <w:p w:rsidR="000251F3" w:rsidRPr="000251F3" w:rsidRDefault="000251F3" w:rsidP="000251F3">
      <w:pPr>
        <w:pStyle w:val="Paragraphedeliste"/>
        <w:rPr>
          <w:b/>
          <w:sz w:val="24"/>
          <w:szCs w:val="24"/>
        </w:rPr>
      </w:pPr>
    </w:p>
    <w:p w:rsidR="000251F3" w:rsidRPr="000251F3" w:rsidRDefault="000251F3" w:rsidP="000251F3">
      <w:pPr>
        <w:ind w:left="360"/>
        <w:rPr>
          <w:b/>
          <w:sz w:val="28"/>
          <w:szCs w:val="28"/>
          <w:u w:val="single"/>
        </w:rPr>
      </w:pPr>
    </w:p>
    <w:p w:rsidR="008A0090" w:rsidRPr="000251F3" w:rsidRDefault="008A0090" w:rsidP="008A0090">
      <w:pPr>
        <w:pStyle w:val="Paragraphedeliste"/>
        <w:rPr>
          <w:sz w:val="24"/>
          <w:szCs w:val="24"/>
        </w:rPr>
      </w:pPr>
    </w:p>
    <w:p w:rsidR="008A0090" w:rsidRPr="000251F3" w:rsidRDefault="008A0090" w:rsidP="008A0090">
      <w:pPr>
        <w:rPr>
          <w:b/>
          <w:sz w:val="28"/>
          <w:szCs w:val="28"/>
          <w:u w:val="single"/>
        </w:rPr>
      </w:pPr>
    </w:p>
    <w:p w:rsidR="008A0090" w:rsidRPr="000251F3" w:rsidRDefault="008A0090" w:rsidP="008A0090"/>
    <w:sectPr w:rsidR="008A0090" w:rsidRPr="000251F3" w:rsidSect="000F2C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C40"/>
    <w:multiLevelType w:val="hybridMultilevel"/>
    <w:tmpl w:val="2F86A4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64FAA"/>
    <w:multiLevelType w:val="hybridMultilevel"/>
    <w:tmpl w:val="C096C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36DD1"/>
    <w:multiLevelType w:val="hybridMultilevel"/>
    <w:tmpl w:val="680861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B697A"/>
    <w:multiLevelType w:val="hybridMultilevel"/>
    <w:tmpl w:val="5B5676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C0E0D"/>
    <w:multiLevelType w:val="hybridMultilevel"/>
    <w:tmpl w:val="7B8650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716F"/>
    <w:multiLevelType w:val="hybridMultilevel"/>
    <w:tmpl w:val="1F8ECB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57CA3"/>
    <w:multiLevelType w:val="hybridMultilevel"/>
    <w:tmpl w:val="95184EF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D40EDD"/>
    <w:multiLevelType w:val="hybridMultilevel"/>
    <w:tmpl w:val="94F4D48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D11388"/>
    <w:multiLevelType w:val="hybridMultilevel"/>
    <w:tmpl w:val="F5F42F78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46422831"/>
    <w:multiLevelType w:val="hybridMultilevel"/>
    <w:tmpl w:val="433825A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8C7FA7"/>
    <w:multiLevelType w:val="hybridMultilevel"/>
    <w:tmpl w:val="EC9E0CB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BD71BF"/>
    <w:multiLevelType w:val="hybridMultilevel"/>
    <w:tmpl w:val="132A74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23C0A"/>
    <w:multiLevelType w:val="hybridMultilevel"/>
    <w:tmpl w:val="8B84D6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251DD"/>
    <w:multiLevelType w:val="hybridMultilevel"/>
    <w:tmpl w:val="0526072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9F39DF"/>
    <w:multiLevelType w:val="hybridMultilevel"/>
    <w:tmpl w:val="C8784C7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B807CD"/>
    <w:multiLevelType w:val="hybridMultilevel"/>
    <w:tmpl w:val="595A48C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385DED"/>
    <w:multiLevelType w:val="hybridMultilevel"/>
    <w:tmpl w:val="282A1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C00699"/>
    <w:multiLevelType w:val="hybridMultilevel"/>
    <w:tmpl w:val="962471F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11"/>
  </w:num>
  <w:num w:numId="6">
    <w:abstractNumId w:val="15"/>
  </w:num>
  <w:num w:numId="7">
    <w:abstractNumId w:val="5"/>
  </w:num>
  <w:num w:numId="8">
    <w:abstractNumId w:val="9"/>
  </w:num>
  <w:num w:numId="9">
    <w:abstractNumId w:val="0"/>
  </w:num>
  <w:num w:numId="10">
    <w:abstractNumId w:val="13"/>
  </w:num>
  <w:num w:numId="11">
    <w:abstractNumId w:val="12"/>
  </w:num>
  <w:num w:numId="12">
    <w:abstractNumId w:val="6"/>
  </w:num>
  <w:num w:numId="13">
    <w:abstractNumId w:val="16"/>
  </w:num>
  <w:num w:numId="14">
    <w:abstractNumId w:val="7"/>
  </w:num>
  <w:num w:numId="15">
    <w:abstractNumId w:val="3"/>
  </w:num>
  <w:num w:numId="16">
    <w:abstractNumId w:val="1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C2"/>
    <w:rsid w:val="000251F3"/>
    <w:rsid w:val="000F2C3C"/>
    <w:rsid w:val="001D4B9F"/>
    <w:rsid w:val="0030495B"/>
    <w:rsid w:val="00435A8D"/>
    <w:rsid w:val="00491303"/>
    <w:rsid w:val="00573341"/>
    <w:rsid w:val="006A6162"/>
    <w:rsid w:val="00800DC2"/>
    <w:rsid w:val="008A0090"/>
    <w:rsid w:val="00A82296"/>
    <w:rsid w:val="00BE0D49"/>
    <w:rsid w:val="00D1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66642-C0CA-4346-A817-DC71B423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2C3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F2C3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2C3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0F2C3C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0F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TP5 : configuration avancée du protocole STP &amp; configuration du protocole PVST</dc:title>
  <dc:subject/>
  <dc:creator>Naouar Marbouh</dc:creator>
  <cp:keywords/>
  <dc:description/>
  <cp:lastModifiedBy>admin</cp:lastModifiedBy>
  <cp:revision>6</cp:revision>
  <dcterms:created xsi:type="dcterms:W3CDTF">2017-03-24T18:33:00Z</dcterms:created>
  <dcterms:modified xsi:type="dcterms:W3CDTF">2019-03-29T20:24:00Z</dcterms:modified>
</cp:coreProperties>
</file>