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57817468"/>
        <w:docPartObj>
          <w:docPartGallery w:val="Cover Pages"/>
          <w:docPartUnique/>
        </w:docPartObj>
      </w:sdtPr>
      <w:sdtContent>
        <w:p w:rsidR="002F074A" w:rsidRDefault="002F07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F074A" w:rsidRDefault="002F074A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TP7 : configuration de routage entre VLAN</w:t>
                                    </w:r>
                                  </w:p>
                                </w:sdtContent>
                              </w:sdt>
                              <w:p w:rsidR="002F074A" w:rsidRDefault="002F074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F074A" w:rsidRDefault="002F074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F074A" w:rsidRDefault="002F074A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TP7 : configuration de routage entre VLAN</w:t>
                              </w:r>
                            </w:p>
                          </w:sdtContent>
                        </w:sdt>
                        <w:p w:rsidR="002F074A" w:rsidRDefault="002F074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F074A" w:rsidRDefault="002F074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2F074A" w:rsidRDefault="002F074A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F074A" w:rsidRDefault="002F074A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F074A" w:rsidRDefault="002F074A"/>
        <w:p w:rsidR="002F074A" w:rsidRDefault="002F074A">
          <w:r>
            <w:br w:type="page"/>
          </w:r>
        </w:p>
      </w:sdtContent>
    </w:sdt>
    <w:p w:rsidR="002F074A" w:rsidRPr="00040B47" w:rsidRDefault="002F074A">
      <w:pPr>
        <w:rPr>
          <w:b/>
          <w:sz w:val="28"/>
          <w:szCs w:val="28"/>
          <w:u w:val="single"/>
        </w:rPr>
      </w:pPr>
      <w:r w:rsidRPr="00040B47">
        <w:rPr>
          <w:b/>
          <w:sz w:val="28"/>
          <w:szCs w:val="28"/>
          <w:u w:val="single"/>
        </w:rPr>
        <w:lastRenderedPageBreak/>
        <w:t>But de TP :</w:t>
      </w:r>
    </w:p>
    <w:p w:rsidR="002F074A" w:rsidRDefault="002F074A" w:rsidP="002F074A">
      <w:pPr>
        <w:pStyle w:val="Paragraphedeliste"/>
        <w:numPr>
          <w:ilvl w:val="0"/>
          <w:numId w:val="1"/>
        </w:numPr>
      </w:pPr>
      <w:r>
        <w:t>Montrer et expliquer l’effet des frontières de couche 3 imposées par la création des VLAN.</w:t>
      </w:r>
    </w:p>
    <w:p w:rsidR="002F074A" w:rsidRDefault="002F074A" w:rsidP="002F074A">
      <w:pPr>
        <w:pStyle w:val="Paragraphedeliste"/>
        <w:numPr>
          <w:ilvl w:val="0"/>
          <w:numId w:val="1"/>
        </w:numPr>
      </w:pPr>
      <w:r>
        <w:t>Montrer et expliquer le routage entre réseaux locaux virtuels.</w:t>
      </w:r>
    </w:p>
    <w:p w:rsidR="002F074A" w:rsidRPr="00040B47" w:rsidRDefault="002F074A" w:rsidP="002F074A">
      <w:pPr>
        <w:pStyle w:val="Paragraphedeliste"/>
        <w:numPr>
          <w:ilvl w:val="0"/>
          <w:numId w:val="2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040B47">
        <w:rPr>
          <w:b/>
          <w:color w:val="1F4E79" w:themeColor="accent1" w:themeShade="80"/>
          <w:sz w:val="28"/>
          <w:szCs w:val="28"/>
          <w:u w:val="single"/>
        </w:rPr>
        <w:t>Etape 1 : préparation du réseau :</w:t>
      </w:r>
    </w:p>
    <w:p w:rsidR="002F074A" w:rsidRPr="00040B47" w:rsidRDefault="002F074A" w:rsidP="002F074A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040B47">
        <w:rPr>
          <w:b/>
          <w:sz w:val="28"/>
          <w:szCs w:val="28"/>
          <w:u w:val="single"/>
        </w:rPr>
        <w:t>Atelier de TP :</w:t>
      </w:r>
    </w:p>
    <w:p w:rsidR="002F074A" w:rsidRDefault="002F074A" w:rsidP="002F074A">
      <w:r>
        <w:rPr>
          <w:noProof/>
          <w:lang w:eastAsia="fr-FR"/>
        </w:rPr>
        <w:drawing>
          <wp:inline distT="0" distB="0" distL="0" distR="0">
            <wp:extent cx="5760720" cy="20212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4A" w:rsidRPr="00040B47" w:rsidRDefault="002F074A" w:rsidP="002F074A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040B47">
        <w:rPr>
          <w:b/>
          <w:sz w:val="28"/>
          <w:szCs w:val="28"/>
          <w:u w:val="single"/>
        </w:rPr>
        <w:t>Tache 1 : connexion des périphériques :</w:t>
      </w:r>
    </w:p>
    <w:p w:rsidR="002F074A" w:rsidRDefault="002F074A" w:rsidP="002F074A">
      <w:pPr>
        <w:pStyle w:val="Paragraphedeliste"/>
        <w:numPr>
          <w:ilvl w:val="0"/>
          <w:numId w:val="4"/>
        </w:numPr>
      </w:pPr>
      <w:r>
        <w:t xml:space="preserve">A l’aide d’un </w:t>
      </w:r>
      <w:r w:rsidR="00504EF7">
        <w:t>câble</w:t>
      </w:r>
      <w:r>
        <w:t xml:space="preserve"> console on connecte le commutateur au PC1.</w:t>
      </w:r>
    </w:p>
    <w:p w:rsidR="002F074A" w:rsidRDefault="002F074A" w:rsidP="002F074A">
      <w:pPr>
        <w:pStyle w:val="Paragraphedeliste"/>
        <w:numPr>
          <w:ilvl w:val="0"/>
          <w:numId w:val="4"/>
        </w:numPr>
      </w:pPr>
      <w:r>
        <w:t xml:space="preserve">A l’aide d’un </w:t>
      </w:r>
      <w:r w:rsidR="00504EF7">
        <w:t>câble</w:t>
      </w:r>
      <w:r>
        <w:t xml:space="preserve"> droit on connecte PC1 et PC2 aux ports de commutations respectivement 7 et 12.</w:t>
      </w:r>
    </w:p>
    <w:p w:rsidR="002F074A" w:rsidRPr="00040B47" w:rsidRDefault="002F074A" w:rsidP="002F074A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040B47">
        <w:rPr>
          <w:b/>
          <w:sz w:val="28"/>
          <w:szCs w:val="28"/>
          <w:u w:val="single"/>
        </w:rPr>
        <w:t>Tache 2 : suppression des configurations existantes sur le commutateur :</w:t>
      </w:r>
    </w:p>
    <w:p w:rsidR="002F074A" w:rsidRDefault="002F074A" w:rsidP="002F074A">
      <w:pPr>
        <w:pStyle w:val="Paragraphedeliste"/>
        <w:numPr>
          <w:ilvl w:val="0"/>
          <w:numId w:val="6"/>
        </w:numPr>
      </w:pPr>
      <w:r>
        <w:t>On supprime le fichier de démarrage.</w:t>
      </w:r>
    </w:p>
    <w:p w:rsidR="002F074A" w:rsidRDefault="002F074A" w:rsidP="002F074A">
      <w:pPr>
        <w:pStyle w:val="Paragraphedeliste"/>
        <w:numPr>
          <w:ilvl w:val="0"/>
          <w:numId w:val="6"/>
        </w:numPr>
      </w:pPr>
      <w:r>
        <w:t>On supprime le fichier d’informations de base de données des VLAN.</w:t>
      </w:r>
    </w:p>
    <w:p w:rsidR="002F074A" w:rsidRDefault="002F074A" w:rsidP="002F074A">
      <w:pPr>
        <w:pStyle w:val="Paragraphedeliste"/>
        <w:numPr>
          <w:ilvl w:val="0"/>
          <w:numId w:val="6"/>
        </w:numPr>
      </w:pPr>
      <w:r>
        <w:t xml:space="preserve">On </w:t>
      </w:r>
      <w:r w:rsidR="00504EF7">
        <w:t>redémarre</w:t>
      </w:r>
      <w:r>
        <w:t xml:space="preserve"> le commutateur.</w:t>
      </w:r>
    </w:p>
    <w:p w:rsidR="002F074A" w:rsidRPr="00040B47" w:rsidRDefault="00504EF7" w:rsidP="002F074A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040B47">
        <w:rPr>
          <w:b/>
          <w:sz w:val="28"/>
          <w:szCs w:val="28"/>
          <w:u w:val="single"/>
        </w:rPr>
        <w:t xml:space="preserve">Tache 3 : </w:t>
      </w:r>
      <w:r w:rsidR="002F074A" w:rsidRPr="00040B47">
        <w:rPr>
          <w:b/>
          <w:sz w:val="28"/>
          <w:szCs w:val="28"/>
          <w:u w:val="single"/>
        </w:rPr>
        <w:t>configuration de base de commutateur :</w:t>
      </w:r>
    </w:p>
    <w:p w:rsidR="00504EF7" w:rsidRDefault="00504EF7" w:rsidP="00504EF7">
      <w:pPr>
        <w:pStyle w:val="Paragraphedeliste"/>
        <w:numPr>
          <w:ilvl w:val="0"/>
          <w:numId w:val="7"/>
        </w:numPr>
      </w:pPr>
      <w:r>
        <w:t>On attribue un nom d’hôte au commutateur.</w:t>
      </w:r>
    </w:p>
    <w:p w:rsidR="00504EF7" w:rsidRDefault="00504EF7" w:rsidP="00504EF7">
      <w:pPr>
        <w:pStyle w:val="Paragraphedeliste"/>
        <w:numPr>
          <w:ilvl w:val="0"/>
          <w:numId w:val="7"/>
        </w:numPr>
      </w:pPr>
      <w:r>
        <w:t>On attribue des mots de passe au mode d’exécution privilégié, à la console et au VTY.</w:t>
      </w:r>
    </w:p>
    <w:p w:rsidR="00504EF7" w:rsidRDefault="00504EF7" w:rsidP="00504EF7">
      <w:pPr>
        <w:pStyle w:val="Paragraphedeliste"/>
        <w:numPr>
          <w:ilvl w:val="0"/>
          <w:numId w:val="7"/>
        </w:numPr>
      </w:pPr>
      <w:r>
        <w:t>On sauvegarde la configuration.</w:t>
      </w:r>
    </w:p>
    <w:p w:rsidR="00504EF7" w:rsidRPr="00040B47" w:rsidRDefault="00504EF7" w:rsidP="00504EF7">
      <w:pPr>
        <w:pStyle w:val="Paragraphedeliste"/>
        <w:numPr>
          <w:ilvl w:val="0"/>
          <w:numId w:val="2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040B47">
        <w:rPr>
          <w:b/>
          <w:color w:val="1F4E79" w:themeColor="accent1" w:themeShade="80"/>
          <w:sz w:val="28"/>
          <w:szCs w:val="28"/>
          <w:u w:val="single"/>
        </w:rPr>
        <w:t>Etape 2 : Configuration des réseaux locaux virtuels sur le commutateur :</w:t>
      </w:r>
    </w:p>
    <w:p w:rsidR="00504EF7" w:rsidRPr="00040B47" w:rsidRDefault="00504EF7" w:rsidP="00504EF7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040B47">
        <w:rPr>
          <w:b/>
          <w:sz w:val="28"/>
          <w:szCs w:val="28"/>
          <w:u w:val="single"/>
        </w:rPr>
        <w:t>Tache 1 : création des réseaux locaux virtuels sur le commutateur :</w:t>
      </w:r>
    </w:p>
    <w:p w:rsidR="00504EF7" w:rsidRDefault="00504EF7" w:rsidP="00504EF7">
      <w:pPr>
        <w:pStyle w:val="Paragraphedeliste"/>
        <w:numPr>
          <w:ilvl w:val="0"/>
          <w:numId w:val="9"/>
        </w:numPr>
      </w:pPr>
      <w:r>
        <w:t>On crée les VLAN sur le commutateur comme indique le tableau suivant :</w:t>
      </w:r>
    </w:p>
    <w:p w:rsidR="00504EF7" w:rsidRDefault="00504EF7" w:rsidP="00504EF7">
      <w:r>
        <w:rPr>
          <w:noProof/>
          <w:lang w:eastAsia="fr-FR"/>
        </w:rPr>
        <w:lastRenderedPageBreak/>
        <w:drawing>
          <wp:inline distT="0" distB="0" distL="0" distR="0">
            <wp:extent cx="5725324" cy="2295845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F7" w:rsidRPr="00040B47" w:rsidRDefault="00504EF7" w:rsidP="00504EF7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040B47">
        <w:rPr>
          <w:b/>
          <w:sz w:val="28"/>
          <w:szCs w:val="28"/>
          <w:u w:val="single"/>
        </w:rPr>
        <w:t>Tache 2 : déclaration de port trunk sur le commutateur :</w:t>
      </w:r>
    </w:p>
    <w:p w:rsidR="00504EF7" w:rsidRPr="00040B47" w:rsidRDefault="00504EF7" w:rsidP="00504EF7">
      <w:pPr>
        <w:pStyle w:val="Paragraphedeliste"/>
        <w:numPr>
          <w:ilvl w:val="0"/>
          <w:numId w:val="2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040B47">
        <w:rPr>
          <w:b/>
          <w:color w:val="1F4E79" w:themeColor="accent1" w:themeShade="80"/>
          <w:sz w:val="28"/>
          <w:szCs w:val="28"/>
          <w:u w:val="single"/>
        </w:rPr>
        <w:t xml:space="preserve">Etape 3 : routage entre </w:t>
      </w:r>
      <w:proofErr w:type="spellStart"/>
      <w:r w:rsidRPr="00040B47">
        <w:rPr>
          <w:b/>
          <w:color w:val="1F4E79" w:themeColor="accent1" w:themeShade="80"/>
          <w:sz w:val="28"/>
          <w:szCs w:val="28"/>
          <w:u w:val="single"/>
        </w:rPr>
        <w:t>VLANs</w:t>
      </w:r>
      <w:proofErr w:type="spellEnd"/>
      <w:r w:rsidRPr="00040B47">
        <w:rPr>
          <w:b/>
          <w:color w:val="1F4E79" w:themeColor="accent1" w:themeShade="80"/>
          <w:sz w:val="28"/>
          <w:szCs w:val="28"/>
          <w:u w:val="single"/>
        </w:rPr>
        <w:t> :</w:t>
      </w:r>
    </w:p>
    <w:p w:rsidR="00504EF7" w:rsidRDefault="00504EF7" w:rsidP="00504EF7">
      <w:pPr>
        <w:pStyle w:val="Paragraphedeliste"/>
        <w:numPr>
          <w:ilvl w:val="0"/>
          <w:numId w:val="3"/>
        </w:numPr>
      </w:pPr>
      <w:r>
        <w:t xml:space="preserve">Dans cette étape on compte configurer le routeur pour l’acheminement vers plusieurs VLAN en créant des sous interfaces pour chaque VLAN. Cette méthode est appelée </w:t>
      </w:r>
      <w:r w:rsidRPr="00040B47">
        <w:rPr>
          <w:b/>
          <w:highlight w:val="yellow"/>
        </w:rPr>
        <w:t>« router-on-a-stick ».</w:t>
      </w:r>
    </w:p>
    <w:p w:rsidR="00CF63FE" w:rsidRPr="00040B47" w:rsidRDefault="00CF63FE" w:rsidP="00504EF7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040B47">
        <w:rPr>
          <w:b/>
          <w:sz w:val="28"/>
          <w:szCs w:val="28"/>
          <w:u w:val="single"/>
        </w:rPr>
        <w:t>Atelier 2 de TP :</w:t>
      </w:r>
    </w:p>
    <w:p w:rsidR="00CF63FE" w:rsidRDefault="00CF63FE" w:rsidP="00CF63FE">
      <w:r>
        <w:rPr>
          <w:noProof/>
          <w:lang w:eastAsia="fr-FR"/>
        </w:rPr>
        <w:drawing>
          <wp:inline distT="0" distB="0" distL="0" distR="0">
            <wp:extent cx="5760720" cy="18884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3FE" w:rsidRPr="00040B47" w:rsidRDefault="00CF63FE" w:rsidP="00CF63FE">
      <w:pPr>
        <w:pStyle w:val="Paragraphedeliste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040B47">
        <w:rPr>
          <w:b/>
          <w:sz w:val="28"/>
          <w:szCs w:val="28"/>
          <w:u w:val="single"/>
        </w:rPr>
        <w:t>Tache 1 </w:t>
      </w:r>
      <w:proofErr w:type="gramStart"/>
      <w:r w:rsidRPr="00040B47">
        <w:rPr>
          <w:b/>
          <w:sz w:val="28"/>
          <w:szCs w:val="28"/>
          <w:u w:val="single"/>
        </w:rPr>
        <w:t>:Configuration</w:t>
      </w:r>
      <w:proofErr w:type="gramEnd"/>
      <w:r w:rsidRPr="00040B47">
        <w:rPr>
          <w:b/>
          <w:sz w:val="28"/>
          <w:szCs w:val="28"/>
          <w:u w:val="single"/>
        </w:rPr>
        <w:t xml:space="preserve"> d’une sous-interface pour VLAN 10 :</w:t>
      </w:r>
    </w:p>
    <w:p w:rsidR="00CF63FE" w:rsidRDefault="00CF63FE" w:rsidP="00CF63FE">
      <w:pPr>
        <w:pStyle w:val="Paragraphedeliste"/>
        <w:numPr>
          <w:ilvl w:val="0"/>
          <w:numId w:val="9"/>
        </w:numPr>
      </w:pPr>
      <w:r>
        <w:t xml:space="preserve">On crée une sous-interface sur l’interface G0/0 du routeur pour VLAN 10 en utilisant 10 en tant qu’ID de la sous-interface à l’aide de la commande </w:t>
      </w:r>
      <w:r w:rsidRPr="00040B47">
        <w:rPr>
          <w:b/>
          <w:highlight w:val="yellow"/>
        </w:rPr>
        <w:t>« interface G0/0.10</w:t>
      </w:r>
      <w:r>
        <w:t> »/</w:t>
      </w:r>
    </w:p>
    <w:p w:rsidR="00CF63FE" w:rsidRDefault="00CF63FE" w:rsidP="00CF63FE">
      <w:pPr>
        <w:pStyle w:val="Paragraphedeliste"/>
        <w:numPr>
          <w:ilvl w:val="0"/>
          <w:numId w:val="9"/>
        </w:numPr>
      </w:pPr>
      <w:r>
        <w:t xml:space="preserve">On configure la sous interface de telle sorte qu’elle fonctionne sur VLAN 10 à l’aide de la commande </w:t>
      </w:r>
      <w:r w:rsidRPr="00040B47">
        <w:rPr>
          <w:b/>
          <w:highlight w:val="yellow"/>
        </w:rPr>
        <w:t>« encapsulation dot1q 10 ».</w:t>
      </w:r>
    </w:p>
    <w:p w:rsidR="00CF63FE" w:rsidRDefault="00CF63FE" w:rsidP="00CF63FE">
      <w:pPr>
        <w:pStyle w:val="Paragraphedeliste"/>
        <w:numPr>
          <w:ilvl w:val="0"/>
          <w:numId w:val="9"/>
        </w:numPr>
      </w:pPr>
      <w:r>
        <w:t xml:space="preserve">On configure la sous-interface avec l’adresse de la table des adresses à l’aide de la commande </w:t>
      </w:r>
      <w:r w:rsidRPr="00040B47">
        <w:rPr>
          <w:b/>
          <w:highlight w:val="yellow"/>
        </w:rPr>
        <w:t xml:space="preserve">«  </w:t>
      </w:r>
      <w:proofErr w:type="spellStart"/>
      <w:r w:rsidRPr="00040B47">
        <w:rPr>
          <w:b/>
          <w:highlight w:val="yellow"/>
        </w:rPr>
        <w:t>ip</w:t>
      </w:r>
      <w:proofErr w:type="spellEnd"/>
      <w:r w:rsidRPr="00040B47">
        <w:rPr>
          <w:b/>
          <w:highlight w:val="yellow"/>
        </w:rPr>
        <w:t xml:space="preserve"> </w:t>
      </w:r>
      <w:proofErr w:type="spellStart"/>
      <w:r w:rsidRPr="00040B47">
        <w:rPr>
          <w:b/>
          <w:highlight w:val="yellow"/>
        </w:rPr>
        <w:t>address</w:t>
      </w:r>
      <w:proofErr w:type="spellEnd"/>
      <w:r w:rsidRPr="00040B47">
        <w:rPr>
          <w:b/>
          <w:highlight w:val="yellow"/>
        </w:rPr>
        <w:t xml:space="preserve"> 172.16.10.1 255.255.255.0 ».</w:t>
      </w:r>
    </w:p>
    <w:p w:rsidR="00040B47" w:rsidRDefault="00040B47" w:rsidP="00040B47">
      <w:r>
        <w:rPr>
          <w:noProof/>
          <w:lang w:eastAsia="fr-FR"/>
        </w:rPr>
        <w:lastRenderedPageBreak/>
        <w:drawing>
          <wp:inline distT="0" distB="0" distL="0" distR="0" wp14:anchorId="33FF9C78" wp14:editId="70228999">
            <wp:extent cx="5760720" cy="34397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7 etape 3  tache 3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FE" w:rsidRDefault="00CF63FE" w:rsidP="00CF63FE">
      <w:pPr>
        <w:pStyle w:val="Paragraphedeliste"/>
        <w:numPr>
          <w:ilvl w:val="0"/>
          <w:numId w:val="10"/>
        </w:numPr>
      </w:pPr>
      <w:r>
        <w:t>On répète la tache 1 pour toutes les sous-interfaces en se basant sur le tableau suivant :</w:t>
      </w:r>
    </w:p>
    <w:p w:rsidR="00CF63FE" w:rsidRDefault="00CF63FE" w:rsidP="00CF63FE">
      <w:r>
        <w:rPr>
          <w:noProof/>
          <w:lang w:eastAsia="fr-FR"/>
        </w:rPr>
        <w:drawing>
          <wp:inline distT="0" distB="0" distL="0" distR="0">
            <wp:extent cx="5760720" cy="2000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FE" w:rsidRPr="00040B47" w:rsidRDefault="00CF63FE" w:rsidP="00CF63FE">
      <w:pPr>
        <w:pStyle w:val="Paragraphedeliste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040B47">
        <w:rPr>
          <w:b/>
          <w:sz w:val="28"/>
          <w:szCs w:val="28"/>
          <w:u w:val="single"/>
        </w:rPr>
        <w:t>Tache 4 : activation de l’interface G0/0 :</w:t>
      </w:r>
    </w:p>
    <w:p w:rsidR="00CF63FE" w:rsidRPr="00040B47" w:rsidRDefault="00CF63FE" w:rsidP="00CF63FE">
      <w:pPr>
        <w:pStyle w:val="Paragraphedeliste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040B47">
        <w:rPr>
          <w:b/>
          <w:sz w:val="28"/>
          <w:szCs w:val="28"/>
          <w:u w:val="single"/>
        </w:rPr>
        <w:t>Tache 5 : vérification de la connectivité :</w:t>
      </w:r>
    </w:p>
    <w:p w:rsidR="00040B47" w:rsidRDefault="00040B47" w:rsidP="00040B47">
      <w:pPr>
        <w:pStyle w:val="Paragraphedeliste"/>
        <w:numPr>
          <w:ilvl w:val="0"/>
          <w:numId w:val="12"/>
        </w:numPr>
      </w:pPr>
      <w:r>
        <w:t xml:space="preserve">Afin que le </w:t>
      </w:r>
      <w:proofErr w:type="spellStart"/>
      <w:r>
        <w:t>ping</w:t>
      </w:r>
      <w:proofErr w:type="spellEnd"/>
      <w:r>
        <w:t xml:space="preserve"> soit réussi on a deux conditions :</w:t>
      </w:r>
    </w:p>
    <w:p w:rsidR="00040B47" w:rsidRDefault="00040B47" w:rsidP="00040B47">
      <w:pPr>
        <w:pStyle w:val="Paragraphedeliste"/>
        <w:numPr>
          <w:ilvl w:val="0"/>
          <w:numId w:val="13"/>
        </w:numPr>
      </w:pPr>
      <w:r>
        <w:t xml:space="preserve">Les deux hôtes appartiennent au même </w:t>
      </w:r>
      <w:proofErr w:type="gramStart"/>
      <w:r>
        <w:t>VLAN .</w:t>
      </w:r>
      <w:proofErr w:type="gramEnd"/>
    </w:p>
    <w:p w:rsidR="00040B47" w:rsidRDefault="00040B47" w:rsidP="00040B47">
      <w:pPr>
        <w:pStyle w:val="Paragraphedeliste"/>
        <w:numPr>
          <w:ilvl w:val="0"/>
          <w:numId w:val="13"/>
        </w:numPr>
      </w:pPr>
      <w:r>
        <w:t>Les deux hôtes doivent avoir la même adresse réseau.</w:t>
      </w:r>
    </w:p>
    <w:p w:rsidR="00CF63FE" w:rsidRDefault="00040B47" w:rsidP="00040B47">
      <w:r>
        <w:rPr>
          <w:noProof/>
          <w:lang w:eastAsia="fr-FR"/>
        </w:rPr>
        <w:drawing>
          <wp:inline distT="0" distB="0" distL="0" distR="0">
            <wp:extent cx="5760720" cy="17056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p 7 ping entre pc 2 vers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F7" w:rsidRDefault="00504EF7" w:rsidP="00504EF7">
      <w:pPr>
        <w:pStyle w:val="Paragraphedeliste"/>
      </w:pPr>
    </w:p>
    <w:p w:rsidR="00504EF7" w:rsidRDefault="00504EF7" w:rsidP="00504EF7"/>
    <w:p w:rsidR="002F074A" w:rsidRDefault="002F074A" w:rsidP="002F074A">
      <w:pPr>
        <w:ind w:left="720"/>
      </w:pPr>
    </w:p>
    <w:sectPr w:rsidR="002F074A" w:rsidSect="002F074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71F2"/>
    <w:multiLevelType w:val="hybridMultilevel"/>
    <w:tmpl w:val="3FA03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09E6"/>
    <w:multiLevelType w:val="hybridMultilevel"/>
    <w:tmpl w:val="FBEAE4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2E0"/>
    <w:multiLevelType w:val="hybridMultilevel"/>
    <w:tmpl w:val="F0D6E5C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47962"/>
    <w:multiLevelType w:val="hybridMultilevel"/>
    <w:tmpl w:val="C406BD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4788E"/>
    <w:multiLevelType w:val="hybridMultilevel"/>
    <w:tmpl w:val="5FA25A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E0926"/>
    <w:multiLevelType w:val="hybridMultilevel"/>
    <w:tmpl w:val="39AAB78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FE656E"/>
    <w:multiLevelType w:val="hybridMultilevel"/>
    <w:tmpl w:val="DB363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E23CF"/>
    <w:multiLevelType w:val="hybridMultilevel"/>
    <w:tmpl w:val="F5CAD4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85F30"/>
    <w:multiLevelType w:val="hybridMultilevel"/>
    <w:tmpl w:val="FA66AD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450E"/>
    <w:multiLevelType w:val="hybridMultilevel"/>
    <w:tmpl w:val="C86C73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B0DFD"/>
    <w:multiLevelType w:val="hybridMultilevel"/>
    <w:tmpl w:val="47D66D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487420"/>
    <w:multiLevelType w:val="hybridMultilevel"/>
    <w:tmpl w:val="5C76949C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76660ADD"/>
    <w:multiLevelType w:val="hybridMultilevel"/>
    <w:tmpl w:val="E0A6CE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11"/>
  </w:num>
  <w:num w:numId="7">
    <w:abstractNumId w:val="9"/>
  </w:num>
  <w:num w:numId="8">
    <w:abstractNumId w:val="12"/>
  </w:num>
  <w:num w:numId="9">
    <w:abstractNumId w:val="3"/>
  </w:num>
  <w:num w:numId="10">
    <w:abstractNumId w:val="6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B7"/>
    <w:rsid w:val="00040B47"/>
    <w:rsid w:val="002F074A"/>
    <w:rsid w:val="003B04B7"/>
    <w:rsid w:val="00504EF7"/>
    <w:rsid w:val="00573341"/>
    <w:rsid w:val="00A82296"/>
    <w:rsid w:val="00C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D66E1-D367-4322-A1CD-D198505F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074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2F074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074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2F074A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Paragraphedeliste">
    <w:name w:val="List Paragraph"/>
    <w:basedOn w:val="Normal"/>
    <w:uiPriority w:val="34"/>
    <w:qFormat/>
    <w:rsid w:val="002F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TP7 : configuration de routage entre VLAN</dc:title>
  <dc:subject/>
  <dc:creator>Naouar Marbouh</dc:creator>
  <cp:keywords/>
  <dc:description/>
  <cp:lastModifiedBy>Naouar Marbouh</cp:lastModifiedBy>
  <cp:revision>2</cp:revision>
  <dcterms:created xsi:type="dcterms:W3CDTF">2017-04-30T10:54:00Z</dcterms:created>
  <dcterms:modified xsi:type="dcterms:W3CDTF">2017-04-30T11:32:00Z</dcterms:modified>
</cp:coreProperties>
</file>