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10CFF" w14:textId="77777777" w:rsidR="00B25766" w:rsidRDefault="00B25766" w:rsidP="00B25766">
      <w:pPr>
        <w:rPr>
          <w:sz w:val="32"/>
          <w:szCs w:val="32"/>
          <w:lang w:val="en-US"/>
        </w:rPr>
      </w:pPr>
      <w:r>
        <w:rPr>
          <w:b/>
          <w:color w:val="FF0000"/>
          <w:sz w:val="32"/>
          <w:szCs w:val="32"/>
          <w:lang w:val="en-US"/>
        </w:rPr>
        <w:t xml:space="preserve">PROJECT TITLE: </w:t>
      </w:r>
      <w:r>
        <w:rPr>
          <w:sz w:val="32"/>
          <w:szCs w:val="32"/>
          <w:lang w:val="en-US"/>
        </w:rPr>
        <w:t>Serverless IOT data processing</w:t>
      </w:r>
    </w:p>
    <w:p w14:paraId="411C5C24" w14:textId="77777777" w:rsidR="00B25766" w:rsidRDefault="00B25766" w:rsidP="00B25766">
      <w:pPr>
        <w:rPr>
          <w:b/>
          <w:color w:val="FF0000"/>
          <w:sz w:val="32"/>
          <w:szCs w:val="32"/>
          <w:lang w:val="en-US"/>
        </w:rPr>
      </w:pPr>
      <w:r>
        <w:rPr>
          <w:b/>
          <w:color w:val="FF0000"/>
          <w:sz w:val="32"/>
          <w:szCs w:val="32"/>
          <w:lang w:val="en-US"/>
        </w:rPr>
        <w:t xml:space="preserve">OBJECTIVE: </w:t>
      </w:r>
    </w:p>
    <w:p w14:paraId="7807B22F" w14:textId="77777777" w:rsidR="00B25766" w:rsidRDefault="00B25766" w:rsidP="00B2576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Serverless IoT data processing is a modern solution designed to efficiently handle and analyze data generated by Internet of Things (IoT) devices. This project leverages serverless computing, cloud services, and event-driven architecture to manage the entire IoT data pipeline seamlessly. The primary goal of this project is to provide a scalable, cost-effective, and real-time data processing solution for IoT applications.</w:t>
      </w:r>
    </w:p>
    <w:p w14:paraId="5A4B9E7F" w14:textId="77777777" w:rsidR="00B25766" w:rsidRDefault="00B25766" w:rsidP="00B25766">
      <w:pPr>
        <w:rPr>
          <w:b/>
          <w:color w:val="FF0000"/>
          <w:sz w:val="32"/>
          <w:szCs w:val="32"/>
          <w:lang w:val="en-US"/>
        </w:rPr>
      </w:pPr>
      <w:r>
        <w:rPr>
          <w:b/>
          <w:color w:val="FF0000"/>
          <w:sz w:val="32"/>
          <w:szCs w:val="32"/>
          <w:lang w:val="en-US"/>
        </w:rPr>
        <w:t>DESIGN THINKING PROCESS:</w:t>
      </w:r>
    </w:p>
    <w:p w14:paraId="220C5DDB" w14:textId="678BEFB7" w:rsidR="00B25766" w:rsidRDefault="00B25766" w:rsidP="00B2576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438B528E" wp14:editId="75054DF0">
            <wp:extent cx="5730240" cy="3055620"/>
            <wp:effectExtent l="0" t="0" r="3810" b="0"/>
            <wp:docPr id="123202663" name="Picture 2" descr="A diagram of a soft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2663" name="Picture 2" descr="A diagram of a software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96DBA" w14:textId="77777777" w:rsidR="00B25766" w:rsidRDefault="00B25766" w:rsidP="00B25766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Cloud Services:</w:t>
      </w:r>
      <w:r>
        <w:rPr>
          <w:color w:val="FF0000"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Utilizes cloud platforms like AWS Lambda, Azure Functions, or Google Cloud Functions for serverless computing.</w:t>
      </w:r>
    </w:p>
    <w:p w14:paraId="00736A3E" w14:textId="77777777" w:rsidR="00B25766" w:rsidRDefault="00B25766" w:rsidP="00B25766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Automatic Scaling:</w:t>
      </w:r>
      <w:r>
        <w:rPr>
          <w:sz w:val="32"/>
          <w:szCs w:val="32"/>
          <w:lang w:val="en-US"/>
        </w:rPr>
        <w:t xml:space="preserve"> Scales resources dynamically based on the volume of incoming IoT data, ensuring efficient utilization and cost-effectiveness.</w:t>
      </w:r>
    </w:p>
    <w:p w14:paraId="66BF6EB0" w14:textId="77777777" w:rsidR="00B25766" w:rsidRDefault="00B25766" w:rsidP="00B25766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Event-Driven Architecture:</w:t>
      </w:r>
      <w:r>
        <w:rPr>
          <w:sz w:val="32"/>
          <w:szCs w:val="32"/>
          <w:lang w:val="en-US"/>
        </w:rPr>
        <w:t xml:space="preserve"> Responds to events triggered by IoT data, enabling real-time processing and analysis.</w:t>
      </w:r>
    </w:p>
    <w:p w14:paraId="59064F8C" w14:textId="77777777" w:rsidR="00B25766" w:rsidRDefault="00B25766" w:rsidP="00B25766">
      <w:pPr>
        <w:rPr>
          <w:sz w:val="32"/>
          <w:szCs w:val="32"/>
          <w:lang w:val="en-US"/>
        </w:rPr>
      </w:pPr>
    </w:p>
    <w:p w14:paraId="62268B98" w14:textId="77777777" w:rsidR="00B25766" w:rsidRDefault="00B25766" w:rsidP="00B25766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Microservices or Functions:</w:t>
      </w:r>
      <w:r>
        <w:rPr>
          <w:sz w:val="32"/>
          <w:szCs w:val="32"/>
          <w:lang w:val="en-US"/>
        </w:rPr>
        <w:t xml:space="preserve"> Decomposes processing logic into smaller, modular units (microservices or functions) for easier management and maintenance.</w:t>
      </w:r>
    </w:p>
    <w:p w14:paraId="7BC628F9" w14:textId="77777777" w:rsidR="00B25766" w:rsidRDefault="00B25766" w:rsidP="00B25766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Cost Efficiency:</w:t>
      </w:r>
      <w:r>
        <w:rPr>
          <w:sz w:val="32"/>
          <w:szCs w:val="32"/>
          <w:lang w:val="en-US"/>
        </w:rPr>
        <w:t xml:space="preserve"> Pay-as-you-go model reduces costs by only charging for actual resource usage, eliminating the need to provision and maintain dedicated servers.</w:t>
      </w:r>
    </w:p>
    <w:p w14:paraId="7C1EC1BA" w14:textId="77777777" w:rsidR="00B25766" w:rsidRDefault="00B25766" w:rsidP="00B25766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Real-time Analysis: </w:t>
      </w:r>
      <w:r>
        <w:rPr>
          <w:sz w:val="32"/>
          <w:szCs w:val="32"/>
          <w:lang w:val="en-US"/>
        </w:rPr>
        <w:t>Enables instant processing and analysis of IoT data, allowing rapid response to changing conditions or events.</w:t>
      </w:r>
    </w:p>
    <w:p w14:paraId="42FB04B7" w14:textId="77777777" w:rsidR="00B25766" w:rsidRDefault="00B25766" w:rsidP="00B25766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Scalable Storage: </w:t>
      </w:r>
      <w:r>
        <w:rPr>
          <w:sz w:val="32"/>
          <w:szCs w:val="32"/>
          <w:lang w:val="en-US"/>
        </w:rPr>
        <w:t>Utilizes scalable cloud storage solutions to accommodate the growing volume of IoT data.</w:t>
      </w:r>
    </w:p>
    <w:p w14:paraId="32F0BBF8" w14:textId="77777777" w:rsidR="00B25766" w:rsidRDefault="00B25766" w:rsidP="00B25766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Managed Services:</w:t>
      </w:r>
      <w:r>
        <w:rPr>
          <w:sz w:val="32"/>
          <w:szCs w:val="32"/>
          <w:lang w:val="en-US"/>
        </w:rPr>
        <w:t xml:space="preserve"> Relies on managed services for databases, message queues, and other infrastructure components, reducing operational overhead.</w:t>
      </w:r>
    </w:p>
    <w:p w14:paraId="5867EA9D" w14:textId="77777777" w:rsidR="00B25766" w:rsidRDefault="00B25766" w:rsidP="00B25766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Security Measures:</w:t>
      </w:r>
      <w:r>
        <w:rPr>
          <w:sz w:val="32"/>
          <w:szCs w:val="32"/>
          <w:lang w:val="en-US"/>
        </w:rPr>
        <w:t xml:space="preserve"> Implements security best practices to protect sensitive IoT data during processing and storage.</w:t>
      </w:r>
    </w:p>
    <w:p w14:paraId="25A07ADA" w14:textId="77777777" w:rsidR="00B25766" w:rsidRDefault="00B25766" w:rsidP="00B25766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Integration with IoT </w:t>
      </w:r>
      <w:proofErr w:type="spellStart"/>
      <w:r>
        <w:rPr>
          <w:b/>
          <w:sz w:val="32"/>
          <w:szCs w:val="32"/>
          <w:lang w:val="en-US"/>
        </w:rPr>
        <w:t>Platforms:</w:t>
      </w:r>
      <w:r>
        <w:rPr>
          <w:sz w:val="32"/>
          <w:szCs w:val="32"/>
          <w:lang w:val="en-US"/>
        </w:rPr>
        <w:t>Connects</w:t>
      </w:r>
      <w:proofErr w:type="spellEnd"/>
      <w:r>
        <w:rPr>
          <w:sz w:val="32"/>
          <w:szCs w:val="32"/>
          <w:lang w:val="en-US"/>
        </w:rPr>
        <w:t xml:space="preserve"> seamlessly with IoT platforms to streamline data flow from devices to processing functions.</w:t>
      </w:r>
    </w:p>
    <w:p w14:paraId="1895D3AA" w14:textId="77777777" w:rsidR="00B25766" w:rsidRDefault="00B25766" w:rsidP="00B25766">
      <w:pPr>
        <w:rPr>
          <w:color w:val="FF0000"/>
          <w:sz w:val="32"/>
          <w:szCs w:val="32"/>
          <w:lang w:val="en-US"/>
        </w:rPr>
      </w:pPr>
    </w:p>
    <w:p w14:paraId="46E5EBC3" w14:textId="77777777" w:rsidR="00B25766" w:rsidRDefault="00B25766" w:rsidP="00B25766">
      <w:pPr>
        <w:rPr>
          <w:b/>
          <w:color w:val="FF0000"/>
          <w:sz w:val="32"/>
          <w:szCs w:val="32"/>
          <w:lang w:val="en-US"/>
        </w:rPr>
      </w:pPr>
      <w:r>
        <w:rPr>
          <w:b/>
          <w:color w:val="FF0000"/>
          <w:sz w:val="32"/>
          <w:szCs w:val="32"/>
          <w:lang w:val="en-US"/>
        </w:rPr>
        <w:t>DEVELOPMENT PHASE:</w:t>
      </w:r>
    </w:p>
    <w:p w14:paraId="7D926ADB" w14:textId="77777777" w:rsidR="00B25766" w:rsidRDefault="00B25766" w:rsidP="00B2576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Data Storage using IBM Cloud:</w:t>
      </w:r>
    </w:p>
    <w:p w14:paraId="751A5DA6" w14:textId="77777777" w:rsidR="00B25766" w:rsidRDefault="00B25766" w:rsidP="00B2576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Store processed IoT data in a reliable and scalable data storage solution, such as IBM Cloud Object Storage or IBM Db2.</w:t>
      </w:r>
    </w:p>
    <w:p w14:paraId="0F87A085" w14:textId="77777777" w:rsidR="00B25766" w:rsidRDefault="00B25766" w:rsidP="00B2576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Implement data retention policies to manage the volume of historical data.</w:t>
      </w:r>
    </w:p>
    <w:p w14:paraId="6125C17E" w14:textId="77777777" w:rsidR="00B25766" w:rsidRDefault="00B25766" w:rsidP="00B2576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Ensure data security and compliance with privacy regulations by encrypting data at rest and in transit.</w:t>
      </w:r>
    </w:p>
    <w:p w14:paraId="007CDAF0" w14:textId="77777777" w:rsidR="00B25766" w:rsidRDefault="00B25766" w:rsidP="00B25766">
      <w:pPr>
        <w:rPr>
          <w:b/>
          <w:sz w:val="32"/>
          <w:szCs w:val="32"/>
          <w:lang w:val="en-US"/>
        </w:rPr>
      </w:pPr>
    </w:p>
    <w:p w14:paraId="50E7ECB2" w14:textId="77777777" w:rsidR="00B25766" w:rsidRDefault="00B25766" w:rsidP="00B25766">
      <w:pPr>
        <w:rPr>
          <w:b/>
          <w:sz w:val="32"/>
          <w:szCs w:val="32"/>
          <w:lang w:val="en-US"/>
        </w:rPr>
      </w:pPr>
    </w:p>
    <w:p w14:paraId="6C705BC1" w14:textId="77777777" w:rsidR="00B25766" w:rsidRDefault="00B25766" w:rsidP="00B2576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Monitoring and Management:</w:t>
      </w:r>
    </w:p>
    <w:p w14:paraId="2D7CE06B" w14:textId="77777777" w:rsidR="00B25766" w:rsidRDefault="00B25766" w:rsidP="00B2576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Set up monitoring and alerting for the IoT system to detect and respond to issues in real-time.</w:t>
      </w:r>
    </w:p>
    <w:p w14:paraId="2ABA3287" w14:textId="77777777" w:rsidR="00B25766" w:rsidRDefault="00B25766" w:rsidP="00B2576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 centralized logging and analytics tools to gain insights into system performance and user behavior.</w:t>
      </w:r>
    </w:p>
    <w:p w14:paraId="44312DB9" w14:textId="77777777" w:rsidR="00B25766" w:rsidRDefault="00B25766" w:rsidP="00B2576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Scalability and Cost Optimization:</w:t>
      </w:r>
    </w:p>
    <w:p w14:paraId="2DB3F364" w14:textId="77777777" w:rsidR="00B25766" w:rsidRDefault="00B25766" w:rsidP="00B2576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Continuously assess and optimize the architecture for cost-effectiveness and scalability.</w:t>
      </w:r>
    </w:p>
    <w:p w14:paraId="6B8D0D5B" w14:textId="77777777" w:rsidR="00B25766" w:rsidRDefault="00B25766" w:rsidP="00B2576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 serverless components to scale resources automatically based on demand.</w:t>
      </w:r>
    </w:p>
    <w:p w14:paraId="1D464795" w14:textId="77777777" w:rsidR="00B25766" w:rsidRDefault="00B25766" w:rsidP="00B2576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User Interface:</w:t>
      </w:r>
    </w:p>
    <w:p w14:paraId="2C34EBC8" w14:textId="77777777" w:rsidR="00B25766" w:rsidRDefault="00B25766" w:rsidP="00B2576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Develop a user-friendly interface (e.g., a mobile app or web dashboard) to allow users to control and monitor their smart home devices and routines.</w:t>
      </w:r>
    </w:p>
    <w:p w14:paraId="05462A88" w14:textId="0AB69CC8" w:rsidR="00B25766" w:rsidRDefault="00B25766" w:rsidP="00B2576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52EAE787" wp14:editId="12957503">
            <wp:extent cx="5731510" cy="3397885"/>
            <wp:effectExtent l="0" t="0" r="2540" b="0"/>
            <wp:docPr id="1301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8F50A" w14:textId="6B19457A" w:rsidR="00F96BDD" w:rsidRPr="00B25766" w:rsidRDefault="00F96BDD" w:rsidP="00B25766"/>
    <w:sectPr w:rsidR="00F96BDD" w:rsidRPr="00B25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A697A"/>
    <w:multiLevelType w:val="multilevel"/>
    <w:tmpl w:val="82A8FA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971EAD"/>
    <w:multiLevelType w:val="multilevel"/>
    <w:tmpl w:val="0C081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8735733">
    <w:abstractNumId w:val="1"/>
  </w:num>
  <w:num w:numId="2" w16cid:durableId="1960607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BDD"/>
    <w:rsid w:val="003F3054"/>
    <w:rsid w:val="005D28FB"/>
    <w:rsid w:val="00737E41"/>
    <w:rsid w:val="00B25766"/>
    <w:rsid w:val="00F9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A2F93"/>
  <w15:chartTrackingRefBased/>
  <w15:docId w15:val="{4A8B055F-8488-48C0-A9A6-DA1CBB2C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6BD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BD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96BD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96BDD"/>
  </w:style>
  <w:style w:type="character" w:customStyle="1" w:styleId="hljs-keyword">
    <w:name w:val="hljs-keyword"/>
    <w:basedOn w:val="DefaultParagraphFont"/>
    <w:rsid w:val="00F96BDD"/>
  </w:style>
  <w:style w:type="character" w:customStyle="1" w:styleId="hljs-number">
    <w:name w:val="hljs-number"/>
    <w:basedOn w:val="DefaultParagraphFont"/>
    <w:rsid w:val="00F96BDD"/>
  </w:style>
  <w:style w:type="character" w:customStyle="1" w:styleId="hljs-string">
    <w:name w:val="hljs-string"/>
    <w:basedOn w:val="DefaultParagraphFont"/>
    <w:rsid w:val="00F96BDD"/>
  </w:style>
  <w:style w:type="character" w:customStyle="1" w:styleId="hljs-builtin">
    <w:name w:val="hljs-built_in"/>
    <w:basedOn w:val="DefaultParagraphFont"/>
    <w:rsid w:val="00F96BDD"/>
  </w:style>
  <w:style w:type="character" w:customStyle="1" w:styleId="hljs-subst">
    <w:name w:val="hljs-subst"/>
    <w:basedOn w:val="DefaultParagraphFont"/>
    <w:rsid w:val="00F96BD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96BD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96BDD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4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60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48951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7382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7386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849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532428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343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135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766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2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6355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14543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8692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948851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35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835333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251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763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673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341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025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316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68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93174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40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98840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146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984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283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588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8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0720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672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63280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3935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63776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78218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6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Chakradhar Mattapalli</cp:lastModifiedBy>
  <cp:revision>2</cp:revision>
  <dcterms:created xsi:type="dcterms:W3CDTF">2023-10-11T08:23:00Z</dcterms:created>
  <dcterms:modified xsi:type="dcterms:W3CDTF">2023-12-14T05:44:00Z</dcterms:modified>
</cp:coreProperties>
</file>