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E12A0" w14:textId="0EA99582" w:rsidR="005C7CFF" w:rsidRPr="00FD5D47" w:rsidRDefault="0086752C">
      <w:pPr>
        <w:rPr>
          <w:rFonts w:cstheme="minorHAnsi"/>
          <w:sz w:val="28"/>
          <w:szCs w:val="28"/>
        </w:rPr>
      </w:pPr>
      <w:r w:rsidRPr="00FD5D47">
        <w:rPr>
          <w:rFonts w:cstheme="minorHAnsi"/>
          <w:sz w:val="28"/>
          <w:szCs w:val="28"/>
        </w:rPr>
        <w:t>Transformers provides the following tasks which are most important features in NLP.</w:t>
      </w:r>
    </w:p>
    <w:p w14:paraId="1AD94344" w14:textId="33BA7BC2"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Sentiment analysis: is a text positive or negative?</w:t>
      </w:r>
    </w:p>
    <w:p w14:paraId="142A9C84" w14:textId="63DD0700"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Text generation (in English): provide a prompt and the model will generate what follows.</w:t>
      </w:r>
    </w:p>
    <w:p w14:paraId="316274BA" w14:textId="3B331307"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Name entity recognition (NER): in an input sentence, label each word with the entity it represents (person, place, etc.)</w:t>
      </w:r>
    </w:p>
    <w:p w14:paraId="316DD4BA" w14:textId="4208771D"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Question answering: provide the model with some context and a question, extract the answer from the context.</w:t>
      </w:r>
    </w:p>
    <w:p w14:paraId="59CE7E02" w14:textId="62DE166E"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Filling masked text: given a text with masked words (e.g., replaced by mask) fill the blanks.</w:t>
      </w:r>
    </w:p>
    <w:p w14:paraId="7D0F6FD2" w14:textId="1DA1D77A"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Summarization: generate a summary of a long text.</w:t>
      </w:r>
    </w:p>
    <w:p w14:paraId="64D43763" w14:textId="5B5CDC59" w:rsidR="0086752C" w:rsidRPr="00FD5D47"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Translation: translate a text in another language.</w:t>
      </w:r>
    </w:p>
    <w:p w14:paraId="147E235E" w14:textId="61C5C2FA" w:rsidR="0086752C" w:rsidRPr="00E02B4D" w:rsidRDefault="0086752C" w:rsidP="0086752C">
      <w:pPr>
        <w:pStyle w:val="ListParagraph"/>
        <w:numPr>
          <w:ilvl w:val="0"/>
          <w:numId w:val="1"/>
        </w:numPr>
        <w:rPr>
          <w:rFonts w:cstheme="minorHAnsi"/>
          <w:sz w:val="28"/>
          <w:szCs w:val="28"/>
        </w:rPr>
      </w:pPr>
      <w:r w:rsidRPr="00FD5D47">
        <w:rPr>
          <w:rFonts w:cstheme="minorHAnsi"/>
          <w:color w:val="404040"/>
          <w:sz w:val="28"/>
          <w:szCs w:val="28"/>
          <w:shd w:val="clear" w:color="auto" w:fill="FCFCFC"/>
        </w:rPr>
        <w:t>Feature extraction: return a tensor representation of the text.</w:t>
      </w:r>
    </w:p>
    <w:p w14:paraId="7AD5E422" w14:textId="7C93B883" w:rsidR="00E02B4D" w:rsidRPr="00E04DBF" w:rsidRDefault="00E02B4D" w:rsidP="0086752C">
      <w:pPr>
        <w:pStyle w:val="ListParagraph"/>
        <w:numPr>
          <w:ilvl w:val="0"/>
          <w:numId w:val="1"/>
        </w:numPr>
        <w:rPr>
          <w:rFonts w:cstheme="minorHAnsi"/>
          <w:sz w:val="28"/>
          <w:szCs w:val="28"/>
        </w:rPr>
      </w:pPr>
      <w:r>
        <w:rPr>
          <w:rFonts w:cstheme="minorHAnsi"/>
          <w:color w:val="404040"/>
          <w:sz w:val="28"/>
          <w:szCs w:val="28"/>
          <w:shd w:val="clear" w:color="auto" w:fill="FCFCFC"/>
        </w:rPr>
        <w:t>Next Sentence Prediction.</w:t>
      </w:r>
    </w:p>
    <w:p w14:paraId="6C188D5E" w14:textId="77777777" w:rsidR="00E04DBF" w:rsidRDefault="00E04DBF" w:rsidP="00DE678C">
      <w:pPr>
        <w:rPr>
          <w:rFonts w:cstheme="minorHAnsi"/>
          <w:sz w:val="28"/>
          <w:szCs w:val="28"/>
        </w:rPr>
      </w:pPr>
    </w:p>
    <w:p w14:paraId="621C0BD4" w14:textId="764C6701" w:rsidR="00DE678C" w:rsidRPr="00FD5D47" w:rsidRDefault="00DF0C65" w:rsidP="00DE678C">
      <w:pPr>
        <w:rPr>
          <w:rFonts w:cstheme="minorHAnsi"/>
          <w:sz w:val="28"/>
          <w:szCs w:val="28"/>
        </w:rPr>
      </w:pPr>
      <w:r w:rsidRPr="00FD5D47">
        <w:rPr>
          <w:rFonts w:cstheme="minorHAnsi"/>
          <w:sz w:val="28"/>
          <w:szCs w:val="28"/>
        </w:rPr>
        <w:t>Libraries will play’s vital role in transformers. The libraries are built around three types of classes for each model.</w:t>
      </w:r>
    </w:p>
    <w:p w14:paraId="5769B813" w14:textId="4BFE5DB1" w:rsidR="00DF0C65" w:rsidRPr="00FD5D47" w:rsidRDefault="00DF0C65" w:rsidP="00DF0C65">
      <w:pPr>
        <w:pStyle w:val="NormalWeb"/>
        <w:numPr>
          <w:ilvl w:val="0"/>
          <w:numId w:val="2"/>
        </w:numPr>
        <w:shd w:val="clear" w:color="auto" w:fill="FCFCFC"/>
        <w:spacing w:before="0" w:beforeAutospacing="0" w:after="0" w:afterAutospacing="0" w:line="360" w:lineRule="atLeast"/>
        <w:ind w:left="360"/>
        <w:rPr>
          <w:rFonts w:asciiTheme="minorHAnsi" w:hAnsiTheme="minorHAnsi" w:cstheme="minorHAnsi"/>
          <w:color w:val="404040"/>
          <w:sz w:val="28"/>
          <w:szCs w:val="28"/>
        </w:rPr>
      </w:pPr>
      <w:r w:rsidRPr="00FD5D47">
        <w:rPr>
          <w:rStyle w:val="Strong"/>
          <w:rFonts w:asciiTheme="minorHAnsi" w:hAnsiTheme="minorHAnsi" w:cstheme="minorHAnsi"/>
          <w:color w:val="404040"/>
          <w:sz w:val="28"/>
          <w:szCs w:val="28"/>
        </w:rPr>
        <w:t>Model classes</w:t>
      </w:r>
      <w:r w:rsidRPr="00FD5D47">
        <w:rPr>
          <w:rFonts w:asciiTheme="minorHAnsi" w:hAnsiTheme="minorHAnsi" w:cstheme="minorHAnsi"/>
          <w:color w:val="404040"/>
          <w:sz w:val="28"/>
          <w:szCs w:val="28"/>
        </w:rPr>
        <w:t> such as</w:t>
      </w:r>
      <w:r w:rsidR="00F36B7F">
        <w:rPr>
          <w:rFonts w:asciiTheme="minorHAnsi" w:hAnsiTheme="minorHAnsi" w:cstheme="minorHAnsi"/>
          <w:color w:val="404040"/>
          <w:sz w:val="28"/>
          <w:szCs w:val="28"/>
        </w:rPr>
        <w:t xml:space="preserve"> Bert Model</w:t>
      </w:r>
      <w:r w:rsidRPr="00FD5D47">
        <w:rPr>
          <w:rFonts w:asciiTheme="minorHAnsi" w:hAnsiTheme="minorHAnsi" w:cstheme="minorHAnsi"/>
          <w:color w:val="404040"/>
          <w:sz w:val="28"/>
          <w:szCs w:val="28"/>
        </w:rPr>
        <w:t>, which are 30+ PyTorch models or Keras models that work with the pretrained weights provided in the library.</w:t>
      </w:r>
    </w:p>
    <w:p w14:paraId="0DC79A1B" w14:textId="6EF1214A" w:rsidR="00DF0C65" w:rsidRPr="00FD5D47" w:rsidRDefault="00DF0C65" w:rsidP="00DF0C65">
      <w:pPr>
        <w:pStyle w:val="NormalWeb"/>
        <w:numPr>
          <w:ilvl w:val="0"/>
          <w:numId w:val="2"/>
        </w:numPr>
        <w:shd w:val="clear" w:color="auto" w:fill="FCFCFC"/>
        <w:spacing w:before="0" w:beforeAutospacing="0" w:after="0" w:afterAutospacing="0" w:line="360" w:lineRule="atLeast"/>
        <w:ind w:left="360"/>
        <w:rPr>
          <w:rFonts w:asciiTheme="minorHAnsi" w:hAnsiTheme="minorHAnsi" w:cstheme="minorHAnsi"/>
          <w:color w:val="404040"/>
          <w:sz w:val="28"/>
          <w:szCs w:val="28"/>
        </w:rPr>
      </w:pPr>
      <w:r w:rsidRPr="00FD5D47">
        <w:rPr>
          <w:rStyle w:val="Strong"/>
          <w:rFonts w:asciiTheme="minorHAnsi" w:hAnsiTheme="minorHAnsi" w:cstheme="minorHAnsi"/>
          <w:color w:val="404040"/>
          <w:sz w:val="28"/>
          <w:szCs w:val="28"/>
        </w:rPr>
        <w:t>Configuration classes</w:t>
      </w:r>
      <w:r w:rsidRPr="00FD5D47">
        <w:rPr>
          <w:rFonts w:asciiTheme="minorHAnsi" w:hAnsiTheme="minorHAnsi" w:cstheme="minorHAnsi"/>
          <w:color w:val="404040"/>
          <w:sz w:val="28"/>
          <w:szCs w:val="28"/>
        </w:rPr>
        <w:t> such as </w:t>
      </w:r>
      <w:r w:rsidR="00F36B7F">
        <w:rPr>
          <w:rFonts w:asciiTheme="minorHAnsi" w:hAnsiTheme="minorHAnsi" w:cstheme="minorHAnsi"/>
          <w:color w:val="404040"/>
          <w:sz w:val="28"/>
          <w:szCs w:val="28"/>
        </w:rPr>
        <w:t>BertConfig</w:t>
      </w:r>
      <w:r w:rsidRPr="00FD5D47">
        <w:rPr>
          <w:rFonts w:asciiTheme="minorHAnsi" w:hAnsiTheme="minorHAnsi" w:cstheme="minorHAnsi"/>
          <w:color w:val="404040"/>
          <w:sz w:val="28"/>
          <w:szCs w:val="28"/>
        </w:rPr>
        <w:t xml:space="preserve">, which store all the parameters required to build a model. You don’t always need to instantiate these yourself. </w:t>
      </w:r>
      <w:r w:rsidR="003E1A27" w:rsidRPr="00FD5D47">
        <w:rPr>
          <w:rFonts w:asciiTheme="minorHAnsi" w:hAnsiTheme="minorHAnsi" w:cstheme="minorHAnsi"/>
          <w:color w:val="404040"/>
          <w:sz w:val="28"/>
          <w:szCs w:val="28"/>
        </w:rPr>
        <w:t>If</w:t>
      </w:r>
      <w:r w:rsidRPr="00FD5D47">
        <w:rPr>
          <w:rFonts w:asciiTheme="minorHAnsi" w:hAnsiTheme="minorHAnsi" w:cstheme="minorHAnsi"/>
          <w:color w:val="404040"/>
          <w:sz w:val="28"/>
          <w:szCs w:val="28"/>
        </w:rPr>
        <w:t xml:space="preserve"> you are using a pretrained model without any modification, creating the model will automatically take care of instantiating the configuration (which is part of the model).</w:t>
      </w:r>
    </w:p>
    <w:p w14:paraId="3D6FB22F" w14:textId="29D97D17" w:rsidR="00DF0C65" w:rsidRPr="00FD5D47" w:rsidRDefault="00DF0C65" w:rsidP="00DF0C65">
      <w:pPr>
        <w:pStyle w:val="NormalWeb"/>
        <w:numPr>
          <w:ilvl w:val="0"/>
          <w:numId w:val="2"/>
        </w:numPr>
        <w:shd w:val="clear" w:color="auto" w:fill="FCFCFC"/>
        <w:spacing w:before="0" w:beforeAutospacing="0" w:after="0" w:afterAutospacing="0" w:line="360" w:lineRule="atLeast"/>
        <w:ind w:left="360"/>
        <w:rPr>
          <w:rFonts w:asciiTheme="minorHAnsi" w:hAnsiTheme="minorHAnsi" w:cstheme="minorHAnsi"/>
          <w:color w:val="404040"/>
          <w:sz w:val="28"/>
          <w:szCs w:val="28"/>
        </w:rPr>
      </w:pPr>
      <w:r w:rsidRPr="00FD5D47">
        <w:rPr>
          <w:rStyle w:val="Strong"/>
          <w:rFonts w:asciiTheme="minorHAnsi" w:hAnsiTheme="minorHAnsi" w:cstheme="minorHAnsi"/>
          <w:color w:val="404040"/>
          <w:sz w:val="28"/>
          <w:szCs w:val="28"/>
        </w:rPr>
        <w:t>Tokenizer classes</w:t>
      </w:r>
      <w:r w:rsidRPr="00FD5D47">
        <w:rPr>
          <w:rFonts w:asciiTheme="minorHAnsi" w:hAnsiTheme="minorHAnsi" w:cstheme="minorHAnsi"/>
          <w:color w:val="404040"/>
          <w:sz w:val="28"/>
          <w:szCs w:val="28"/>
        </w:rPr>
        <w:t> such as</w:t>
      </w:r>
      <w:r w:rsidR="00F36B7F">
        <w:rPr>
          <w:rFonts w:asciiTheme="minorHAnsi" w:hAnsiTheme="minorHAnsi" w:cstheme="minorHAnsi"/>
          <w:color w:val="404040"/>
          <w:sz w:val="28"/>
          <w:szCs w:val="28"/>
        </w:rPr>
        <w:t xml:space="preserve"> BertTokenizer</w:t>
      </w:r>
      <w:r w:rsidRPr="00FD5D47">
        <w:rPr>
          <w:rFonts w:asciiTheme="minorHAnsi" w:hAnsiTheme="minorHAnsi" w:cstheme="minorHAnsi"/>
          <w:color w:val="404040"/>
          <w:sz w:val="28"/>
          <w:szCs w:val="28"/>
        </w:rPr>
        <w:t>, which store the vocabulary for each model and provide methods for encoding/decoding strings in a list of token embeddings indices to be fed to a model.</w:t>
      </w:r>
    </w:p>
    <w:p w14:paraId="01138DA5" w14:textId="77777777" w:rsidR="00DF0C65" w:rsidRPr="00FD5D47" w:rsidRDefault="00DF0C65" w:rsidP="00DF0C6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r w:rsidRPr="00FD5D47">
        <w:rPr>
          <w:rFonts w:asciiTheme="minorHAnsi" w:hAnsiTheme="minorHAnsi" w:cstheme="minorHAnsi"/>
          <w:color w:val="404040"/>
          <w:sz w:val="28"/>
          <w:szCs w:val="28"/>
        </w:rPr>
        <w:t>All these classes can be instantiated from pretrained instances and saved locally using two methods:</w:t>
      </w:r>
    </w:p>
    <w:p w14:paraId="662D9AE0" w14:textId="1DED6093" w:rsidR="00DF0C65" w:rsidRPr="00FD5D47" w:rsidRDefault="00F36B7F" w:rsidP="00DF0C65">
      <w:pPr>
        <w:pStyle w:val="NormalWeb"/>
        <w:numPr>
          <w:ilvl w:val="0"/>
          <w:numId w:val="3"/>
        </w:numPr>
        <w:shd w:val="clear" w:color="auto" w:fill="FCFCFC"/>
        <w:spacing w:before="0" w:beforeAutospacing="0" w:after="0" w:afterAutospacing="0" w:line="360" w:lineRule="atLeast"/>
        <w:ind w:left="360"/>
        <w:rPr>
          <w:rFonts w:asciiTheme="minorHAnsi" w:hAnsiTheme="minorHAnsi" w:cstheme="minorHAnsi"/>
          <w:color w:val="404040"/>
          <w:sz w:val="28"/>
          <w:szCs w:val="28"/>
        </w:rPr>
      </w:pPr>
      <w:r w:rsidRPr="00F36B7F">
        <w:rPr>
          <w:rStyle w:val="pre"/>
          <w:rFonts w:asciiTheme="minorHAnsi" w:hAnsiTheme="minorHAnsi" w:cstheme="minorHAnsi"/>
          <w:b/>
          <w:bCs/>
          <w:sz w:val="28"/>
          <w:szCs w:val="28"/>
          <w:bdr w:val="single" w:sz="6" w:space="2" w:color="E1E4E5" w:frame="1"/>
          <w:shd w:val="clear" w:color="auto" w:fill="FFFFFF"/>
        </w:rPr>
        <w:t>from_</w:t>
      </w:r>
      <w:r w:rsidR="003E217A" w:rsidRPr="00F36B7F">
        <w:rPr>
          <w:rStyle w:val="pre"/>
          <w:rFonts w:asciiTheme="minorHAnsi" w:hAnsiTheme="minorHAnsi" w:cstheme="minorHAnsi"/>
          <w:b/>
          <w:bCs/>
          <w:sz w:val="28"/>
          <w:szCs w:val="28"/>
          <w:bdr w:val="single" w:sz="6" w:space="2" w:color="E1E4E5" w:frame="1"/>
          <w:shd w:val="clear" w:color="auto" w:fill="FFFFFF"/>
        </w:rPr>
        <w:t>pretrained (</w:t>
      </w:r>
      <w:r w:rsidRPr="00F36B7F">
        <w:rPr>
          <w:rStyle w:val="pre"/>
          <w:rFonts w:asciiTheme="minorHAnsi" w:hAnsiTheme="minorHAnsi" w:cstheme="minorHAnsi"/>
          <w:b/>
          <w:bCs/>
          <w:sz w:val="28"/>
          <w:szCs w:val="28"/>
          <w:bdr w:val="single" w:sz="6" w:space="2" w:color="E1E4E5" w:frame="1"/>
          <w:shd w:val="clear" w:color="auto" w:fill="FFFFFF"/>
        </w:rPr>
        <w:t>)</w:t>
      </w:r>
      <w:r w:rsidR="00AF6A91">
        <w:rPr>
          <w:rStyle w:val="pre"/>
          <w:rFonts w:asciiTheme="minorHAnsi" w:hAnsiTheme="minorHAnsi" w:cstheme="minorHAnsi"/>
          <w:b/>
          <w:bCs/>
          <w:sz w:val="28"/>
          <w:szCs w:val="28"/>
          <w:bdr w:val="single" w:sz="6" w:space="2" w:color="E1E4E5" w:frame="1"/>
          <w:shd w:val="clear" w:color="auto" w:fill="FFFFFF"/>
        </w:rPr>
        <w:t xml:space="preserve"> </w:t>
      </w:r>
      <w:r w:rsidR="00AF22C3" w:rsidRPr="00FD5D47">
        <w:rPr>
          <w:rFonts w:asciiTheme="minorHAnsi" w:hAnsiTheme="minorHAnsi" w:cstheme="minorHAnsi"/>
          <w:color w:val="404040"/>
          <w:sz w:val="28"/>
          <w:szCs w:val="28"/>
        </w:rPr>
        <w:t>let</w:t>
      </w:r>
      <w:r w:rsidR="00AF22C3">
        <w:rPr>
          <w:rFonts w:asciiTheme="minorHAnsi" w:hAnsiTheme="minorHAnsi" w:cstheme="minorHAnsi"/>
          <w:color w:val="404040"/>
          <w:sz w:val="28"/>
          <w:szCs w:val="28"/>
        </w:rPr>
        <w:t>s</w:t>
      </w:r>
      <w:r w:rsidR="00DF0C65" w:rsidRPr="00FD5D47">
        <w:rPr>
          <w:rFonts w:asciiTheme="minorHAnsi" w:hAnsiTheme="minorHAnsi" w:cstheme="minorHAnsi"/>
          <w:color w:val="404040"/>
          <w:sz w:val="28"/>
          <w:szCs w:val="28"/>
        </w:rPr>
        <w:t xml:space="preserve"> you instantiate a model/configuration/tokenizer from a pretrained version either provided by the library itself (the supported models are provided in the list </w:t>
      </w:r>
      <w:r w:rsidR="00DF0C65" w:rsidRPr="003E217A">
        <w:rPr>
          <w:rStyle w:val="doc"/>
          <w:rFonts w:asciiTheme="minorHAnsi" w:hAnsiTheme="minorHAnsi" w:cstheme="minorHAnsi"/>
          <w:sz w:val="28"/>
          <w:szCs w:val="28"/>
        </w:rPr>
        <w:t>here</w:t>
      </w:r>
      <w:r w:rsidR="00DF0C65" w:rsidRPr="003E217A">
        <w:rPr>
          <w:rFonts w:asciiTheme="minorHAnsi" w:hAnsiTheme="minorHAnsi" w:cstheme="minorHAnsi"/>
          <w:sz w:val="28"/>
          <w:szCs w:val="28"/>
        </w:rPr>
        <w:t> </w:t>
      </w:r>
      <w:r w:rsidR="00DF0C65" w:rsidRPr="00FD5D47">
        <w:rPr>
          <w:rFonts w:asciiTheme="minorHAnsi" w:hAnsiTheme="minorHAnsi" w:cstheme="minorHAnsi"/>
          <w:color w:val="404040"/>
          <w:sz w:val="28"/>
          <w:szCs w:val="28"/>
        </w:rPr>
        <w:t>or stored locally (or on a server) by the user,</w:t>
      </w:r>
    </w:p>
    <w:p w14:paraId="7E9B7C75" w14:textId="65167C9C" w:rsidR="00DF0C65" w:rsidRPr="00E04DBF" w:rsidRDefault="00DF0C65" w:rsidP="00DF0C65">
      <w:pPr>
        <w:pStyle w:val="NormalWeb"/>
        <w:numPr>
          <w:ilvl w:val="0"/>
          <w:numId w:val="3"/>
        </w:numPr>
        <w:shd w:val="clear" w:color="auto" w:fill="FCFCFC"/>
        <w:spacing w:before="0" w:beforeAutospacing="0" w:after="0" w:afterAutospacing="0" w:line="360" w:lineRule="atLeast"/>
        <w:ind w:left="360"/>
        <w:rPr>
          <w:rFonts w:asciiTheme="minorHAnsi" w:hAnsiTheme="minorHAnsi" w:cstheme="minorHAnsi"/>
          <w:color w:val="404040"/>
          <w:sz w:val="28"/>
          <w:szCs w:val="28"/>
        </w:rPr>
      </w:pPr>
      <w:r w:rsidRPr="00F36B7F">
        <w:rPr>
          <w:rStyle w:val="pre"/>
          <w:rFonts w:asciiTheme="minorHAnsi" w:hAnsiTheme="minorHAnsi" w:cstheme="minorHAnsi"/>
          <w:b/>
          <w:bCs/>
          <w:sz w:val="28"/>
          <w:szCs w:val="28"/>
          <w:bdr w:val="single" w:sz="6" w:space="2" w:color="E1E4E5" w:frame="1"/>
          <w:shd w:val="clear" w:color="auto" w:fill="FFFFFF"/>
        </w:rPr>
        <w:t>save_pretrained ()</w:t>
      </w:r>
      <w:r w:rsidRPr="00F36B7F">
        <w:rPr>
          <w:rFonts w:asciiTheme="minorHAnsi" w:hAnsiTheme="minorHAnsi" w:cstheme="minorHAnsi"/>
          <w:sz w:val="28"/>
          <w:szCs w:val="28"/>
        </w:rPr>
        <w:t> </w:t>
      </w:r>
      <w:r w:rsidRPr="00FD5D47">
        <w:rPr>
          <w:rFonts w:asciiTheme="minorHAnsi" w:hAnsiTheme="minorHAnsi" w:cstheme="minorHAnsi"/>
          <w:color w:val="404040"/>
          <w:sz w:val="28"/>
          <w:szCs w:val="28"/>
        </w:rPr>
        <w:t>lets you save a model/configuration/tokenizer locally so that it can be reloaded using </w:t>
      </w:r>
      <w:r w:rsidRPr="00F36B7F">
        <w:rPr>
          <w:rStyle w:val="pre"/>
          <w:rFonts w:asciiTheme="minorHAnsi" w:hAnsiTheme="minorHAnsi" w:cstheme="minorHAnsi"/>
          <w:b/>
          <w:bCs/>
          <w:sz w:val="28"/>
          <w:szCs w:val="28"/>
          <w:bdr w:val="single" w:sz="6" w:space="2" w:color="E1E4E5" w:frame="1"/>
          <w:shd w:val="clear" w:color="auto" w:fill="FFFFFF"/>
        </w:rPr>
        <w:t>from_</w:t>
      </w:r>
      <w:r w:rsidR="00C86E49" w:rsidRPr="00F36B7F">
        <w:rPr>
          <w:rStyle w:val="pre"/>
          <w:rFonts w:asciiTheme="minorHAnsi" w:hAnsiTheme="minorHAnsi" w:cstheme="minorHAnsi"/>
          <w:b/>
          <w:bCs/>
          <w:sz w:val="28"/>
          <w:szCs w:val="28"/>
          <w:bdr w:val="single" w:sz="6" w:space="2" w:color="E1E4E5" w:frame="1"/>
          <w:shd w:val="clear" w:color="auto" w:fill="FFFFFF"/>
        </w:rPr>
        <w:t>pretrained (</w:t>
      </w:r>
      <w:r w:rsidRPr="00F36B7F">
        <w:rPr>
          <w:rStyle w:val="pre"/>
          <w:rFonts w:asciiTheme="minorHAnsi" w:hAnsiTheme="minorHAnsi" w:cstheme="minorHAnsi"/>
          <w:b/>
          <w:bCs/>
          <w:sz w:val="28"/>
          <w:szCs w:val="28"/>
          <w:bdr w:val="single" w:sz="6" w:space="2" w:color="E1E4E5" w:frame="1"/>
          <w:shd w:val="clear" w:color="auto" w:fill="FFFFFF"/>
        </w:rPr>
        <w:t>)</w:t>
      </w:r>
      <w:r w:rsidRPr="00F36B7F">
        <w:rPr>
          <w:rFonts w:asciiTheme="minorHAnsi" w:hAnsiTheme="minorHAnsi" w:cstheme="minorHAnsi"/>
          <w:sz w:val="28"/>
          <w:szCs w:val="28"/>
        </w:rPr>
        <w:t>.</w:t>
      </w:r>
    </w:p>
    <w:p w14:paraId="2AB7684E" w14:textId="592946EF" w:rsidR="00E04DBF" w:rsidRDefault="00E04DBF" w:rsidP="00E04DBF">
      <w:pPr>
        <w:pStyle w:val="NormalWeb"/>
        <w:shd w:val="clear" w:color="auto" w:fill="FCFCFC"/>
        <w:spacing w:before="0" w:beforeAutospacing="0" w:after="0" w:afterAutospacing="0" w:line="360" w:lineRule="atLeast"/>
        <w:rPr>
          <w:rStyle w:val="pre"/>
          <w:rFonts w:asciiTheme="minorHAnsi" w:hAnsiTheme="minorHAnsi" w:cstheme="minorHAnsi"/>
          <w:b/>
          <w:bCs/>
          <w:sz w:val="28"/>
          <w:szCs w:val="28"/>
          <w:bdr w:val="single" w:sz="6" w:space="2" w:color="E1E4E5" w:frame="1"/>
          <w:shd w:val="clear" w:color="auto" w:fill="FFFFFF"/>
        </w:rPr>
      </w:pPr>
    </w:p>
    <w:p w14:paraId="57BC6600" w14:textId="136F0F16"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r w:rsidRPr="00FD5D47">
        <w:rPr>
          <w:rFonts w:asciiTheme="minorHAnsi" w:hAnsiTheme="minorHAnsi" w:cstheme="minorHAnsi"/>
          <w:color w:val="404040"/>
          <w:sz w:val="28"/>
          <w:szCs w:val="28"/>
        </w:rPr>
        <w:t> </w:t>
      </w:r>
      <w:r>
        <w:rPr>
          <w:rFonts w:asciiTheme="minorHAnsi" w:hAnsiTheme="minorHAnsi" w:cstheme="minorHAnsi"/>
          <w:color w:val="404040"/>
          <w:sz w:val="28"/>
          <w:szCs w:val="28"/>
        </w:rPr>
        <w:t>General Terms with respect to Transformers:</w:t>
      </w:r>
    </w:p>
    <w:p w14:paraId="66C6C364" w14:textId="0AFFE94D" w:rsidR="00E04DBF" w:rsidRDefault="00E04DBF" w:rsidP="00E04DBF">
      <w:pPr>
        <w:pStyle w:val="NormalWeb"/>
        <w:numPr>
          <w:ilvl w:val="0"/>
          <w:numId w:val="5"/>
        </w:numPr>
        <w:shd w:val="clear" w:color="auto" w:fill="FCFCFC"/>
        <w:spacing w:before="0" w:beforeAutospacing="0" w:after="0" w:afterAutospacing="0" w:line="360" w:lineRule="atLeast"/>
        <w:ind w:left="360"/>
        <w:rPr>
          <w:rFonts w:ascii="Arial" w:hAnsi="Arial" w:cs="Arial"/>
          <w:color w:val="404040"/>
        </w:rPr>
      </w:pPr>
      <w:r w:rsidRPr="006A25DE">
        <w:rPr>
          <w:rFonts w:ascii="Arial" w:hAnsi="Arial" w:cs="Arial"/>
          <w:b/>
          <w:color w:val="404040"/>
        </w:rPr>
        <w:t>CLM</w:t>
      </w:r>
      <w:r>
        <w:rPr>
          <w:rFonts w:ascii="Arial" w:hAnsi="Arial" w:cs="Arial"/>
          <w:color w:val="404040"/>
        </w:rPr>
        <w:t xml:space="preserve">: causal language modeling, a pretraining task where the model reads the texts in order and </w:t>
      </w:r>
      <w:r w:rsidR="006A25DE">
        <w:rPr>
          <w:rFonts w:ascii="Arial" w:hAnsi="Arial" w:cs="Arial"/>
          <w:color w:val="404040"/>
        </w:rPr>
        <w:t>has to</w:t>
      </w:r>
      <w:r>
        <w:rPr>
          <w:rFonts w:ascii="Arial" w:hAnsi="Arial" w:cs="Arial"/>
          <w:color w:val="404040"/>
        </w:rPr>
        <w:t xml:space="preserve"> predict the next word. It’s usually done by reading the whole sentence but using a mask inside the model to hide the future tokens at a certain timestep.</w:t>
      </w:r>
    </w:p>
    <w:p w14:paraId="7242B315" w14:textId="77777777" w:rsidR="00E04DBF" w:rsidRDefault="00E04DBF" w:rsidP="00E04DBF">
      <w:pPr>
        <w:pStyle w:val="NormalWeb"/>
        <w:numPr>
          <w:ilvl w:val="0"/>
          <w:numId w:val="5"/>
        </w:numPr>
        <w:shd w:val="clear" w:color="auto" w:fill="FCFCFC"/>
        <w:spacing w:before="0" w:beforeAutospacing="0" w:after="0" w:afterAutospacing="0" w:line="360" w:lineRule="atLeast"/>
        <w:ind w:left="360"/>
        <w:rPr>
          <w:rFonts w:ascii="Arial" w:hAnsi="Arial" w:cs="Arial"/>
          <w:color w:val="404040"/>
        </w:rPr>
      </w:pPr>
      <w:r w:rsidRPr="006A25DE">
        <w:rPr>
          <w:rFonts w:ascii="Arial" w:hAnsi="Arial" w:cs="Arial"/>
          <w:b/>
          <w:color w:val="404040"/>
        </w:rPr>
        <w:t>MLM</w:t>
      </w:r>
      <w:r>
        <w:rPr>
          <w:rFonts w:ascii="Arial" w:hAnsi="Arial" w:cs="Arial"/>
          <w:color w:val="404040"/>
        </w:rPr>
        <w:t>: masked language modeling, a pretraining task where the model sees a corrupted version of the texts, usually done by masking some tokens randomly, and has to predict the original text.</w:t>
      </w:r>
    </w:p>
    <w:p w14:paraId="581F368C" w14:textId="77777777" w:rsidR="006A25DE" w:rsidRDefault="00E04DBF" w:rsidP="006A25DE">
      <w:pPr>
        <w:pStyle w:val="NormalWeb"/>
        <w:numPr>
          <w:ilvl w:val="0"/>
          <w:numId w:val="6"/>
        </w:numPr>
        <w:shd w:val="clear" w:color="auto" w:fill="FCFCFC"/>
        <w:spacing w:before="0" w:beforeAutospacing="0" w:after="0" w:afterAutospacing="0" w:line="360" w:lineRule="atLeast"/>
        <w:ind w:left="360"/>
        <w:rPr>
          <w:rFonts w:ascii="Arial" w:hAnsi="Arial" w:cs="Arial"/>
          <w:color w:val="404040"/>
        </w:rPr>
      </w:pPr>
      <w:r w:rsidRPr="006A25DE">
        <w:rPr>
          <w:rFonts w:ascii="Arial" w:hAnsi="Arial" w:cs="Arial"/>
          <w:b/>
          <w:color w:val="404040"/>
        </w:rPr>
        <w:t>multimodal</w:t>
      </w:r>
      <w:r>
        <w:rPr>
          <w:rFonts w:ascii="Arial" w:hAnsi="Arial" w:cs="Arial"/>
          <w:color w:val="404040"/>
        </w:rPr>
        <w:t>: a task that combines texts with another kind of inputs (for instance images).</w:t>
      </w:r>
      <w:r w:rsidR="006A25DE" w:rsidRPr="006A25DE">
        <w:rPr>
          <w:rFonts w:ascii="Arial" w:hAnsi="Arial" w:cs="Arial"/>
          <w:color w:val="404040"/>
        </w:rPr>
        <w:t xml:space="preserve"> </w:t>
      </w:r>
    </w:p>
    <w:p w14:paraId="47CDBD97" w14:textId="16A76078" w:rsidR="006A25DE" w:rsidRPr="006A25DE" w:rsidRDefault="006A25DE" w:rsidP="006A25DE">
      <w:pPr>
        <w:pStyle w:val="NormalWeb"/>
        <w:numPr>
          <w:ilvl w:val="0"/>
          <w:numId w:val="6"/>
        </w:numPr>
        <w:shd w:val="clear" w:color="auto" w:fill="FCFCFC"/>
        <w:spacing w:before="0" w:beforeAutospacing="0" w:after="0" w:afterAutospacing="0" w:line="360" w:lineRule="atLeast"/>
        <w:ind w:left="360"/>
        <w:rPr>
          <w:rFonts w:ascii="Arial" w:hAnsi="Arial" w:cs="Arial"/>
          <w:color w:val="404040"/>
        </w:rPr>
      </w:pPr>
      <w:r w:rsidRPr="006A25DE">
        <w:rPr>
          <w:rFonts w:ascii="Arial" w:hAnsi="Arial" w:cs="Arial"/>
          <w:b/>
          <w:color w:val="404040"/>
        </w:rPr>
        <w:t>NLG</w:t>
      </w:r>
      <w:r w:rsidRPr="006A25DE">
        <w:rPr>
          <w:rFonts w:ascii="Arial" w:hAnsi="Arial" w:cs="Arial"/>
          <w:color w:val="404040"/>
        </w:rPr>
        <w:t>: natural language generation, all tasks related to generating text (for instance talk with transformers, translation)</w:t>
      </w:r>
      <w:r>
        <w:rPr>
          <w:rFonts w:ascii="Arial" w:hAnsi="Arial" w:cs="Arial"/>
          <w:color w:val="404040"/>
        </w:rPr>
        <w:t>.</w:t>
      </w:r>
    </w:p>
    <w:p w14:paraId="3AEF280A" w14:textId="5B14F65E" w:rsidR="006A25DE" w:rsidRPr="006A25DE" w:rsidRDefault="006A25DE"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6A25DE">
        <w:rPr>
          <w:rFonts w:ascii="Arial" w:eastAsia="Times New Roman" w:hAnsi="Arial" w:cs="Arial"/>
          <w:b/>
          <w:color w:val="404040"/>
          <w:sz w:val="24"/>
          <w:szCs w:val="24"/>
        </w:rPr>
        <w:t>NLP</w:t>
      </w:r>
      <w:r w:rsidRPr="006A25DE">
        <w:rPr>
          <w:rFonts w:ascii="Arial" w:eastAsia="Times New Roman" w:hAnsi="Arial" w:cs="Arial"/>
          <w:color w:val="404040"/>
          <w:sz w:val="24"/>
          <w:szCs w:val="24"/>
        </w:rPr>
        <w:t>: natural language processing, a generic way to say, “deal with texts”.</w:t>
      </w:r>
    </w:p>
    <w:p w14:paraId="03DFEDD7" w14:textId="77777777" w:rsidR="006A25DE" w:rsidRPr="006A25DE" w:rsidRDefault="006A25DE"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6A25DE">
        <w:rPr>
          <w:rFonts w:ascii="Arial" w:eastAsia="Times New Roman" w:hAnsi="Arial" w:cs="Arial"/>
          <w:b/>
          <w:color w:val="404040"/>
          <w:sz w:val="24"/>
          <w:szCs w:val="24"/>
        </w:rPr>
        <w:t>NLU</w:t>
      </w:r>
      <w:r w:rsidRPr="006A25DE">
        <w:rPr>
          <w:rFonts w:ascii="Arial" w:eastAsia="Times New Roman" w:hAnsi="Arial" w:cs="Arial"/>
          <w:color w:val="404040"/>
          <w:sz w:val="24"/>
          <w:szCs w:val="24"/>
        </w:rPr>
        <w:t>: natural language understanding, all tasks related to understanding what is in a text (for instance classifying the whole text, individual words)</w:t>
      </w:r>
    </w:p>
    <w:p w14:paraId="40B3FB4A" w14:textId="77777777" w:rsidR="006A25DE" w:rsidRPr="006A25DE" w:rsidRDefault="006A25DE"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6A25DE">
        <w:rPr>
          <w:rFonts w:ascii="Arial" w:eastAsia="Times New Roman" w:hAnsi="Arial" w:cs="Arial"/>
          <w:b/>
          <w:color w:val="404040"/>
          <w:sz w:val="24"/>
          <w:szCs w:val="24"/>
        </w:rPr>
        <w:t>pretrained model</w:t>
      </w:r>
      <w:r w:rsidRPr="006A25DE">
        <w:rPr>
          <w:rFonts w:ascii="Arial" w:eastAsia="Times New Roman" w:hAnsi="Arial" w:cs="Arial"/>
          <w:color w:val="404040"/>
          <w:sz w:val="24"/>
          <w:szCs w:val="24"/>
        </w:rPr>
        <w:t>: a model that has been pretrained on some data (for instance all of Wikipedia). Pretraining methods involve a self-supervised objective, which can be reading the text and trying to predict the next word (see CLM) or masking some words and trying to predict them (see MLM).</w:t>
      </w:r>
    </w:p>
    <w:p w14:paraId="53BC29D6" w14:textId="77777777" w:rsidR="006A25DE" w:rsidRPr="006A25DE" w:rsidRDefault="006A25DE"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6A25DE">
        <w:rPr>
          <w:rFonts w:ascii="Arial" w:eastAsia="Times New Roman" w:hAnsi="Arial" w:cs="Arial"/>
          <w:b/>
          <w:color w:val="404040"/>
          <w:sz w:val="24"/>
          <w:szCs w:val="24"/>
        </w:rPr>
        <w:t>RNN</w:t>
      </w:r>
      <w:r w:rsidRPr="006A25DE">
        <w:rPr>
          <w:rFonts w:ascii="Arial" w:eastAsia="Times New Roman" w:hAnsi="Arial" w:cs="Arial"/>
          <w:color w:val="404040"/>
          <w:sz w:val="24"/>
          <w:szCs w:val="24"/>
        </w:rPr>
        <w:t>: recurrent neural network, a type of model that uses a loop over a layer to process texts.</w:t>
      </w:r>
    </w:p>
    <w:p w14:paraId="0804E317" w14:textId="77777777" w:rsidR="0032206F" w:rsidRDefault="006A25DE"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6A25DE">
        <w:rPr>
          <w:rFonts w:ascii="Arial" w:eastAsia="Times New Roman" w:hAnsi="Arial" w:cs="Arial"/>
          <w:b/>
          <w:color w:val="404040"/>
          <w:sz w:val="24"/>
          <w:szCs w:val="24"/>
        </w:rPr>
        <w:t>seq2seq or sequence-to-sequence</w:t>
      </w:r>
      <w:r w:rsidRPr="006A25DE">
        <w:rPr>
          <w:rFonts w:ascii="Arial" w:eastAsia="Times New Roman" w:hAnsi="Arial" w:cs="Arial"/>
          <w:color w:val="404040"/>
          <w:sz w:val="24"/>
          <w:szCs w:val="24"/>
        </w:rPr>
        <w:t>: models that generate a new sequence from an input, like translation models, or summarization models</w:t>
      </w:r>
      <w:r>
        <w:rPr>
          <w:rFonts w:ascii="Arial" w:eastAsia="Times New Roman" w:hAnsi="Arial" w:cs="Arial"/>
          <w:color w:val="404040"/>
          <w:sz w:val="24"/>
          <w:szCs w:val="24"/>
        </w:rPr>
        <w:t>.</w:t>
      </w:r>
      <w:r w:rsidR="0032206F">
        <w:rPr>
          <w:rFonts w:ascii="Arial" w:eastAsia="Times New Roman" w:hAnsi="Arial" w:cs="Arial"/>
          <w:color w:val="404040"/>
          <w:sz w:val="24"/>
          <w:szCs w:val="24"/>
        </w:rPr>
        <w:t xml:space="preserve"> </w:t>
      </w:r>
    </w:p>
    <w:p w14:paraId="749DDC6B" w14:textId="2D59DFF1" w:rsidR="006A25DE" w:rsidRPr="00357722" w:rsidRDefault="0032206F" w:rsidP="006A25DE">
      <w:pPr>
        <w:numPr>
          <w:ilvl w:val="0"/>
          <w:numId w:val="6"/>
        </w:numPr>
        <w:shd w:val="clear" w:color="auto" w:fill="FCFCFC"/>
        <w:spacing w:after="0" w:line="360" w:lineRule="atLeast"/>
        <w:ind w:left="360"/>
        <w:rPr>
          <w:rFonts w:ascii="Arial" w:eastAsia="Times New Roman" w:hAnsi="Arial" w:cs="Arial"/>
          <w:color w:val="404040"/>
          <w:sz w:val="24"/>
          <w:szCs w:val="24"/>
        </w:rPr>
      </w:pPr>
      <w:r w:rsidRPr="00736795">
        <w:rPr>
          <w:rFonts w:ascii="Arial" w:hAnsi="Arial" w:cs="Arial"/>
          <w:b/>
          <w:color w:val="404040"/>
          <w:shd w:val="clear" w:color="auto" w:fill="FCFCFC"/>
        </w:rPr>
        <w:t>token</w:t>
      </w:r>
      <w:r>
        <w:rPr>
          <w:rFonts w:ascii="Arial" w:hAnsi="Arial" w:cs="Arial"/>
          <w:color w:val="404040"/>
          <w:shd w:val="clear" w:color="auto" w:fill="FCFCFC"/>
        </w:rPr>
        <w:t>: a part of a sentence, usually a word, but can also be a subword (non-common words are often split in subwords) or a punctuation symbol.</w:t>
      </w:r>
    </w:p>
    <w:p w14:paraId="6BF0EA34" w14:textId="1455BBF0" w:rsidR="00357722" w:rsidRDefault="00357722" w:rsidP="00357722">
      <w:pPr>
        <w:shd w:val="clear" w:color="auto" w:fill="FCFCFC"/>
        <w:spacing w:after="0" w:line="360" w:lineRule="atLeast"/>
        <w:rPr>
          <w:rFonts w:ascii="Arial" w:eastAsia="Times New Roman" w:hAnsi="Arial" w:cs="Arial"/>
          <w:color w:val="404040"/>
          <w:sz w:val="24"/>
          <w:szCs w:val="24"/>
        </w:rPr>
      </w:pPr>
    </w:p>
    <w:p w14:paraId="3817A128" w14:textId="080740A6" w:rsidR="00357722" w:rsidRDefault="009C7B82" w:rsidP="00357722">
      <w:pPr>
        <w:shd w:val="clear" w:color="auto" w:fill="FCFCFC"/>
        <w:spacing w:after="0" w:line="360" w:lineRule="atLeast"/>
        <w:rPr>
          <w:rFonts w:ascii="Arial" w:eastAsia="Times New Roman" w:hAnsi="Arial" w:cs="Arial"/>
          <w:b/>
          <w:color w:val="404040"/>
          <w:sz w:val="24"/>
          <w:szCs w:val="24"/>
        </w:rPr>
      </w:pPr>
      <w:r w:rsidRPr="009C7B82">
        <w:rPr>
          <w:rFonts w:ascii="Arial" w:eastAsia="Times New Roman" w:hAnsi="Arial" w:cs="Arial"/>
          <w:b/>
          <w:color w:val="404040"/>
          <w:sz w:val="24"/>
          <w:szCs w:val="24"/>
          <w:u w:val="single"/>
        </w:rPr>
        <w:t>Model Inputs</w:t>
      </w:r>
      <w:r w:rsidRPr="009C7B82">
        <w:rPr>
          <w:rFonts w:ascii="Arial" w:eastAsia="Times New Roman" w:hAnsi="Arial" w:cs="Arial"/>
          <w:b/>
          <w:color w:val="404040"/>
          <w:sz w:val="24"/>
          <w:szCs w:val="24"/>
        </w:rPr>
        <w:t>:</w:t>
      </w:r>
    </w:p>
    <w:p w14:paraId="1947D26F" w14:textId="15679ABD" w:rsidR="009C7B82" w:rsidRDefault="009C7B82" w:rsidP="00357722">
      <w:pPr>
        <w:shd w:val="clear" w:color="auto" w:fill="FCFCFC"/>
        <w:spacing w:after="0" w:line="360" w:lineRule="atLeast"/>
        <w:rPr>
          <w:rFonts w:ascii="Arial" w:eastAsia="Times New Roman" w:hAnsi="Arial" w:cs="Arial"/>
          <w:b/>
          <w:color w:val="404040"/>
          <w:sz w:val="24"/>
          <w:szCs w:val="24"/>
        </w:rPr>
      </w:pPr>
    </w:p>
    <w:p w14:paraId="42A80433" w14:textId="257B39BC" w:rsidR="00824FE0" w:rsidRDefault="00824FE0" w:rsidP="00357722">
      <w:pPr>
        <w:shd w:val="clear" w:color="auto" w:fill="FCFCFC"/>
        <w:spacing w:after="0" w:line="360" w:lineRule="atLeast"/>
        <w:rPr>
          <w:rFonts w:ascii="Arial" w:eastAsia="Times New Roman" w:hAnsi="Arial" w:cs="Arial"/>
          <w:color w:val="404040"/>
          <w:sz w:val="24"/>
          <w:szCs w:val="24"/>
        </w:rPr>
      </w:pPr>
      <w:r w:rsidRPr="00824FE0">
        <w:rPr>
          <w:rFonts w:ascii="Arial" w:eastAsia="Times New Roman" w:hAnsi="Arial" w:cs="Arial"/>
          <w:color w:val="404040"/>
          <w:sz w:val="24"/>
          <w:szCs w:val="24"/>
        </w:rPr>
        <w:t xml:space="preserve">Model inputs </w:t>
      </w:r>
      <w:r>
        <w:rPr>
          <w:rFonts w:ascii="Arial" w:eastAsia="Times New Roman" w:hAnsi="Arial" w:cs="Arial"/>
          <w:color w:val="404040"/>
          <w:sz w:val="24"/>
          <w:szCs w:val="24"/>
        </w:rPr>
        <w:t>contains</w:t>
      </w:r>
      <w:r w:rsidRPr="00824FE0">
        <w:rPr>
          <w:rFonts w:ascii="Arial" w:eastAsia="Times New Roman" w:hAnsi="Arial" w:cs="Arial"/>
          <w:color w:val="404040"/>
          <w:sz w:val="24"/>
          <w:szCs w:val="24"/>
        </w:rPr>
        <w:t xml:space="preserve"> input IDs, Attention mask, token IDs, Position IDs and Feed forward chunking</w:t>
      </w:r>
      <w:r>
        <w:rPr>
          <w:rFonts w:ascii="Arial" w:eastAsia="Times New Roman" w:hAnsi="Arial" w:cs="Arial"/>
          <w:color w:val="404040"/>
          <w:sz w:val="24"/>
          <w:szCs w:val="24"/>
        </w:rPr>
        <w:t xml:space="preserve">. </w:t>
      </w:r>
    </w:p>
    <w:p w14:paraId="036296A6" w14:textId="783A1E5E" w:rsidR="005E5FC0" w:rsidRDefault="005E5FC0" w:rsidP="00357722">
      <w:pPr>
        <w:shd w:val="clear" w:color="auto" w:fill="FCFCFC"/>
        <w:spacing w:after="0" w:line="360" w:lineRule="atLeast"/>
        <w:rPr>
          <w:rFonts w:ascii="Arial" w:eastAsia="Times New Roman" w:hAnsi="Arial" w:cs="Arial"/>
          <w:color w:val="404040"/>
          <w:sz w:val="24"/>
          <w:szCs w:val="24"/>
        </w:rPr>
      </w:pPr>
    </w:p>
    <w:p w14:paraId="68ABE199" w14:textId="61CC0A95" w:rsidR="005E5FC0" w:rsidRDefault="005E5FC0" w:rsidP="00357722">
      <w:pPr>
        <w:shd w:val="clear" w:color="auto" w:fill="FCFCFC"/>
        <w:spacing w:after="0" w:line="360" w:lineRule="atLeast"/>
        <w:rPr>
          <w:rFonts w:cstheme="minorHAnsi"/>
          <w:color w:val="404040"/>
          <w:sz w:val="28"/>
          <w:szCs w:val="28"/>
          <w:shd w:val="clear" w:color="auto" w:fill="FCFCFC"/>
        </w:rPr>
      </w:pPr>
      <w:r w:rsidRPr="005E5FC0">
        <w:rPr>
          <w:rFonts w:ascii="Arial" w:eastAsia="Times New Roman" w:hAnsi="Arial" w:cs="Arial"/>
          <w:b/>
          <w:color w:val="404040"/>
          <w:sz w:val="24"/>
          <w:szCs w:val="24"/>
        </w:rPr>
        <w:t>Input IDs:</w:t>
      </w:r>
      <w:r>
        <w:rPr>
          <w:rFonts w:ascii="Arial" w:eastAsia="Times New Roman" w:hAnsi="Arial" w:cs="Arial"/>
          <w:b/>
          <w:color w:val="404040"/>
          <w:sz w:val="24"/>
          <w:szCs w:val="24"/>
        </w:rPr>
        <w:t xml:space="preserve"> </w:t>
      </w:r>
      <w:r w:rsidRPr="005E5FC0">
        <w:rPr>
          <w:rFonts w:cstheme="minorHAnsi"/>
          <w:color w:val="404040"/>
          <w:sz w:val="28"/>
          <w:szCs w:val="28"/>
          <w:shd w:val="clear" w:color="auto" w:fill="FCFCFC"/>
        </w:rPr>
        <w:t>The input ids are often the only required parameters to be passed to the model as input.</w:t>
      </w:r>
      <w:r>
        <w:rPr>
          <w:rFonts w:ascii="Arial" w:hAnsi="Arial" w:cs="Arial"/>
          <w:color w:val="404040"/>
          <w:shd w:val="clear" w:color="auto" w:fill="FCFCFC"/>
        </w:rPr>
        <w:t> </w:t>
      </w:r>
      <w:r w:rsidRPr="005E5FC0">
        <w:rPr>
          <w:rStyle w:val="Emphasis"/>
          <w:rFonts w:cstheme="minorHAnsi"/>
          <w:i w:val="0"/>
          <w:color w:val="404040"/>
          <w:sz w:val="28"/>
          <w:szCs w:val="28"/>
          <w:shd w:val="clear" w:color="auto" w:fill="FCFCFC"/>
        </w:rPr>
        <w:t>They are token indices, numerical representations of tokens building the sequences that will be used as input by the model</w:t>
      </w:r>
      <w:r w:rsidRPr="005E5FC0">
        <w:rPr>
          <w:rFonts w:cstheme="minorHAnsi"/>
          <w:i/>
          <w:color w:val="404040"/>
          <w:sz w:val="28"/>
          <w:szCs w:val="28"/>
          <w:shd w:val="clear" w:color="auto" w:fill="FCFCFC"/>
        </w:rPr>
        <w:t>.</w:t>
      </w:r>
    </w:p>
    <w:p w14:paraId="6BBED510" w14:textId="34394661" w:rsidR="00F7030B" w:rsidRPr="00C358D2" w:rsidRDefault="00F7030B"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 xml:space="preserve">Each tokenizer works differently but the underlying mechanism remains the same. Here’s an example using the BERT tokenizer, </w:t>
      </w:r>
      <w:r w:rsidR="005A4515" w:rsidRPr="00C358D2">
        <w:rPr>
          <w:rFonts w:cstheme="minorHAnsi"/>
          <w:color w:val="404040"/>
          <w:sz w:val="28"/>
          <w:szCs w:val="28"/>
          <w:shd w:val="clear" w:color="auto" w:fill="FCFCFC"/>
        </w:rPr>
        <w:t xml:space="preserve">which is a </w:t>
      </w:r>
      <w:r w:rsidR="00811E9F" w:rsidRPr="00C358D2">
        <w:rPr>
          <w:rFonts w:cstheme="minorHAnsi"/>
          <w:color w:val="404040"/>
          <w:sz w:val="28"/>
          <w:szCs w:val="28"/>
          <w:shd w:val="clear" w:color="auto" w:fill="FCFCFC"/>
        </w:rPr>
        <w:t>Word Piece</w:t>
      </w:r>
      <w:r w:rsidR="005A4515" w:rsidRPr="00C358D2">
        <w:rPr>
          <w:rFonts w:cstheme="minorHAnsi"/>
          <w:color w:val="404040"/>
          <w:sz w:val="28"/>
          <w:szCs w:val="28"/>
          <w:shd w:val="clear" w:color="auto" w:fill="FCFCFC"/>
        </w:rPr>
        <w:t xml:space="preserve"> tokenizer.</w:t>
      </w:r>
    </w:p>
    <w:p w14:paraId="144DD4C0" w14:textId="5A1C02EF" w:rsidR="000D4863" w:rsidRDefault="000D4863" w:rsidP="00357722">
      <w:pPr>
        <w:shd w:val="clear" w:color="auto" w:fill="FCFCFC"/>
        <w:spacing w:after="0" w:line="360" w:lineRule="atLeast"/>
        <w:rPr>
          <w:rFonts w:ascii="Arial" w:hAnsi="Arial" w:cs="Arial"/>
          <w:color w:val="404040"/>
          <w:shd w:val="clear" w:color="auto" w:fill="FCFCFC"/>
        </w:rPr>
      </w:pPr>
    </w:p>
    <w:p w14:paraId="7FA97AC3" w14:textId="4480CFF4" w:rsidR="00205443" w:rsidRDefault="00205443"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569EC34C" wp14:editId="23B727DB">
            <wp:extent cx="71913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1375" cy="1352550"/>
                    </a:xfrm>
                    <a:prstGeom prst="rect">
                      <a:avLst/>
                    </a:prstGeom>
                  </pic:spPr>
                </pic:pic>
              </a:graphicData>
            </a:graphic>
          </wp:inline>
        </w:drawing>
      </w:r>
    </w:p>
    <w:p w14:paraId="1CB6A3DA" w14:textId="20CF4719" w:rsidR="00205443" w:rsidRPr="00C358D2" w:rsidRDefault="00205443"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The tokenizer takes care of splitting the sequence into tokens available in the tokenizer vocabulary.</w:t>
      </w:r>
    </w:p>
    <w:p w14:paraId="4AE75216" w14:textId="304A8EFA" w:rsidR="00205443" w:rsidRDefault="00205443"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1CDAFD22" wp14:editId="182DCE28">
            <wp:extent cx="62579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771525"/>
                    </a:xfrm>
                    <a:prstGeom prst="rect">
                      <a:avLst/>
                    </a:prstGeom>
                  </pic:spPr>
                </pic:pic>
              </a:graphicData>
            </a:graphic>
          </wp:inline>
        </w:drawing>
      </w:r>
    </w:p>
    <w:p w14:paraId="375BDA5F" w14:textId="4D080CBE" w:rsidR="00205443" w:rsidRPr="00C358D2" w:rsidRDefault="00205443"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The tokens are either words or subwords. Here for instance, “VRAM” wasn’t in the model vocabulary, so it’s been split in “V”, “RA” and “M”. To indicate those tokens are not separate words but parts of the same word, a double-hash prefix is added for “RA” and “M”:</w:t>
      </w:r>
    </w:p>
    <w:p w14:paraId="48DDC50B" w14:textId="07D84901" w:rsidR="00205443" w:rsidRDefault="00205443"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7A0E5E5D" wp14:editId="14472161">
            <wp:extent cx="72294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9475" cy="1038225"/>
                    </a:xfrm>
                    <a:prstGeom prst="rect">
                      <a:avLst/>
                    </a:prstGeom>
                  </pic:spPr>
                </pic:pic>
              </a:graphicData>
            </a:graphic>
          </wp:inline>
        </w:drawing>
      </w:r>
    </w:p>
    <w:p w14:paraId="0F7558C6" w14:textId="031A19DE" w:rsidR="00205443" w:rsidRPr="00C358D2" w:rsidRDefault="00462DE4"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These tokens can then be converted into IDs which are understandable by the model. This can be done by directly feeding the sentence to the tokenizer.</w:t>
      </w:r>
    </w:p>
    <w:p w14:paraId="1B5F17B1" w14:textId="183E58AA" w:rsidR="00462DE4" w:rsidRDefault="00462DE4"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478EBBBA" wp14:editId="49C4A6C3">
            <wp:extent cx="3990975" cy="75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752475"/>
                    </a:xfrm>
                    <a:prstGeom prst="rect">
                      <a:avLst/>
                    </a:prstGeom>
                  </pic:spPr>
                </pic:pic>
              </a:graphicData>
            </a:graphic>
          </wp:inline>
        </w:drawing>
      </w:r>
    </w:p>
    <w:p w14:paraId="2ADC32B9" w14:textId="66207E17" w:rsidR="00462DE4" w:rsidRPr="00C358D2" w:rsidRDefault="00462DE4"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The tokenizer returns a dictionary with all the arguments necessary for its corresponding model to work properly. The token indices are under the key “input_ids”:</w:t>
      </w:r>
    </w:p>
    <w:p w14:paraId="07921B1D" w14:textId="51B50469" w:rsidR="00462DE4" w:rsidRDefault="00462DE4"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25180DF1" wp14:editId="26DB9A23">
            <wp:extent cx="73152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15200" cy="1114425"/>
                    </a:xfrm>
                    <a:prstGeom prst="rect">
                      <a:avLst/>
                    </a:prstGeom>
                  </pic:spPr>
                </pic:pic>
              </a:graphicData>
            </a:graphic>
          </wp:inline>
        </w:drawing>
      </w:r>
    </w:p>
    <w:p w14:paraId="287705DD" w14:textId="194D2F9E" w:rsidR="00462DE4" w:rsidRPr="00C358D2" w:rsidRDefault="00462DE4" w:rsidP="00357722">
      <w:pPr>
        <w:shd w:val="clear" w:color="auto" w:fill="FCFCFC"/>
        <w:spacing w:after="0" w:line="360" w:lineRule="atLeast"/>
        <w:rPr>
          <w:rFonts w:cstheme="minorHAnsi"/>
          <w:color w:val="404040"/>
          <w:sz w:val="28"/>
          <w:szCs w:val="28"/>
          <w:shd w:val="clear" w:color="auto" w:fill="FCFCFC"/>
        </w:rPr>
      </w:pPr>
      <w:r w:rsidRPr="00C358D2">
        <w:rPr>
          <w:rFonts w:cstheme="minorHAnsi"/>
          <w:color w:val="404040"/>
          <w:sz w:val="28"/>
          <w:szCs w:val="28"/>
          <w:shd w:val="clear" w:color="auto" w:fill="FCFCFC"/>
        </w:rPr>
        <w:t>If we decode the previous sequence of ids,</w:t>
      </w:r>
    </w:p>
    <w:p w14:paraId="41287D8A" w14:textId="688947EF" w:rsidR="00462DE4" w:rsidRDefault="00462DE4"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39F08739" wp14:editId="5B806AAD">
            <wp:extent cx="550545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800100"/>
                    </a:xfrm>
                    <a:prstGeom prst="rect">
                      <a:avLst/>
                    </a:prstGeom>
                  </pic:spPr>
                </pic:pic>
              </a:graphicData>
            </a:graphic>
          </wp:inline>
        </w:drawing>
      </w:r>
    </w:p>
    <w:p w14:paraId="75999AE6" w14:textId="27757D94" w:rsidR="00462DE4" w:rsidRDefault="00462DE4" w:rsidP="00357722">
      <w:pPr>
        <w:shd w:val="clear" w:color="auto" w:fill="FCFCFC"/>
        <w:spacing w:after="0" w:line="360" w:lineRule="atLeast"/>
        <w:rPr>
          <w:rFonts w:eastAsia="Times New Roman" w:cstheme="minorHAnsi"/>
          <w:b/>
          <w:color w:val="404040"/>
          <w:sz w:val="28"/>
          <w:szCs w:val="28"/>
        </w:rPr>
      </w:pPr>
      <w:r>
        <w:rPr>
          <w:noProof/>
        </w:rPr>
        <w:drawing>
          <wp:inline distT="0" distB="0" distL="0" distR="0" wp14:anchorId="631535C0" wp14:editId="3FBBECBA">
            <wp:extent cx="618172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1725" cy="933450"/>
                    </a:xfrm>
                    <a:prstGeom prst="rect">
                      <a:avLst/>
                    </a:prstGeom>
                  </pic:spPr>
                </pic:pic>
              </a:graphicData>
            </a:graphic>
          </wp:inline>
        </w:drawing>
      </w:r>
    </w:p>
    <w:p w14:paraId="615F60B8" w14:textId="1B5FADCC" w:rsidR="00462DE4" w:rsidRDefault="00462DE4" w:rsidP="00357722">
      <w:pPr>
        <w:shd w:val="clear" w:color="auto" w:fill="FCFCFC"/>
        <w:spacing w:after="0" w:line="360" w:lineRule="atLeast"/>
        <w:rPr>
          <w:rFonts w:eastAsia="Times New Roman" w:cstheme="minorHAnsi"/>
          <w:color w:val="404040"/>
          <w:sz w:val="28"/>
          <w:szCs w:val="28"/>
        </w:rPr>
      </w:pPr>
      <w:r w:rsidRPr="00C358D2">
        <w:rPr>
          <w:rFonts w:eastAsia="Times New Roman" w:cstheme="minorHAnsi"/>
          <w:color w:val="404040"/>
          <w:sz w:val="28"/>
          <w:szCs w:val="28"/>
        </w:rPr>
        <w:t xml:space="preserve">This is how Bert Model is going to </w:t>
      </w:r>
      <w:r w:rsidR="00C358D2" w:rsidRPr="00C358D2">
        <w:rPr>
          <w:rFonts w:eastAsia="Times New Roman" w:cstheme="minorHAnsi"/>
          <w:color w:val="404040"/>
          <w:sz w:val="28"/>
          <w:szCs w:val="28"/>
        </w:rPr>
        <w:t>expect its inputs.</w:t>
      </w:r>
    </w:p>
    <w:p w14:paraId="409B23AE" w14:textId="1AB4A95F" w:rsidR="0043725F" w:rsidRDefault="0043725F" w:rsidP="00357722">
      <w:pPr>
        <w:shd w:val="clear" w:color="auto" w:fill="FCFCFC"/>
        <w:spacing w:after="0" w:line="360" w:lineRule="atLeast"/>
        <w:rPr>
          <w:rFonts w:eastAsia="Times New Roman" w:cstheme="minorHAnsi"/>
          <w:color w:val="404040"/>
          <w:sz w:val="28"/>
          <w:szCs w:val="28"/>
        </w:rPr>
      </w:pPr>
    </w:p>
    <w:p w14:paraId="1FD26F37" w14:textId="77777777" w:rsidR="0043725F" w:rsidRDefault="0043725F" w:rsidP="00357722">
      <w:pPr>
        <w:shd w:val="clear" w:color="auto" w:fill="FCFCFC"/>
        <w:spacing w:after="0" w:line="360" w:lineRule="atLeast"/>
        <w:rPr>
          <w:rFonts w:eastAsia="Times New Roman" w:cstheme="minorHAnsi"/>
          <w:color w:val="404040"/>
          <w:sz w:val="28"/>
          <w:szCs w:val="28"/>
        </w:rPr>
      </w:pPr>
    </w:p>
    <w:p w14:paraId="4753C493" w14:textId="73A9079A" w:rsidR="00872728" w:rsidRDefault="00872728" w:rsidP="00357722">
      <w:pPr>
        <w:shd w:val="clear" w:color="auto" w:fill="FCFCFC"/>
        <w:spacing w:after="0" w:line="360" w:lineRule="atLeast"/>
        <w:rPr>
          <w:rFonts w:eastAsia="Times New Roman" w:cstheme="minorHAnsi"/>
          <w:color w:val="404040"/>
          <w:sz w:val="28"/>
          <w:szCs w:val="28"/>
        </w:rPr>
      </w:pPr>
    </w:p>
    <w:p w14:paraId="369594BC" w14:textId="6F7DE855" w:rsidR="00872728" w:rsidRDefault="00872728" w:rsidP="00357722">
      <w:pPr>
        <w:shd w:val="clear" w:color="auto" w:fill="FCFCFC"/>
        <w:spacing w:after="0" w:line="360" w:lineRule="atLeast"/>
        <w:rPr>
          <w:rFonts w:cstheme="minorHAnsi"/>
          <w:color w:val="404040"/>
          <w:sz w:val="28"/>
          <w:szCs w:val="28"/>
          <w:shd w:val="clear" w:color="auto" w:fill="FCFCFC"/>
        </w:rPr>
      </w:pPr>
      <w:r w:rsidRPr="00872728">
        <w:rPr>
          <w:rFonts w:eastAsia="Times New Roman" w:cstheme="minorHAnsi"/>
          <w:b/>
          <w:color w:val="404040"/>
          <w:sz w:val="28"/>
          <w:szCs w:val="28"/>
        </w:rPr>
        <w:t>Attention Mask</w:t>
      </w:r>
      <w:r>
        <w:rPr>
          <w:rFonts w:eastAsia="Times New Roman" w:cstheme="minorHAnsi"/>
          <w:color w:val="404040"/>
          <w:sz w:val="28"/>
          <w:szCs w:val="28"/>
        </w:rPr>
        <w:t xml:space="preserve">: </w:t>
      </w:r>
      <w:r w:rsidR="00FE1132" w:rsidRPr="00FE1132">
        <w:rPr>
          <w:rFonts w:cstheme="minorHAnsi"/>
          <w:color w:val="404040"/>
          <w:sz w:val="28"/>
          <w:szCs w:val="28"/>
          <w:shd w:val="clear" w:color="auto" w:fill="FCFCFC"/>
        </w:rPr>
        <w:t>The attention mask is an optional argument used when batching sequences together. This argument indicates to the model which tokens should be attended to, and which should not.</w:t>
      </w:r>
      <w:r w:rsidR="00FE1132">
        <w:rPr>
          <w:rFonts w:cstheme="minorHAnsi"/>
          <w:color w:val="404040"/>
          <w:sz w:val="28"/>
          <w:szCs w:val="28"/>
          <w:shd w:val="clear" w:color="auto" w:fill="FCFCFC"/>
        </w:rPr>
        <w:t xml:space="preserve"> </w:t>
      </w:r>
      <w:r w:rsidR="000E3F03">
        <w:rPr>
          <w:rFonts w:cstheme="minorHAnsi"/>
          <w:color w:val="404040"/>
          <w:sz w:val="28"/>
          <w:szCs w:val="28"/>
          <w:shd w:val="clear" w:color="auto" w:fill="FCFCFC"/>
        </w:rPr>
        <w:t>Let’s take example below:</w:t>
      </w:r>
    </w:p>
    <w:p w14:paraId="4C46FD5D" w14:textId="4C7B3FF9" w:rsidR="000E3F03" w:rsidRDefault="000E3F03" w:rsidP="00357722">
      <w:pPr>
        <w:shd w:val="clear" w:color="auto" w:fill="FCFCFC"/>
        <w:spacing w:after="0" w:line="360" w:lineRule="atLeast"/>
        <w:rPr>
          <w:rFonts w:cstheme="minorHAnsi"/>
          <w:color w:val="404040"/>
          <w:sz w:val="28"/>
          <w:szCs w:val="28"/>
          <w:shd w:val="clear" w:color="auto" w:fill="FCFCFC"/>
        </w:rPr>
      </w:pPr>
      <w:r>
        <w:rPr>
          <w:noProof/>
        </w:rPr>
        <w:drawing>
          <wp:inline distT="0" distB="0" distL="0" distR="0" wp14:anchorId="5B8C10D3" wp14:editId="276E45DF">
            <wp:extent cx="927735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77350" cy="1981200"/>
                    </a:xfrm>
                    <a:prstGeom prst="rect">
                      <a:avLst/>
                    </a:prstGeom>
                  </pic:spPr>
                </pic:pic>
              </a:graphicData>
            </a:graphic>
          </wp:inline>
        </w:drawing>
      </w:r>
    </w:p>
    <w:p w14:paraId="2F5203A2" w14:textId="5E1E3725" w:rsidR="000E3F03" w:rsidRDefault="000E3F03" w:rsidP="00357722">
      <w:pPr>
        <w:shd w:val="clear" w:color="auto" w:fill="FCFCFC"/>
        <w:spacing w:after="0" w:line="360" w:lineRule="atLeast"/>
        <w:rPr>
          <w:rFonts w:cstheme="minorHAnsi"/>
          <w:color w:val="404040"/>
          <w:sz w:val="28"/>
          <w:szCs w:val="28"/>
          <w:shd w:val="clear" w:color="auto" w:fill="FCFCFC"/>
        </w:rPr>
      </w:pPr>
    </w:p>
    <w:p w14:paraId="48365D6F" w14:textId="5A50D91B" w:rsidR="000E3F03" w:rsidRDefault="00786695" w:rsidP="00357722">
      <w:pPr>
        <w:shd w:val="clear" w:color="auto" w:fill="FCFCFC"/>
        <w:spacing w:after="0" w:line="360" w:lineRule="atLeast"/>
        <w:rPr>
          <w:rFonts w:cstheme="minorHAnsi"/>
          <w:color w:val="404040"/>
          <w:sz w:val="28"/>
          <w:szCs w:val="28"/>
          <w:shd w:val="clear" w:color="auto" w:fill="FCFCFC"/>
        </w:rPr>
      </w:pPr>
      <w:r>
        <w:rPr>
          <w:rFonts w:cstheme="minorHAnsi"/>
          <w:color w:val="404040"/>
          <w:sz w:val="28"/>
          <w:szCs w:val="28"/>
          <w:shd w:val="clear" w:color="auto" w:fill="FCFCFC"/>
        </w:rPr>
        <w:t>Here encoded versions have different length.</w:t>
      </w:r>
    </w:p>
    <w:p w14:paraId="6AA5CFED" w14:textId="1AE1880B" w:rsidR="00786695" w:rsidRDefault="00786695" w:rsidP="00357722">
      <w:pPr>
        <w:shd w:val="clear" w:color="auto" w:fill="FCFCFC"/>
        <w:spacing w:after="0" w:line="360" w:lineRule="atLeast"/>
        <w:rPr>
          <w:rFonts w:cstheme="minorHAnsi"/>
          <w:color w:val="404040"/>
          <w:sz w:val="28"/>
          <w:szCs w:val="28"/>
          <w:shd w:val="clear" w:color="auto" w:fill="FCFCFC"/>
        </w:rPr>
      </w:pPr>
      <w:r>
        <w:rPr>
          <w:noProof/>
        </w:rPr>
        <w:drawing>
          <wp:inline distT="0" distB="0" distL="0" distR="0" wp14:anchorId="65B6EF2D" wp14:editId="36028CD5">
            <wp:extent cx="67913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1325" cy="885825"/>
                    </a:xfrm>
                    <a:prstGeom prst="rect">
                      <a:avLst/>
                    </a:prstGeom>
                  </pic:spPr>
                </pic:pic>
              </a:graphicData>
            </a:graphic>
          </wp:inline>
        </w:drawing>
      </w:r>
    </w:p>
    <w:p w14:paraId="084BE2A0" w14:textId="7EF88E37" w:rsidR="00786695" w:rsidRPr="00786695" w:rsidRDefault="00786695"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r w:rsidRPr="00786695">
        <w:rPr>
          <w:rFonts w:asciiTheme="minorHAnsi" w:hAnsiTheme="minorHAnsi" w:cstheme="minorHAnsi"/>
          <w:color w:val="404040"/>
          <w:sz w:val="28"/>
          <w:szCs w:val="28"/>
        </w:rPr>
        <w:t xml:space="preserve">Therefore, we can’t </w:t>
      </w:r>
      <w:r w:rsidR="00CF2C3A" w:rsidRPr="00786695">
        <w:rPr>
          <w:rFonts w:asciiTheme="minorHAnsi" w:hAnsiTheme="minorHAnsi" w:cstheme="minorHAnsi"/>
          <w:color w:val="404040"/>
          <w:sz w:val="28"/>
          <w:szCs w:val="28"/>
        </w:rPr>
        <w:t>have</w:t>
      </w:r>
      <w:r w:rsidRPr="00786695">
        <w:rPr>
          <w:rFonts w:asciiTheme="minorHAnsi" w:hAnsiTheme="minorHAnsi" w:cstheme="minorHAnsi"/>
          <w:color w:val="404040"/>
          <w:sz w:val="28"/>
          <w:szCs w:val="28"/>
        </w:rPr>
        <w:t xml:space="preserve"> put them together in a same tensor as-is. The first sequence needs to be padded up to the length of the second one, or the second one needs to be truncated down to the length of the first one.</w:t>
      </w:r>
    </w:p>
    <w:p w14:paraId="6241CEB8" w14:textId="2074CEA4" w:rsidR="00786695" w:rsidRDefault="00786695"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r w:rsidRPr="00786695">
        <w:rPr>
          <w:rFonts w:asciiTheme="minorHAnsi" w:hAnsiTheme="minorHAnsi" w:cstheme="minorHAnsi"/>
          <w:color w:val="404040"/>
          <w:sz w:val="28"/>
          <w:szCs w:val="28"/>
        </w:rPr>
        <w:t>In the first case, the list of IDs will be extended by the padding indices. We can pass a list to the tokenizer and ask it to pad like this:</w:t>
      </w:r>
    </w:p>
    <w:p w14:paraId="77D301FB" w14:textId="1838DC1D" w:rsidR="0043725F" w:rsidRDefault="0043725F"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r>
        <w:rPr>
          <w:noProof/>
        </w:rPr>
        <w:drawing>
          <wp:inline distT="0" distB="0" distL="0" distR="0" wp14:anchorId="15F6DF7F" wp14:editId="3AE8D3F8">
            <wp:extent cx="799147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91475" cy="914400"/>
                    </a:xfrm>
                    <a:prstGeom prst="rect">
                      <a:avLst/>
                    </a:prstGeom>
                  </pic:spPr>
                </pic:pic>
              </a:graphicData>
            </a:graphic>
          </wp:inline>
        </w:drawing>
      </w:r>
    </w:p>
    <w:p w14:paraId="586114A2" w14:textId="50ACE655" w:rsidR="0043725F" w:rsidRDefault="0043725F"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43725F">
        <w:rPr>
          <w:rFonts w:asciiTheme="minorHAnsi" w:hAnsiTheme="minorHAnsi" w:cstheme="minorHAnsi"/>
          <w:color w:val="404040"/>
          <w:sz w:val="28"/>
          <w:szCs w:val="28"/>
          <w:shd w:val="clear" w:color="auto" w:fill="FCFCFC"/>
        </w:rPr>
        <w:t>We can see that 0s have been added on the right of the first sentence to make it the same length as the second one:</w:t>
      </w:r>
    </w:p>
    <w:p w14:paraId="140D2120" w14:textId="7B340AB6" w:rsidR="0043725F" w:rsidRDefault="0043725F"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r>
        <w:rPr>
          <w:noProof/>
        </w:rPr>
        <w:drawing>
          <wp:inline distT="0" distB="0" distL="0" distR="0" wp14:anchorId="23082BB4" wp14:editId="0B815204">
            <wp:extent cx="1332547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25475" cy="1085850"/>
                    </a:xfrm>
                    <a:prstGeom prst="rect">
                      <a:avLst/>
                    </a:prstGeom>
                  </pic:spPr>
                </pic:pic>
              </a:graphicData>
            </a:graphic>
          </wp:inline>
        </w:drawing>
      </w:r>
    </w:p>
    <w:p w14:paraId="14D08319" w14:textId="286AE216" w:rsidR="0043725F" w:rsidRDefault="0043725F"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43725F">
        <w:rPr>
          <w:rFonts w:asciiTheme="minorHAnsi" w:hAnsiTheme="minorHAnsi" w:cstheme="minorHAnsi"/>
          <w:color w:val="404040"/>
          <w:sz w:val="28"/>
          <w:szCs w:val="28"/>
          <w:shd w:val="clear" w:color="auto" w:fill="FCFCFC"/>
        </w:rPr>
        <w:t>This can then be converted into a tensor in PyTorch or TensorFlow. The attention mask is a binary tensor indicating the position of the padded indices so that the model does not attend to them. For Bert Tokenizer, 1 indicates a value that should be attended to, while 0 indicates a padded value. This attention mask is in the dictionary returned by the tokenizer under the key “attention mask”:</w:t>
      </w:r>
    </w:p>
    <w:p w14:paraId="27703D83" w14:textId="22834876" w:rsidR="00505B41" w:rsidRDefault="00505B41"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Pr>
          <w:noProof/>
        </w:rPr>
        <w:drawing>
          <wp:inline distT="0" distB="0" distL="0" distR="0" wp14:anchorId="15F3650B" wp14:editId="35781902">
            <wp:extent cx="119157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15775" cy="1085850"/>
                    </a:xfrm>
                    <a:prstGeom prst="rect">
                      <a:avLst/>
                    </a:prstGeom>
                  </pic:spPr>
                </pic:pic>
              </a:graphicData>
            </a:graphic>
          </wp:inline>
        </w:drawing>
      </w:r>
    </w:p>
    <w:p w14:paraId="217F967C" w14:textId="2773C6C0" w:rsidR="00F927FD" w:rsidRDefault="00F927FD" w:rsidP="00786695">
      <w:pPr>
        <w:pStyle w:val="NormalWeb"/>
        <w:shd w:val="clear" w:color="auto" w:fill="FCFCFC"/>
        <w:spacing w:before="0" w:beforeAutospacing="0" w:after="360" w:afterAutospacing="0" w:line="360" w:lineRule="atLeast"/>
        <w:rPr>
          <w:rFonts w:asciiTheme="minorHAnsi" w:hAnsiTheme="minorHAnsi" w:cstheme="minorHAnsi"/>
          <w:color w:val="404040"/>
          <w:shd w:val="clear" w:color="auto" w:fill="FCFCFC"/>
        </w:rPr>
      </w:pPr>
      <w:r w:rsidRPr="00F927FD">
        <w:rPr>
          <w:rFonts w:asciiTheme="minorHAnsi" w:hAnsiTheme="minorHAnsi" w:cstheme="minorHAnsi"/>
          <w:b/>
          <w:color w:val="404040"/>
          <w:sz w:val="28"/>
          <w:szCs w:val="28"/>
          <w:shd w:val="clear" w:color="auto" w:fill="FCFCFC"/>
        </w:rPr>
        <w:t>Token Type IDs:</w:t>
      </w:r>
      <w:r>
        <w:rPr>
          <w:rFonts w:asciiTheme="minorHAnsi" w:hAnsiTheme="minorHAnsi" w:cstheme="minorHAnsi"/>
          <w:b/>
          <w:color w:val="404040"/>
          <w:sz w:val="28"/>
          <w:szCs w:val="28"/>
          <w:shd w:val="clear" w:color="auto" w:fill="FCFCFC"/>
        </w:rPr>
        <w:t xml:space="preserve"> </w:t>
      </w:r>
      <w:r w:rsidR="00225F4B" w:rsidRPr="009647A7">
        <w:rPr>
          <w:rFonts w:asciiTheme="minorHAnsi" w:hAnsiTheme="minorHAnsi" w:cstheme="minorHAnsi"/>
          <w:color w:val="404040"/>
          <w:sz w:val="28"/>
          <w:szCs w:val="28"/>
          <w:shd w:val="clear" w:color="auto" w:fill="FCFCFC"/>
        </w:rPr>
        <w:t>Some models’ purpose is to do sequence classification or question answering. These require two different sequences to be joined in a single “input_ids” entry, which usually is performed with the help of special tokens, such as the classifier</w:t>
      </w:r>
      <w:r w:rsidR="00BE3985" w:rsidRPr="009647A7">
        <w:rPr>
          <w:rFonts w:asciiTheme="minorHAnsi" w:hAnsiTheme="minorHAnsi" w:cstheme="minorHAnsi"/>
          <w:color w:val="404040"/>
          <w:sz w:val="28"/>
          <w:szCs w:val="28"/>
          <w:shd w:val="clear" w:color="auto" w:fill="FCFCFC"/>
        </w:rPr>
        <w:t xml:space="preserve"> </w:t>
      </w:r>
      <w:r w:rsidR="00225F4B" w:rsidRPr="009647A7">
        <w:rPr>
          <w:rFonts w:asciiTheme="minorHAnsi" w:hAnsiTheme="minorHAnsi" w:cstheme="minorHAnsi"/>
          <w:color w:val="404040"/>
          <w:sz w:val="28"/>
          <w:szCs w:val="28"/>
          <w:shd w:val="clear" w:color="auto" w:fill="FCFCFC"/>
        </w:rPr>
        <w:t xml:space="preserve">(CLS) </w:t>
      </w:r>
      <w:r w:rsidR="00225F4B" w:rsidRPr="009647A7">
        <w:rPr>
          <w:rFonts w:asciiTheme="minorHAnsi" w:hAnsiTheme="minorHAnsi" w:cstheme="minorHAnsi"/>
          <w:color w:val="404040"/>
          <w:sz w:val="28"/>
          <w:szCs w:val="28"/>
          <w:shd w:val="clear" w:color="auto" w:fill="FCFCFC"/>
        </w:rPr>
        <w:t>and separator </w:t>
      </w:r>
      <w:r w:rsidR="00225F4B" w:rsidRPr="009647A7">
        <w:rPr>
          <w:rFonts w:asciiTheme="minorHAnsi" w:hAnsiTheme="minorHAnsi" w:cstheme="minorHAnsi"/>
          <w:color w:val="404040"/>
          <w:sz w:val="28"/>
          <w:szCs w:val="28"/>
          <w:shd w:val="clear" w:color="auto" w:fill="FCFCFC"/>
        </w:rPr>
        <w:t>(SEP)</w:t>
      </w:r>
      <w:r w:rsidR="00BE3985" w:rsidRPr="009647A7">
        <w:rPr>
          <w:rFonts w:asciiTheme="minorHAnsi" w:hAnsiTheme="minorHAnsi" w:cstheme="minorHAnsi"/>
          <w:color w:val="404040"/>
          <w:sz w:val="28"/>
          <w:szCs w:val="28"/>
          <w:shd w:val="clear" w:color="auto" w:fill="FCFCFC"/>
        </w:rPr>
        <w:t xml:space="preserve"> tokens.</w:t>
      </w:r>
    </w:p>
    <w:p w14:paraId="1F9C6EF2" w14:textId="75B944ED" w:rsid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b/>
          <w:color w:val="404040"/>
          <w:sz w:val="28"/>
          <w:szCs w:val="28"/>
          <w:shd w:val="clear" w:color="auto" w:fill="FCFCFC"/>
        </w:rPr>
      </w:pPr>
      <w:r>
        <w:rPr>
          <w:noProof/>
        </w:rPr>
        <w:drawing>
          <wp:inline distT="0" distB="0" distL="0" distR="0" wp14:anchorId="6B518A78" wp14:editId="3239FD5A">
            <wp:extent cx="68389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38950" cy="781050"/>
                    </a:xfrm>
                    <a:prstGeom prst="rect">
                      <a:avLst/>
                    </a:prstGeom>
                  </pic:spPr>
                </pic:pic>
              </a:graphicData>
            </a:graphic>
          </wp:inline>
        </w:drawing>
      </w:r>
    </w:p>
    <w:p w14:paraId="5F963321" w14:textId="1B565A2A" w:rsidR="009647A7" w:rsidRP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9647A7">
        <w:rPr>
          <w:rFonts w:asciiTheme="minorHAnsi" w:hAnsiTheme="minorHAnsi" w:cstheme="minorHAnsi"/>
          <w:color w:val="404040"/>
          <w:sz w:val="28"/>
          <w:szCs w:val="28"/>
          <w:shd w:val="clear" w:color="auto" w:fill="FCFCFC"/>
        </w:rPr>
        <w:t>We can use our tokenizer to automatically generate such a sentence by passing the two sequences to</w:t>
      </w:r>
      <w:r w:rsidRPr="009647A7">
        <w:rPr>
          <w:rFonts w:asciiTheme="minorHAnsi" w:hAnsiTheme="minorHAnsi" w:cstheme="minorHAnsi"/>
          <w:color w:val="404040"/>
          <w:sz w:val="28"/>
          <w:szCs w:val="28"/>
          <w:shd w:val="clear" w:color="auto" w:fill="FCFCFC"/>
        </w:rPr>
        <w:t xml:space="preserve"> tokenizer </w:t>
      </w:r>
      <w:r w:rsidRPr="009647A7">
        <w:rPr>
          <w:rFonts w:asciiTheme="minorHAnsi" w:hAnsiTheme="minorHAnsi" w:cstheme="minorHAnsi"/>
          <w:color w:val="404040"/>
          <w:sz w:val="28"/>
          <w:szCs w:val="28"/>
          <w:shd w:val="clear" w:color="auto" w:fill="FCFCFC"/>
        </w:rPr>
        <w:t>as two arguments</w:t>
      </w:r>
      <w:r w:rsidRPr="009647A7">
        <w:rPr>
          <w:rFonts w:asciiTheme="minorHAnsi" w:hAnsiTheme="minorHAnsi" w:cstheme="minorHAnsi"/>
          <w:color w:val="404040"/>
          <w:sz w:val="28"/>
          <w:szCs w:val="28"/>
          <w:shd w:val="clear" w:color="auto" w:fill="FCFCFC"/>
        </w:rPr>
        <w:t>.</w:t>
      </w:r>
    </w:p>
    <w:p w14:paraId="5ACDCAA8" w14:textId="5675FA4C" w:rsid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b/>
          <w:color w:val="404040"/>
          <w:sz w:val="28"/>
          <w:szCs w:val="28"/>
          <w:shd w:val="clear" w:color="auto" w:fill="FCFCFC"/>
        </w:rPr>
      </w:pPr>
      <w:r>
        <w:rPr>
          <w:noProof/>
        </w:rPr>
        <w:drawing>
          <wp:inline distT="0" distB="0" distL="0" distR="0" wp14:anchorId="1DA39CF8" wp14:editId="28C98813">
            <wp:extent cx="866775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67750" cy="1857375"/>
                    </a:xfrm>
                    <a:prstGeom prst="rect">
                      <a:avLst/>
                    </a:prstGeom>
                  </pic:spPr>
                </pic:pic>
              </a:graphicData>
            </a:graphic>
          </wp:inline>
        </w:drawing>
      </w:r>
    </w:p>
    <w:p w14:paraId="071014B2" w14:textId="5AE915A0" w:rsidR="009647A7" w:rsidRP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9647A7">
        <w:rPr>
          <w:rFonts w:asciiTheme="minorHAnsi" w:hAnsiTheme="minorHAnsi" w:cstheme="minorHAnsi"/>
          <w:color w:val="404040"/>
          <w:sz w:val="28"/>
          <w:szCs w:val="28"/>
          <w:shd w:val="clear" w:color="auto" w:fill="FCFCFC"/>
        </w:rPr>
        <w:t xml:space="preserve">Finally, it will return </w:t>
      </w:r>
    </w:p>
    <w:p w14:paraId="3AEF8E24" w14:textId="793B4EB2" w:rsid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Pr>
          <w:noProof/>
        </w:rPr>
        <w:drawing>
          <wp:inline distT="0" distB="0" distL="0" distR="0" wp14:anchorId="71D67904" wp14:editId="4BED8B35">
            <wp:extent cx="710565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05650" cy="828675"/>
                    </a:xfrm>
                    <a:prstGeom prst="rect">
                      <a:avLst/>
                    </a:prstGeom>
                  </pic:spPr>
                </pic:pic>
              </a:graphicData>
            </a:graphic>
          </wp:inline>
        </w:drawing>
      </w:r>
    </w:p>
    <w:p w14:paraId="7346F347" w14:textId="329C4DDC" w:rsidR="009647A7" w:rsidRDefault="009647A7" w:rsidP="00786695">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rFonts w:ascii="Arial" w:hAnsi="Arial" w:cs="Arial"/>
          <w:color w:val="404040"/>
          <w:shd w:val="clear" w:color="auto" w:fill="FCFCFC"/>
        </w:rPr>
        <w:t>This is enough for some models to understand where one sequence ends and where another begins. However, other models, such as BERT, also deploy token type IDs (also called segment IDs). They are represented as a binary mask identifying the two types of sequence in the model.</w:t>
      </w:r>
      <w:r>
        <w:rPr>
          <w:rFonts w:ascii="Arial" w:hAnsi="Arial" w:cs="Arial"/>
          <w:color w:val="404040"/>
          <w:shd w:val="clear" w:color="auto" w:fill="FCFCFC"/>
        </w:rPr>
        <w:t xml:space="preserve"> </w:t>
      </w:r>
      <w:r>
        <w:rPr>
          <w:rFonts w:ascii="Arial" w:hAnsi="Arial" w:cs="Arial"/>
          <w:color w:val="404040"/>
          <w:shd w:val="clear" w:color="auto" w:fill="FCFCFC"/>
        </w:rPr>
        <w:t>The tokenizer returns this mask as the “token_type_ids” entry:</w:t>
      </w:r>
    </w:p>
    <w:p w14:paraId="3163CB83" w14:textId="1C8517B6" w:rsidR="009647A7" w:rsidRDefault="009647A7" w:rsidP="00786695">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noProof/>
        </w:rPr>
        <w:drawing>
          <wp:inline distT="0" distB="0" distL="0" distR="0" wp14:anchorId="26731AA6" wp14:editId="28D207E1">
            <wp:extent cx="700087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00875" cy="952500"/>
                    </a:xfrm>
                    <a:prstGeom prst="rect">
                      <a:avLst/>
                    </a:prstGeom>
                  </pic:spPr>
                </pic:pic>
              </a:graphicData>
            </a:graphic>
          </wp:inline>
        </w:drawing>
      </w:r>
    </w:p>
    <w:p w14:paraId="38EB53D8" w14:textId="6BB2F176" w:rsidR="009647A7" w:rsidRDefault="009647A7" w:rsidP="00786695">
      <w:pPr>
        <w:pStyle w:val="NormalWeb"/>
        <w:shd w:val="clear" w:color="auto" w:fill="FCFCFC"/>
        <w:spacing w:before="0" w:beforeAutospacing="0" w:after="360" w:afterAutospacing="0" w:line="360" w:lineRule="atLeast"/>
        <w:rPr>
          <w:rFonts w:ascii="Arial" w:hAnsi="Arial" w:cs="Arial"/>
          <w:color w:val="404040"/>
          <w:shd w:val="clear" w:color="auto" w:fill="FCFCFC"/>
        </w:rPr>
      </w:pPr>
      <w:r>
        <w:rPr>
          <w:rFonts w:ascii="Arial" w:hAnsi="Arial" w:cs="Arial"/>
          <w:color w:val="404040"/>
          <w:shd w:val="clear" w:color="auto" w:fill="FCFCFC"/>
        </w:rPr>
        <w:t>The first sequence, the “context” used for the question, has all its tokens represented by a </w:t>
      </w:r>
      <w:r>
        <w:rPr>
          <w:rFonts w:ascii="Arial" w:hAnsi="Arial" w:cs="Arial"/>
          <w:color w:val="404040"/>
          <w:shd w:val="clear" w:color="auto" w:fill="FCFCFC"/>
        </w:rPr>
        <w:t xml:space="preserve">0, </w:t>
      </w:r>
      <w:r>
        <w:rPr>
          <w:rFonts w:ascii="Arial" w:hAnsi="Arial" w:cs="Arial"/>
          <w:color w:val="404040"/>
          <w:shd w:val="clear" w:color="auto" w:fill="FCFCFC"/>
        </w:rPr>
        <w:t>whereas the second sequence, corresponding to the “question”, has all its tokens represented by a</w:t>
      </w:r>
      <w:r>
        <w:rPr>
          <w:rFonts w:ascii="Arial" w:hAnsi="Arial" w:cs="Arial"/>
          <w:color w:val="404040"/>
          <w:shd w:val="clear" w:color="auto" w:fill="FCFCFC"/>
        </w:rPr>
        <w:t xml:space="preserve"> 1.</w:t>
      </w:r>
    </w:p>
    <w:p w14:paraId="15B672DA" w14:textId="37D0EFBE" w:rsidR="002F60B9" w:rsidRDefault="002F60B9"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2F60B9">
        <w:rPr>
          <w:rFonts w:ascii="Arial" w:hAnsi="Arial" w:cs="Arial"/>
          <w:b/>
          <w:color w:val="404040"/>
          <w:shd w:val="clear" w:color="auto" w:fill="FCFCFC"/>
        </w:rPr>
        <w:t>Position IDs:</w:t>
      </w:r>
      <w:r w:rsidRPr="002F60B9">
        <w:rPr>
          <w:rFonts w:asciiTheme="minorHAnsi" w:hAnsiTheme="minorHAnsi" w:cstheme="minorHAnsi"/>
          <w:color w:val="404040"/>
          <w:sz w:val="28"/>
          <w:szCs w:val="28"/>
          <w:shd w:val="clear" w:color="auto" w:fill="FCFCFC"/>
        </w:rPr>
        <w:t xml:space="preserve"> </w:t>
      </w:r>
      <w:r w:rsidRPr="00392A02">
        <w:rPr>
          <w:rFonts w:asciiTheme="minorHAnsi" w:hAnsiTheme="minorHAnsi" w:cstheme="minorHAnsi"/>
          <w:color w:val="404040"/>
          <w:sz w:val="28"/>
          <w:szCs w:val="28"/>
          <w:shd w:val="clear" w:color="auto" w:fill="FCFCFC"/>
        </w:rPr>
        <w:t>T</w:t>
      </w:r>
      <w:r w:rsidRPr="00392A02">
        <w:rPr>
          <w:rFonts w:asciiTheme="minorHAnsi" w:hAnsiTheme="minorHAnsi" w:cstheme="minorHAnsi"/>
          <w:color w:val="404040"/>
          <w:sz w:val="28"/>
          <w:szCs w:val="28"/>
          <w:shd w:val="clear" w:color="auto" w:fill="FCFCFC"/>
        </w:rPr>
        <w:t>he position IDs are used by the model to identify each token’s position in the list of tokens.</w:t>
      </w:r>
      <w:r w:rsidR="000D31AD" w:rsidRPr="00392A02">
        <w:rPr>
          <w:rFonts w:asciiTheme="minorHAnsi" w:hAnsiTheme="minorHAnsi" w:cstheme="minorHAnsi"/>
          <w:color w:val="404040"/>
          <w:sz w:val="28"/>
          <w:szCs w:val="28"/>
          <w:shd w:val="clear" w:color="auto" w:fill="FCFCFC"/>
        </w:rPr>
        <w:t xml:space="preserve"> </w:t>
      </w:r>
      <w:r w:rsidR="000D31AD" w:rsidRPr="00392A02">
        <w:rPr>
          <w:rFonts w:asciiTheme="minorHAnsi" w:hAnsiTheme="minorHAnsi" w:cstheme="minorHAnsi"/>
          <w:color w:val="404040"/>
          <w:sz w:val="28"/>
          <w:szCs w:val="28"/>
          <w:shd w:val="clear" w:color="auto" w:fill="FCFCFC"/>
        </w:rPr>
        <w:t>They are an optional parameter. If no</w:t>
      </w:r>
      <w:r w:rsidR="000D31AD" w:rsidRPr="00392A02">
        <w:rPr>
          <w:rFonts w:asciiTheme="minorHAnsi" w:hAnsiTheme="minorHAnsi" w:cstheme="minorHAnsi"/>
          <w:color w:val="404040"/>
          <w:sz w:val="28"/>
          <w:szCs w:val="28"/>
          <w:shd w:val="clear" w:color="auto" w:fill="FCFCFC"/>
        </w:rPr>
        <w:t xml:space="preserve"> positional_</w:t>
      </w:r>
      <w:r w:rsidR="00392A02" w:rsidRPr="00392A02">
        <w:rPr>
          <w:rFonts w:asciiTheme="minorHAnsi" w:hAnsiTheme="minorHAnsi" w:cstheme="minorHAnsi"/>
          <w:color w:val="404040"/>
          <w:sz w:val="28"/>
          <w:szCs w:val="28"/>
          <w:shd w:val="clear" w:color="auto" w:fill="FCFCFC"/>
        </w:rPr>
        <w:t>ids are</w:t>
      </w:r>
      <w:r w:rsidR="00392A02" w:rsidRPr="00392A02">
        <w:rPr>
          <w:rFonts w:asciiTheme="minorHAnsi" w:hAnsiTheme="minorHAnsi" w:cstheme="minorHAnsi"/>
          <w:color w:val="404040"/>
          <w:sz w:val="28"/>
          <w:szCs w:val="28"/>
          <w:shd w:val="clear" w:color="auto" w:fill="FCFCFC"/>
        </w:rPr>
        <w:t xml:space="preserve"> passed to the model, the IDs are automatically created as absolute positional embeddings.</w:t>
      </w:r>
    </w:p>
    <w:p w14:paraId="658A0E2F" w14:textId="6C1F3631" w:rsidR="005E04AE" w:rsidRDefault="005E04AE"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r w:rsidRPr="005E04AE">
        <w:rPr>
          <w:rFonts w:asciiTheme="minorHAnsi" w:hAnsiTheme="minorHAnsi" w:cstheme="minorHAnsi"/>
          <w:b/>
          <w:color w:val="404040"/>
          <w:sz w:val="28"/>
          <w:szCs w:val="28"/>
          <w:shd w:val="clear" w:color="auto" w:fill="FCFCFC"/>
        </w:rPr>
        <w:t>Feed forward Chunking:</w:t>
      </w:r>
      <w:r>
        <w:rPr>
          <w:rFonts w:asciiTheme="minorHAnsi" w:hAnsiTheme="minorHAnsi" w:cstheme="minorHAnsi"/>
          <w:b/>
          <w:color w:val="404040"/>
          <w:sz w:val="28"/>
          <w:szCs w:val="28"/>
          <w:shd w:val="clear" w:color="auto" w:fill="FCFCFC"/>
        </w:rPr>
        <w:t xml:space="preserve"> </w:t>
      </w:r>
      <w:r w:rsidRPr="005E04AE">
        <w:rPr>
          <w:rFonts w:asciiTheme="minorHAnsi" w:hAnsiTheme="minorHAnsi" w:cstheme="minorHAnsi"/>
          <w:color w:val="404040"/>
          <w:sz w:val="28"/>
          <w:szCs w:val="28"/>
          <w:shd w:val="clear" w:color="auto" w:fill="FCFCFC"/>
        </w:rPr>
        <w:t>In each residual attention block in transformers the self-attention layer is usually followed by 2 feed forward layers. The intermediate embedding size of the feed forward layers is often bigger than the hidden size of the model</w:t>
      </w:r>
      <w:r w:rsidRPr="005E04AE">
        <w:rPr>
          <w:rFonts w:asciiTheme="minorHAnsi" w:hAnsiTheme="minorHAnsi" w:cstheme="minorHAnsi"/>
          <w:color w:val="404040"/>
          <w:sz w:val="28"/>
          <w:szCs w:val="28"/>
          <w:shd w:val="clear" w:color="auto" w:fill="FCFCFC"/>
        </w:rPr>
        <w:t>.</w:t>
      </w:r>
    </w:p>
    <w:p w14:paraId="135CA5F3" w14:textId="77777777" w:rsidR="00261BD5" w:rsidRPr="005E04AE" w:rsidRDefault="00261BD5" w:rsidP="00786695">
      <w:pPr>
        <w:pStyle w:val="NormalWeb"/>
        <w:shd w:val="clear" w:color="auto" w:fill="FCFCFC"/>
        <w:spacing w:before="0" w:beforeAutospacing="0" w:after="360" w:afterAutospacing="0" w:line="360" w:lineRule="atLeast"/>
        <w:rPr>
          <w:rFonts w:ascii="Arial" w:hAnsi="Arial" w:cs="Arial"/>
          <w:b/>
          <w:color w:val="404040"/>
          <w:shd w:val="clear" w:color="auto" w:fill="FCFCFC"/>
        </w:rPr>
      </w:pPr>
      <w:bookmarkStart w:id="0" w:name="_GoBack"/>
      <w:bookmarkEnd w:id="0"/>
    </w:p>
    <w:p w14:paraId="7E2CB5AE" w14:textId="77777777" w:rsid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p>
    <w:p w14:paraId="3C5F6FAE" w14:textId="77777777" w:rsidR="009647A7" w:rsidRPr="009647A7" w:rsidRDefault="009647A7"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shd w:val="clear" w:color="auto" w:fill="FCFCFC"/>
        </w:rPr>
      </w:pPr>
    </w:p>
    <w:p w14:paraId="5CB9F07B" w14:textId="77777777" w:rsidR="009647A7" w:rsidRPr="00BE3985" w:rsidRDefault="009647A7" w:rsidP="00786695">
      <w:pPr>
        <w:pStyle w:val="NormalWeb"/>
        <w:shd w:val="clear" w:color="auto" w:fill="FCFCFC"/>
        <w:spacing w:before="0" w:beforeAutospacing="0" w:after="360" w:afterAutospacing="0" w:line="360" w:lineRule="atLeast"/>
        <w:rPr>
          <w:rFonts w:asciiTheme="minorHAnsi" w:hAnsiTheme="minorHAnsi" w:cstheme="minorHAnsi"/>
          <w:b/>
          <w:color w:val="404040"/>
          <w:sz w:val="28"/>
          <w:szCs w:val="28"/>
          <w:shd w:val="clear" w:color="auto" w:fill="FCFCFC"/>
        </w:rPr>
      </w:pPr>
    </w:p>
    <w:p w14:paraId="4E603AC6" w14:textId="77777777" w:rsidR="00786695" w:rsidRPr="00786695" w:rsidRDefault="00786695" w:rsidP="00786695">
      <w:pPr>
        <w:pStyle w:val="NormalWeb"/>
        <w:shd w:val="clear" w:color="auto" w:fill="FCFCFC"/>
        <w:spacing w:before="0" w:beforeAutospacing="0" w:after="360" w:afterAutospacing="0" w:line="360" w:lineRule="atLeast"/>
        <w:rPr>
          <w:rFonts w:asciiTheme="minorHAnsi" w:hAnsiTheme="minorHAnsi" w:cstheme="minorHAnsi"/>
          <w:color w:val="404040"/>
          <w:sz w:val="28"/>
          <w:szCs w:val="28"/>
        </w:rPr>
      </w:pPr>
    </w:p>
    <w:p w14:paraId="592CDE78" w14:textId="77777777" w:rsidR="00786695" w:rsidRDefault="00786695" w:rsidP="00357722">
      <w:pPr>
        <w:shd w:val="clear" w:color="auto" w:fill="FCFCFC"/>
        <w:spacing w:after="0" w:line="360" w:lineRule="atLeast"/>
        <w:rPr>
          <w:rFonts w:cstheme="minorHAnsi"/>
          <w:color w:val="404040"/>
          <w:sz w:val="28"/>
          <w:szCs w:val="28"/>
          <w:shd w:val="clear" w:color="auto" w:fill="FCFCFC"/>
        </w:rPr>
      </w:pPr>
    </w:p>
    <w:p w14:paraId="43A0B6EC" w14:textId="77777777" w:rsidR="000E3F03" w:rsidRDefault="000E3F03" w:rsidP="00357722">
      <w:pPr>
        <w:shd w:val="clear" w:color="auto" w:fill="FCFCFC"/>
        <w:spacing w:after="0" w:line="360" w:lineRule="atLeast"/>
        <w:rPr>
          <w:rFonts w:eastAsia="Times New Roman" w:cstheme="minorHAnsi"/>
          <w:color w:val="404040"/>
          <w:sz w:val="28"/>
          <w:szCs w:val="28"/>
        </w:rPr>
      </w:pPr>
    </w:p>
    <w:p w14:paraId="365562C9" w14:textId="77777777" w:rsidR="00872728" w:rsidRPr="00C358D2" w:rsidRDefault="00872728" w:rsidP="00357722">
      <w:pPr>
        <w:shd w:val="clear" w:color="auto" w:fill="FCFCFC"/>
        <w:spacing w:after="0" w:line="360" w:lineRule="atLeast"/>
        <w:rPr>
          <w:rFonts w:eastAsia="Times New Roman" w:cstheme="minorHAnsi"/>
          <w:color w:val="404040"/>
          <w:sz w:val="28"/>
          <w:szCs w:val="28"/>
        </w:rPr>
      </w:pPr>
    </w:p>
    <w:p w14:paraId="3A9C835F" w14:textId="77777777" w:rsidR="00824FE0" w:rsidRPr="006A25DE" w:rsidRDefault="00824FE0" w:rsidP="00357722">
      <w:pPr>
        <w:shd w:val="clear" w:color="auto" w:fill="FCFCFC"/>
        <w:spacing w:after="0" w:line="360" w:lineRule="atLeast"/>
        <w:rPr>
          <w:rFonts w:ascii="Arial" w:eastAsia="Times New Roman" w:hAnsi="Arial" w:cs="Arial"/>
          <w:color w:val="404040"/>
          <w:sz w:val="24"/>
          <w:szCs w:val="24"/>
        </w:rPr>
      </w:pPr>
    </w:p>
    <w:p w14:paraId="73DEF39A" w14:textId="09C659DF" w:rsidR="006A25DE" w:rsidRPr="006A25DE" w:rsidRDefault="006A25DE" w:rsidP="0032206F">
      <w:pPr>
        <w:pStyle w:val="NormalWeb"/>
        <w:shd w:val="clear" w:color="auto" w:fill="FCFCFC"/>
        <w:spacing w:before="0" w:beforeAutospacing="0" w:after="0" w:afterAutospacing="0" w:line="360" w:lineRule="atLeast"/>
        <w:ind w:left="360"/>
        <w:rPr>
          <w:rFonts w:ascii="Arial" w:hAnsi="Arial" w:cs="Arial"/>
          <w:color w:val="404040"/>
        </w:rPr>
      </w:pPr>
    </w:p>
    <w:p w14:paraId="26A28281" w14:textId="5C7613A1"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BDD6E0D" w14:textId="28D3D226"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131C528" w14:textId="4D658910"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4B481C7A" w14:textId="28796337"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53E0083A" w14:textId="54A86B57"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5C2AD360" w14:textId="71FC03DB"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C2CDDAB" w14:textId="1040E5BB"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24B9ED1C" w14:textId="0BCA0B2A"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11B0261" w14:textId="64371EF3"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31AB36B5" w14:textId="105E7CD9"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13E84210" w14:textId="503B2040"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0751192F" w14:textId="4D3FE30F"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26F69F20" w14:textId="5E435EF2"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599E5F53" w14:textId="2BBBE532"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254742C" w14:textId="5CF9A0FC"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FA1DE0D" w14:textId="2FD09840"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706DAF15" w14:textId="3AE29EAF"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22EE6256" w14:textId="2E3F5103"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4E13BCC7" w14:textId="663DEC37"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709BF695" w14:textId="2A4FB4F5"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4EDDD42C" w14:textId="2F218C87"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3518EA24" w14:textId="17DB2B6A"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4E1D4E29" w14:textId="554C4DC4"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6B502DFE" w14:textId="7E0168A6" w:rsidR="00E04DBF"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1718A06B" w14:textId="77777777" w:rsidR="00E04DBF" w:rsidRPr="00E730DB" w:rsidRDefault="00E04DBF" w:rsidP="00E04DBF">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2A26DF6C" w14:textId="305601E2" w:rsidR="00E730DB" w:rsidRDefault="00E730DB" w:rsidP="00E730DB">
      <w:pPr>
        <w:pStyle w:val="NormalWeb"/>
        <w:shd w:val="clear" w:color="auto" w:fill="FCFCFC"/>
        <w:spacing w:before="0" w:beforeAutospacing="0" w:after="0" w:afterAutospacing="0" w:line="360" w:lineRule="atLeast"/>
        <w:rPr>
          <w:rStyle w:val="pre"/>
          <w:rFonts w:asciiTheme="minorHAnsi" w:hAnsiTheme="minorHAnsi" w:cstheme="minorHAnsi"/>
          <w:b/>
          <w:bCs/>
          <w:sz w:val="28"/>
          <w:szCs w:val="28"/>
          <w:bdr w:val="single" w:sz="6" w:space="2" w:color="E1E4E5" w:frame="1"/>
          <w:shd w:val="clear" w:color="auto" w:fill="FFFFFF"/>
        </w:rPr>
      </w:pPr>
    </w:p>
    <w:p w14:paraId="6E931829" w14:textId="77777777" w:rsidR="00E730DB" w:rsidRPr="00FD5D47" w:rsidRDefault="00E730DB" w:rsidP="00E730DB">
      <w:pPr>
        <w:pStyle w:val="NormalWeb"/>
        <w:shd w:val="clear" w:color="auto" w:fill="FCFCFC"/>
        <w:spacing w:before="0" w:beforeAutospacing="0" w:after="0" w:afterAutospacing="0" w:line="360" w:lineRule="atLeast"/>
        <w:rPr>
          <w:rFonts w:asciiTheme="minorHAnsi" w:hAnsiTheme="minorHAnsi" w:cstheme="minorHAnsi"/>
          <w:color w:val="404040"/>
          <w:sz w:val="28"/>
          <w:szCs w:val="28"/>
        </w:rPr>
      </w:pPr>
    </w:p>
    <w:p w14:paraId="4145C5BB" w14:textId="77777777" w:rsidR="00DF0C65" w:rsidRPr="00DE678C" w:rsidRDefault="00DF0C65" w:rsidP="00DE678C">
      <w:pPr>
        <w:rPr>
          <w:rFonts w:cstheme="minorHAnsi"/>
          <w:sz w:val="24"/>
          <w:szCs w:val="24"/>
        </w:rPr>
      </w:pPr>
    </w:p>
    <w:sectPr w:rsidR="00DF0C65" w:rsidRPr="00DE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37A"/>
    <w:multiLevelType w:val="multilevel"/>
    <w:tmpl w:val="3592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1614B"/>
    <w:multiLevelType w:val="hybridMultilevel"/>
    <w:tmpl w:val="B09A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34516"/>
    <w:multiLevelType w:val="multilevel"/>
    <w:tmpl w:val="EAA67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B6A61"/>
    <w:multiLevelType w:val="hybridMultilevel"/>
    <w:tmpl w:val="B360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7701C"/>
    <w:multiLevelType w:val="multilevel"/>
    <w:tmpl w:val="5FC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D34BE"/>
    <w:multiLevelType w:val="multilevel"/>
    <w:tmpl w:val="5FC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FA"/>
    <w:rsid w:val="000D02FA"/>
    <w:rsid w:val="000D31AD"/>
    <w:rsid w:val="000D4863"/>
    <w:rsid w:val="000E3F03"/>
    <w:rsid w:val="001642F4"/>
    <w:rsid w:val="001D4143"/>
    <w:rsid w:val="00205443"/>
    <w:rsid w:val="00225F4B"/>
    <w:rsid w:val="00261BD5"/>
    <w:rsid w:val="002F60B9"/>
    <w:rsid w:val="0032206F"/>
    <w:rsid w:val="00357722"/>
    <w:rsid w:val="00392A02"/>
    <w:rsid w:val="003E1A27"/>
    <w:rsid w:val="003E217A"/>
    <w:rsid w:val="00411B9C"/>
    <w:rsid w:val="0043725F"/>
    <w:rsid w:val="00462DE4"/>
    <w:rsid w:val="00505B41"/>
    <w:rsid w:val="00584BF0"/>
    <w:rsid w:val="005A4515"/>
    <w:rsid w:val="005E04AE"/>
    <w:rsid w:val="005E5FC0"/>
    <w:rsid w:val="006A25DE"/>
    <w:rsid w:val="00736795"/>
    <w:rsid w:val="007376A8"/>
    <w:rsid w:val="00786695"/>
    <w:rsid w:val="00811E9F"/>
    <w:rsid w:val="00824FE0"/>
    <w:rsid w:val="0086752C"/>
    <w:rsid w:val="00872728"/>
    <w:rsid w:val="009647A7"/>
    <w:rsid w:val="009C7B82"/>
    <w:rsid w:val="00AF22C3"/>
    <w:rsid w:val="00AF6A91"/>
    <w:rsid w:val="00BE3985"/>
    <w:rsid w:val="00C358D2"/>
    <w:rsid w:val="00C86E49"/>
    <w:rsid w:val="00CF2C3A"/>
    <w:rsid w:val="00DE678C"/>
    <w:rsid w:val="00DF0C65"/>
    <w:rsid w:val="00E02B4D"/>
    <w:rsid w:val="00E04DBF"/>
    <w:rsid w:val="00E55024"/>
    <w:rsid w:val="00E730DB"/>
    <w:rsid w:val="00F36B7F"/>
    <w:rsid w:val="00F62A98"/>
    <w:rsid w:val="00F7030B"/>
    <w:rsid w:val="00F927FD"/>
    <w:rsid w:val="00FD5D47"/>
    <w:rsid w:val="00FE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5D4"/>
  <w15:chartTrackingRefBased/>
  <w15:docId w15:val="{7F9FC731-84FF-42D6-8863-06D6FF33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52C"/>
    <w:pPr>
      <w:ind w:left="720"/>
      <w:contextualSpacing/>
    </w:pPr>
  </w:style>
  <w:style w:type="character" w:customStyle="1" w:styleId="pre">
    <w:name w:val="pre"/>
    <w:basedOn w:val="DefaultParagraphFont"/>
    <w:rsid w:val="0086752C"/>
  </w:style>
  <w:style w:type="paragraph" w:styleId="NormalWeb">
    <w:name w:val="Normal (Web)"/>
    <w:basedOn w:val="Normal"/>
    <w:uiPriority w:val="99"/>
    <w:semiHidden/>
    <w:unhideWhenUsed/>
    <w:rsid w:val="00DF0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C65"/>
    <w:rPr>
      <w:b/>
      <w:bCs/>
    </w:rPr>
  </w:style>
  <w:style w:type="character" w:styleId="Hyperlink">
    <w:name w:val="Hyperlink"/>
    <w:basedOn w:val="DefaultParagraphFont"/>
    <w:uiPriority w:val="99"/>
    <w:semiHidden/>
    <w:unhideWhenUsed/>
    <w:rsid w:val="00DF0C65"/>
    <w:rPr>
      <w:color w:val="0000FF"/>
      <w:u w:val="single"/>
    </w:rPr>
  </w:style>
  <w:style w:type="character" w:customStyle="1" w:styleId="doc">
    <w:name w:val="doc"/>
    <w:basedOn w:val="DefaultParagraphFont"/>
    <w:rsid w:val="00DF0C65"/>
  </w:style>
  <w:style w:type="character" w:styleId="Emphasis">
    <w:name w:val="Emphasis"/>
    <w:basedOn w:val="DefaultParagraphFont"/>
    <w:uiPriority w:val="20"/>
    <w:qFormat/>
    <w:rsid w:val="005E5FC0"/>
    <w:rPr>
      <w:i/>
      <w:iCs/>
    </w:rPr>
  </w:style>
  <w:style w:type="paragraph" w:styleId="BalloonText">
    <w:name w:val="Balloon Text"/>
    <w:basedOn w:val="Normal"/>
    <w:link w:val="BalloonTextChar"/>
    <w:uiPriority w:val="99"/>
    <w:semiHidden/>
    <w:unhideWhenUsed/>
    <w:rsid w:val="00205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60396">
      <w:bodyDiv w:val="1"/>
      <w:marLeft w:val="0"/>
      <w:marRight w:val="0"/>
      <w:marTop w:val="0"/>
      <w:marBottom w:val="0"/>
      <w:divBdr>
        <w:top w:val="none" w:sz="0" w:space="0" w:color="auto"/>
        <w:left w:val="none" w:sz="0" w:space="0" w:color="auto"/>
        <w:bottom w:val="none" w:sz="0" w:space="0" w:color="auto"/>
        <w:right w:val="none" w:sz="0" w:space="0" w:color="auto"/>
      </w:divBdr>
    </w:div>
    <w:div w:id="698747451">
      <w:bodyDiv w:val="1"/>
      <w:marLeft w:val="0"/>
      <w:marRight w:val="0"/>
      <w:marTop w:val="0"/>
      <w:marBottom w:val="0"/>
      <w:divBdr>
        <w:top w:val="none" w:sz="0" w:space="0" w:color="auto"/>
        <w:left w:val="none" w:sz="0" w:space="0" w:color="auto"/>
        <w:bottom w:val="none" w:sz="0" w:space="0" w:color="auto"/>
        <w:right w:val="none" w:sz="0" w:space="0" w:color="auto"/>
      </w:divBdr>
    </w:div>
    <w:div w:id="1050611843">
      <w:bodyDiv w:val="1"/>
      <w:marLeft w:val="0"/>
      <w:marRight w:val="0"/>
      <w:marTop w:val="0"/>
      <w:marBottom w:val="0"/>
      <w:divBdr>
        <w:top w:val="none" w:sz="0" w:space="0" w:color="auto"/>
        <w:left w:val="none" w:sz="0" w:space="0" w:color="auto"/>
        <w:bottom w:val="none" w:sz="0" w:space="0" w:color="auto"/>
        <w:right w:val="none" w:sz="0" w:space="0" w:color="auto"/>
      </w:divBdr>
    </w:div>
    <w:div w:id="1062217325">
      <w:bodyDiv w:val="1"/>
      <w:marLeft w:val="0"/>
      <w:marRight w:val="0"/>
      <w:marTop w:val="0"/>
      <w:marBottom w:val="0"/>
      <w:divBdr>
        <w:top w:val="none" w:sz="0" w:space="0" w:color="auto"/>
        <w:left w:val="none" w:sz="0" w:space="0" w:color="auto"/>
        <w:bottom w:val="none" w:sz="0" w:space="0" w:color="auto"/>
        <w:right w:val="none" w:sz="0" w:space="0" w:color="auto"/>
      </w:divBdr>
    </w:div>
    <w:div w:id="11649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Chakravarthi EX1</dc:creator>
  <cp:keywords/>
  <dc:description/>
  <cp:lastModifiedBy>Anirudh, Chakravarthi EX1</cp:lastModifiedBy>
  <cp:revision>42</cp:revision>
  <dcterms:created xsi:type="dcterms:W3CDTF">2020-09-09T15:22:00Z</dcterms:created>
  <dcterms:modified xsi:type="dcterms:W3CDTF">2020-09-10T16:46:00Z</dcterms:modified>
</cp:coreProperties>
</file>