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9D60" w14:textId="77777777" w:rsidR="00991CCB" w:rsidRDefault="00991CCB" w:rsidP="008F7E45">
      <w:pPr>
        <w:spacing w:line="480" w:lineRule="auto"/>
        <w:rPr>
          <w:rFonts w:ascii="Times New Roman" w:hAnsi="Times New Roman" w:cs="Times New Roman"/>
        </w:rPr>
      </w:pPr>
      <w:r>
        <w:rPr>
          <w:rFonts w:ascii="Times New Roman" w:hAnsi="Times New Roman" w:cs="Times New Roman"/>
        </w:rPr>
        <w:t>Kenny Peacock</w:t>
      </w:r>
    </w:p>
    <w:p w14:paraId="718D2C76" w14:textId="77777777" w:rsidR="00991CCB" w:rsidRDefault="00991CCB" w:rsidP="008F7E45">
      <w:pPr>
        <w:spacing w:line="480" w:lineRule="auto"/>
        <w:rPr>
          <w:rFonts w:ascii="Times New Roman" w:hAnsi="Times New Roman" w:cs="Times New Roman"/>
        </w:rPr>
      </w:pPr>
      <w:r>
        <w:rPr>
          <w:rFonts w:ascii="Times New Roman" w:hAnsi="Times New Roman" w:cs="Times New Roman"/>
        </w:rPr>
        <w:t>CS 250</w:t>
      </w:r>
    </w:p>
    <w:p w14:paraId="4FEF9ABC" w14:textId="79B9C3AA" w:rsidR="00991CCB" w:rsidRDefault="008777D5" w:rsidP="008F7E45">
      <w:pPr>
        <w:spacing w:line="480" w:lineRule="auto"/>
        <w:jc w:val="center"/>
        <w:rPr>
          <w:rFonts w:ascii="Times New Roman" w:hAnsi="Times New Roman" w:cs="Times New Roman"/>
          <w:b/>
          <w:bCs/>
        </w:rPr>
      </w:pPr>
      <w:r>
        <w:rPr>
          <w:rFonts w:ascii="Times New Roman" w:hAnsi="Times New Roman" w:cs="Times New Roman"/>
          <w:b/>
          <w:bCs/>
        </w:rPr>
        <w:t>Final Project</w:t>
      </w:r>
    </w:p>
    <w:p w14:paraId="63153D8F" w14:textId="6360FEC3" w:rsidR="008777D5" w:rsidRDefault="008777D5" w:rsidP="008F7E45">
      <w:pPr>
        <w:spacing w:line="480" w:lineRule="auto"/>
        <w:jc w:val="center"/>
        <w:rPr>
          <w:rFonts w:ascii="Times New Roman" w:hAnsi="Times New Roman" w:cs="Times New Roman"/>
          <w:b/>
          <w:bCs/>
        </w:rPr>
      </w:pPr>
      <w:r>
        <w:rPr>
          <w:rFonts w:ascii="Times New Roman" w:hAnsi="Times New Roman" w:cs="Times New Roman"/>
          <w:b/>
          <w:bCs/>
        </w:rPr>
        <w:t>Sprint Review and Introspective</w:t>
      </w:r>
    </w:p>
    <w:p w14:paraId="268C9357" w14:textId="318F3087" w:rsidR="008C114B" w:rsidRPr="008C114B" w:rsidRDefault="008C114B" w:rsidP="008F7E45">
      <w:pPr>
        <w:spacing w:line="480" w:lineRule="auto"/>
        <w:jc w:val="center"/>
        <w:rPr>
          <w:rFonts w:ascii="Times New Roman" w:hAnsi="Times New Roman" w:cs="Times New Roman"/>
          <w:b/>
          <w:bCs/>
        </w:rPr>
      </w:pPr>
      <w:r>
        <w:rPr>
          <w:rFonts w:ascii="Times New Roman" w:hAnsi="Times New Roman" w:cs="Times New Roman"/>
          <w:b/>
          <w:bCs/>
        </w:rPr>
        <w:t>Applying Roles</w:t>
      </w:r>
    </w:p>
    <w:p w14:paraId="3A9B4A9F" w14:textId="265BDE50" w:rsidR="00875948" w:rsidRDefault="00991CCB" w:rsidP="008777D5">
      <w:pPr>
        <w:spacing w:line="480" w:lineRule="auto"/>
        <w:rPr>
          <w:rFonts w:ascii="Times New Roman" w:hAnsi="Times New Roman" w:cs="Times New Roman"/>
        </w:rPr>
      </w:pPr>
      <w:r>
        <w:rPr>
          <w:rFonts w:ascii="Times New Roman" w:hAnsi="Times New Roman" w:cs="Times New Roman"/>
        </w:rPr>
        <w:tab/>
      </w:r>
      <w:r w:rsidR="004E2F86">
        <w:rPr>
          <w:rFonts w:ascii="Times New Roman" w:hAnsi="Times New Roman" w:cs="Times New Roman"/>
        </w:rPr>
        <w:t xml:space="preserve">Throughout </w:t>
      </w:r>
      <w:r w:rsidR="00CB4927">
        <w:rPr>
          <w:rFonts w:ascii="Times New Roman" w:hAnsi="Times New Roman" w:cs="Times New Roman"/>
        </w:rPr>
        <w:t>my team’s</w:t>
      </w:r>
      <w:r w:rsidR="004E2F86">
        <w:rPr>
          <w:rFonts w:ascii="Times New Roman" w:hAnsi="Times New Roman" w:cs="Times New Roman"/>
        </w:rPr>
        <w:t xml:space="preserve"> </w:t>
      </w:r>
      <w:r w:rsidR="00CB4927">
        <w:rPr>
          <w:rFonts w:ascii="Times New Roman" w:hAnsi="Times New Roman" w:cs="Times New Roman"/>
        </w:rPr>
        <w:t xml:space="preserve">development of the SNHU Travel application, each Scrum role played a significant role in the project’s success. </w:t>
      </w:r>
      <w:r w:rsidR="001B4196">
        <w:rPr>
          <w:rFonts w:ascii="Times New Roman" w:hAnsi="Times New Roman" w:cs="Times New Roman"/>
        </w:rPr>
        <w:t xml:space="preserve">As the Scrum Master, I facilitated communication, removed obstacles, and ensured Agile principles were followed. </w:t>
      </w:r>
      <w:r w:rsidR="00A25741">
        <w:rPr>
          <w:rFonts w:ascii="Times New Roman" w:hAnsi="Times New Roman" w:cs="Times New Roman"/>
        </w:rPr>
        <w:t xml:space="preserve">For example, </w:t>
      </w:r>
      <w:r w:rsidR="00224FC2">
        <w:rPr>
          <w:rFonts w:ascii="Times New Roman" w:hAnsi="Times New Roman" w:cs="Times New Roman"/>
        </w:rPr>
        <w:t xml:space="preserve">to alleviate delays during user story refinement, I would host recurring session mid-sprint to review and refine upcoming backlog items with the Product Owner and team. Doing this ensured </w:t>
      </w:r>
      <w:r w:rsidR="005B1DC4">
        <w:rPr>
          <w:rFonts w:ascii="Times New Roman" w:hAnsi="Times New Roman" w:cs="Times New Roman"/>
        </w:rPr>
        <w:t>that the backlog would always be ready and reduced any surprises in future sprint planning.</w:t>
      </w:r>
    </w:p>
    <w:p w14:paraId="316BB05B" w14:textId="66643DB2" w:rsidR="00754186" w:rsidRDefault="00754186" w:rsidP="008777D5">
      <w:pPr>
        <w:spacing w:line="480" w:lineRule="auto"/>
        <w:rPr>
          <w:rFonts w:ascii="Times New Roman" w:hAnsi="Times New Roman" w:cs="Times New Roman"/>
        </w:rPr>
      </w:pPr>
      <w:r>
        <w:rPr>
          <w:rFonts w:ascii="Times New Roman" w:hAnsi="Times New Roman" w:cs="Times New Roman"/>
        </w:rPr>
        <w:tab/>
        <w:t xml:space="preserve">The Product Owner contributed to the SNHU Travel project by prioritizing user stories and ensuring that the customer value was at the forefront of every sprint. </w:t>
      </w:r>
      <w:r w:rsidR="001A3321">
        <w:rPr>
          <w:rFonts w:ascii="Times New Roman" w:hAnsi="Times New Roman" w:cs="Times New Roman"/>
        </w:rPr>
        <w:t xml:space="preserve">During one sprint, the Product Owner adjusted priorities to emphasize the user’s travel search functions. The development team collaborated to break these different travel search function stories into smaller, manageable tasks which resulted in consistent progress and faster delivery of working software. The tester </w:t>
      </w:r>
      <w:r w:rsidR="003D3775">
        <w:rPr>
          <w:rFonts w:ascii="Times New Roman" w:hAnsi="Times New Roman" w:cs="Times New Roman"/>
        </w:rPr>
        <w:t>also played a vital role in this project by ensuring that the final increment met acceptance criteria, helping the team maintain quality through continuous feedback and testing cycles.</w:t>
      </w:r>
    </w:p>
    <w:p w14:paraId="4AB215B1" w14:textId="5530AEA1" w:rsidR="008C114B" w:rsidRPr="008C114B" w:rsidRDefault="008C114B" w:rsidP="008C114B">
      <w:pPr>
        <w:spacing w:line="480" w:lineRule="auto"/>
        <w:jc w:val="center"/>
        <w:rPr>
          <w:rFonts w:ascii="Times New Roman" w:hAnsi="Times New Roman" w:cs="Times New Roman"/>
          <w:b/>
          <w:bCs/>
        </w:rPr>
      </w:pPr>
      <w:r>
        <w:rPr>
          <w:rFonts w:ascii="Times New Roman" w:hAnsi="Times New Roman" w:cs="Times New Roman"/>
          <w:b/>
          <w:bCs/>
        </w:rPr>
        <w:t>Completing User Stories</w:t>
      </w:r>
    </w:p>
    <w:p w14:paraId="7C782C47" w14:textId="6D021588" w:rsidR="00806F2C" w:rsidRDefault="009E1593" w:rsidP="008777D5">
      <w:pPr>
        <w:spacing w:line="480" w:lineRule="auto"/>
        <w:rPr>
          <w:rFonts w:ascii="Times New Roman" w:hAnsi="Times New Roman" w:cs="Times New Roman"/>
        </w:rPr>
      </w:pPr>
      <w:r>
        <w:rPr>
          <w:rFonts w:ascii="Times New Roman" w:hAnsi="Times New Roman" w:cs="Times New Roman"/>
        </w:rPr>
        <w:lastRenderedPageBreak/>
        <w:tab/>
        <w:t xml:space="preserve">The Scrum-Agile approach played a key role in bringing user stories to completion efficiently. The iterative structure of sprints allowed the team to focus on delivering small, functional components of the </w:t>
      </w:r>
      <w:r w:rsidR="00C11FD1">
        <w:rPr>
          <w:rFonts w:ascii="Times New Roman" w:hAnsi="Times New Roman" w:cs="Times New Roman"/>
        </w:rPr>
        <w:t>SNHU Travel application, rather than waiting until the end of development to deliver a full product.</w:t>
      </w:r>
      <w:r w:rsidR="003D5AAA">
        <w:rPr>
          <w:rFonts w:ascii="Times New Roman" w:hAnsi="Times New Roman" w:cs="Times New Roman"/>
        </w:rPr>
        <w:t xml:space="preserve"> For example, in one sprint, the team completed a user story that involved a “Customized Top Five Destinations List.” The team achieved this by breaking it down into subtasks, or acceptance criteria, such as making the clickable link that brings the user to this list, ordering the destination list by popularity, and ensuring that certain destination attributes were displayed with each destination.</w:t>
      </w:r>
      <w:r w:rsidR="00B26359">
        <w:rPr>
          <w:rFonts w:ascii="Times New Roman" w:hAnsi="Times New Roman" w:cs="Times New Roman"/>
        </w:rPr>
        <w:t xml:space="preserve"> Having Daily Scrum meetings allowed the team to quickly identify blockers </w:t>
      </w:r>
      <w:r w:rsidR="00531A2F">
        <w:rPr>
          <w:rFonts w:ascii="Times New Roman" w:hAnsi="Times New Roman" w:cs="Times New Roman"/>
        </w:rPr>
        <w:t xml:space="preserve">such as when the client wanted to shift focus to detox/wellness </w:t>
      </w:r>
      <w:r w:rsidR="005E4AB5">
        <w:rPr>
          <w:rFonts w:ascii="Times New Roman" w:hAnsi="Times New Roman" w:cs="Times New Roman"/>
        </w:rPr>
        <w:t xml:space="preserve">travel </w:t>
      </w:r>
      <w:r w:rsidR="00531A2F">
        <w:rPr>
          <w:rFonts w:ascii="Times New Roman" w:hAnsi="Times New Roman" w:cs="Times New Roman"/>
        </w:rPr>
        <w:t>destinations.</w:t>
      </w:r>
      <w:r w:rsidR="00D2484E">
        <w:rPr>
          <w:rFonts w:ascii="Times New Roman" w:hAnsi="Times New Roman" w:cs="Times New Roman"/>
        </w:rPr>
        <w:t xml:space="preserve"> The ability to adapt and reprioritize work through sprint reviews ensured that the most valuable features were always being delivered first.</w:t>
      </w:r>
    </w:p>
    <w:p w14:paraId="351034F5" w14:textId="3C3CCFD1" w:rsidR="00806F2C" w:rsidRPr="00806F2C" w:rsidRDefault="00806F2C" w:rsidP="00806F2C">
      <w:pPr>
        <w:spacing w:line="480" w:lineRule="auto"/>
        <w:jc w:val="center"/>
        <w:rPr>
          <w:rFonts w:ascii="Times New Roman" w:hAnsi="Times New Roman" w:cs="Times New Roman"/>
          <w:b/>
          <w:bCs/>
        </w:rPr>
      </w:pPr>
      <w:r>
        <w:rPr>
          <w:rFonts w:ascii="Times New Roman" w:hAnsi="Times New Roman" w:cs="Times New Roman"/>
          <w:b/>
          <w:bCs/>
        </w:rPr>
        <w:t>Handling Interruptions</w:t>
      </w:r>
    </w:p>
    <w:p w14:paraId="664ECD7C" w14:textId="699ACC48" w:rsidR="00524358" w:rsidRDefault="00524358" w:rsidP="008777D5">
      <w:pPr>
        <w:spacing w:line="480" w:lineRule="auto"/>
        <w:rPr>
          <w:rFonts w:ascii="Times New Roman" w:hAnsi="Times New Roman" w:cs="Times New Roman"/>
        </w:rPr>
      </w:pPr>
      <w:r>
        <w:rPr>
          <w:rFonts w:ascii="Times New Roman" w:hAnsi="Times New Roman" w:cs="Times New Roman"/>
        </w:rPr>
        <w:tab/>
      </w:r>
      <w:r w:rsidR="003D669E">
        <w:rPr>
          <w:rFonts w:ascii="Times New Roman" w:hAnsi="Times New Roman" w:cs="Times New Roman"/>
        </w:rPr>
        <w:t xml:space="preserve">One of the key advantages of the Scrum-Agile approach was its flexibility when the project faced interruptions. Midway through the project, SNHU Travel management changed the </w:t>
      </w:r>
      <w:r w:rsidR="0078182B">
        <w:rPr>
          <w:rFonts w:ascii="Times New Roman" w:hAnsi="Times New Roman" w:cs="Times New Roman"/>
        </w:rPr>
        <w:t>direction of the project to focus on detox/wellness travel destinations. Instead of having to completely scrap what the team has already done, they were able to pivot and take what was already developed and made revisions to support the new requirements.</w:t>
      </w:r>
    </w:p>
    <w:p w14:paraId="1B0C914D" w14:textId="59517FC4" w:rsidR="00D85020" w:rsidRPr="00D85020" w:rsidRDefault="00D85020" w:rsidP="00D85020">
      <w:pPr>
        <w:spacing w:line="480" w:lineRule="auto"/>
        <w:jc w:val="center"/>
        <w:rPr>
          <w:rFonts w:ascii="Times New Roman" w:hAnsi="Times New Roman" w:cs="Times New Roman"/>
          <w:b/>
          <w:bCs/>
        </w:rPr>
      </w:pPr>
      <w:r>
        <w:rPr>
          <w:rFonts w:ascii="Times New Roman" w:hAnsi="Times New Roman" w:cs="Times New Roman"/>
          <w:b/>
          <w:bCs/>
        </w:rPr>
        <w:t>Communication</w:t>
      </w:r>
    </w:p>
    <w:p w14:paraId="29B9D3CF" w14:textId="68422683" w:rsidR="009932A4" w:rsidRDefault="003E062E" w:rsidP="008777D5">
      <w:pPr>
        <w:spacing w:line="480" w:lineRule="auto"/>
        <w:rPr>
          <w:rFonts w:ascii="Times New Roman" w:hAnsi="Times New Roman" w:cs="Times New Roman"/>
        </w:rPr>
      </w:pPr>
      <w:r>
        <w:rPr>
          <w:rFonts w:ascii="Times New Roman" w:hAnsi="Times New Roman" w:cs="Times New Roman"/>
        </w:rPr>
        <w:tab/>
      </w:r>
      <w:r w:rsidR="00302C0C">
        <w:rPr>
          <w:rFonts w:ascii="Times New Roman" w:hAnsi="Times New Roman" w:cs="Times New Roman"/>
        </w:rPr>
        <w:t>Effective communication was essential to this project’s success. Through t</w:t>
      </w:r>
      <w:r w:rsidR="00DB1E59">
        <w:rPr>
          <w:rFonts w:ascii="Times New Roman" w:hAnsi="Times New Roman" w:cs="Times New Roman"/>
        </w:rPr>
        <w:t>wo</w:t>
      </w:r>
      <w:r w:rsidR="00302C0C">
        <w:rPr>
          <w:rFonts w:ascii="Times New Roman" w:hAnsi="Times New Roman" w:cs="Times New Roman"/>
        </w:rPr>
        <w:t xml:space="preserve"> key communication methods, I was able to keep collaboration strong. These methods </w:t>
      </w:r>
      <w:r w:rsidR="00190CB1">
        <w:rPr>
          <w:rFonts w:ascii="Times New Roman" w:hAnsi="Times New Roman" w:cs="Times New Roman"/>
        </w:rPr>
        <w:t>were</w:t>
      </w:r>
      <w:r w:rsidR="00302C0C">
        <w:rPr>
          <w:rFonts w:ascii="Times New Roman" w:hAnsi="Times New Roman" w:cs="Times New Roman"/>
        </w:rPr>
        <w:t xml:space="preserve"> daily stand-up meetings</w:t>
      </w:r>
      <w:r w:rsidR="00DB1E59">
        <w:rPr>
          <w:rFonts w:ascii="Times New Roman" w:hAnsi="Times New Roman" w:cs="Times New Roman"/>
        </w:rPr>
        <w:t xml:space="preserve"> and sprint reviews.</w:t>
      </w:r>
      <w:r w:rsidR="00E84B19">
        <w:rPr>
          <w:rFonts w:ascii="Times New Roman" w:hAnsi="Times New Roman" w:cs="Times New Roman"/>
        </w:rPr>
        <w:t xml:space="preserve"> I executed each daily Scrum by scheduling each one at the same time every day</w:t>
      </w:r>
      <w:r w:rsidR="00C916E9">
        <w:rPr>
          <w:rFonts w:ascii="Times New Roman" w:hAnsi="Times New Roman" w:cs="Times New Roman"/>
        </w:rPr>
        <w:t>, at the beginning of the workday</w:t>
      </w:r>
      <w:r w:rsidR="00BE47E5">
        <w:rPr>
          <w:rFonts w:ascii="Times New Roman" w:hAnsi="Times New Roman" w:cs="Times New Roman"/>
        </w:rPr>
        <w:t>, facilitated by me</w:t>
      </w:r>
      <w:r w:rsidR="00C916E9">
        <w:rPr>
          <w:rFonts w:ascii="Times New Roman" w:hAnsi="Times New Roman" w:cs="Times New Roman"/>
        </w:rPr>
        <w:t xml:space="preserve">. </w:t>
      </w:r>
      <w:r w:rsidR="00531329">
        <w:rPr>
          <w:rFonts w:ascii="Times New Roman" w:hAnsi="Times New Roman" w:cs="Times New Roman"/>
        </w:rPr>
        <w:t xml:space="preserve">Each daily Scrum would </w:t>
      </w:r>
      <w:r w:rsidR="00531329">
        <w:rPr>
          <w:rFonts w:ascii="Times New Roman" w:hAnsi="Times New Roman" w:cs="Times New Roman"/>
        </w:rPr>
        <w:lastRenderedPageBreak/>
        <w:t xml:space="preserve">be exactly 15 minutes where each member would briefly share what they accomplished the day before, what they plan on the current day, and any impediments that need to be addressed and resolved. </w:t>
      </w:r>
      <w:r w:rsidR="005E3566">
        <w:rPr>
          <w:rFonts w:ascii="Times New Roman" w:hAnsi="Times New Roman" w:cs="Times New Roman"/>
        </w:rPr>
        <w:t xml:space="preserve">I would ensure that the daily Scrum meetings were kept short and focused. I would also track impediments immediately and follow up. </w:t>
      </w:r>
      <w:r w:rsidR="00531329">
        <w:rPr>
          <w:rFonts w:ascii="Times New Roman" w:hAnsi="Times New Roman" w:cs="Times New Roman"/>
        </w:rPr>
        <w:t>Having these daily stand-up meetings helped to improve transparency and to foster team alignment on progress and obstacles</w:t>
      </w:r>
      <w:r w:rsidR="003C4ABB">
        <w:rPr>
          <w:rFonts w:ascii="Times New Roman" w:hAnsi="Times New Roman" w:cs="Times New Roman"/>
        </w:rPr>
        <w:t xml:space="preserve">. </w:t>
      </w:r>
      <w:r w:rsidR="00E27752">
        <w:rPr>
          <w:rFonts w:ascii="Times New Roman" w:hAnsi="Times New Roman" w:cs="Times New Roman"/>
        </w:rPr>
        <w:t>With sprint reviews, I would execute them at the end of each sprint. During these reviews, the team would demonstrate the completed work to stakeholders. Feedback w</w:t>
      </w:r>
      <w:r w:rsidR="00880E1B">
        <w:rPr>
          <w:rFonts w:ascii="Times New Roman" w:hAnsi="Times New Roman" w:cs="Times New Roman"/>
        </w:rPr>
        <w:t>ould be provided,</w:t>
      </w:r>
      <w:r w:rsidR="00E27752">
        <w:rPr>
          <w:rFonts w:ascii="Times New Roman" w:hAnsi="Times New Roman" w:cs="Times New Roman"/>
        </w:rPr>
        <w:t xml:space="preserve"> and a discussion would be </w:t>
      </w:r>
      <w:r w:rsidR="00880E1B">
        <w:rPr>
          <w:rFonts w:ascii="Times New Roman" w:hAnsi="Times New Roman" w:cs="Times New Roman"/>
        </w:rPr>
        <w:t>held about</w:t>
      </w:r>
      <w:r w:rsidR="00E27752">
        <w:rPr>
          <w:rFonts w:ascii="Times New Roman" w:hAnsi="Times New Roman" w:cs="Times New Roman"/>
        </w:rPr>
        <w:t xml:space="preserve"> what is next for the backlog.</w:t>
      </w:r>
      <w:r w:rsidR="00880E1B">
        <w:rPr>
          <w:rFonts w:ascii="Times New Roman" w:hAnsi="Times New Roman" w:cs="Times New Roman"/>
        </w:rPr>
        <w:t xml:space="preserve"> These sprint reviews proved to be beneficial as </w:t>
      </w:r>
      <w:r w:rsidR="009932A4">
        <w:rPr>
          <w:rFonts w:ascii="Times New Roman" w:hAnsi="Times New Roman" w:cs="Times New Roman"/>
        </w:rPr>
        <w:t>they</w:t>
      </w:r>
      <w:r w:rsidR="00880E1B">
        <w:rPr>
          <w:rFonts w:ascii="Times New Roman" w:hAnsi="Times New Roman" w:cs="Times New Roman"/>
        </w:rPr>
        <w:t xml:space="preserve"> promoted transparency with stakeholders and encouraged collaborative feedback early.</w:t>
      </w:r>
    </w:p>
    <w:p w14:paraId="57A4EA8A" w14:textId="7CBCF18E" w:rsidR="009932A4" w:rsidRDefault="009932A4" w:rsidP="009932A4">
      <w:pPr>
        <w:spacing w:line="480" w:lineRule="auto"/>
        <w:jc w:val="center"/>
        <w:rPr>
          <w:rFonts w:ascii="Times New Roman" w:hAnsi="Times New Roman" w:cs="Times New Roman"/>
          <w:b/>
          <w:bCs/>
        </w:rPr>
      </w:pPr>
      <w:r>
        <w:rPr>
          <w:rFonts w:ascii="Times New Roman" w:hAnsi="Times New Roman" w:cs="Times New Roman"/>
          <w:b/>
          <w:bCs/>
        </w:rPr>
        <w:t>Organizational Tools</w:t>
      </w:r>
    </w:p>
    <w:p w14:paraId="4A8BD9D6" w14:textId="0C1EBCBB" w:rsidR="009932A4" w:rsidRDefault="00851760" w:rsidP="009932A4">
      <w:pPr>
        <w:spacing w:line="480" w:lineRule="auto"/>
        <w:rPr>
          <w:rFonts w:ascii="Times New Roman" w:hAnsi="Times New Roman" w:cs="Times New Roman"/>
        </w:rPr>
      </w:pPr>
      <w:r>
        <w:rPr>
          <w:rFonts w:ascii="Times New Roman" w:hAnsi="Times New Roman" w:cs="Times New Roman"/>
        </w:rPr>
        <w:tab/>
      </w:r>
      <w:r w:rsidR="002C13CA">
        <w:rPr>
          <w:rFonts w:ascii="Times New Roman" w:hAnsi="Times New Roman" w:cs="Times New Roman"/>
        </w:rPr>
        <w:t xml:space="preserve">For this project, the team utilized a few organizational tools that helped them in being successful. </w:t>
      </w:r>
      <w:r w:rsidR="000A77D3">
        <w:rPr>
          <w:rFonts w:ascii="Times New Roman" w:hAnsi="Times New Roman" w:cs="Times New Roman"/>
        </w:rPr>
        <w:t xml:space="preserve">Among these tools, JIRA played a critical role in coordinating projects and maintaining team efficiency. JIRA allowed for the team to create and manage </w:t>
      </w:r>
      <w:r w:rsidR="00184ADB">
        <w:rPr>
          <w:rFonts w:ascii="Times New Roman" w:hAnsi="Times New Roman" w:cs="Times New Roman"/>
        </w:rPr>
        <w:t xml:space="preserve">the product backlog and </w:t>
      </w:r>
      <w:r w:rsidR="000A77D3">
        <w:rPr>
          <w:rFonts w:ascii="Times New Roman" w:hAnsi="Times New Roman" w:cs="Times New Roman"/>
        </w:rPr>
        <w:t>user stories, track sprint progress</w:t>
      </w:r>
      <w:r w:rsidR="00833A53">
        <w:rPr>
          <w:rFonts w:ascii="Times New Roman" w:hAnsi="Times New Roman" w:cs="Times New Roman"/>
        </w:rPr>
        <w:t xml:space="preserve"> through a digital Scrum board</w:t>
      </w:r>
      <w:r w:rsidR="000A77D3">
        <w:rPr>
          <w:rFonts w:ascii="Times New Roman" w:hAnsi="Times New Roman" w:cs="Times New Roman"/>
        </w:rPr>
        <w:t>, and visualize workflows</w:t>
      </w:r>
      <w:r w:rsidR="00833A53">
        <w:rPr>
          <w:rFonts w:ascii="Times New Roman" w:hAnsi="Times New Roman" w:cs="Times New Roman"/>
        </w:rPr>
        <w:t xml:space="preserve"> via burndown charts</w:t>
      </w:r>
      <w:r w:rsidR="002F422E">
        <w:rPr>
          <w:rFonts w:ascii="Times New Roman" w:hAnsi="Times New Roman" w:cs="Times New Roman"/>
        </w:rPr>
        <w:t xml:space="preserve">. </w:t>
      </w:r>
      <w:r w:rsidR="00246C97">
        <w:rPr>
          <w:rFonts w:ascii="Times New Roman" w:hAnsi="Times New Roman" w:cs="Times New Roman"/>
        </w:rPr>
        <w:t>The utilization of JIRA supported the team’s sprint events, particularly sprint planning, daily Scrums, and sprint reviews by providing real-time visibility into task completion and sprint goals.</w:t>
      </w:r>
      <w:r w:rsidR="00D751DB">
        <w:rPr>
          <w:rFonts w:ascii="Times New Roman" w:hAnsi="Times New Roman" w:cs="Times New Roman"/>
        </w:rPr>
        <w:t xml:space="preserve"> JIRA’s information radiator helped the entire team monitor progress and identify blockers early.</w:t>
      </w:r>
    </w:p>
    <w:p w14:paraId="2E01FDA0" w14:textId="1E8C866B" w:rsidR="00B1333F" w:rsidRDefault="00B1333F" w:rsidP="00B1333F">
      <w:pPr>
        <w:spacing w:line="480" w:lineRule="auto"/>
        <w:jc w:val="center"/>
        <w:rPr>
          <w:rFonts w:ascii="Times New Roman" w:hAnsi="Times New Roman" w:cs="Times New Roman"/>
          <w:b/>
          <w:bCs/>
        </w:rPr>
      </w:pPr>
      <w:r>
        <w:rPr>
          <w:rFonts w:ascii="Times New Roman" w:hAnsi="Times New Roman" w:cs="Times New Roman"/>
          <w:b/>
          <w:bCs/>
        </w:rPr>
        <w:t>Evaluating Agile Process</w:t>
      </w:r>
    </w:p>
    <w:p w14:paraId="24863790" w14:textId="65688A76" w:rsidR="00B2528E" w:rsidRPr="00B2528E" w:rsidRDefault="00B1333F" w:rsidP="007305FD">
      <w:pPr>
        <w:spacing w:line="480" w:lineRule="auto"/>
        <w:rPr>
          <w:rFonts w:ascii="Times New Roman" w:hAnsi="Times New Roman" w:cs="Times New Roman"/>
        </w:rPr>
      </w:pPr>
      <w:r>
        <w:rPr>
          <w:rFonts w:ascii="Times New Roman" w:hAnsi="Times New Roman" w:cs="Times New Roman"/>
        </w:rPr>
        <w:tab/>
      </w:r>
      <w:r w:rsidR="00A06374">
        <w:rPr>
          <w:rFonts w:ascii="Times New Roman" w:hAnsi="Times New Roman" w:cs="Times New Roman"/>
        </w:rPr>
        <w:t xml:space="preserve">Overall, the Scrum-Agile approach proved highly effective for the SNHU Travel project. </w:t>
      </w:r>
      <w:r w:rsidR="00A45357">
        <w:rPr>
          <w:rFonts w:ascii="Times New Roman" w:hAnsi="Times New Roman" w:cs="Times New Roman"/>
        </w:rPr>
        <w:t xml:space="preserve">There were pros and cons that came with this approach, but ultimately the pros outweighed the cons. The flexibility of the iterative process allowed the team to adapt to changing requirements, </w:t>
      </w:r>
      <w:r w:rsidR="00A45357">
        <w:rPr>
          <w:rFonts w:ascii="Times New Roman" w:hAnsi="Times New Roman" w:cs="Times New Roman"/>
        </w:rPr>
        <w:lastRenderedPageBreak/>
        <w:t>as seen with the focus change to detox/wellness travel destinations.</w:t>
      </w:r>
      <w:r w:rsidR="0092243D">
        <w:rPr>
          <w:rFonts w:ascii="Times New Roman" w:hAnsi="Times New Roman" w:cs="Times New Roman"/>
        </w:rPr>
        <w:t xml:space="preserve"> Transparency through daily Scrums and sprint reviews fostered open communication and trust among team members. This approach provided continuous delivery of working software at the end of every sprint, providing the client with early visibility and opportunities for feedback. Ultimately this approach improved collaboration with its cross-functional structure promoting teamwork and collective ownership of the project outcomes.</w:t>
      </w:r>
      <w:r w:rsidR="00C42A5C">
        <w:rPr>
          <w:rFonts w:ascii="Times New Roman" w:hAnsi="Times New Roman" w:cs="Times New Roman"/>
        </w:rPr>
        <w:t xml:space="preserve"> </w:t>
      </w:r>
      <w:r w:rsidR="0089203A">
        <w:rPr>
          <w:rFonts w:ascii="Times New Roman" w:hAnsi="Times New Roman" w:cs="Times New Roman"/>
        </w:rPr>
        <w:t>The cons were nominal at worst. Time commitment from the daily stand-up meetings and sprint ceremonies required consistent participation, which may be cumbersome and fatiguing to some team members.</w:t>
      </w:r>
      <w:r w:rsidR="00C25E19">
        <w:rPr>
          <w:rFonts w:ascii="Times New Roman" w:hAnsi="Times New Roman" w:cs="Times New Roman"/>
        </w:rPr>
        <w:t xml:space="preserve"> The learning curve, since this was ChadaTech’s first Agile project, took a bit of acclimation</w:t>
      </w:r>
      <w:r w:rsidR="000238F9">
        <w:rPr>
          <w:rFonts w:ascii="Times New Roman" w:hAnsi="Times New Roman" w:cs="Times New Roman"/>
        </w:rPr>
        <w:t>, especially with the initial sprints and the new tools and processes.</w:t>
      </w:r>
      <w:r w:rsidR="00700E3E">
        <w:rPr>
          <w:rFonts w:ascii="Times New Roman" w:hAnsi="Times New Roman" w:cs="Times New Roman"/>
        </w:rPr>
        <w:t xml:space="preserve"> Weighing these pros and cons, there is no question that the Scrum-Agile approach was the best approach for the SNHU Travel project.</w:t>
      </w:r>
      <w:r w:rsidR="00531C1D">
        <w:rPr>
          <w:rFonts w:ascii="Times New Roman" w:hAnsi="Times New Roman" w:cs="Times New Roman"/>
        </w:rPr>
        <w:t xml:space="preserve"> It enabled incremental progress, early client feedback, and a culture of collaboration that would have been difficult to achieve under the traditional waterfall approach. The project’s success demonstrated that Agile methods could significantly enhance product quality and team cohesion, making it a strong candidate for company-wide adoption at ChadaTech.</w:t>
      </w:r>
      <w:r w:rsidR="00B2528E" w:rsidRPr="00B2528E">
        <w:rPr>
          <w:rFonts w:ascii="Times New Roman" w:hAnsi="Times New Roman" w:cs="Times New Roman"/>
        </w:rPr>
        <w:t>‌</w:t>
      </w:r>
    </w:p>
    <w:p w14:paraId="7F037296" w14:textId="4C0E5392" w:rsidR="00875948" w:rsidRPr="00284F12" w:rsidRDefault="00875948" w:rsidP="00875948"/>
    <w:sectPr w:rsidR="00875948" w:rsidRPr="0028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CCB"/>
    <w:rsid w:val="00013BA5"/>
    <w:rsid w:val="000238F9"/>
    <w:rsid w:val="0004221C"/>
    <w:rsid w:val="000A77D3"/>
    <w:rsid w:val="0010615A"/>
    <w:rsid w:val="001414EA"/>
    <w:rsid w:val="001679B2"/>
    <w:rsid w:val="00184ADB"/>
    <w:rsid w:val="00190CB1"/>
    <w:rsid w:val="001961E4"/>
    <w:rsid w:val="001A3321"/>
    <w:rsid w:val="001B4196"/>
    <w:rsid w:val="002044E1"/>
    <w:rsid w:val="002209B2"/>
    <w:rsid w:val="00224FC2"/>
    <w:rsid w:val="00246C97"/>
    <w:rsid w:val="00247CDB"/>
    <w:rsid w:val="00284F12"/>
    <w:rsid w:val="00292377"/>
    <w:rsid w:val="002C13CA"/>
    <w:rsid w:val="002F422E"/>
    <w:rsid w:val="00302C0C"/>
    <w:rsid w:val="0032243A"/>
    <w:rsid w:val="0038291D"/>
    <w:rsid w:val="003C4ABB"/>
    <w:rsid w:val="003D3775"/>
    <w:rsid w:val="003D5AAA"/>
    <w:rsid w:val="003D669E"/>
    <w:rsid w:val="003D78C7"/>
    <w:rsid w:val="003E062E"/>
    <w:rsid w:val="004E2F86"/>
    <w:rsid w:val="005127A1"/>
    <w:rsid w:val="00524358"/>
    <w:rsid w:val="00530251"/>
    <w:rsid w:val="00531329"/>
    <w:rsid w:val="00531A2F"/>
    <w:rsid w:val="00531C1D"/>
    <w:rsid w:val="00593655"/>
    <w:rsid w:val="005B1DC4"/>
    <w:rsid w:val="005E3566"/>
    <w:rsid w:val="005E4AB5"/>
    <w:rsid w:val="005F59FF"/>
    <w:rsid w:val="006C121B"/>
    <w:rsid w:val="00700E3E"/>
    <w:rsid w:val="00727510"/>
    <w:rsid w:val="007305FD"/>
    <w:rsid w:val="00754186"/>
    <w:rsid w:val="00766C04"/>
    <w:rsid w:val="00767F64"/>
    <w:rsid w:val="0078182B"/>
    <w:rsid w:val="007E1704"/>
    <w:rsid w:val="00806F2C"/>
    <w:rsid w:val="00817D35"/>
    <w:rsid w:val="00831266"/>
    <w:rsid w:val="00833A53"/>
    <w:rsid w:val="00851760"/>
    <w:rsid w:val="00875948"/>
    <w:rsid w:val="0087622D"/>
    <w:rsid w:val="008777D5"/>
    <w:rsid w:val="00880E1B"/>
    <w:rsid w:val="0089203A"/>
    <w:rsid w:val="008C114B"/>
    <w:rsid w:val="008C2E6E"/>
    <w:rsid w:val="008C5B0B"/>
    <w:rsid w:val="008D173D"/>
    <w:rsid w:val="008F7E45"/>
    <w:rsid w:val="0092243D"/>
    <w:rsid w:val="00933A44"/>
    <w:rsid w:val="0093465F"/>
    <w:rsid w:val="0094579F"/>
    <w:rsid w:val="0095639D"/>
    <w:rsid w:val="00976FA6"/>
    <w:rsid w:val="00991CCB"/>
    <w:rsid w:val="009932A4"/>
    <w:rsid w:val="009B65AF"/>
    <w:rsid w:val="009E1593"/>
    <w:rsid w:val="009E2DEB"/>
    <w:rsid w:val="00A06374"/>
    <w:rsid w:val="00A079B9"/>
    <w:rsid w:val="00A25741"/>
    <w:rsid w:val="00A45357"/>
    <w:rsid w:val="00AA03BA"/>
    <w:rsid w:val="00AD0609"/>
    <w:rsid w:val="00AE76ED"/>
    <w:rsid w:val="00B00A5E"/>
    <w:rsid w:val="00B1333F"/>
    <w:rsid w:val="00B15081"/>
    <w:rsid w:val="00B2528E"/>
    <w:rsid w:val="00B26359"/>
    <w:rsid w:val="00B861F9"/>
    <w:rsid w:val="00BA4372"/>
    <w:rsid w:val="00BE47E5"/>
    <w:rsid w:val="00C02E47"/>
    <w:rsid w:val="00C11FD1"/>
    <w:rsid w:val="00C14E20"/>
    <w:rsid w:val="00C25E19"/>
    <w:rsid w:val="00C42A5C"/>
    <w:rsid w:val="00C560EE"/>
    <w:rsid w:val="00C77BA3"/>
    <w:rsid w:val="00C916E9"/>
    <w:rsid w:val="00CB4927"/>
    <w:rsid w:val="00CF38B0"/>
    <w:rsid w:val="00D14681"/>
    <w:rsid w:val="00D2484E"/>
    <w:rsid w:val="00D42932"/>
    <w:rsid w:val="00D751DB"/>
    <w:rsid w:val="00D85020"/>
    <w:rsid w:val="00DB1E59"/>
    <w:rsid w:val="00DD02FC"/>
    <w:rsid w:val="00E27752"/>
    <w:rsid w:val="00E67600"/>
    <w:rsid w:val="00E84B19"/>
    <w:rsid w:val="00EC227E"/>
    <w:rsid w:val="00F665F2"/>
    <w:rsid w:val="00F83558"/>
    <w:rsid w:val="00FA46E1"/>
    <w:rsid w:val="00FB3E62"/>
    <w:rsid w:val="00FE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05C6"/>
  <w15:chartTrackingRefBased/>
  <w15:docId w15:val="{6F501CFA-1851-4DCA-B333-DAB590E2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CCB"/>
  </w:style>
  <w:style w:type="paragraph" w:styleId="Heading1">
    <w:name w:val="heading 1"/>
    <w:basedOn w:val="Normal"/>
    <w:next w:val="Normal"/>
    <w:link w:val="Heading1Char"/>
    <w:uiPriority w:val="9"/>
    <w:qFormat/>
    <w:rsid w:val="00991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CCB"/>
    <w:rPr>
      <w:rFonts w:eastAsiaTheme="majorEastAsia" w:cstheme="majorBidi"/>
      <w:color w:val="272727" w:themeColor="text1" w:themeTint="D8"/>
    </w:rPr>
  </w:style>
  <w:style w:type="paragraph" w:styleId="Title">
    <w:name w:val="Title"/>
    <w:basedOn w:val="Normal"/>
    <w:next w:val="Normal"/>
    <w:link w:val="TitleChar"/>
    <w:uiPriority w:val="10"/>
    <w:qFormat/>
    <w:rsid w:val="00991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CCB"/>
    <w:pPr>
      <w:spacing w:before="160"/>
      <w:jc w:val="center"/>
    </w:pPr>
    <w:rPr>
      <w:i/>
      <w:iCs/>
      <w:color w:val="404040" w:themeColor="text1" w:themeTint="BF"/>
    </w:rPr>
  </w:style>
  <w:style w:type="character" w:customStyle="1" w:styleId="QuoteChar">
    <w:name w:val="Quote Char"/>
    <w:basedOn w:val="DefaultParagraphFont"/>
    <w:link w:val="Quote"/>
    <w:uiPriority w:val="29"/>
    <w:rsid w:val="00991CCB"/>
    <w:rPr>
      <w:i/>
      <w:iCs/>
      <w:color w:val="404040" w:themeColor="text1" w:themeTint="BF"/>
    </w:rPr>
  </w:style>
  <w:style w:type="paragraph" w:styleId="ListParagraph">
    <w:name w:val="List Paragraph"/>
    <w:basedOn w:val="Normal"/>
    <w:uiPriority w:val="34"/>
    <w:qFormat/>
    <w:rsid w:val="00991CCB"/>
    <w:pPr>
      <w:ind w:left="720"/>
      <w:contextualSpacing/>
    </w:pPr>
  </w:style>
  <w:style w:type="character" w:styleId="IntenseEmphasis">
    <w:name w:val="Intense Emphasis"/>
    <w:basedOn w:val="DefaultParagraphFont"/>
    <w:uiPriority w:val="21"/>
    <w:qFormat/>
    <w:rsid w:val="00991CCB"/>
    <w:rPr>
      <w:i/>
      <w:iCs/>
      <w:color w:val="0F4761" w:themeColor="accent1" w:themeShade="BF"/>
    </w:rPr>
  </w:style>
  <w:style w:type="paragraph" w:styleId="IntenseQuote">
    <w:name w:val="Intense Quote"/>
    <w:basedOn w:val="Normal"/>
    <w:next w:val="Normal"/>
    <w:link w:val="IntenseQuoteChar"/>
    <w:uiPriority w:val="30"/>
    <w:qFormat/>
    <w:rsid w:val="00991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CCB"/>
    <w:rPr>
      <w:i/>
      <w:iCs/>
      <w:color w:val="0F4761" w:themeColor="accent1" w:themeShade="BF"/>
    </w:rPr>
  </w:style>
  <w:style w:type="character" w:styleId="IntenseReference">
    <w:name w:val="Intense Reference"/>
    <w:basedOn w:val="DefaultParagraphFont"/>
    <w:uiPriority w:val="32"/>
    <w:qFormat/>
    <w:rsid w:val="00991CCB"/>
    <w:rPr>
      <w:b/>
      <w:bCs/>
      <w:smallCaps/>
      <w:color w:val="0F4761" w:themeColor="accent1" w:themeShade="BF"/>
      <w:spacing w:val="5"/>
    </w:rPr>
  </w:style>
  <w:style w:type="paragraph" w:styleId="NormalWeb">
    <w:name w:val="Normal (Web)"/>
    <w:basedOn w:val="Normal"/>
    <w:uiPriority w:val="99"/>
    <w:semiHidden/>
    <w:unhideWhenUsed/>
    <w:rsid w:val="009E2DEB"/>
    <w:rPr>
      <w:rFonts w:ascii="Times New Roman" w:hAnsi="Times New Roman" w:cs="Times New Roman"/>
    </w:rPr>
  </w:style>
  <w:style w:type="character" w:styleId="Hyperlink">
    <w:name w:val="Hyperlink"/>
    <w:basedOn w:val="DefaultParagraphFont"/>
    <w:uiPriority w:val="99"/>
    <w:unhideWhenUsed/>
    <w:rsid w:val="002209B2"/>
    <w:rPr>
      <w:color w:val="467886" w:themeColor="hyperlink"/>
      <w:u w:val="single"/>
    </w:rPr>
  </w:style>
  <w:style w:type="character" w:styleId="UnresolvedMention">
    <w:name w:val="Unresolved Mention"/>
    <w:basedOn w:val="DefaultParagraphFont"/>
    <w:uiPriority w:val="99"/>
    <w:semiHidden/>
    <w:unhideWhenUsed/>
    <w:rsid w:val="00220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1461</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Peacock, Kenny</dc:creator>
  <cp:keywords/>
  <dc:description/>
  <cp:lastModifiedBy>Peacock, Kenny</cp:lastModifiedBy>
  <cp:revision>55</cp:revision>
  <dcterms:created xsi:type="dcterms:W3CDTF">2025-10-26T00:09:00Z</dcterms:created>
  <dcterms:modified xsi:type="dcterms:W3CDTF">2025-10-27T01:40:00Z</dcterms:modified>
</cp:coreProperties>
</file>