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jc w:val="center"/>
      </w:pPr>
      <w:r>
        <w:rPr>
          <w:rFonts w:hint="eastAsia"/>
        </w:rPr>
        <w:t xml:space="preserve">   </w:t>
      </w:r>
      <w:r>
        <w:drawing>
          <wp:inline distT="0" distB="0" distL="114300" distR="114300">
            <wp:extent cx="2762250" cy="102870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楷体_GB2312" w:eastAsia="楷体_GB2312"/>
          <w:b/>
          <w:sz w:val="52"/>
          <w:szCs w:val="52"/>
        </w:rPr>
      </w:pPr>
      <w:r>
        <w:rPr>
          <w:rFonts w:hint="eastAsia" w:ascii="楷体_GB2312" w:eastAsia="楷体_GB2312"/>
          <w:b/>
          <w:sz w:val="52"/>
          <w:szCs w:val="52"/>
        </w:rPr>
        <w:t xml:space="preserve"> 实验报告</w:t>
      </w:r>
    </w:p>
    <w:p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</w:rPr>
        <w:drawing>
          <wp:inline distT="0" distB="0" distL="114300" distR="114300">
            <wp:extent cx="962025" cy="981075"/>
            <wp:effectExtent l="0" t="0" r="0" b="0"/>
            <wp:docPr id="29" name="图片 2" descr="fu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fuda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</w:rPr>
      </w:pPr>
    </w:p>
    <w:p>
      <w:pPr>
        <w:rPr>
          <w:b/>
          <w:bCs/>
          <w:sz w:val="30"/>
        </w:rPr>
      </w:pPr>
    </w:p>
    <w:p>
      <w:pPr>
        <w:tabs>
          <w:tab w:val="center" w:pos="4153"/>
        </w:tabs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297180</wp:posOffset>
                </wp:positionV>
                <wp:extent cx="3314700" cy="0"/>
                <wp:effectExtent l="0" t="0" r="0" b="0"/>
                <wp:wrapNone/>
                <wp:docPr id="2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2" o:spid="_x0000_s1026" o:spt="20" style="position:absolute;left:0pt;margin-left:108pt;margin-top:23.4pt;height:0pt;width:261pt;z-index:251659264;mso-width-relative:page;mso-height-relative:page;" filled="f" stroked="t" coordsize="21600,21600" o:gfxdata="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Dyeq6F1gAAAAkBAAAPAAAAAAAA&#10;AAEAIAAAADgAAABkcnMvZG93bnJldi54bWxQSwECFAAUAAAACACHTuJAv/sB5cUBAACCAwAADgAA&#10;AAAAAAABACAAAAA7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楷体_GB2312" w:eastAsia="楷体_GB2312"/>
          <w:b/>
          <w:sz w:val="32"/>
          <w:szCs w:val="32"/>
        </w:rPr>
        <w:t>　　作业题目：</w:t>
      </w:r>
      <w:r>
        <w:rPr>
          <w:rFonts w:hint="eastAsia" w:ascii="楷体_GB2312" w:eastAsia="楷体_GB2312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297180</wp:posOffset>
                </wp:positionV>
                <wp:extent cx="3314700" cy="0"/>
                <wp:effectExtent l="0" t="0" r="0" b="0"/>
                <wp:wrapNone/>
                <wp:docPr id="22" name="直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3" o:spid="_x0000_s1026" o:spt="20" style="position:absolute;left:0pt;margin-left:108pt;margin-top:23.4pt;height:0pt;width:261pt;z-index:251661312;mso-width-relative:page;mso-height-relative:page;" filled="f" stroked="t" coordsize="21600,21600" o:gfxdata="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Dyeq6F1gAAAAkBAAAPAAAAAAAA&#10;AAEAIAAAADgAAABkcnMvZG93bnJldi54bWxQSwECFAAUAAAACACHTuJALMcwL8UBAACCAwAADgAA&#10;AAAAAAABACAAAAA7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楷体_GB2312" w:eastAsia="楷体_GB2312"/>
          <w:b/>
          <w:sz w:val="32"/>
          <w:szCs w:val="32"/>
        </w:rPr>
        <w:tab/>
      </w:r>
      <w:r>
        <w:rPr>
          <w:rFonts w:ascii="楷体_GB2312" w:eastAsia="楷体_GB2312"/>
          <w:b/>
          <w:sz w:val="32"/>
          <w:szCs w:val="32"/>
        </w:rPr>
        <w:t xml:space="preserve">      </w:t>
      </w:r>
      <w:r>
        <w:rPr>
          <w:rFonts w:hint="eastAsia" w:ascii="楷体_GB2312" w:eastAsia="楷体_GB2312"/>
          <w:b/>
          <w:sz w:val="32"/>
          <w:szCs w:val="32"/>
        </w:rPr>
        <w:t>计算机视觉</w:t>
      </w:r>
    </w:p>
    <w:p>
      <w:pPr>
        <w:ind w:firstLine="642"/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297180</wp:posOffset>
                </wp:positionV>
                <wp:extent cx="3314700" cy="0"/>
                <wp:effectExtent l="0" t="0" r="0" b="0"/>
                <wp:wrapNone/>
                <wp:docPr id="23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4" o:spid="_x0000_s1026" o:spt="20" style="position:absolute;left:0pt;margin-left:108pt;margin-top:23.4pt;height:0pt;width:261pt;z-index:251660288;mso-width-relative:page;mso-height-relative:page;" filled="f" stroked="t" coordsize="21600,21600" o:gfxdata="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Dyeq6F1gAAAAkBAAAPAAAAAAAA&#10;AAEAIAAAADgAAABkcnMvZG93bnJldi54bWxQSwECFAAUAAAACACHTuJASObEVsUBAACCAwAADgAA&#10;AAAAAAABACAAAAA7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楷体_GB2312" w:eastAsia="楷体_GB2312"/>
          <w:b/>
          <w:sz w:val="32"/>
          <w:szCs w:val="32"/>
        </w:rPr>
        <w:t xml:space="preserve">院    系：    </w:t>
      </w:r>
      <w:r>
        <w:rPr>
          <w:rFonts w:ascii="楷体_GB2312" w:eastAsia="楷体_GB2312"/>
          <w:b/>
          <w:sz w:val="32"/>
          <w:szCs w:val="32"/>
        </w:rPr>
        <w:t xml:space="preserve">      </w:t>
      </w:r>
      <w:r>
        <w:rPr>
          <w:rFonts w:hint="eastAsia" w:ascii="楷体_GB2312" w:eastAsia="楷体_GB2312"/>
          <w:b/>
          <w:sz w:val="32"/>
          <w:szCs w:val="32"/>
        </w:rPr>
        <w:t>计算机学院</w:t>
      </w:r>
    </w:p>
    <w:p>
      <w:pPr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297180</wp:posOffset>
                </wp:positionV>
                <wp:extent cx="3314700" cy="0"/>
                <wp:effectExtent l="0" t="0" r="0" b="0"/>
                <wp:wrapNone/>
                <wp:docPr id="24" name="直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5" o:spid="_x0000_s1026" o:spt="20" style="position:absolute;left:0pt;margin-left:108pt;margin-top:23.4pt;height:0pt;width:261pt;z-index:251662336;mso-width-relative:page;mso-height-relative:page;" filled="f" stroked="t" coordsize="21600,21600" o:gfxdata="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Dyeq6F1gAAAAkBAAAPAAAAAAAA&#10;AAEAIAAAADgAAABkcnMvZG93bnJldi54bWxQSwECFAAUAAAACACHTuJA9JSNrcUBAACCAwAADgAA&#10;AAAAAAABACAAAAA7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楷体_GB2312" w:eastAsia="楷体_GB2312"/>
          <w:b/>
          <w:sz w:val="32"/>
          <w:szCs w:val="32"/>
        </w:rPr>
        <w:t xml:space="preserve">　　专    业： </w:t>
      </w:r>
      <w:r>
        <w:rPr>
          <w:rFonts w:ascii="楷体_GB2312" w:eastAsia="楷体_GB2312"/>
          <w:b/>
          <w:sz w:val="32"/>
          <w:szCs w:val="32"/>
        </w:rPr>
        <w:t xml:space="preserve"> </w:t>
      </w:r>
      <w:r>
        <w:rPr>
          <w:rFonts w:hint="eastAsia" w:ascii="楷体_GB2312" w:eastAsia="楷体_GB2312"/>
          <w:b/>
          <w:sz w:val="32"/>
          <w:szCs w:val="32"/>
        </w:rPr>
        <w:t xml:space="preserve"> </w:t>
      </w:r>
      <w:r>
        <w:rPr>
          <w:rFonts w:ascii="楷体_GB2312" w:eastAsia="楷体_GB2312"/>
          <w:b/>
          <w:sz w:val="32"/>
          <w:szCs w:val="32"/>
        </w:rPr>
        <w:t xml:space="preserve">    </w:t>
      </w:r>
      <w:r>
        <w:rPr>
          <w:rFonts w:hint="eastAsia" w:ascii="楷体_GB2312" w:eastAsia="楷体_GB2312"/>
          <w:b/>
          <w:sz w:val="32"/>
          <w:szCs w:val="32"/>
        </w:rPr>
        <w:t>计算机科学与技术</w:t>
      </w:r>
    </w:p>
    <w:p>
      <w:pPr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297180</wp:posOffset>
                </wp:positionV>
                <wp:extent cx="3314700" cy="0"/>
                <wp:effectExtent l="0" t="0" r="0" b="0"/>
                <wp:wrapNone/>
                <wp:docPr id="25" name="直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6" o:spid="_x0000_s1026" o:spt="20" style="position:absolute;left:0pt;margin-left:108pt;margin-top:23.4pt;height:0pt;width:261pt;z-index:251663360;mso-width-relative:page;mso-height-relative:page;" filled="f" stroked="t" coordsize="21600,21600" o:gfxdata="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Dyeq6F1gAAAAkBAAAPAAAAAAAA&#10;AAEAIAAAADgAAABkcnMvZG93bnJldi54bWxQSwECFAAUAAAACACHTuJAL5nXGcUBAACCAwAADgAA&#10;AAAAAAABACAAAAA7AQAAZHJzL2Uyb0RvYy54bWxQSwUGAAAAAAYABgBZAQAAc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楷体_GB2312" w:eastAsia="楷体_GB2312"/>
          <w:b/>
          <w:sz w:val="32"/>
          <w:szCs w:val="32"/>
        </w:rPr>
        <w:t>　　姓    名：</w:t>
      </w:r>
      <w:r>
        <w:rPr>
          <w:rFonts w:hint="eastAsia" w:ascii="楷体_GB2312" w:eastAsia="楷体_GB2312"/>
          <w:b/>
          <w:sz w:val="32"/>
          <w:szCs w:val="32"/>
        </w:rPr>
        <w:tab/>
      </w:r>
      <w:r>
        <w:rPr>
          <w:rFonts w:hint="eastAsia" w:ascii="楷体_GB2312" w:eastAsia="楷体_GB2312"/>
          <w:b/>
          <w:sz w:val="32"/>
          <w:szCs w:val="32"/>
        </w:rPr>
        <w:t xml:space="preserve">   </w:t>
      </w:r>
      <w:r>
        <w:rPr>
          <w:rFonts w:ascii="楷体_GB2312" w:eastAsia="楷体_GB2312"/>
          <w:b/>
          <w:sz w:val="32"/>
          <w:szCs w:val="32"/>
        </w:rPr>
        <w:t xml:space="preserve"> </w:t>
      </w:r>
      <w:r>
        <w:rPr>
          <w:rFonts w:hint="eastAsia" w:ascii="楷体_GB2312" w:eastAsia="楷体_GB2312"/>
          <w:b/>
          <w:sz w:val="32"/>
          <w:szCs w:val="32"/>
        </w:rPr>
        <w:t xml:space="preserve">   </w:t>
      </w:r>
      <w:r>
        <w:rPr>
          <w:rFonts w:ascii="楷体_GB2312" w:eastAsia="楷体_GB2312"/>
          <w:b/>
          <w:sz w:val="32"/>
          <w:szCs w:val="32"/>
        </w:rPr>
        <w:t xml:space="preserve">   </w:t>
      </w:r>
      <w:bookmarkStart w:id="0" w:name="_GoBack"/>
      <w:bookmarkEnd w:id="0"/>
    </w:p>
    <w:p>
      <w:pPr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297180</wp:posOffset>
                </wp:positionV>
                <wp:extent cx="3314700" cy="0"/>
                <wp:effectExtent l="0" t="0" r="0" b="0"/>
                <wp:wrapNone/>
                <wp:docPr id="26" name="直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7" o:spid="_x0000_s1026" o:spt="20" style="position:absolute;left:0pt;margin-left:108pt;margin-top:23.4pt;height:0pt;width:261pt;z-index:251664384;mso-width-relative:page;mso-height-relative:page;" filled="f" stroked="t" coordsize="21600,21600" o:gfxdata="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FgAAAGRycy9QSwECFAAUAAAACACHTuJA8nquhdYAAAAJAQAADwAAAAAA&#10;AAABACAAAAA4AAAAZHJzL2Rvd25yZXYueG1sUEsBAhQAFAAAAAgAh07iQLyl5tPGAQAAggMAAA4A&#10;AAAAAAAAAQAgAAAAOw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楷体_GB2312" w:eastAsia="楷体_GB2312"/>
          <w:b/>
          <w:sz w:val="32"/>
          <w:szCs w:val="32"/>
        </w:rPr>
        <w:t xml:space="preserve">　　学　　号：     </w:t>
      </w:r>
      <w:r>
        <w:rPr>
          <w:rFonts w:ascii="楷体_GB2312" w:eastAsia="楷体_GB2312"/>
          <w:b/>
          <w:sz w:val="32"/>
          <w:szCs w:val="32"/>
        </w:rPr>
        <w:t xml:space="preserve">    </w:t>
      </w:r>
    </w:p>
    <w:p>
      <w:pPr>
        <w:rPr>
          <w:rFonts w:ascii="楷体" w:hAnsi="楷体" w:eastAsia="楷体" w:cs="楷体"/>
          <w:b/>
          <w:bCs/>
          <w:szCs w:val="21"/>
        </w:rPr>
      </w:pPr>
      <w:r>
        <w:rPr>
          <w:rFonts w:hint="eastAsia" w:ascii="楷体_GB2312" w:eastAsia="楷体_GB2312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297180</wp:posOffset>
                </wp:positionV>
                <wp:extent cx="3314700" cy="0"/>
                <wp:effectExtent l="0" t="0" r="0" b="0"/>
                <wp:wrapNone/>
                <wp:docPr id="27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8" o:spid="_x0000_s1026" o:spt="20" style="position:absolute;left:0pt;margin-left:108pt;margin-top:23.4pt;height:0pt;width:261pt;z-index:251665408;mso-width-relative:page;mso-height-relative:page;" filled="f" stroked="t" coordsize="21600,21600" o:gfxdata="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FgAAAGRycy9QSwECFAAUAAAACACHTuJA8nquhdYAAAAJAQAADwAAAAAA&#10;AAABACAAAAA4AAAAZHJzL2Rvd25yZXYueG1sUEsBAhQAFAAAAAgAh07iQOfbP+rGAQAAggMAAA4A&#10;AAAAAAAAAQAgAAAAOw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楷体_GB2312" w:eastAsia="楷体_GB2312"/>
          <w:b/>
          <w:sz w:val="32"/>
          <w:szCs w:val="32"/>
        </w:rPr>
        <w:t xml:space="preserve">　  指导教师：    </w:t>
      </w:r>
      <w:r>
        <w:rPr>
          <w:rFonts w:ascii="楷体_GB2312" w:eastAsia="楷体_GB2312"/>
          <w:b/>
          <w:sz w:val="32"/>
          <w:szCs w:val="32"/>
        </w:rPr>
        <w:t xml:space="preserve">        </w:t>
      </w:r>
    </w:p>
    <w:p>
      <w:pPr>
        <w:rPr>
          <w:rFonts w:ascii="楷体_GB2312" w:eastAsia="楷体_GB2312"/>
          <w:b/>
          <w:sz w:val="32"/>
          <w:szCs w:val="32"/>
        </w:rPr>
      </w:pPr>
    </w:p>
    <w:p>
      <w:pPr>
        <w:jc w:val="center"/>
        <w:rPr>
          <w:rFonts w:ascii="楷体_GB2312" w:eastAsia="楷体_GB2312"/>
          <w:b/>
          <w:sz w:val="32"/>
          <w:szCs w:val="32"/>
        </w:rPr>
      </w:pPr>
      <w:r>
        <w:rPr>
          <w:rFonts w:ascii="楷体_GB2312" w:eastAsia="楷体_GB2312"/>
          <w:b/>
          <w:sz w:val="32"/>
          <w:szCs w:val="32"/>
        </w:rPr>
        <w:t xml:space="preserve">  </w:t>
      </w:r>
      <w:r>
        <w:rPr>
          <w:rFonts w:hint="eastAsia" w:ascii="楷体_GB2312" w:eastAsia="楷体_GB2312"/>
          <w:b/>
          <w:sz w:val="32"/>
          <w:szCs w:val="32"/>
        </w:rPr>
        <w:t>2</w:t>
      </w:r>
      <w:r>
        <w:rPr>
          <w:rFonts w:ascii="楷体_GB2312" w:eastAsia="楷体_GB2312"/>
          <w:b/>
          <w:sz w:val="32"/>
          <w:szCs w:val="32"/>
        </w:rPr>
        <w:t xml:space="preserve"> 0 1 </w:t>
      </w:r>
      <w:r>
        <w:rPr>
          <w:rFonts w:hint="eastAsia" w:ascii="楷体_GB2312" w:eastAsia="楷体_GB2312"/>
          <w:b/>
          <w:sz w:val="32"/>
          <w:szCs w:val="32"/>
        </w:rPr>
        <w:t>8</w:t>
      </w:r>
      <w:r>
        <w:rPr>
          <w:rFonts w:ascii="楷体_GB2312" w:eastAsia="楷体_GB2312"/>
          <w:b/>
          <w:sz w:val="32"/>
          <w:szCs w:val="32"/>
        </w:rPr>
        <w:t xml:space="preserve"> </w:t>
      </w:r>
      <w:r>
        <w:rPr>
          <w:rFonts w:hint="eastAsia" w:ascii="楷体_GB2312" w:eastAsia="楷体_GB2312"/>
          <w:b/>
          <w:sz w:val="32"/>
          <w:szCs w:val="32"/>
        </w:rPr>
        <w:t xml:space="preserve">年 </w:t>
      </w:r>
      <w:r>
        <w:rPr>
          <w:rFonts w:ascii="楷体_GB2312" w:eastAsia="楷体_GB2312"/>
          <w:b/>
          <w:sz w:val="32"/>
          <w:szCs w:val="32"/>
        </w:rPr>
        <w:t xml:space="preserve">0 </w:t>
      </w:r>
      <w:r>
        <w:rPr>
          <w:rFonts w:hint="eastAsia" w:ascii="楷体_GB2312" w:eastAsia="楷体_GB2312"/>
          <w:b/>
          <w:sz w:val="32"/>
          <w:szCs w:val="32"/>
        </w:rPr>
        <w:t>1月</w:t>
      </w:r>
    </w:p>
    <w:p>
      <w:pPr>
        <w:widowControl/>
        <w:jc w:val="left"/>
        <w:rPr>
          <w:rFonts w:ascii="宋体" w:hAnsi="宋体" w:eastAsia="宋体" w:cs="宋体"/>
          <w:sz w:val="24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计算机视觉实验报告</w:t>
      </w:r>
    </w:p>
    <w:p>
      <w:pPr>
        <w:jc w:val="center"/>
        <w:rPr>
          <w:sz w:val="18"/>
          <w:szCs w:val="18"/>
        </w:rPr>
      </w:pPr>
    </w:p>
    <w:p>
      <w:pPr>
        <w:jc w:val="center"/>
        <w:rPr>
          <w:sz w:val="18"/>
          <w:szCs w:val="18"/>
        </w:rPr>
      </w:pPr>
    </w:p>
    <w:p>
      <w:pPr>
        <w:ind w:right="420"/>
        <w:jc w:val="left"/>
      </w:pPr>
    </w:p>
    <w:p>
      <w:pPr>
        <w:ind w:right="420"/>
        <w:jc w:val="left"/>
      </w:pPr>
    </w:p>
    <w:p>
      <w:pPr>
        <w:ind w:right="4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项目主题</w:t>
      </w:r>
    </w:p>
    <w:p>
      <w:pPr>
        <w:ind w:right="420"/>
        <w:jc w:val="center"/>
        <w:rPr>
          <w:szCs w:val="21"/>
        </w:rPr>
      </w:pPr>
    </w:p>
    <w:p>
      <w:pPr>
        <w:ind w:right="420"/>
        <w:jc w:val="center"/>
        <w:rPr>
          <w:szCs w:val="21"/>
        </w:rPr>
      </w:pPr>
      <w:r>
        <w:rPr>
          <w:rFonts w:hint="eastAsia"/>
          <w:szCs w:val="21"/>
        </w:rPr>
        <w:t xml:space="preserve">   自然场景下的文本识别</w:t>
      </w:r>
    </w:p>
    <w:p>
      <w:pPr>
        <w:ind w:right="420"/>
        <w:jc w:val="center"/>
        <w:rPr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课题介绍</w:t>
      </w:r>
    </w:p>
    <w:p>
      <w:pPr>
        <w:ind w:right="420"/>
        <w:jc w:val="left"/>
        <w:rPr>
          <w:szCs w:val="21"/>
        </w:rPr>
      </w:pPr>
    </w:p>
    <w:p>
      <w:pPr>
        <w:ind w:right="42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 xml:space="preserve">期中实现的文本识别课题，对环境条件限制较为严格，比如图片背景必须很纯净、字体必须为标准字体、字符之间不能相连、文本不能有倾斜等等 </w:t>
      </w:r>
      <w:r>
        <w:rPr>
          <w:szCs w:val="21"/>
        </w:rPr>
        <w:t xml:space="preserve">…… </w:t>
      </w:r>
      <w:r>
        <w:rPr>
          <w:rFonts w:hint="eastAsia"/>
          <w:szCs w:val="21"/>
        </w:rPr>
        <w:t>于是想在期末项目中克服之前的问题，实现适用场景更普遍的自然场景下的文本识别</w:t>
      </w:r>
    </w:p>
    <w:p>
      <w:pPr>
        <w:ind w:right="420"/>
        <w:jc w:val="left"/>
        <w:rPr>
          <w:szCs w:val="21"/>
        </w:rPr>
      </w:pPr>
      <w:r>
        <w:rPr>
          <w:szCs w:val="21"/>
        </w:rPr>
        <w:tab/>
      </w:r>
    </w:p>
    <w:p>
      <w:pPr>
        <w:ind w:right="42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本次项目分成了两个板块：文本检测和字符识别</w:t>
      </w:r>
    </w:p>
    <w:p>
      <w:pPr>
        <w:ind w:right="420"/>
        <w:jc w:val="left"/>
        <w:rPr>
          <w:szCs w:val="21"/>
        </w:rPr>
      </w:pPr>
    </w:p>
    <w:p>
      <w:pPr>
        <w:ind w:left="420" w:right="420"/>
        <w:jc w:val="left"/>
        <w:rPr>
          <w:szCs w:val="21"/>
        </w:rPr>
      </w:pPr>
      <w:r>
        <w:rPr>
          <w:rFonts w:hint="eastAsia"/>
          <w:b/>
          <w:szCs w:val="21"/>
        </w:rPr>
        <w:t>文本检测</w:t>
      </w:r>
      <w:r>
        <w:rPr>
          <w:rFonts w:hint="eastAsia"/>
          <w:szCs w:val="21"/>
        </w:rPr>
        <w:t>：基于Seg</w:t>
      </w:r>
      <w:r>
        <w:rPr>
          <w:szCs w:val="21"/>
        </w:rPr>
        <w:t>Link</w:t>
      </w:r>
      <w:r>
        <w:rPr>
          <w:rFonts w:hint="eastAsia"/>
          <w:szCs w:val="21"/>
        </w:rPr>
        <w:t>网络对自然场景图片中的所有文本区域进行检测</w:t>
      </w:r>
    </w:p>
    <w:p>
      <w:pPr>
        <w:ind w:right="420" w:firstLine="420"/>
        <w:jc w:val="left"/>
        <w:rPr>
          <w:szCs w:val="21"/>
        </w:rPr>
      </w:pPr>
      <w:r>
        <w:rPr>
          <w:rFonts w:hint="eastAsia"/>
          <w:b/>
          <w:szCs w:val="21"/>
        </w:rPr>
        <w:t>文本识别</w:t>
      </w:r>
      <w:r>
        <w:rPr>
          <w:rFonts w:hint="eastAsia"/>
          <w:szCs w:val="21"/>
        </w:rPr>
        <w:t>：基于L</w:t>
      </w:r>
      <w:r>
        <w:rPr>
          <w:szCs w:val="21"/>
        </w:rPr>
        <w:t>STM + CTC</w:t>
      </w:r>
      <w:r>
        <w:rPr>
          <w:rFonts w:hint="eastAsia"/>
          <w:szCs w:val="21"/>
        </w:rPr>
        <w:t>模型对检测的文本区域进行字符识别</w:t>
      </w:r>
    </w:p>
    <w:p>
      <w:pPr>
        <w:ind w:right="420" w:firstLine="420"/>
        <w:jc w:val="left"/>
        <w:rPr>
          <w:szCs w:val="21"/>
        </w:rPr>
      </w:pPr>
    </w:p>
    <w:p>
      <w:pPr>
        <w:ind w:right="420" w:firstLine="420"/>
        <w:jc w:val="left"/>
        <w:rPr>
          <w:szCs w:val="21"/>
        </w:rPr>
      </w:pPr>
      <w:r>
        <w:rPr>
          <w:rFonts w:hint="eastAsia"/>
          <w:szCs w:val="21"/>
        </w:rPr>
        <w:t>报告中我会先介绍上述两个阶段的具体实现过程，同时对每个阶段每一步的实验结果进行展示，然后阐述为什么选择这两种方法，并将期中与期末的实验进行对比</w:t>
      </w:r>
    </w:p>
    <w:p>
      <w:pPr>
        <w:ind w:right="420" w:firstLine="420"/>
        <w:jc w:val="left"/>
        <w:rPr>
          <w:szCs w:val="21"/>
        </w:rPr>
      </w:pPr>
    </w:p>
    <w:p>
      <w:pPr>
        <w:ind w:right="420" w:firstLine="420"/>
        <w:jc w:val="left"/>
        <w:rPr>
          <w:szCs w:val="21"/>
        </w:rPr>
      </w:pPr>
    </w:p>
    <w:p>
      <w:pPr>
        <w:ind w:right="420"/>
        <w:jc w:val="left"/>
        <w:rPr>
          <w:szCs w:val="21"/>
        </w:rPr>
      </w:pPr>
    </w:p>
    <w:p>
      <w:pPr>
        <w:ind w:right="4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实验过程</w:t>
      </w:r>
    </w:p>
    <w:p>
      <w:pPr>
        <w:ind w:left="360" w:right="420" w:hanging="360" w:hangingChars="200"/>
        <w:rPr>
          <w:b/>
          <w:sz w:val="18"/>
          <w:szCs w:val="18"/>
        </w:rPr>
      </w:pPr>
    </w:p>
    <w:p>
      <w:pPr>
        <w:ind w:left="360" w:right="420" w:hanging="360" w:hangingChars="20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注：本部分基于自己对该方法和代码的理解，绝非堆砌概念与过程。每一个步骤自己都查阅了相关论文与博客，并根据自己的思路进行整理，然后分成了几个模块。如果内容有错误，也希望陈老师和助教能够通过邮件进行指正！！！（做了好久TnT）</w:t>
      </w:r>
    </w:p>
    <w:p>
      <w:pPr>
        <w:ind w:left="420" w:right="420" w:hanging="420" w:hangingChars="200"/>
        <w:rPr>
          <w:szCs w:val="21"/>
        </w:rPr>
      </w:pPr>
    </w:p>
    <w:p>
      <w:pPr>
        <w:ind w:right="420"/>
        <w:jc w:val="center"/>
        <w:rPr>
          <w:b/>
          <w:sz w:val="24"/>
          <w:szCs w:val="24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文本检测</w:t>
      </w:r>
    </w:p>
    <w:p>
      <w:pPr>
        <w:ind w:left="630" w:right="420" w:hanging="630" w:hangingChars="350"/>
        <w:rPr>
          <w:sz w:val="18"/>
          <w:szCs w:val="18"/>
        </w:rPr>
      </w:pPr>
    </w:p>
    <w:p>
      <w:pPr>
        <w:ind w:left="630" w:right="420" w:hanging="630" w:hangingChars="350"/>
        <w:rPr>
          <w:sz w:val="18"/>
          <w:szCs w:val="18"/>
        </w:rPr>
      </w:pPr>
      <w:r>
        <w:rPr>
          <w:rFonts w:hint="eastAsia"/>
          <w:sz w:val="18"/>
          <w:szCs w:val="18"/>
        </w:rPr>
        <w:t>注：文本检测用到的Seg</w:t>
      </w:r>
      <w:r>
        <w:rPr>
          <w:sz w:val="18"/>
          <w:szCs w:val="18"/>
        </w:rPr>
        <w:t>Link</w:t>
      </w:r>
      <w:r>
        <w:rPr>
          <w:rFonts w:hint="eastAsia"/>
          <w:sz w:val="18"/>
          <w:szCs w:val="18"/>
        </w:rPr>
        <w:t>方法出自于CVPR2017的一篇论文，看完论文后我从github上下载了该</w:t>
      </w:r>
    </w:p>
    <w:p>
      <w:pPr>
        <w:ind w:left="690" w:leftChars="200" w:right="420" w:hanging="270" w:hangingChars="150"/>
        <w:rPr>
          <w:sz w:val="18"/>
          <w:szCs w:val="18"/>
        </w:rPr>
      </w:pPr>
      <w:r>
        <w:rPr>
          <w:rFonts w:hint="eastAsia"/>
          <w:sz w:val="18"/>
          <w:szCs w:val="18"/>
        </w:rPr>
        <w:t>模型的代码，阅读并理解所有代码后，在自己的服务器上将网络跑了一遍，然后将源码稍作修改，</w:t>
      </w:r>
    </w:p>
    <w:p>
      <w:pPr>
        <w:ind w:left="690" w:leftChars="200" w:right="420" w:hanging="270" w:hangingChars="150"/>
        <w:rPr>
          <w:sz w:val="18"/>
          <w:szCs w:val="18"/>
        </w:rPr>
      </w:pPr>
      <w:r>
        <w:rPr>
          <w:rFonts w:hint="eastAsia"/>
          <w:sz w:val="18"/>
          <w:szCs w:val="18"/>
        </w:rPr>
        <w:t>输出了每个小阶段的实验结果，等下会逐一进行展示</w:t>
      </w:r>
    </w:p>
    <w:p>
      <w:pPr>
        <w:ind w:left="630" w:right="420" w:hanging="630" w:hangingChars="350"/>
        <w:rPr>
          <w:b/>
          <w:sz w:val="18"/>
          <w:szCs w:val="18"/>
        </w:rPr>
      </w:pPr>
      <w:r>
        <w:rPr>
          <w:sz w:val="18"/>
          <w:szCs w:val="18"/>
        </w:rPr>
        <w:t xml:space="preserve">   </w:t>
      </w:r>
    </w:p>
    <w:p>
      <w:pPr>
        <w:ind w:right="420"/>
        <w:rPr>
          <w:b/>
          <w:szCs w:val="21"/>
        </w:rPr>
      </w:pPr>
    </w:p>
    <w:p>
      <w:pPr>
        <w:ind w:left="1365" w:right="420" w:hanging="1366" w:hangingChars="650"/>
        <w:rPr>
          <w:szCs w:val="21"/>
        </w:rPr>
      </w:pPr>
      <w:r>
        <w:rPr>
          <w:rFonts w:hint="eastAsia"/>
          <w:b/>
          <w:szCs w:val="21"/>
        </w:rPr>
        <w:t>检测过程:</w:t>
      </w:r>
      <w:r>
        <w:rPr>
          <w:rFonts w:hint="eastAsia"/>
          <w:szCs w:val="21"/>
        </w:rPr>
        <w:t xml:space="preserve"> a . 将图片输入Seg</w:t>
      </w:r>
      <w:r>
        <w:rPr>
          <w:szCs w:val="21"/>
        </w:rPr>
        <w:t>Link</w:t>
      </w:r>
      <w:r>
        <w:rPr>
          <w:rFonts w:hint="eastAsia"/>
          <w:szCs w:val="21"/>
        </w:rPr>
        <w:t>网络，学习后得到</w:t>
      </w:r>
      <w:r>
        <w:rPr>
          <w:szCs w:val="21"/>
        </w:rPr>
        <w:t>seg</w:t>
      </w:r>
      <w:r>
        <w:rPr>
          <w:rFonts w:hint="eastAsia"/>
          <w:szCs w:val="21"/>
        </w:rPr>
        <w:t>和</w:t>
      </w:r>
      <w:r>
        <w:rPr>
          <w:szCs w:val="21"/>
        </w:rPr>
        <w:t>link</w:t>
      </w:r>
      <w:r>
        <w:rPr>
          <w:rFonts w:hint="eastAsia"/>
          <w:szCs w:val="21"/>
        </w:rPr>
        <w:t>信息：seg框出某个文本区域中的一个或多个字符，link连接相邻的seg</w:t>
      </w:r>
    </w:p>
    <w:p>
      <w:pPr>
        <w:ind w:right="420" w:firstLine="945" w:firstLineChars="450"/>
        <w:rPr>
          <w:szCs w:val="21"/>
        </w:rPr>
      </w:pPr>
      <w:r>
        <w:rPr>
          <w:szCs w:val="21"/>
        </w:rPr>
        <w:t xml:space="preserve">b . </w:t>
      </w:r>
      <w:r>
        <w:rPr>
          <w:rFonts w:hint="eastAsia"/>
          <w:szCs w:val="21"/>
        </w:rPr>
        <w:t>通过link将图中seg进行连接形成最终的文本区域</w:t>
      </w:r>
    </w:p>
    <w:p>
      <w:pPr>
        <w:ind w:right="420"/>
        <w:rPr>
          <w:b/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结果展示：</w:t>
      </w:r>
    </w:p>
    <w:p>
      <w:pPr>
        <w:ind w:right="42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2470150" cy="1316990"/>
            <wp:effectExtent l="0" t="0" r="6350" b="0"/>
            <wp:docPr id="11" name="图片 11" descr="C:\Users\赵世豪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赵世豪\Desktop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9590" cy="132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drawing>
          <wp:inline distT="0" distB="0" distL="0" distR="0">
            <wp:extent cx="2514600" cy="1320800"/>
            <wp:effectExtent l="0" t="0" r="0" b="0"/>
            <wp:docPr id="44" name="图片 44" descr="C:\Users\赵世豪\Desktop\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赵世豪\Desktop\1.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89" cy="132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 w:firstLine="1350" w:firstLineChars="750"/>
        <w:rPr>
          <w:sz w:val="18"/>
          <w:szCs w:val="18"/>
        </w:rPr>
      </w:pPr>
      <w:r>
        <w:rPr>
          <w:sz w:val="18"/>
          <w:szCs w:val="18"/>
        </w:rPr>
        <w:t xml:space="preserve">a1. </w:t>
      </w:r>
      <w:r>
        <w:rPr>
          <w:rFonts w:hint="eastAsia"/>
          <w:sz w:val="18"/>
          <w:szCs w:val="18"/>
        </w:rPr>
        <w:t xml:space="preserve">原图                                </w:t>
      </w:r>
      <w:r>
        <w:rPr>
          <w:sz w:val="18"/>
          <w:szCs w:val="18"/>
        </w:rPr>
        <w:t xml:space="preserve">a2. </w:t>
      </w:r>
      <w:r>
        <w:rPr>
          <w:rFonts w:hint="eastAsia"/>
          <w:sz w:val="18"/>
          <w:szCs w:val="18"/>
        </w:rPr>
        <w:t>识别结果</w:t>
      </w:r>
    </w:p>
    <w:p>
      <w:pPr>
        <w:ind w:right="420"/>
        <w:rPr>
          <w:sz w:val="18"/>
          <w:szCs w:val="18"/>
        </w:rPr>
      </w:pPr>
      <w:r>
        <w:rPr>
          <w:rFonts w:hint="eastAsia"/>
          <w:sz w:val="18"/>
          <w:szCs w:val="18"/>
        </w:rPr>
        <w:t>注：图a1是我寝室拍的自己的书桌，后续阶段我将使用图a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（原图），来演示各个layer的实验结果</w:t>
      </w:r>
    </w:p>
    <w:p>
      <w:pPr>
        <w:ind w:right="420"/>
        <w:rPr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模型介绍：</w:t>
      </w:r>
    </w:p>
    <w:p>
      <w:pPr>
        <w:ind w:right="420" w:firstLine="420"/>
        <w:rPr>
          <w:szCs w:val="21"/>
        </w:rPr>
      </w:pP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>SegLink网络结构如图b1所示，其</w:t>
      </w:r>
      <w:r>
        <w:rPr>
          <w:szCs w:val="21"/>
        </w:rPr>
        <w:t>basenet</w:t>
      </w:r>
      <w:r>
        <w:rPr>
          <w:rFonts w:hint="eastAsia"/>
          <w:szCs w:val="21"/>
        </w:rPr>
        <w:t>是一个VGG</w:t>
      </w:r>
      <w:r>
        <w:rPr>
          <w:szCs w:val="21"/>
        </w:rPr>
        <w:t>16</w:t>
      </w:r>
      <w:r>
        <w:rPr>
          <w:rFonts w:hint="eastAsia"/>
          <w:szCs w:val="21"/>
        </w:rPr>
        <w:t xml:space="preserve">网络，随后在其基础上添加了4个卷积层（conv8_2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conv1</w:t>
      </w:r>
      <w:r>
        <w:rPr>
          <w:szCs w:val="21"/>
        </w:rPr>
        <w:t>1</w:t>
      </w:r>
      <w:r>
        <w:rPr>
          <w:rFonts w:hint="eastAsia"/>
          <w:szCs w:val="21"/>
        </w:rPr>
        <w:t>），各个feature map和kernel的参数如图所示</w:t>
      </w:r>
    </w:p>
    <w:p>
      <w:pPr>
        <w:ind w:right="420" w:firstLine="420"/>
        <w:jc w:val="center"/>
        <w:rPr>
          <w:szCs w:val="21"/>
        </w:rPr>
      </w:pPr>
      <w:r>
        <w:drawing>
          <wp:inline distT="0" distB="0" distL="0" distR="0">
            <wp:extent cx="3467100" cy="14027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0038" cy="14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20" w:firstLine="420"/>
        <w:jc w:val="center"/>
        <w:rPr>
          <w:sz w:val="18"/>
          <w:szCs w:val="18"/>
        </w:rPr>
      </w:pPr>
      <w:r>
        <w:rPr>
          <w:sz w:val="18"/>
          <w:szCs w:val="18"/>
        </w:rPr>
        <w:t>b1.SegLink</w:t>
      </w:r>
      <w:r>
        <w:rPr>
          <w:rFonts w:hint="eastAsia"/>
          <w:sz w:val="18"/>
          <w:szCs w:val="18"/>
        </w:rPr>
        <w:t>网络结构</w:t>
      </w:r>
    </w:p>
    <w:p>
      <w:pPr>
        <w:ind w:right="420" w:firstLine="420"/>
        <w:rPr>
          <w:szCs w:val="21"/>
        </w:rPr>
      </w:pP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>Seg</w:t>
      </w:r>
      <w:r>
        <w:rPr>
          <w:szCs w:val="21"/>
        </w:rPr>
        <w:t>Link</w:t>
      </w:r>
      <w:r>
        <w:rPr>
          <w:rFonts w:hint="eastAsia"/>
          <w:szCs w:val="21"/>
        </w:rPr>
        <w:t>的特别之处在于：它在conv4_3，conv7，conv8_2，conv9_2，conv10_2，conv11这6个卷积层中（</w:t>
      </w:r>
      <w:r>
        <w:rPr>
          <w:rFonts w:hint="eastAsia"/>
          <w:b/>
          <w:szCs w:val="21"/>
        </w:rPr>
        <w:t>layer1-6</w:t>
      </w:r>
      <w:r>
        <w:rPr>
          <w:rFonts w:hint="eastAsia"/>
          <w:szCs w:val="21"/>
        </w:rPr>
        <w:t>），每一层都添加了对各seg和link的预测与评估，用于学习，而非只在最终结果中进行预测与评估</w:t>
      </w:r>
    </w:p>
    <w:p>
      <w:pPr>
        <w:ind w:right="420"/>
        <w:jc w:val="center"/>
      </w:pPr>
      <w:r>
        <w:drawing>
          <wp:inline distT="0" distB="0" distL="0" distR="0">
            <wp:extent cx="2413000" cy="1257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346200" cy="10096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6280" cy="10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20"/>
        <w:rPr>
          <w:sz w:val="18"/>
          <w:szCs w:val="18"/>
        </w:rPr>
      </w:pPr>
      <w:r>
        <w:t xml:space="preserve">            </w:t>
      </w:r>
      <w:r>
        <w:rPr>
          <w:sz w:val="18"/>
          <w:szCs w:val="18"/>
        </w:rPr>
        <w:t xml:space="preserve">           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>2.layer1-6</w:t>
      </w:r>
      <w:r>
        <w:rPr>
          <w:rFonts w:hint="eastAsia"/>
          <w:sz w:val="18"/>
          <w:szCs w:val="18"/>
        </w:rPr>
        <w:t>中进行预测和评估的输出层</w:t>
      </w:r>
    </w:p>
    <w:p>
      <w:pPr>
        <w:ind w:right="420"/>
        <w:rPr>
          <w:rFonts w:hint="eastAsia"/>
          <w:sz w:val="18"/>
          <w:szCs w:val="18"/>
        </w:rPr>
      </w:pPr>
    </w:p>
    <w:p>
      <w:pPr>
        <w:ind w:right="420"/>
        <w:rPr>
          <w:szCs w:val="21"/>
        </w:rPr>
      </w:pPr>
      <w:r>
        <w:rPr>
          <w:szCs w:val="21"/>
        </w:rPr>
        <w:drawing>
          <wp:inline distT="0" distB="0" distL="0" distR="0">
            <wp:extent cx="3982085" cy="101600"/>
            <wp:effectExtent l="0" t="0" r="0" b="0"/>
            <wp:docPr id="34" name="图片 34" descr="C:\Users\赵世豪\Desktop\QQ截图20180105234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赵世豪\Desktop\QQ截图201801052345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5547" cy="10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szCs w:val="21"/>
        </w:rPr>
        <w:drawing>
          <wp:inline distT="0" distB="0" distL="0" distR="0">
            <wp:extent cx="4937760" cy="88900"/>
            <wp:effectExtent l="0" t="0" r="0" b="6350"/>
            <wp:docPr id="32" name="图片 32" descr="C:\Users\赵世豪\Desktop\QQ截图20180105234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赵世豪\Desktop\QQ截图201801052341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590" cy="11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drawing>
          <wp:inline distT="0" distB="0" distL="0" distR="0">
            <wp:extent cx="6323965" cy="190500"/>
            <wp:effectExtent l="0" t="0" r="635" b="0"/>
            <wp:docPr id="33" name="图片 33" descr="C:\Users\赵世豪\Desktop\QQ截图20180105234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赵世豪\Desktop\QQ截图201801052342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29348" cy="30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drawing>
          <wp:inline distT="0" distB="0" distL="0" distR="0">
            <wp:extent cx="6357620" cy="203835"/>
            <wp:effectExtent l="0" t="0" r="5080" b="5715"/>
            <wp:docPr id="30" name="图片 30" descr="C:\Users\赵世豪\Desktop\QQ截图20180105234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赵世豪\Desktop\QQ截图201801052342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9537" cy="2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b3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实现代码中的layer1-6的预测与评估模块</w:t>
      </w:r>
    </w:p>
    <w:p>
      <w:pPr>
        <w:ind w:right="420"/>
        <w:rPr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Seg模块：</w:t>
      </w:r>
    </w:p>
    <w:p>
      <w:pPr>
        <w:ind w:right="420" w:firstLine="420"/>
        <w:rPr>
          <w:szCs w:val="21"/>
        </w:rPr>
      </w:pPr>
    </w:p>
    <w:p>
      <w:pPr>
        <w:ind w:right="420" w:firstLine="42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eg是一个bounding-box类，由</w:t>
      </w:r>
      <w:r>
        <w:drawing>
          <wp:inline distT="0" distB="0" distL="0" distR="0">
            <wp:extent cx="1202690" cy="95250"/>
            <wp:effectExtent l="0" t="0" r="0" b="0"/>
            <wp:docPr id="37" name="图片 37" descr="C:\Users\赵世豪\Desktop\QQ截图20180105235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赵世豪\Desktop\QQ截图201801052352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5813" cy="9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szCs w:val="21"/>
        </w:rPr>
        <w:t>唯一确定，各个分别表示box中心坐标（cx, cy），box宽高（w, h），box的旋转角度theta</w:t>
      </w:r>
    </w:p>
    <w:p>
      <w:pPr>
        <w:ind w:right="420" w:firstLine="420"/>
        <w:rPr>
          <w:szCs w:val="21"/>
        </w:rPr>
      </w:pP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>预测过程分为以下几步：</w:t>
      </w:r>
    </w:p>
    <w:p>
      <w:pPr>
        <w:pStyle w:val="10"/>
        <w:numPr>
          <w:ilvl w:val="0"/>
          <w:numId w:val="1"/>
        </w:numPr>
        <w:ind w:right="420" w:firstLineChars="0"/>
        <w:rPr>
          <w:szCs w:val="21"/>
        </w:rPr>
      </w:pPr>
      <w:r>
        <w:rPr>
          <w:rFonts w:hint="eastAsia"/>
          <w:szCs w:val="21"/>
        </w:rPr>
        <w:t>在layer1-6的每个特征图(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feature ma</w:t>
      </w:r>
      <w:r>
        <w:rPr>
          <w:szCs w:val="21"/>
        </w:rPr>
        <w:t xml:space="preserve">p </w:t>
      </w:r>
      <w:r>
        <w:rPr>
          <w:rFonts w:hint="eastAsia"/>
          <w:szCs w:val="21"/>
        </w:rPr>
        <w:t>)上，以每个点为中心，生成一系列同心的</w:t>
      </w:r>
      <w:r>
        <w:rPr>
          <w:rFonts w:hint="eastAsia"/>
          <w:b/>
          <w:szCs w:val="21"/>
        </w:rPr>
        <w:t>default-box</w:t>
      </w:r>
      <w:r>
        <w:rPr>
          <w:rFonts w:hint="eastAsia"/>
          <w:szCs w:val="21"/>
        </w:rPr>
        <w:t>（bounding-box类），如图c</w:t>
      </w:r>
      <w:r>
        <w:rPr>
          <w:szCs w:val="21"/>
        </w:rPr>
        <w:t>2</w:t>
      </w:r>
      <w:r>
        <w:rPr>
          <w:rFonts w:hint="eastAsia"/>
          <w:szCs w:val="21"/>
        </w:rPr>
        <w:t>所示</w:t>
      </w:r>
    </w:p>
    <w:p>
      <w:pPr>
        <w:pStyle w:val="10"/>
        <w:numPr>
          <w:ilvl w:val="0"/>
          <w:numId w:val="1"/>
        </w:numPr>
        <w:ind w:right="420" w:firstLineChars="0"/>
        <w:rPr>
          <w:szCs w:val="21"/>
        </w:rPr>
      </w:pPr>
      <w:r>
        <w:rPr>
          <w:rFonts w:hint="eastAsia"/>
          <w:szCs w:val="21"/>
        </w:rPr>
        <w:t>对每个de</w:t>
      </w:r>
      <w:r>
        <w:rPr>
          <w:szCs w:val="21"/>
        </w:rPr>
        <w:t>fault-box</w:t>
      </w:r>
      <w:r>
        <w:rPr>
          <w:rFonts w:hint="eastAsia"/>
          <w:szCs w:val="21"/>
        </w:rPr>
        <w:t>，用图b</w:t>
      </w:r>
      <w:r>
        <w:rPr>
          <w:szCs w:val="21"/>
        </w:rPr>
        <w:t>2</w:t>
      </w:r>
      <w:r>
        <w:rPr>
          <w:rFonts w:hint="eastAsia"/>
          <w:szCs w:val="21"/>
        </w:rPr>
        <w:t>中的卷积层进行判断,得到每个box在“文本label”上的得分segment score，最高的即为正确的框</w:t>
      </w:r>
      <w:r>
        <w:rPr>
          <w:rFonts w:hint="eastAsia"/>
          <w:b/>
          <w:szCs w:val="21"/>
        </w:rPr>
        <w:t>right-box</w:t>
      </w:r>
    </w:p>
    <w:p>
      <w:pPr>
        <w:pStyle w:val="10"/>
        <w:numPr>
          <w:ilvl w:val="0"/>
          <w:numId w:val="1"/>
        </w:numPr>
        <w:ind w:right="420" w:firstLineChars="0"/>
        <w:rPr>
          <w:b/>
          <w:szCs w:val="21"/>
        </w:rPr>
      </w:pPr>
      <w:r>
        <w:rPr>
          <w:rFonts w:hint="eastAsia"/>
          <w:szCs w:val="21"/>
        </w:rPr>
        <w:t>通过bounding box regression对right-box进行微调，得到最终的预测位置</w:t>
      </w:r>
      <w:r>
        <w:rPr>
          <w:rFonts w:hint="eastAsia"/>
          <w:b/>
          <w:szCs w:val="21"/>
        </w:rPr>
        <w:t>seg</w:t>
      </w:r>
    </w:p>
    <w:p>
      <w:pPr>
        <w:pStyle w:val="10"/>
        <w:ind w:left="780" w:right="420" w:firstLine="0" w:firstLineChars="0"/>
        <w:jc w:val="center"/>
        <w:rPr>
          <w:b/>
          <w:sz w:val="10"/>
          <w:szCs w:val="10"/>
        </w:rPr>
      </w:pPr>
    </w:p>
    <w:p>
      <w:pPr>
        <w:pStyle w:val="10"/>
        <w:ind w:left="780" w:right="420" w:firstLine="0" w:firstLineChars="0"/>
        <w:jc w:val="center"/>
        <w:rPr>
          <w:b/>
          <w:szCs w:val="21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2343150" cy="192405"/>
            <wp:effectExtent l="0" t="0" r="0" b="0"/>
            <wp:docPr id="43" name="图片 43" descr="C:\Users\赵世豪\Desktop\QQ截图20180106005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赵世豪\Desktop\QQ截图201801060051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635" cy="21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780" w:right="420" w:firstLine="0" w:firstLineChars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c1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预测过程</w:t>
      </w:r>
    </w:p>
    <w:p>
      <w:pPr>
        <w:ind w:right="420"/>
        <w:jc w:val="center"/>
        <w:rPr>
          <w:szCs w:val="21"/>
        </w:rPr>
      </w:pPr>
      <w:r>
        <w:drawing>
          <wp:inline distT="0" distB="0" distL="0" distR="0">
            <wp:extent cx="2386965" cy="14154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7123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szCs w:val="21"/>
        </w:rPr>
        <w:drawing>
          <wp:inline distT="0" distB="0" distL="0" distR="0">
            <wp:extent cx="1676400" cy="1270000"/>
            <wp:effectExtent l="0" t="0" r="0" b="6350"/>
            <wp:docPr id="42" name="图片 42" descr="C:\Users\赵世豪\Desktop\QQ截图20180106004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赵世豪\Desktop\QQ截图2018010600414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</w:p>
    <w:p>
      <w:pPr>
        <w:ind w:right="420" w:firstLine="1800" w:firstLineChars="1000"/>
        <w:rPr>
          <w:sz w:val="18"/>
          <w:szCs w:val="18"/>
        </w:rPr>
      </w:pPr>
      <w:r>
        <w:rPr>
          <w:rFonts w:hint="eastAsia"/>
          <w:sz w:val="18"/>
          <w:szCs w:val="18"/>
        </w:rPr>
        <w:t>c2</w:t>
      </w:r>
      <w:r>
        <w:rPr>
          <w:sz w:val="18"/>
          <w:szCs w:val="18"/>
        </w:rPr>
        <w:t>.default-box</w:t>
      </w:r>
      <w:r>
        <w:rPr>
          <w:rFonts w:hint="eastAsia"/>
          <w:sz w:val="18"/>
          <w:szCs w:val="18"/>
        </w:rPr>
        <w:t>图解              c3.default-box与text-area</w:t>
      </w:r>
    </w:p>
    <w:p>
      <w:pPr>
        <w:ind w:right="420"/>
        <w:rPr>
          <w:sz w:val="18"/>
          <w:szCs w:val="18"/>
        </w:rPr>
      </w:pPr>
    </w:p>
    <w:p>
      <w:pPr>
        <w:ind w:right="420"/>
        <w:rPr>
          <w:rFonts w:hint="eastAsia"/>
          <w:szCs w:val="21"/>
        </w:rPr>
      </w:pPr>
      <w:r>
        <w:rPr>
          <w:sz w:val="18"/>
          <w:szCs w:val="18"/>
        </w:rPr>
        <w:tab/>
      </w:r>
      <w:r>
        <w:rPr>
          <w:rFonts w:hint="eastAsia"/>
          <w:szCs w:val="21"/>
        </w:rPr>
        <w:t>由于特征图feature map随着池化操作pooling大小逐层减小（我取的池化核大小为2 * 2，因而大约每过一层长宽比例各减少1/2），因而每层feature map中的default-box映射到原图中大小会逐层增大（长宽比例各增大2倍），所以每一层layer将会对不同大小的文本进行预测</w:t>
      </w:r>
    </w:p>
    <w:p>
      <w:pPr>
        <w:ind w:right="420"/>
        <w:rPr>
          <w:rFonts w:hint="eastAsia"/>
          <w:sz w:val="18"/>
          <w:szCs w:val="18"/>
        </w:rPr>
      </w:pP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>训练集中ground</w:t>
      </w:r>
      <w:r>
        <w:rPr>
          <w:szCs w:val="21"/>
        </w:rPr>
        <w:t>Truth</w:t>
      </w:r>
      <w:r>
        <w:rPr>
          <w:rFonts w:hint="eastAsia"/>
          <w:szCs w:val="21"/>
        </w:rPr>
        <w:t>的确定：由于所用到的数据集，只在原图中确定了text-area作为ground</w:t>
      </w:r>
      <w:r>
        <w:rPr>
          <w:szCs w:val="21"/>
        </w:rPr>
        <w:t>Truth</w:t>
      </w:r>
      <w:r>
        <w:rPr>
          <w:rFonts w:hint="eastAsia"/>
          <w:szCs w:val="21"/>
        </w:rPr>
        <w:t>用于计算loss函数，而本方法在每一层都进行了学习，所以要在原数据集的基础上产生各个预测层的特征图上的text-area</w:t>
      </w: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>若layer1-6中的default-box满足以下两个条件，则标记该box为真，否则为假：</w:t>
      </w:r>
    </w:p>
    <w:p>
      <w:pPr>
        <w:pStyle w:val="10"/>
        <w:numPr>
          <w:ilvl w:val="0"/>
          <w:numId w:val="2"/>
        </w:numPr>
        <w:ind w:right="420" w:firstLineChars="0"/>
        <w:rPr>
          <w:szCs w:val="21"/>
        </w:rPr>
      </w:pPr>
      <w:r>
        <w:rPr>
          <w:szCs w:val="21"/>
        </w:rPr>
        <w:t>B</w:t>
      </w:r>
      <w:r>
        <w:rPr>
          <w:rFonts w:hint="eastAsia"/>
          <w:szCs w:val="21"/>
        </w:rPr>
        <w:t>ox坐标中心（x</w:t>
      </w:r>
      <w:r>
        <w:rPr>
          <w:szCs w:val="21"/>
        </w:rPr>
        <w:t>, y</w:t>
      </w:r>
      <w:r>
        <w:rPr>
          <w:rFonts w:hint="eastAsia"/>
          <w:szCs w:val="21"/>
        </w:rPr>
        <w:t>）在原图的映射点c，包含在原图的text</w:t>
      </w:r>
      <w:r>
        <w:rPr>
          <w:szCs w:val="21"/>
        </w:rPr>
        <w:t>-area</w:t>
      </w:r>
      <w:r>
        <w:rPr>
          <w:rFonts w:hint="eastAsia"/>
          <w:szCs w:val="21"/>
        </w:rPr>
        <w:t>中</w:t>
      </w:r>
    </w:p>
    <w:p>
      <w:pPr>
        <w:pStyle w:val="10"/>
        <w:numPr>
          <w:ilvl w:val="0"/>
          <w:numId w:val="2"/>
        </w:numPr>
        <w:ind w:right="420" w:firstLineChars="0"/>
        <w:rPr>
          <w:rFonts w:hint="eastAsia"/>
          <w:szCs w:val="21"/>
        </w:rPr>
      </w:pPr>
      <w:r>
        <w:rPr>
          <w:rFonts w:hint="eastAsia"/>
          <w:szCs w:val="21"/>
        </w:rPr>
        <w:t>对于</w:t>
      </w:r>
      <w:r>
        <w:rPr>
          <w:szCs w:val="21"/>
        </w:rPr>
        <w:t>B</w:t>
      </w:r>
      <w:r>
        <w:rPr>
          <w:rFonts w:hint="eastAsia"/>
          <w:szCs w:val="21"/>
        </w:rPr>
        <w:t>ox的各边a，text</w:t>
      </w:r>
      <w:r>
        <w:rPr>
          <w:szCs w:val="21"/>
        </w:rPr>
        <w:t>-area</w:t>
      </w:r>
      <w:r>
        <w:rPr>
          <w:rFonts w:hint="eastAsia"/>
          <w:szCs w:val="21"/>
        </w:rPr>
        <w:t>各边b，满足max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{</w:t>
      </w:r>
      <w:r>
        <w:rPr>
          <w:szCs w:val="21"/>
        </w:rPr>
        <w:t xml:space="preserve"> a/</w:t>
      </w:r>
      <w:r>
        <w:rPr>
          <w:rFonts w:hint="eastAsia"/>
          <w:szCs w:val="21"/>
        </w:rPr>
        <w:t>b</w:t>
      </w:r>
      <w:r>
        <w:rPr>
          <w:szCs w:val="21"/>
        </w:rPr>
        <w:t xml:space="preserve">, b/a </w:t>
      </w:r>
      <w:r>
        <w:rPr>
          <w:rFonts w:hint="eastAsia"/>
          <w:szCs w:val="21"/>
        </w:rPr>
        <w:t>}</w:t>
      </w:r>
      <w:r>
        <w:rPr>
          <w:szCs w:val="21"/>
        </w:rPr>
        <w:t xml:space="preserve"> &lt;= 1.5</w:t>
      </w:r>
      <w:r>
        <w:rPr>
          <w:rFonts w:hint="eastAsia"/>
          <w:szCs w:val="21"/>
        </w:rPr>
        <w:t>（如图c3）</w:t>
      </w: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每一层的seg预测结果展示：</w:t>
      </w:r>
    </w:p>
    <w:p>
      <w:pPr>
        <w:ind w:right="420"/>
        <w:rPr>
          <w:szCs w:val="21"/>
        </w:rPr>
      </w:pPr>
    </w:p>
    <w:p>
      <w:pPr>
        <w:ind w:right="42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2508250" cy="1316990"/>
            <wp:effectExtent l="0" t="0" r="6350" b="0"/>
            <wp:docPr id="49" name="图片 49" descr="C:\Users\赵世豪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赵世豪\Desktop\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8529" cy="132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drawing>
          <wp:inline distT="0" distB="0" distL="0" distR="0">
            <wp:extent cx="2400300" cy="1310640"/>
            <wp:effectExtent l="0" t="0" r="0" b="3810"/>
            <wp:docPr id="50" name="图片 50" descr="C:\Users\赵世豪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\Users\赵世豪\Desktop\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73" cy="131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result1</w:t>
      </w:r>
      <w:r>
        <w:rPr>
          <w:sz w:val="18"/>
          <w:szCs w:val="18"/>
        </w:rPr>
        <w:t>. layer1-conv4_3                         result2. Layer2-conv7</w:t>
      </w:r>
    </w:p>
    <w:p>
      <w:pPr>
        <w:ind w:right="420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2501900" cy="1276350"/>
            <wp:effectExtent l="0" t="0" r="0" b="0"/>
            <wp:docPr id="51" name="图片 51" descr="C:\Users\赵世豪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赵世豪\Desktop\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76" cy="127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drawing>
          <wp:inline distT="0" distB="0" distL="0" distR="0">
            <wp:extent cx="2386965" cy="1271905"/>
            <wp:effectExtent l="0" t="0" r="0" b="4445"/>
            <wp:docPr id="52" name="图片 52" descr="C:\Users\赵世豪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赵世豪\Desktop\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219" cy="128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 w:firstLine="1170" w:firstLineChars="650"/>
        <w:rPr>
          <w:sz w:val="18"/>
          <w:szCs w:val="18"/>
        </w:rPr>
      </w:pPr>
      <w:r>
        <w:rPr>
          <w:rFonts w:hint="eastAsia"/>
          <w:sz w:val="18"/>
          <w:szCs w:val="18"/>
        </w:rPr>
        <w:t>result</w:t>
      </w:r>
      <w:r>
        <w:rPr>
          <w:sz w:val="18"/>
          <w:szCs w:val="18"/>
        </w:rPr>
        <w:t>3. layer3-conv8_2                         result2. layer4-conv9_2</w:t>
      </w:r>
    </w:p>
    <w:p>
      <w:pPr>
        <w:ind w:right="420"/>
        <w:jc w:val="center"/>
        <w:rPr>
          <w:sz w:val="18"/>
          <w:szCs w:val="18"/>
        </w:rPr>
      </w:pPr>
      <w:r>
        <w:rPr>
          <w:szCs w:val="21"/>
        </w:rPr>
        <w:drawing>
          <wp:inline distT="0" distB="0" distL="0" distR="0">
            <wp:extent cx="2505710" cy="1301750"/>
            <wp:effectExtent l="0" t="0" r="8890" b="0"/>
            <wp:docPr id="53" name="图片 53" descr="C:\Users\赵世豪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赵世豪\Desktop\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900" cy="132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drawing>
          <wp:inline distT="0" distB="0" distL="0" distR="0">
            <wp:extent cx="2399665" cy="1295400"/>
            <wp:effectExtent l="0" t="0" r="635" b="0"/>
            <wp:docPr id="54" name="图片 54" descr="C:\Users\赵世豪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C:\Users\赵世豪\Desktop\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576" cy="13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 w:firstLine="1170" w:firstLineChars="650"/>
        <w:rPr>
          <w:sz w:val="18"/>
          <w:szCs w:val="18"/>
        </w:rPr>
      </w:pPr>
      <w:r>
        <w:rPr>
          <w:rFonts w:hint="eastAsia"/>
          <w:sz w:val="18"/>
          <w:szCs w:val="18"/>
        </w:rPr>
        <w:t>result</w:t>
      </w:r>
      <w:r>
        <w:rPr>
          <w:sz w:val="18"/>
          <w:szCs w:val="18"/>
        </w:rPr>
        <w:t>3. layer3-conv8_2                         result2. layer4-conv9_2</w:t>
      </w:r>
    </w:p>
    <w:p>
      <w:pPr>
        <w:ind w:right="420"/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注：至于各层为什么会出现这个结果，详见上述seg模块</w:t>
      </w:r>
    </w:p>
    <w:p>
      <w:pPr>
        <w:ind w:right="420"/>
        <w:rPr>
          <w:szCs w:val="21"/>
        </w:rPr>
      </w:pPr>
    </w:p>
    <w:p>
      <w:pPr>
        <w:ind w:right="420"/>
        <w:rPr>
          <w:rFonts w:hint="eastAsia"/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Link模块：</w:t>
      </w:r>
    </w:p>
    <w:p>
      <w:pPr>
        <w:ind w:right="420"/>
        <w:rPr>
          <w:b/>
          <w:szCs w:val="21"/>
        </w:rPr>
      </w:pPr>
    </w:p>
    <w:p>
      <w:pPr>
        <w:ind w:right="420" w:firstLine="420"/>
        <w:rPr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ink连接了各相邻的seg，共有两种类型：with</w:t>
      </w:r>
      <w:r>
        <w:rPr>
          <w:szCs w:val="21"/>
        </w:rPr>
        <w:t>in-layer-</w:t>
      </w:r>
      <w:r>
        <w:rPr>
          <w:rFonts w:hint="eastAsia"/>
          <w:szCs w:val="21"/>
        </w:rPr>
        <w:t>link和cross-layer-link</w:t>
      </w:r>
    </w:p>
    <w:p>
      <w:pPr>
        <w:ind w:right="420"/>
        <w:rPr>
          <w:szCs w:val="21"/>
        </w:rPr>
      </w:pPr>
    </w:p>
    <w:p>
      <w:pPr>
        <w:ind w:right="420" w:firstLine="420"/>
        <w:rPr>
          <w:szCs w:val="21"/>
        </w:rPr>
      </w:pPr>
      <w:r>
        <w:rPr>
          <w:szCs w:val="21"/>
        </w:rPr>
        <w:t>Within-layer-link</w:t>
      </w:r>
      <w:r>
        <w:rPr>
          <w:rFonts w:hint="eastAsia"/>
          <w:szCs w:val="21"/>
        </w:rPr>
        <w:t>：连接同一层layer内相邻的seg，两个被该link连接的seg即为</w:t>
      </w:r>
      <w:r>
        <w:rPr>
          <w:rFonts w:hint="eastAsia"/>
        </w:rPr>
        <w:t>同一文本区域的字符。</w:t>
      </w:r>
      <w:r>
        <w:rPr>
          <w:rFonts w:hint="eastAsia"/>
          <w:szCs w:val="21"/>
        </w:rPr>
        <w:t>对于中心点为（x，y）的seg，则任何满足下列式子的seg_（x</w:t>
      </w:r>
      <w:r>
        <w:rPr>
          <w:szCs w:val="21"/>
        </w:rPr>
        <w:t>_, y_</w:t>
      </w:r>
      <w:r>
        <w:rPr>
          <w:rFonts w:hint="eastAsia"/>
          <w:szCs w:val="21"/>
        </w:rPr>
        <w:t>）将通过link与seg连接</w:t>
      </w:r>
      <w:r>
        <w:rPr>
          <w:szCs w:val="21"/>
        </w:rPr>
        <w:drawing>
          <wp:inline distT="0" distB="0" distL="0" distR="0">
            <wp:extent cx="3035300" cy="107315"/>
            <wp:effectExtent l="0" t="0" r="0" b="6985"/>
            <wp:docPr id="35" name="图片 35" descr="C:\Users\赵世豪\Desktop\QQ截图20180106121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赵世豪\Desktop\QQ截图2018010612144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860" cy="10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 w:firstLine="420"/>
        <w:jc w:val="center"/>
        <w:rPr>
          <w:szCs w:val="21"/>
        </w:rPr>
      </w:pPr>
      <w:r>
        <w:drawing>
          <wp:inline distT="0" distB="0" distL="0" distR="0">
            <wp:extent cx="2132965" cy="9906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5165" cy="10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84350" cy="989965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7336" cy="10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   d</w:t>
      </w:r>
      <w:r>
        <w:rPr>
          <w:sz w:val="18"/>
          <w:szCs w:val="18"/>
        </w:rPr>
        <w:t>1.within-layer links         d2.cross-layer links</w:t>
      </w:r>
    </w:p>
    <w:p>
      <w:pPr>
        <w:ind w:right="420" w:firstLine="420"/>
        <w:rPr>
          <w:sz w:val="18"/>
          <w:szCs w:val="18"/>
        </w:rPr>
      </w:pPr>
    </w:p>
    <w:p>
      <w:pPr>
        <w:ind w:right="420" w:firstLine="420"/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ross-layer-link：连接相邻层（比如conv7和conv8_2）之间相邻的seg。两个被该link连接的seg即为</w:t>
      </w:r>
      <w:r>
        <w:rPr>
          <w:rFonts w:hint="eastAsia"/>
        </w:rPr>
        <w:t>同一文本区域的字符</w:t>
      </w:r>
      <w:r>
        <w:rPr>
          <w:rFonts w:hint="eastAsia"/>
          <w:szCs w:val="21"/>
        </w:rPr>
        <w:t>。对于在layer_i中以（x</w:t>
      </w:r>
      <w:r>
        <w:rPr>
          <w:szCs w:val="21"/>
        </w:rPr>
        <w:t>, y）</w:t>
      </w:r>
      <w:r>
        <w:rPr>
          <w:rFonts w:hint="eastAsia"/>
          <w:szCs w:val="21"/>
        </w:rPr>
        <w:t>为中心点的seg，则在layer_i+1中任何满足如下式子的seg</w:t>
      </w:r>
      <w:r>
        <w:rPr>
          <w:szCs w:val="21"/>
        </w:rPr>
        <w:t>_</w:t>
      </w:r>
      <w:r>
        <w:rPr>
          <w:rFonts w:hint="eastAsia"/>
          <w:szCs w:val="21"/>
        </w:rPr>
        <w:t>（x</w:t>
      </w:r>
      <w:r>
        <w:rPr>
          <w:szCs w:val="21"/>
        </w:rPr>
        <w:t>_, y_</w:t>
      </w:r>
      <w:r>
        <w:rPr>
          <w:rFonts w:hint="eastAsia"/>
          <w:szCs w:val="21"/>
        </w:rPr>
        <w:t>）将通过link与seg连接</w:t>
      </w:r>
    </w:p>
    <w:p>
      <w:pPr>
        <w:ind w:right="42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3381375" cy="120650"/>
            <wp:effectExtent l="0" t="0" r="9525" b="0"/>
            <wp:docPr id="36" name="图片 36" descr="C:\Users\赵世豪\Desktop\QQ截图20180106122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赵世豪\Desktop\QQ截图2018010612202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6391" cy="13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设定cross-layer-link的原因：由于不同layer的feature map大小不同，因而在不同的特征图中default-box的大小也不尽相同。所以，可能同一个文本区域在不同layer中进行了重复检测。为了减少重复检测产生的冗余，就设定了cross-layer-link</w:t>
      </w:r>
    </w:p>
    <w:p>
      <w:pPr>
        <w:ind w:right="420"/>
        <w:rPr>
          <w:szCs w:val="21"/>
        </w:rPr>
      </w:pP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>训练集中ground</w:t>
      </w:r>
      <w:r>
        <w:rPr>
          <w:szCs w:val="21"/>
        </w:rPr>
        <w:t>Truth</w:t>
      </w:r>
      <w:r>
        <w:rPr>
          <w:rFonts w:hint="eastAsia"/>
          <w:szCs w:val="21"/>
        </w:rPr>
        <w:t>的确定：由于原数据集中不存在link及其ground</w:t>
      </w:r>
      <w:r>
        <w:rPr>
          <w:szCs w:val="21"/>
        </w:rPr>
        <w:t>Truth</w:t>
      </w:r>
      <w:r>
        <w:rPr>
          <w:rFonts w:hint="eastAsia"/>
          <w:szCs w:val="21"/>
        </w:rPr>
        <w:t>，所以需要自己产生link的正确标记用于学习：对于某个link，若其连接的两个seg都被标记为真，则该link为真，否则为假</w:t>
      </w:r>
    </w:p>
    <w:p>
      <w:pPr>
        <w:ind w:right="420"/>
        <w:rPr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损失函数：</w:t>
      </w:r>
    </w:p>
    <w:p>
      <w:pPr>
        <w:ind w:right="420"/>
        <w:rPr>
          <w:b/>
          <w:szCs w:val="21"/>
        </w:rPr>
      </w:pP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>损失函数表达式如e1所示。函数分为两个板块：</w:t>
      </w:r>
    </w:p>
    <w:p>
      <w:pPr>
        <w:ind w:right="420"/>
        <w:jc w:val="center"/>
        <w:rPr>
          <w:szCs w:val="21"/>
        </w:rPr>
      </w:pPr>
      <w:r>
        <w:drawing>
          <wp:inline distT="0" distB="0" distL="0" distR="0">
            <wp:extent cx="3448050" cy="647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e1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损失函数</w:t>
      </w:r>
    </w:p>
    <w:p>
      <w:pPr>
        <w:pStyle w:val="10"/>
        <w:numPr>
          <w:ilvl w:val="0"/>
          <w:numId w:val="3"/>
        </w:numPr>
        <w:ind w:right="420"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603250" cy="127000"/>
            <wp:effectExtent l="0" t="0" r="6350" b="6350"/>
            <wp:docPr id="38" name="图片 38" descr="C:\Users\赵世豪\Desktop\QQ截图20180106124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赵世豪\Desktop\QQ截图2018010612430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488" cy="14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和</w:t>
      </w:r>
      <w:r>
        <w:rPr>
          <w:szCs w:val="21"/>
        </w:rPr>
        <w:drawing>
          <wp:inline distT="0" distB="0" distL="0" distR="0">
            <wp:extent cx="555625" cy="133350"/>
            <wp:effectExtent l="0" t="0" r="0" b="0"/>
            <wp:docPr id="40" name="图片 40" descr="C:\Users\赵世豪\Desktop\QQ截图20180106124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赵世豪\Desktop\QQ截图2018010612461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35" cy="13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为seg和link关于各类label得分score的softmax loss</w:t>
      </w:r>
    </w:p>
    <w:p>
      <w:pPr>
        <w:ind w:right="420"/>
        <w:rPr>
          <w:szCs w:val="21"/>
        </w:rPr>
      </w:pPr>
      <w:r>
        <w:drawing>
          <wp:inline distT="0" distB="0" distL="0" distR="0">
            <wp:extent cx="5572760" cy="73025"/>
            <wp:effectExtent l="0" t="0" r="0" b="3175"/>
            <wp:docPr id="41" name="图片 41" descr="C:\Users\赵世豪\Desktop\QQ截图20180106123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赵世豪\Desktop\QQ截图2018010612385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6069" cy="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 w:firstLine="105" w:firstLineChars="50"/>
        <w:rPr>
          <w:szCs w:val="21"/>
        </w:rPr>
      </w:pPr>
      <w:r>
        <w:rPr>
          <w:szCs w:val="21"/>
        </w:rPr>
        <w:drawing>
          <wp:inline distT="0" distB="0" distL="0" distR="0">
            <wp:extent cx="5274310" cy="66675"/>
            <wp:effectExtent l="0" t="0" r="0" b="9525"/>
            <wp:docPr id="45" name="图片 45" descr="C:\Users\赵世豪\Desktop\QQ截图20180106123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赵世豪\Desktop\QQ截图2018010612394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ind w:right="420"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447675" cy="133350"/>
            <wp:effectExtent l="0" t="0" r="9525" b="0"/>
            <wp:docPr id="39" name="图片 39" descr="C:\Users\赵世豪\Desktop\QQ截图20180106124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赵世豪\Desktop\QQ截图2018010612450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796" cy="14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是预测seg位置的 s</w:t>
      </w:r>
      <w:r>
        <w:rPr>
          <w:szCs w:val="21"/>
        </w:rPr>
        <w:t>mooth L1 regression loss</w:t>
      </w:r>
    </w:p>
    <w:p>
      <w:pPr>
        <w:ind w:right="420" w:firstLine="105" w:firstLineChars="50"/>
        <w:rPr>
          <w:szCs w:val="21"/>
        </w:rPr>
      </w:pPr>
      <w:r>
        <w:rPr>
          <w:szCs w:val="21"/>
        </w:rPr>
        <w:drawing>
          <wp:inline distT="0" distB="0" distL="0" distR="0">
            <wp:extent cx="5274310" cy="84455"/>
            <wp:effectExtent l="0" t="0" r="0" b="0"/>
            <wp:docPr id="46" name="图片 46" descr="C:\Users\赵世豪\Desktop\QQ截图20180106125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赵世豪\Desktop\QQ截图2018010612514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 w:firstLine="105" w:firstLineChars="5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2895600" cy="434975"/>
            <wp:effectExtent l="0" t="0" r="0" b="3175"/>
            <wp:docPr id="47" name="图片 47" descr="C:\Users\赵世豪\Desktop\QQ截图20180106123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赵世豪\Desktop\QQ截图2018010612373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1915" cy="47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right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e2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损失函数代码实现部分</w:t>
      </w:r>
    </w:p>
    <w:p>
      <w:pPr>
        <w:ind w:left="420" w:right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注：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表示各类label，c表示得分score，下标s表示seg，下标l表示link</w:t>
      </w:r>
    </w:p>
    <w:p>
      <w:pPr>
        <w:ind w:right="420"/>
        <w:rPr>
          <w:rFonts w:hint="eastAsia"/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连接算法：</w:t>
      </w:r>
    </w:p>
    <w:p>
      <w:pPr>
        <w:ind w:right="420" w:firstLine="420"/>
        <w:rPr>
          <w:szCs w:val="21"/>
        </w:rPr>
      </w:pP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>经过以上步骤后得到原图中预测的各个seg和link。连接时可以将seg看做点，link看做边，构成一个图，一个连通图可以视为一个检测到的文本区域。所以将同一个连通图内的的各seg进行连接，得到最终结果。具体融合算法如下：</w:t>
      </w:r>
    </w:p>
    <w:p>
      <w:pPr>
        <w:pStyle w:val="10"/>
        <w:numPr>
          <w:ilvl w:val="0"/>
          <w:numId w:val="4"/>
        </w:numPr>
        <w:ind w:right="420" w:firstLineChars="0"/>
      </w:pPr>
      <w:r>
        <w:rPr>
          <w:rFonts w:hint="eastAsia"/>
          <w:szCs w:val="21"/>
        </w:rPr>
        <w:t>求出连通图内所有seg(</w:t>
      </w:r>
      <w:r>
        <w:rPr>
          <w:szCs w:val="21"/>
        </w:rPr>
        <w:t>x, y, w, h, theta</w:t>
      </w:r>
      <w:r>
        <w:rPr>
          <w:rFonts w:hint="eastAsia"/>
          <w:szCs w:val="21"/>
        </w:rPr>
        <w:t>)</w:t>
      </w:r>
      <w:r>
        <w:t xml:space="preserve"> </w:t>
      </w:r>
      <w:r>
        <w:rPr>
          <w:rFonts w:hint="eastAsia"/>
          <w:szCs w:val="21"/>
        </w:rPr>
        <w:t>的theta平均值</w:t>
      </w:r>
      <w:r>
        <w:rPr>
          <w:rFonts w:hint="eastAsia"/>
        </w:rPr>
        <w:t>th</w:t>
      </w:r>
      <w:r>
        <w:t>eta_</w:t>
      </w:r>
    </w:p>
    <w:p>
      <w:pPr>
        <w:pStyle w:val="10"/>
        <w:numPr>
          <w:ilvl w:val="0"/>
          <w:numId w:val="4"/>
        </w:numPr>
        <w:ind w:right="420" w:firstLineChars="0"/>
      </w:pPr>
      <w:r>
        <w:rPr>
          <w:rFonts w:hint="eastAsia"/>
          <w:szCs w:val="21"/>
        </w:rPr>
        <w:t>找到一条直线l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: tan(</w:t>
      </w:r>
      <w:r>
        <w:rPr>
          <w:szCs w:val="21"/>
        </w:rPr>
        <w:t>theta_</w:t>
      </w:r>
      <w:r>
        <w:rPr>
          <w:rFonts w:hint="eastAsia"/>
          <w:szCs w:val="21"/>
        </w:rPr>
        <w:t>)</w:t>
      </w:r>
      <w:r>
        <w:rPr>
          <w:szCs w:val="21"/>
        </w:rPr>
        <w:t xml:space="preserve"> * x + b</w:t>
      </w:r>
      <w:r>
        <w:rPr>
          <w:rFonts w:hint="eastAsia"/>
          <w:szCs w:val="21"/>
        </w:rPr>
        <w:t>，满足l到连通图内各seg距离和最短</w:t>
      </w:r>
    </w:p>
    <w:p>
      <w:pPr>
        <w:pStyle w:val="10"/>
        <w:numPr>
          <w:ilvl w:val="0"/>
          <w:numId w:val="4"/>
        </w:numPr>
        <w:ind w:right="420" w:firstLineChars="0"/>
      </w:pPr>
      <w:r>
        <w:rPr>
          <w:rFonts w:hint="eastAsia"/>
          <w:szCs w:val="21"/>
        </w:rPr>
        <w:t>设直线l两端的seg分别为seg</w:t>
      </w:r>
      <w:r>
        <w:rPr>
          <w:szCs w:val="21"/>
        </w:rPr>
        <w:t>1</w:t>
      </w:r>
      <w:r>
        <w:rPr>
          <w:rFonts w:hint="eastAsia"/>
          <w:szCs w:val="21"/>
        </w:rPr>
        <w:t>（x</w:t>
      </w:r>
      <w:r>
        <w:rPr>
          <w:szCs w:val="21"/>
        </w:rPr>
        <w:t>1, y1, w1, h1, theta1</w:t>
      </w:r>
      <w:r>
        <w:rPr>
          <w:rFonts w:hint="eastAsia"/>
          <w:szCs w:val="21"/>
        </w:rPr>
        <w:t>），seg</w:t>
      </w:r>
      <w:r>
        <w:rPr>
          <w:szCs w:val="21"/>
        </w:rPr>
        <w:t>2</w:t>
      </w:r>
      <w:r>
        <w:rPr>
          <w:rFonts w:hint="eastAsia"/>
          <w:szCs w:val="21"/>
        </w:rPr>
        <w:t>（x2, y2</w:t>
      </w:r>
      <w:r>
        <w:rPr>
          <w:szCs w:val="21"/>
        </w:rPr>
        <w:t>, w2, h2, theta2</w:t>
      </w:r>
      <w:r>
        <w:rPr>
          <w:rFonts w:hint="eastAsia"/>
          <w:szCs w:val="21"/>
        </w:rPr>
        <w:t>）。建立一个新的seg（x, y, w, h, theta）作为连接结果，各参数满足：</w:t>
      </w:r>
    </w:p>
    <w:p>
      <w:pPr>
        <w:ind w:right="420" w:firstLine="105" w:firstLineChars="50"/>
        <w:jc w:val="center"/>
      </w:pPr>
      <w:r>
        <w:drawing>
          <wp:inline distT="0" distB="0" distL="0" distR="0">
            <wp:extent cx="5270500" cy="94615"/>
            <wp:effectExtent l="0" t="0" r="0" b="635"/>
            <wp:docPr id="48" name="图片 48" descr="C:\Users\赵世豪\Desktop\QQ截图20180106132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赵世豪\Desktop\QQ截图201801061322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86676" cy="1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 w:firstLine="90" w:firstLineChars="5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>1.</w:t>
      </w:r>
      <w:r>
        <w:rPr>
          <w:rFonts w:hint="eastAsia"/>
          <w:sz w:val="18"/>
          <w:szCs w:val="18"/>
        </w:rPr>
        <w:t>代码中的参数更新</w:t>
      </w:r>
    </w:p>
    <w:p>
      <w:pPr>
        <w:ind w:right="420"/>
        <w:rPr>
          <w:rFonts w:hint="eastAsia"/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训练集&amp;性能度量：</w:t>
      </w:r>
    </w:p>
    <w:p>
      <w:pPr>
        <w:ind w:right="420"/>
        <w:rPr>
          <w:szCs w:val="21"/>
        </w:rPr>
      </w:pPr>
    </w:p>
    <w:p>
      <w:pPr>
        <w:ind w:right="420"/>
      </w:pPr>
      <w:r>
        <w:rPr>
          <w:szCs w:val="21"/>
        </w:rPr>
        <w:tab/>
      </w:r>
      <w:r>
        <w:rPr>
          <w:rFonts w:hint="eastAsia"/>
          <w:szCs w:val="21"/>
        </w:rPr>
        <w:t>原论文中用到的数据集为ICDAR2015和</w:t>
      </w:r>
      <w:r>
        <w:t>MSRA-TD500</w:t>
      </w:r>
      <w:r>
        <w:rPr>
          <w:rFonts w:hint="eastAsia"/>
        </w:rPr>
        <w:t>，git</w:t>
      </w:r>
      <w:r>
        <w:t>hub</w:t>
      </w:r>
      <w:r>
        <w:rPr>
          <w:rFonts w:hint="eastAsia"/>
        </w:rPr>
        <w:t>上下载的代码训练的数据集为ICDAR2013和ICDAR2015。我租了个服务器，只跑了ICDAR2015数据集(资金问题，按小时租的)。最好的情况下，精密度precision为72</w:t>
      </w:r>
      <w:r>
        <w:t>.</w:t>
      </w:r>
      <w:r>
        <w:rPr>
          <w:rFonts w:hint="eastAsia"/>
        </w:rPr>
        <w:t>9，召回率recall为76.8，F值为73.9</w:t>
      </w:r>
      <w:r>
        <w:rPr>
          <w:rFonts w:hint="eastAsia"/>
          <w:szCs w:val="21"/>
        </w:rPr>
        <w:t>（三个都赶不上原paper的结果TnT）</w:t>
      </w:r>
    </w:p>
    <w:p>
      <w:pPr>
        <w:ind w:right="420"/>
        <w:rPr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其他结果示例：</w:t>
      </w:r>
    </w:p>
    <w:p>
      <w:pPr>
        <w:ind w:right="420"/>
        <w:rPr>
          <w:szCs w:val="21"/>
        </w:rPr>
      </w:pPr>
    </w:p>
    <w:p>
      <w:pPr>
        <w:ind w:right="420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szCs w:val="21"/>
        </w:rPr>
        <w:drawing>
          <wp:inline distT="0" distB="0" distL="0" distR="0">
            <wp:extent cx="2463800" cy="1562100"/>
            <wp:effectExtent l="0" t="0" r="0" b="0"/>
            <wp:docPr id="55" name="图片 55" descr="C:\Users\赵世豪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:\Users\赵世豪\Desktop\11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4218" cy="156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2159000" cy="1564005"/>
            <wp:effectExtent l="0" t="0" r="0" b="0"/>
            <wp:docPr id="57" name="图片 57" descr="C:\Users\赵世豪\Desktop\微信图片_20180108115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C:\Users\赵世豪\Desktop\微信图片_2018010811550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128" cy="156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 w:firstLine="630" w:firstLineChars="350"/>
        <w:rPr>
          <w:sz w:val="18"/>
          <w:szCs w:val="18"/>
        </w:rPr>
      </w:pPr>
      <w:r>
        <w:rPr>
          <w:rFonts w:hint="eastAsia"/>
          <w:sz w:val="18"/>
          <w:szCs w:val="18"/>
        </w:rPr>
        <w:t>sho</w:t>
      </w:r>
      <w:r>
        <w:rPr>
          <w:sz w:val="18"/>
          <w:szCs w:val="18"/>
        </w:rPr>
        <w:t xml:space="preserve">w-good. </w:t>
      </w:r>
      <w:r>
        <w:rPr>
          <w:rFonts w:hint="eastAsia"/>
          <w:sz w:val="18"/>
          <w:szCs w:val="18"/>
        </w:rPr>
        <w:t>最好的一次了(也是寝室拍的)</w:t>
      </w:r>
      <w:r>
        <w:rPr>
          <w:sz w:val="18"/>
          <w:szCs w:val="18"/>
        </w:rPr>
        <w:t xml:space="preserve">     show-bad. </w:t>
      </w:r>
      <w:r>
        <w:rPr>
          <w:rFonts w:hint="eastAsia"/>
          <w:sz w:val="18"/>
          <w:szCs w:val="18"/>
        </w:rPr>
        <w:t>这就不怎么好了(教室拍的)</w:t>
      </w:r>
    </w:p>
    <w:p>
      <w:pPr>
        <w:ind w:right="420"/>
        <w:rPr>
          <w:rFonts w:hint="eastAsia"/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文本识别</w:t>
      </w:r>
    </w:p>
    <w:p>
      <w:pPr>
        <w:ind w:right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注：本部分参考了网上的一些博客，然后自己独立实现了代码</w:t>
      </w:r>
    </w:p>
    <w:p>
      <w:pPr>
        <w:ind w:right="420"/>
        <w:rPr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方法简介：</w:t>
      </w:r>
    </w:p>
    <w:p>
      <w:pPr>
        <w:ind w:right="420"/>
        <w:rPr>
          <w:b/>
          <w:szCs w:val="21"/>
        </w:rPr>
      </w:pP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>在原始图片中提取到文本区域后，接下来便是对文本区域进行文本识别的过程</w:t>
      </w:r>
    </w:p>
    <w:p>
      <w:pPr>
        <w:ind w:right="420"/>
        <w:rPr>
          <w:szCs w:val="21"/>
        </w:rPr>
      </w:pPr>
      <w:r>
        <w:rPr>
          <w:szCs w:val="21"/>
        </w:rPr>
        <w:tab/>
      </w: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>由于自然场景下字符的字体、大小、字符间的间隔、字符串的长度等诸多因素都是不确定的，而传统方法普适性较低，所以在自然场景下处理具有一定的局限性。于是我觉得可以用神经网络来学习这些不确定的情况，并最终选择了LSTM网络和CTC模型</w:t>
      </w:r>
    </w:p>
    <w:p>
      <w:pPr>
        <w:ind w:right="420"/>
        <w:rPr>
          <w:szCs w:val="21"/>
        </w:rPr>
      </w:pP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 xml:space="preserve">之前用到的方法将 </w:t>
      </w:r>
      <w:r>
        <w:rPr>
          <w:szCs w:val="21"/>
        </w:rPr>
        <w:t>”</w:t>
      </w:r>
      <w:r>
        <w:rPr>
          <w:rFonts w:hint="eastAsia"/>
          <w:szCs w:val="21"/>
        </w:rPr>
        <w:t>文本识别</w:t>
      </w:r>
      <w:r>
        <w:rPr>
          <w:szCs w:val="21"/>
        </w:rPr>
        <w:t xml:space="preserve">” </w:t>
      </w:r>
      <w:r>
        <w:rPr>
          <w:rFonts w:hint="eastAsia"/>
          <w:szCs w:val="21"/>
        </w:rPr>
        <w:t xml:space="preserve">分离成 </w:t>
      </w:r>
      <w:r>
        <w:rPr>
          <w:szCs w:val="21"/>
        </w:rPr>
        <w:t>”</w:t>
      </w:r>
      <w:r>
        <w:rPr>
          <w:rFonts w:hint="eastAsia"/>
          <w:szCs w:val="21"/>
        </w:rPr>
        <w:t>文本切割</w:t>
      </w:r>
      <w:r>
        <w:rPr>
          <w:szCs w:val="21"/>
        </w:rPr>
        <w:t xml:space="preserve">” </w:t>
      </w:r>
      <w:r>
        <w:rPr>
          <w:rFonts w:hint="eastAsia"/>
          <w:szCs w:val="21"/>
        </w:rPr>
        <w:t xml:space="preserve">和 </w:t>
      </w:r>
      <w:r>
        <w:rPr>
          <w:szCs w:val="21"/>
        </w:rPr>
        <w:t>”</w:t>
      </w:r>
      <w:r>
        <w:rPr>
          <w:rFonts w:hint="eastAsia"/>
          <w:szCs w:val="21"/>
        </w:rPr>
        <w:t>字符识别</w:t>
      </w:r>
      <w:r>
        <w:rPr>
          <w:szCs w:val="21"/>
        </w:rPr>
        <w:t xml:space="preserve">” </w:t>
      </w:r>
      <w:r>
        <w:rPr>
          <w:rFonts w:hint="eastAsia"/>
          <w:szCs w:val="21"/>
        </w:rPr>
        <w:t>两个阶段，而本次实验中的模型融合了并自动完成了这两个过程：</w:t>
      </w:r>
    </w:p>
    <w:p>
      <w:pPr>
        <w:ind w:right="420" w:firstLine="420"/>
        <w:rPr>
          <w:szCs w:val="21"/>
        </w:rPr>
      </w:pPr>
      <w:r>
        <w:rPr>
          <w:rFonts w:hint="eastAsia"/>
          <w:szCs w:val="21"/>
        </w:rPr>
        <w:t>对于大小为width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h</w:t>
      </w:r>
      <w:r>
        <w:rPr>
          <w:szCs w:val="21"/>
        </w:rPr>
        <w:t>eight</w:t>
      </w:r>
      <w:r>
        <w:rPr>
          <w:rFonts w:hint="eastAsia"/>
          <w:szCs w:val="21"/>
        </w:rPr>
        <w:t>的文本区域图片：</w:t>
      </w:r>
    </w:p>
    <w:p>
      <w:pPr>
        <w:pStyle w:val="10"/>
        <w:numPr>
          <w:ilvl w:val="0"/>
          <w:numId w:val="5"/>
        </w:numPr>
        <w:ind w:right="420" w:firstLineChars="0"/>
        <w:rPr>
          <w:szCs w:val="21"/>
        </w:rPr>
      </w:pPr>
      <w:r>
        <w:rPr>
          <w:rFonts w:hint="eastAsia"/>
          <w:szCs w:val="21"/>
        </w:rPr>
        <w:t>将其平均切分为m = width列，每一列作为LSTM的输入，最终得到m个输出</w:t>
      </w:r>
    </w:p>
    <w:p>
      <w:pPr>
        <w:pStyle w:val="10"/>
        <w:numPr>
          <w:ilvl w:val="0"/>
          <w:numId w:val="5"/>
        </w:numPr>
        <w:ind w:right="420" w:firstLineChars="0"/>
        <w:rPr>
          <w:szCs w:val="21"/>
        </w:rPr>
      </w:pPr>
      <w:r>
        <w:rPr>
          <w:rFonts w:hint="eastAsia"/>
          <w:szCs w:val="21"/>
        </w:rPr>
        <w:t>通过最小化CTC缺失函数，将m个输出映射为长度为n的最终结果（n即为字符串中字符的个数）</w:t>
      </w:r>
    </w:p>
    <w:p>
      <w:pPr>
        <w:ind w:right="420"/>
        <w:rPr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rPr>
          <w:rFonts w:hint="eastAsia"/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LSTM网络：</w:t>
      </w:r>
    </w:p>
    <w:p>
      <w:pPr>
        <w:ind w:right="420"/>
        <w:rPr>
          <w:szCs w:val="21"/>
        </w:rPr>
      </w:pPr>
    </w:p>
    <w:p>
      <w:pPr>
        <w:ind w:right="420"/>
        <w:rPr>
          <w:szCs w:val="21"/>
        </w:rPr>
      </w:pPr>
      <w:r>
        <w:rPr>
          <w:szCs w:val="21"/>
        </w:rPr>
        <w:tab/>
      </w:r>
      <w:r>
        <w:rPr>
          <w:szCs w:val="21"/>
        </w:rPr>
        <w:t>LSTM</w:t>
      </w:r>
      <w:r>
        <w:rPr>
          <w:rFonts w:hint="eastAsia"/>
          <w:szCs w:val="21"/>
        </w:rPr>
        <w:t>为一种特殊的RNN，结构如图g2。普通的RNN很难记住很久以前的信息，但LSTM通过一条贯穿整个网络的细胞状态水平线，能够联系较为久远的输入信息</w:t>
      </w:r>
    </w:p>
    <w:p>
      <w:pPr>
        <w:ind w:right="420"/>
        <w:rPr>
          <w:szCs w:val="21"/>
        </w:rPr>
      </w:pPr>
    </w:p>
    <w:p>
      <w:pPr>
        <w:ind w:right="42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2425700" cy="1294130"/>
            <wp:effectExtent l="0" t="0" r="0" b="1270"/>
            <wp:docPr id="5" name="图片 5" descr="C:\Users\赵世豪\Desktop\QQ截图20180107125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赵世豪\Desktop\QQ截图2018010712545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5959" cy="129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44750" cy="12541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0812" cy="12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20" w:firstLine="1260" w:firstLineChars="700"/>
        <w:rPr>
          <w:sz w:val="18"/>
          <w:szCs w:val="18"/>
        </w:rPr>
      </w:pPr>
      <w:r>
        <w:rPr>
          <w:rFonts w:hint="eastAsia"/>
          <w:sz w:val="18"/>
          <w:szCs w:val="18"/>
        </w:rPr>
        <w:t>g1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 xml:space="preserve">普通RNN结构                              </w:t>
      </w:r>
      <w:r>
        <w:rPr>
          <w:sz w:val="18"/>
          <w:szCs w:val="18"/>
        </w:rPr>
        <w:t>g2.</w:t>
      </w:r>
      <w:r>
        <w:rPr>
          <w:rFonts w:hint="eastAsia"/>
          <w:sz w:val="18"/>
          <w:szCs w:val="18"/>
        </w:rPr>
        <w:t>L</w:t>
      </w:r>
      <w:r>
        <w:rPr>
          <w:sz w:val="18"/>
          <w:szCs w:val="18"/>
        </w:rPr>
        <w:t>STM</w:t>
      </w:r>
      <w:r>
        <w:rPr>
          <w:rFonts w:hint="eastAsia"/>
          <w:sz w:val="18"/>
          <w:szCs w:val="18"/>
        </w:rPr>
        <w:t xml:space="preserve">结构 </w:t>
      </w:r>
    </w:p>
    <w:p>
      <w:pPr>
        <w:ind w:left="420" w:right="420"/>
        <w:rPr>
          <w:b/>
          <w:szCs w:val="21"/>
        </w:rPr>
      </w:pPr>
    </w:p>
    <w:p>
      <w:pPr>
        <w:ind w:left="420" w:right="420"/>
        <w:rPr>
          <w:szCs w:val="21"/>
        </w:rPr>
      </w:pPr>
      <w:r>
        <w:rPr>
          <w:rFonts w:hint="eastAsia"/>
          <w:b/>
          <w:szCs w:val="21"/>
        </w:rPr>
        <w:t>L</w:t>
      </w:r>
      <w:r>
        <w:rPr>
          <w:b/>
          <w:szCs w:val="21"/>
        </w:rPr>
        <w:t>STM</w:t>
      </w:r>
      <w:r>
        <w:rPr>
          <w:rFonts w:hint="eastAsia"/>
          <w:b/>
          <w:szCs w:val="21"/>
        </w:rPr>
        <w:t>结构简介：</w:t>
      </w:r>
      <w:r>
        <w:rPr>
          <w:rFonts w:hint="eastAsia"/>
          <w:szCs w:val="21"/>
        </w:rPr>
        <w:t>对于LSTM的具体原理我只是大致了解，没有去看相应的论文。</w:t>
      </w:r>
    </w:p>
    <w:p>
      <w:pPr>
        <w:ind w:left="2100" w:leftChars="1000" w:right="420"/>
        <w:rPr>
          <w:szCs w:val="21"/>
        </w:rPr>
      </w:pPr>
      <w:r>
        <w:rPr>
          <w:rFonts w:hint="eastAsia"/>
          <w:szCs w:val="21"/>
        </w:rPr>
        <w:t>但是通过很多博客看了模型中各个模块的公式和意义（如图g3），所以还是懂其大概的</w:t>
      </w:r>
    </w:p>
    <w:p>
      <w:pPr>
        <w:ind w:right="420"/>
        <w:jc w:val="center"/>
        <w:rPr>
          <w:b/>
          <w:szCs w:val="21"/>
        </w:rPr>
      </w:pPr>
      <w:r>
        <w:drawing>
          <wp:inline distT="0" distB="0" distL="0" distR="0">
            <wp:extent cx="2374900" cy="85090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40000" cy="8020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20"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g</w:t>
      </w:r>
      <w:r>
        <w:rPr>
          <w:sz w:val="18"/>
          <w:szCs w:val="18"/>
        </w:rPr>
        <w:t>3-1.</w:t>
      </w:r>
      <w:r>
        <w:rPr>
          <w:rFonts w:hint="eastAsia"/>
          <w:sz w:val="18"/>
          <w:szCs w:val="18"/>
        </w:rPr>
        <w:t>确定要丢弃的信息                          g</w:t>
      </w:r>
      <w:r>
        <w:rPr>
          <w:sz w:val="18"/>
          <w:szCs w:val="18"/>
        </w:rPr>
        <w:t>3-2.</w:t>
      </w:r>
      <w:r>
        <w:rPr>
          <w:rFonts w:hint="eastAsia"/>
          <w:sz w:val="18"/>
          <w:szCs w:val="18"/>
        </w:rPr>
        <w:t>确定要更新的信息</w:t>
      </w:r>
    </w:p>
    <w:p>
      <w:pPr>
        <w:ind w:right="420"/>
        <w:jc w:val="center"/>
        <w:rPr>
          <w:sz w:val="18"/>
          <w:szCs w:val="18"/>
        </w:rPr>
      </w:pPr>
      <w:r>
        <w:drawing>
          <wp:inline distT="0" distB="0" distL="0" distR="0">
            <wp:extent cx="2425700" cy="863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5840" cy="8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59050" cy="8699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9190" cy="8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g3-3.</w:t>
      </w:r>
      <w:r>
        <w:rPr>
          <w:rFonts w:hint="eastAsia"/>
          <w:sz w:val="18"/>
          <w:szCs w:val="18"/>
        </w:rPr>
        <w:t>更新细胞的状态                            g</w:t>
      </w:r>
      <w:r>
        <w:rPr>
          <w:sz w:val="18"/>
          <w:szCs w:val="18"/>
        </w:rPr>
        <w:t>3-4.</w:t>
      </w:r>
      <w:r>
        <w:rPr>
          <w:rFonts w:hint="eastAsia"/>
          <w:sz w:val="18"/>
          <w:szCs w:val="18"/>
        </w:rPr>
        <w:t>输出与传递的信息</w:t>
      </w:r>
    </w:p>
    <w:p>
      <w:pPr>
        <w:ind w:left="420" w:right="420"/>
        <w:rPr>
          <w:b/>
          <w:szCs w:val="21"/>
        </w:rPr>
      </w:pPr>
    </w:p>
    <w:p>
      <w:pPr>
        <w:ind w:left="420" w:right="420"/>
        <w:rPr>
          <w:b/>
          <w:szCs w:val="21"/>
        </w:rPr>
      </w:pPr>
      <w:r>
        <w:rPr>
          <w:rFonts w:hint="eastAsia"/>
          <w:b/>
          <w:szCs w:val="21"/>
        </w:rPr>
        <w:t>本次实验为什么使用LSTM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 xml:space="preserve">: </w:t>
      </w:r>
    </w:p>
    <w:p>
      <w:pPr>
        <w:ind w:left="1680" w:right="420"/>
        <w:rPr>
          <w:szCs w:val="21"/>
        </w:rPr>
      </w:pPr>
      <w:r>
        <w:rPr>
          <w:rFonts w:hint="eastAsia"/>
          <w:szCs w:val="21"/>
        </w:rPr>
        <w:t>由于CNN输入的是一张静态的图片，而本次实验中，不同文本区域中字符长度不尽相同，即字符长度是随着输入图片的不同而动态的变化，因而静态的CNN无法进行准确的识别。但对于LSTM，由于输入的长度m等于图片的宽度，即每一列像素作为一个输入，假设文本中的某个字符占据了k列，LSTM较于CNN的优势便是可以将这k列信息动态的联系起来，最终确定这k列所属的字符类别</w:t>
      </w:r>
    </w:p>
    <w:p>
      <w:pPr>
        <w:ind w:left="2310" w:leftChars="1100" w:right="420"/>
        <w:rPr>
          <w:szCs w:val="21"/>
        </w:rPr>
      </w:pPr>
    </w:p>
    <w:p>
      <w:pPr>
        <w:ind w:right="420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4394200" cy="347980"/>
            <wp:effectExtent l="0" t="0" r="0" b="0"/>
            <wp:docPr id="7" name="图片 7" descr="C:\Users\赵世豪\Desktop\QQ截图20180107124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赵世豪\Desktop\QQ截图2018010712423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1226" cy="36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g4-</w:t>
      </w:r>
      <w:r>
        <w:rPr>
          <w:sz w:val="18"/>
          <w:szCs w:val="18"/>
        </w:rPr>
        <w:t>1.</w:t>
      </w:r>
      <w:r>
        <w:rPr>
          <w:rFonts w:hint="eastAsia"/>
          <w:sz w:val="18"/>
          <w:szCs w:val="18"/>
        </w:rPr>
        <w:t>代码实现：网络搭建</w:t>
      </w:r>
    </w:p>
    <w:p>
      <w:pPr>
        <w:ind w:right="420"/>
        <w:jc w:val="center"/>
      </w:pPr>
      <w:r>
        <w:drawing>
          <wp:inline distT="0" distB="0" distL="0" distR="0">
            <wp:extent cx="4324350" cy="578485"/>
            <wp:effectExtent l="0" t="0" r="0" b="0"/>
            <wp:docPr id="6" name="图片 6" descr="C:\Users\赵世豪\Desktop\QQ截图20180107124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赵世豪\Desktop\QQ截图2018010712424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390" cy="57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g4</w:t>
      </w:r>
      <w:r>
        <w:rPr>
          <w:sz w:val="18"/>
          <w:szCs w:val="18"/>
        </w:rPr>
        <w:t>-2.</w:t>
      </w:r>
      <w:r>
        <w:rPr>
          <w:rFonts w:hint="eastAsia"/>
          <w:sz w:val="18"/>
          <w:szCs w:val="18"/>
        </w:rPr>
        <w:t>代码实现：归一化</w:t>
      </w:r>
    </w:p>
    <w:p>
      <w:pPr>
        <w:ind w:right="420"/>
        <w:rPr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CTC模型：</w:t>
      </w:r>
    </w:p>
    <w:p>
      <w:pPr>
        <w:ind w:right="420"/>
        <w:rPr>
          <w:szCs w:val="21"/>
        </w:rPr>
      </w:pPr>
    </w:p>
    <w:p>
      <w:pPr>
        <w:ind w:left="420" w:right="420"/>
        <w:rPr>
          <w:szCs w:val="21"/>
        </w:rPr>
      </w:pPr>
      <w:r>
        <w:rPr>
          <w:rFonts w:hint="eastAsia"/>
          <w:b/>
          <w:szCs w:val="21"/>
        </w:rPr>
        <w:t>问题的产生：</w:t>
      </w:r>
      <w:r>
        <w:rPr>
          <w:rFonts w:hint="eastAsia"/>
          <w:szCs w:val="21"/>
        </w:rPr>
        <w:t>由于LSTM的输入为m个像素列，输出却为n个字符（m&lt;&lt;n）。</w:t>
      </w:r>
    </w:p>
    <w:p>
      <w:pPr>
        <w:ind w:left="1260" w:right="420" w:firstLine="420"/>
        <w:rPr>
          <w:szCs w:val="21"/>
        </w:rPr>
      </w:pPr>
      <w:r>
        <w:rPr>
          <w:rFonts w:hint="eastAsia"/>
          <w:szCs w:val="21"/>
        </w:rPr>
        <w:t>但LSTM的输出数量和输入一样多，所以只用LSTM会产生比如将字</w:t>
      </w:r>
    </w:p>
    <w:p>
      <w:pPr>
        <w:ind w:left="1260" w:right="420" w:firstLine="420"/>
        <w:rPr>
          <w:szCs w:val="21"/>
        </w:rPr>
      </w:pPr>
      <w:r>
        <w:rPr>
          <w:rFonts w:hint="eastAsia"/>
          <w:szCs w:val="21"/>
        </w:rPr>
        <w:t>符a</w:t>
      </w:r>
      <w:r>
        <w:rPr>
          <w:szCs w:val="21"/>
        </w:rPr>
        <w:t>b</w:t>
      </w:r>
      <w:r>
        <w:rPr>
          <w:rFonts w:hint="eastAsia"/>
          <w:szCs w:val="21"/>
        </w:rPr>
        <w:t>识别为aaa</w:t>
      </w:r>
      <w:r>
        <w:rPr>
          <w:szCs w:val="21"/>
        </w:rPr>
        <w:t>bbbb</w:t>
      </w:r>
      <w:r>
        <w:rPr>
          <w:rFonts w:hint="eastAsia"/>
          <w:szCs w:val="21"/>
        </w:rPr>
        <w:t>等类似情况</w:t>
      </w:r>
    </w:p>
    <w:p>
      <w:pPr>
        <w:ind w:right="420" w:firstLine="420"/>
        <w:rPr>
          <w:szCs w:val="21"/>
        </w:rPr>
      </w:pPr>
    </w:p>
    <w:p>
      <w:pPr>
        <w:ind w:left="420" w:right="420"/>
        <w:rPr>
          <w:szCs w:val="21"/>
        </w:rPr>
      </w:pPr>
      <w:r>
        <w:rPr>
          <w:b/>
          <w:szCs w:val="21"/>
        </w:rPr>
        <w:t>CTC</w:t>
      </w:r>
      <w:r>
        <w:rPr>
          <w:rFonts w:hint="eastAsia"/>
          <w:b/>
          <w:szCs w:val="21"/>
        </w:rPr>
        <w:t>解决方法：</w:t>
      </w:r>
      <w:r>
        <w:rPr>
          <w:rFonts w:hint="eastAsia"/>
          <w:szCs w:val="21"/>
        </w:rPr>
        <w:t>CTC</w:t>
      </w:r>
      <w:r>
        <w:rPr>
          <w:szCs w:val="21"/>
        </w:rPr>
        <w:t>在标注符号集中加</w:t>
      </w:r>
      <w:r>
        <w:rPr>
          <w:rFonts w:hint="eastAsia"/>
          <w:szCs w:val="21"/>
        </w:rPr>
        <w:t>了</w:t>
      </w:r>
      <w:r>
        <w:rPr>
          <w:szCs w:val="21"/>
        </w:rPr>
        <w:t>一个空白符号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”-“ </w:t>
      </w:r>
      <w:r>
        <w:rPr>
          <w:rFonts w:hint="eastAsia"/>
          <w:szCs w:val="21"/>
        </w:rPr>
        <w:t>。在</w:t>
      </w:r>
      <w:r>
        <w:rPr>
          <w:szCs w:val="21"/>
        </w:rPr>
        <w:t>LSTM</w:t>
      </w:r>
      <w:r>
        <w:rPr>
          <w:rFonts w:hint="eastAsia"/>
          <w:szCs w:val="21"/>
        </w:rPr>
        <w:t>得到的输</w:t>
      </w:r>
    </w:p>
    <w:p>
      <w:pPr>
        <w:ind w:left="420" w:right="420" w:firstLine="1470" w:firstLineChars="700"/>
        <w:rPr>
          <w:szCs w:val="21"/>
        </w:rPr>
      </w:pPr>
      <w:r>
        <w:rPr>
          <w:rFonts w:hint="eastAsia"/>
          <w:szCs w:val="21"/>
        </w:rPr>
        <w:t>出字符中</w:t>
      </w:r>
      <w:r>
        <w:rPr>
          <w:szCs w:val="21"/>
        </w:rPr>
        <w:t>，把</w:t>
      </w:r>
      <w:r>
        <w:rPr>
          <w:rFonts w:hint="eastAsia"/>
          <w:szCs w:val="21"/>
        </w:rPr>
        <w:t>空白符</w:t>
      </w:r>
      <w:r>
        <w:rPr>
          <w:szCs w:val="21"/>
        </w:rPr>
        <w:t>和预测出的重复</w:t>
      </w:r>
      <w:r>
        <w:rPr>
          <w:rFonts w:hint="eastAsia"/>
          <w:szCs w:val="21"/>
        </w:rPr>
        <w:t>字符</w:t>
      </w:r>
      <w:r>
        <w:rPr>
          <w:szCs w:val="21"/>
        </w:rPr>
        <w:t>消除。</w:t>
      </w:r>
      <w:r>
        <w:rPr>
          <w:rFonts w:hint="eastAsia"/>
          <w:szCs w:val="21"/>
        </w:rPr>
        <w:t>比如对于ab预测</w:t>
      </w:r>
    </w:p>
    <w:p>
      <w:pPr>
        <w:ind w:left="420" w:right="420" w:firstLine="1470" w:firstLineChars="700"/>
        <w:rPr>
          <w:szCs w:val="21"/>
        </w:rPr>
      </w:pPr>
      <w:r>
        <w:rPr>
          <w:rFonts w:hint="eastAsia"/>
          <w:szCs w:val="21"/>
        </w:rPr>
        <w:t>出的aaa-</w:t>
      </w:r>
      <w:r>
        <w:rPr>
          <w:szCs w:val="21"/>
        </w:rPr>
        <w:t>bbbb</w:t>
      </w:r>
      <w:r>
        <w:rPr>
          <w:rFonts w:hint="eastAsia"/>
          <w:szCs w:val="21"/>
        </w:rPr>
        <w:t>则转换成ab，这样就得到了准确的结果</w:t>
      </w:r>
    </w:p>
    <w:p>
      <w:pPr>
        <w:ind w:right="420"/>
        <w:jc w:val="center"/>
        <w:rPr>
          <w:szCs w:val="21"/>
        </w:rPr>
      </w:pPr>
    </w:p>
    <w:p>
      <w:pPr>
        <w:ind w:right="42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4813300" cy="122555"/>
            <wp:effectExtent l="0" t="0" r="0" b="0"/>
            <wp:docPr id="10" name="图片 10" descr="C:\Users\赵世豪\Desktop\QQ截图20180107130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赵世豪\Desktop\QQ截图2018010713092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6114" cy="12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1.</w:t>
      </w:r>
      <w:r>
        <w:rPr>
          <w:rFonts w:hint="eastAsia"/>
          <w:sz w:val="18"/>
          <w:szCs w:val="18"/>
        </w:rPr>
        <w:t>代码实现：CTC缺失函数</w:t>
      </w:r>
    </w:p>
    <w:p>
      <w:pPr>
        <w:ind w:right="420"/>
        <w:rPr>
          <w:szCs w:val="21"/>
        </w:rPr>
      </w:pPr>
    </w:p>
    <w:p>
      <w:pPr>
        <w:ind w:right="420"/>
        <w:rPr>
          <w:szCs w:val="21"/>
        </w:rPr>
      </w:pPr>
    </w:p>
    <w:p>
      <w:pPr>
        <w:ind w:right="420"/>
        <w:rPr>
          <w:b/>
          <w:szCs w:val="21"/>
        </w:rPr>
      </w:pPr>
      <w:r>
        <w:rPr>
          <w:rFonts w:hint="eastAsia"/>
          <w:b/>
          <w:szCs w:val="21"/>
        </w:rPr>
        <w:t>训练集&amp;性能：</w:t>
      </w:r>
    </w:p>
    <w:p>
      <w:pPr>
        <w:ind w:right="420"/>
        <w:jc w:val="left"/>
      </w:pPr>
    </w:p>
    <w:p>
      <w:pPr>
        <w:ind w:right="420"/>
        <w:jc w:val="left"/>
      </w:pPr>
      <w:r>
        <w:tab/>
      </w:r>
      <w:r>
        <w:rPr>
          <w:rFonts w:hint="eastAsia"/>
        </w:rPr>
        <w:t>在网上并没有找到适合的数据集（可能是我太不会找了），于是自己利用第一阶段产生的文本区域，手动标注了200个实例作为数据集（感觉好无助Tn</w:t>
      </w:r>
      <w:r>
        <w:t>T</w:t>
      </w:r>
      <w:r>
        <w:rPr>
          <w:rFonts w:hint="eastAsia"/>
        </w:rPr>
        <w:t>），其中180个作为训练集，剩下的20个做了测试集。结果惨不忍睹，主要问题应该是训练集太少，但是字符之间的组合又太多，180个远远不够！</w:t>
      </w:r>
    </w:p>
    <w:p>
      <w:pPr>
        <w:ind w:right="420"/>
        <w:jc w:val="left"/>
      </w:pPr>
    </w:p>
    <w:p>
      <w:pPr>
        <w:ind w:right="420"/>
        <w:rPr>
          <w:b/>
          <w:szCs w:val="21"/>
        </w:rPr>
      </w:pPr>
    </w:p>
    <w:p>
      <w:pPr>
        <w:ind w:right="420"/>
        <w:jc w:val="left"/>
      </w:pPr>
    </w:p>
    <w:p>
      <w:pPr>
        <w:ind w:right="4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OCR课题对比与总结</w:t>
      </w:r>
    </w:p>
    <w:p>
      <w:pPr>
        <w:ind w:right="420"/>
        <w:jc w:val="left"/>
      </w:pPr>
    </w:p>
    <w:p>
      <w:pPr>
        <w:ind w:right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首先想谈一谈我对OCR这类问题的理解：</w:t>
      </w:r>
    </w:p>
    <w:p>
      <w:pPr>
        <w:ind w:right="420" w:firstLine="420"/>
        <w:jc w:val="left"/>
        <w:rPr>
          <w:szCs w:val="21"/>
        </w:rPr>
      </w:pPr>
    </w:p>
    <w:p>
      <w:pPr>
        <w:ind w:right="420" w:firstLine="420"/>
        <w:jc w:val="left"/>
        <w:rPr>
          <w:szCs w:val="21"/>
        </w:rPr>
      </w:pPr>
      <w:r>
        <w:rPr>
          <w:rFonts w:hint="eastAsia"/>
          <w:szCs w:val="21"/>
        </w:rPr>
        <w:t>OCR即光学字符识别，应用场合大致可以分为以下两种情况：</w:t>
      </w:r>
    </w:p>
    <w:p>
      <w:pPr>
        <w:pStyle w:val="10"/>
        <w:numPr>
          <w:ilvl w:val="0"/>
          <w:numId w:val="6"/>
        </w:numPr>
        <w:ind w:right="420" w:firstLineChars="0"/>
        <w:jc w:val="left"/>
        <w:rPr>
          <w:szCs w:val="21"/>
        </w:rPr>
      </w:pPr>
      <w:r>
        <w:rPr>
          <w:rFonts w:hint="eastAsia"/>
          <w:szCs w:val="21"/>
        </w:rPr>
        <w:t>一种是在某种特定场景下进行字符识别，比如PDF到word格式的转换、较为工整的纸质文字的扫描录入等。这类问题对待识别的图片要求较高，比如背景纯净、文本归正、字符工整等等，因而处理起来较为简便</w:t>
      </w:r>
    </w:p>
    <w:p>
      <w:pPr>
        <w:pStyle w:val="10"/>
        <w:numPr>
          <w:ilvl w:val="0"/>
          <w:numId w:val="6"/>
        </w:numPr>
        <w:ind w:right="420" w:firstLineChars="0"/>
        <w:jc w:val="left"/>
        <w:rPr>
          <w:szCs w:val="21"/>
        </w:rPr>
      </w:pPr>
      <w:r>
        <w:rPr>
          <w:rFonts w:hint="eastAsia"/>
          <w:szCs w:val="21"/>
        </w:rPr>
        <w:t>另一种则是自然场景下的字符识别，比如车牌检测，环境中的文本提取等。这类问题情况更为复杂，处理时需要考虑的因素较多</w:t>
      </w:r>
    </w:p>
    <w:p>
      <w:pPr>
        <w:pStyle w:val="10"/>
        <w:numPr>
          <w:ilvl w:val="0"/>
          <w:numId w:val="7"/>
        </w:numPr>
        <w:ind w:right="420" w:firstLineChars="0"/>
        <w:jc w:val="left"/>
        <w:rPr>
          <w:szCs w:val="21"/>
        </w:rPr>
      </w:pPr>
      <w:r>
        <w:rPr>
          <w:rFonts w:hint="eastAsia"/>
          <w:szCs w:val="21"/>
        </w:rPr>
        <w:t>自然场景下的图片背景可能会很杂乱，可能会影响到对文本区域的判断</w:t>
      </w:r>
    </w:p>
    <w:p>
      <w:pPr>
        <w:pStyle w:val="10"/>
        <w:numPr>
          <w:ilvl w:val="0"/>
          <w:numId w:val="7"/>
        </w:numPr>
        <w:ind w:right="420" w:firstLineChars="0"/>
        <w:jc w:val="left"/>
        <w:rPr>
          <w:szCs w:val="21"/>
        </w:rPr>
      </w:pPr>
      <w:r>
        <w:rPr>
          <w:rFonts w:hint="eastAsia"/>
          <w:szCs w:val="21"/>
        </w:rPr>
        <w:t>文本中字符串各行列的大小、间隔都不固定，会影响到单个字符的提取</w:t>
      </w:r>
    </w:p>
    <w:p>
      <w:pPr>
        <w:pStyle w:val="10"/>
        <w:numPr>
          <w:ilvl w:val="0"/>
          <w:numId w:val="7"/>
        </w:numPr>
        <w:ind w:right="420" w:firstLineChars="0"/>
        <w:jc w:val="left"/>
        <w:rPr>
          <w:szCs w:val="21"/>
        </w:rPr>
      </w:pPr>
      <w:r>
        <w:rPr>
          <w:rFonts w:hint="eastAsia"/>
          <w:szCs w:val="21"/>
        </w:rPr>
        <w:t>单个字符的字体、大小、颜色、字符间的间距也不尽相同</w:t>
      </w:r>
    </w:p>
    <w:p>
      <w:pPr>
        <w:ind w:right="420"/>
        <w:jc w:val="left"/>
        <w:rPr>
          <w:szCs w:val="21"/>
        </w:rPr>
      </w:pPr>
    </w:p>
    <w:p>
      <w:pPr>
        <w:ind w:right="420"/>
        <w:jc w:val="left"/>
        <w:rPr>
          <w:szCs w:val="21"/>
        </w:rPr>
      </w:pPr>
    </w:p>
    <w:p>
      <w:pPr>
        <w:ind w:right="420"/>
        <w:jc w:val="left"/>
        <w:rPr>
          <w:szCs w:val="21"/>
        </w:rPr>
      </w:pPr>
    </w:p>
    <w:p>
      <w:pPr>
        <w:ind w:right="420"/>
        <w:jc w:val="left"/>
        <w:rPr>
          <w:rFonts w:hint="eastAsia"/>
          <w:szCs w:val="21"/>
        </w:rPr>
      </w:pPr>
    </w:p>
    <w:p>
      <w:pPr>
        <w:ind w:right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针对这三个阶段，我谈谈期中期末两种方法的差异：</w:t>
      </w:r>
    </w:p>
    <w:p>
      <w:pPr>
        <w:ind w:right="420"/>
        <w:jc w:val="left"/>
        <w:rPr>
          <w:szCs w:val="21"/>
        </w:rPr>
      </w:pPr>
      <w:r>
        <w:rPr>
          <w:szCs w:val="21"/>
        </w:rPr>
        <w:tab/>
      </w:r>
    </w:p>
    <w:p>
      <w:pPr>
        <w:ind w:right="420" w:firstLine="420"/>
        <w:jc w:val="left"/>
        <w:rPr>
          <w:szCs w:val="21"/>
        </w:rPr>
      </w:pPr>
      <w:r>
        <w:rPr>
          <w:rFonts w:hint="eastAsia"/>
          <w:szCs w:val="21"/>
        </w:rPr>
        <w:t xml:space="preserve">期中我完成了情况1（某种特定场景下）的OCR，期末即本次实验我实现了情况2（自然场景下）的OCR。两次实验都是从三个方面着手的：文本提取、字符分割和字符识别。其实这三个阶段也恰恰对应了我上面提到的a. </w:t>
      </w:r>
      <w:r>
        <w:rPr>
          <w:szCs w:val="21"/>
        </w:rPr>
        <w:t>b. c</w:t>
      </w:r>
      <w:r>
        <w:rPr>
          <w:rFonts w:hint="eastAsia"/>
          <w:szCs w:val="21"/>
        </w:rPr>
        <w:t>三个方面的困难，每一步实现的时候都感受到了两种OCR之间显著的差异！！！</w:t>
      </w:r>
    </w:p>
    <w:p>
      <w:pPr>
        <w:ind w:right="420"/>
        <w:jc w:val="left"/>
        <w:rPr>
          <w:szCs w:val="21"/>
        </w:rPr>
      </w:pPr>
    </w:p>
    <w:p>
      <w:pPr>
        <w:ind w:right="420" w:firstLine="420"/>
        <w:jc w:val="left"/>
        <w:rPr>
          <w:szCs w:val="21"/>
        </w:rPr>
      </w:pPr>
      <w:r>
        <w:rPr>
          <w:rFonts w:hint="eastAsia"/>
          <w:b/>
          <w:szCs w:val="21"/>
        </w:rPr>
        <w:t>文本提取：</w:t>
      </w:r>
      <w:r>
        <w:rPr>
          <w:szCs w:val="21"/>
        </w:rPr>
        <w:t xml:space="preserve">1. </w:t>
      </w:r>
      <w:r>
        <w:rPr>
          <w:rFonts w:hint="eastAsia"/>
          <w:szCs w:val="21"/>
        </w:rPr>
        <w:t>期中用了形态学操作——膨胀和腐蚀来提取文本。这种方法有优</w:t>
      </w:r>
    </w:p>
    <w:p>
      <w:pPr>
        <w:ind w:left="1680" w:leftChars="800" w:right="420"/>
        <w:jc w:val="left"/>
        <w:rPr>
          <w:szCs w:val="21"/>
        </w:rPr>
      </w:pPr>
      <w:r>
        <w:rPr>
          <w:rFonts w:hint="eastAsia"/>
          <w:szCs w:val="21"/>
        </w:rPr>
        <w:t>点，比如算法简单易懂、计算量较小，很“轻便”；但其缺点也是不可掩盖的，那就是对环境要求高，适用场景少，在某些自然场景中可能会产生误判，比如图片中远处的天上有一群排列飞行的鸽子，那么在经过膨胀和腐蚀后，鸽群也有可能被检测成文本区域</w:t>
      </w:r>
    </w:p>
    <w:p>
      <w:pPr>
        <w:pStyle w:val="10"/>
        <w:ind w:left="780" w:right="420" w:firstLine="0" w:firstLineChars="0"/>
        <w:jc w:val="left"/>
        <w:rPr>
          <w:szCs w:val="21"/>
        </w:rPr>
      </w:pPr>
      <w:r>
        <w:rPr>
          <w:rFonts w:hint="eastAsia"/>
          <w:szCs w:val="21"/>
        </w:rPr>
        <w:t xml:space="preserve">       2. 期末用了神经网络SegLink来检测文本区域。这种方法的优点即普</w:t>
      </w:r>
    </w:p>
    <w:p>
      <w:pPr>
        <w:ind w:left="1680" w:leftChars="800" w:right="420"/>
        <w:jc w:val="left"/>
        <w:rPr>
          <w:szCs w:val="21"/>
        </w:rPr>
      </w:pPr>
      <w:r>
        <w:rPr>
          <w:rFonts w:hint="eastAsia"/>
          <w:szCs w:val="21"/>
        </w:rPr>
        <w:t>适性好，它是基于大量的数据集学习而得到，涉猎的场景非常广泛，因而在自然场景下的识别率相较于1更高。但神经网络一方面需要喂大量的数据去学习，另一方面计算量巨大、复杂度极高，这一短板也让其在特定场景下的OCR中显得笨重，大材小用了</w:t>
      </w:r>
    </w:p>
    <w:p>
      <w:pPr>
        <w:ind w:right="420" w:firstLine="420"/>
        <w:jc w:val="left"/>
        <w:rPr>
          <w:b/>
          <w:szCs w:val="21"/>
        </w:rPr>
      </w:pPr>
    </w:p>
    <w:p>
      <w:pPr>
        <w:ind w:right="420" w:firstLine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字符分割&amp;字符识别：</w:t>
      </w:r>
    </w:p>
    <w:p>
      <w:pPr>
        <w:pStyle w:val="10"/>
        <w:numPr>
          <w:ilvl w:val="0"/>
          <w:numId w:val="8"/>
        </w:numPr>
        <w:ind w:right="420" w:firstLineChars="0"/>
        <w:jc w:val="left"/>
        <w:rPr>
          <w:szCs w:val="21"/>
        </w:rPr>
      </w:pPr>
      <w:r>
        <w:rPr>
          <w:rFonts w:hint="eastAsia"/>
          <w:szCs w:val="21"/>
        </w:rPr>
        <w:t>期中将两个阶段分开来做：字符分割用到了投影法，字符识别用到了CNN。对于前者——投影法，其局限性是非常大的：由于该方法是通过字符与字符间的空白区域对字符串进行分割的，所以一旦字符间有连接、或者同一个字符里有中断，该算法就会将多个字符识别为一个、或者将一个字符识别为多个，进而失败。这些情况对于某些花体或手写体字符是即为常见的；对于后者CNN而言，由于当时图片中的字符都是等线、宋体等，所以识别算法用SVM就可以达到很好的效果了</w:t>
      </w:r>
    </w:p>
    <w:p>
      <w:pPr>
        <w:pStyle w:val="10"/>
        <w:numPr>
          <w:ilvl w:val="0"/>
          <w:numId w:val="8"/>
        </w:numPr>
        <w:ind w:right="420" w:firstLineChars="0"/>
        <w:jc w:val="left"/>
        <w:rPr>
          <w:szCs w:val="21"/>
        </w:rPr>
      </w:pPr>
      <w:r>
        <w:rPr>
          <w:rFonts w:hint="eastAsia"/>
          <w:szCs w:val="21"/>
        </w:rPr>
        <w:t>期末则将两个阶段进行了融合：采用L</w:t>
      </w:r>
      <w:r>
        <w:rPr>
          <w:szCs w:val="21"/>
        </w:rPr>
        <w:t>STM</w:t>
      </w:r>
      <w:r>
        <w:rPr>
          <w:rFonts w:hint="eastAsia"/>
          <w:szCs w:val="21"/>
        </w:rPr>
        <w:t>+</w:t>
      </w:r>
      <w:r>
        <w:rPr>
          <w:szCs w:val="21"/>
        </w:rPr>
        <w:t>CTC</w:t>
      </w:r>
      <w:r>
        <w:rPr>
          <w:rFonts w:hint="eastAsia"/>
          <w:szCs w:val="21"/>
        </w:rPr>
        <w:t>的方法。前文提到过，一方面自然场景中很多字符都很“花哨”，另一方面文本区域中字符个数不是固定的，所以无法用投影法等一众传统方法进行有效的分割。而LSTM和CTC则不受上述限制，在数据集丰富时各种字体的字符识别能够达到高准确率，同时还能够很好的处理变长字符串</w:t>
      </w:r>
    </w:p>
    <w:p>
      <w:pPr>
        <w:ind w:right="420"/>
        <w:jc w:val="left"/>
      </w:pPr>
    </w:p>
    <w:p>
      <w:pPr>
        <w:ind w:left="420" w:right="420"/>
        <w:jc w:val="left"/>
      </w:pPr>
      <w:r>
        <w:rPr>
          <w:rFonts w:hint="eastAsia"/>
        </w:rPr>
        <w:t>从上面的对比可以看出，每一种算法都有它自己的优缺点、并适用于各自特定的</w:t>
      </w:r>
    </w:p>
    <w:p>
      <w:pPr>
        <w:ind w:right="420"/>
        <w:jc w:val="left"/>
      </w:pPr>
      <w:r>
        <w:rPr>
          <w:rFonts w:hint="eastAsia"/>
        </w:rPr>
        <w:t>场合。这点和我们的生活也很像，每一个物体都有它存在的道理，每一件事情都有它发生的缘由，每一个人也都有适合的岗位与最终的归宿！</w:t>
      </w:r>
    </w:p>
    <w:p>
      <w:pPr>
        <w:ind w:right="420"/>
        <w:jc w:val="left"/>
      </w:pPr>
    </w:p>
    <w:p>
      <w:pPr>
        <w:ind w:right="420"/>
        <w:jc w:val="left"/>
      </w:pPr>
    </w:p>
    <w:p>
      <w:pPr>
        <w:ind w:right="420"/>
        <w:jc w:val="left"/>
      </w:pPr>
    </w:p>
    <w:p>
      <w:pPr>
        <w:ind w:right="420"/>
        <w:jc w:val="left"/>
      </w:pPr>
    </w:p>
    <w:p>
      <w:pPr>
        <w:ind w:right="420"/>
        <w:jc w:val="left"/>
      </w:pPr>
    </w:p>
    <w:p>
      <w:pPr>
        <w:ind w:right="420"/>
        <w:jc w:val="left"/>
      </w:pPr>
    </w:p>
    <w:p>
      <w:pPr>
        <w:ind w:right="420"/>
        <w:jc w:val="left"/>
        <w:rPr>
          <w:rFonts w:hint="eastAsia"/>
        </w:rPr>
      </w:pPr>
    </w:p>
    <w:p>
      <w:pPr>
        <w:ind w:right="4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参考文献</w:t>
      </w:r>
    </w:p>
    <w:p>
      <w:pPr>
        <w:ind w:left="210" w:right="420" w:hanging="210" w:hangingChars="100"/>
        <w:jc w:val="left"/>
      </w:pPr>
    </w:p>
    <w:p>
      <w:pPr>
        <w:ind w:left="210" w:right="420" w:hanging="210" w:hangingChars="100"/>
        <w:jc w:val="left"/>
      </w:pPr>
      <w:r>
        <w:t>[1]Baoguang Shi</w:t>
      </w:r>
      <w:r>
        <w:rPr>
          <w:rFonts w:hint="eastAsia"/>
        </w:rPr>
        <w:t>,</w:t>
      </w:r>
      <w:r>
        <w:t xml:space="preserve"> Xiang Bai, Serge Belongie. Detecting Oriented Text in Natural Images by Linking Segments. CVPR, 2017</w:t>
      </w:r>
    </w:p>
    <w:p>
      <w:pPr>
        <w:ind w:left="210" w:right="420" w:hanging="210" w:hangingChars="100"/>
        <w:jc w:val="left"/>
      </w:pPr>
    </w:p>
    <w:p>
      <w:pPr>
        <w:ind w:left="210" w:right="420" w:hanging="210" w:hangingChars="100"/>
        <w:jc w:val="left"/>
      </w:pPr>
      <w:r>
        <w:t xml:space="preserve">[2] </w:t>
      </w:r>
      <w:r>
        <w:fldChar w:fldCharType="begin"/>
      </w:r>
      <w:r>
        <w:instrText xml:space="preserve"> HYPERLINK "https://www.cnblogs.com/52machinelearning/p/5821591.html" </w:instrText>
      </w:r>
      <w:r>
        <w:fldChar w:fldCharType="separate"/>
      </w:r>
      <w:r>
        <w:rPr>
          <w:rStyle w:val="5"/>
        </w:rPr>
        <w:t>https://www.cnblogs.com/52machinelearning/p/5821591.html</w:t>
      </w:r>
      <w:r>
        <w:rPr>
          <w:rStyle w:val="5"/>
        </w:rPr>
        <w:fldChar w:fldCharType="end"/>
      </w:r>
      <w:r>
        <w:t>. #Deep Learning回顾#之LeNet、AlexNet、GoogLeNet、VGG</w:t>
      </w:r>
      <w:r>
        <w:rPr>
          <w:rFonts w:hint="eastAsia"/>
        </w:rPr>
        <w:t>、</w:t>
      </w:r>
      <w:r>
        <w:t>ResNet</w:t>
      </w:r>
    </w:p>
    <w:p>
      <w:pPr>
        <w:ind w:right="420"/>
        <w:jc w:val="left"/>
      </w:pPr>
    </w:p>
    <w:p>
      <w:pPr>
        <w:ind w:left="210" w:right="420" w:hanging="210" w:hangingChars="100"/>
        <w:jc w:val="left"/>
      </w:pPr>
      <w:r>
        <w:t xml:space="preserve">[3] </w:t>
      </w:r>
      <w:r>
        <w:fldChar w:fldCharType="begin"/>
      </w:r>
      <w:r>
        <w:instrText xml:space="preserve"> HYPERLINK "http://blog.csdn.net/marsjhao/article/details/72955935" </w:instrText>
      </w:r>
      <w:r>
        <w:fldChar w:fldCharType="separate"/>
      </w:r>
      <w:r>
        <w:rPr>
          <w:rStyle w:val="5"/>
        </w:rPr>
        <w:t>http://blog.csdn.net/marsjhao/article/details/72955935</w:t>
      </w:r>
      <w:r>
        <w:rPr>
          <w:rStyle w:val="5"/>
        </w:rPr>
        <w:fldChar w:fldCharType="end"/>
      </w:r>
      <w:r>
        <w:t>. 深度学习经典卷积神经网络之VGGNet</w:t>
      </w:r>
    </w:p>
    <w:p>
      <w:pPr>
        <w:ind w:right="420"/>
        <w:jc w:val="left"/>
      </w:pPr>
    </w:p>
    <w:p>
      <w:pPr>
        <w:ind w:left="210" w:right="420" w:hanging="210" w:hangingChars="100"/>
        <w:jc w:val="left"/>
      </w:pPr>
      <w:r>
        <w:t>[4]W. Liu, D. Anguelov, D. Erhan, C. Szegedy, S. E. Reed, C. Fu, and A. C. Berg. SSD: single shot multibox detector. ECCV, 2016</w:t>
      </w:r>
    </w:p>
    <w:p>
      <w:pPr>
        <w:ind w:right="420"/>
        <w:jc w:val="left"/>
      </w:pPr>
    </w:p>
    <w:p>
      <w:pPr>
        <w:ind w:left="210" w:right="420" w:hanging="210" w:hangingChars="100"/>
        <w:jc w:val="left"/>
      </w:pPr>
      <w:r>
        <w:rPr>
          <w:rFonts w:hint="eastAsia"/>
        </w:rPr>
        <w:t>[</w:t>
      </w:r>
      <w:r>
        <w:t>5</w:t>
      </w:r>
      <w:r>
        <w:rPr>
          <w:rFonts w:hint="eastAsia"/>
        </w:rPr>
        <w:t>]</w:t>
      </w:r>
      <w:r>
        <w:t xml:space="preserve"> J.R.R. Uijlings</w:t>
      </w:r>
      <w:r>
        <w:rPr>
          <w:rFonts w:hint="eastAsia" w:cs="MS Gothic" w:asciiTheme="minorEastAsia" w:hAnsiTheme="minorEastAsia"/>
        </w:rPr>
        <w:t>,</w:t>
      </w:r>
      <w:r>
        <w:t xml:space="preserve"> K.E.A. van de Sande, T. Gevers, and A.W.M. Smeulders. Selective Search for Object Recognition. IJCV, 2012</w:t>
      </w:r>
    </w:p>
    <w:p>
      <w:pPr>
        <w:ind w:right="420"/>
        <w:jc w:val="left"/>
      </w:pPr>
    </w:p>
    <w:p>
      <w:pPr>
        <w:ind w:right="420"/>
        <w:jc w:val="left"/>
      </w:pPr>
      <w:r>
        <w:rPr>
          <w:rFonts w:hint="eastAsia"/>
        </w:rPr>
        <w:t>[</w:t>
      </w:r>
      <w:r>
        <w:t>6</w:t>
      </w:r>
      <w:r>
        <w:rPr>
          <w:rFonts w:hint="eastAsia"/>
        </w:rPr>
        <w:t>]</w:t>
      </w:r>
      <w:r>
        <w:t xml:space="preserve"> </w:t>
      </w:r>
      <w:r>
        <w:fldChar w:fldCharType="begin"/>
      </w:r>
      <w:r>
        <w:instrText xml:space="preserve"> HYPERLINK "https://www.cnblogs.com/zhao441354231/p/5941190.html" </w:instrText>
      </w:r>
      <w:r>
        <w:fldChar w:fldCharType="separate"/>
      </w:r>
      <w:r>
        <w:rPr>
          <w:rStyle w:val="5"/>
        </w:rPr>
        <w:t>https://www.cnblogs.com/zhao441354231/p/5941190.html</w:t>
      </w:r>
      <w:r>
        <w:rPr>
          <w:rStyle w:val="5"/>
        </w:rPr>
        <w:fldChar w:fldCharType="end"/>
      </w:r>
      <w:r>
        <w:t xml:space="preserve">. </w:t>
      </w:r>
      <w:r>
        <w:rPr>
          <w:rFonts w:hint="eastAsia"/>
        </w:rPr>
        <w:t>目标检测</w:t>
      </w:r>
      <w:r>
        <w:t>--Selective Search for Object Recognition(IJCV, 2013)</w:t>
      </w:r>
    </w:p>
    <w:p>
      <w:pPr>
        <w:ind w:right="420"/>
        <w:jc w:val="left"/>
      </w:pPr>
    </w:p>
    <w:p>
      <w:pPr>
        <w:ind w:right="420"/>
        <w:jc w:val="left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 xml:space="preserve"> </w:t>
      </w:r>
      <w:r>
        <w:fldChar w:fldCharType="begin"/>
      </w:r>
      <w:r>
        <w:instrText xml:space="preserve"> HYPERLINK "https://www.jianshu.com/p/4fadf629895b" </w:instrText>
      </w:r>
      <w:r>
        <w:fldChar w:fldCharType="separate"/>
      </w:r>
      <w:r>
        <w:rPr>
          <w:rStyle w:val="5"/>
        </w:rPr>
        <w:t>https://www.jianshu.com/p/4fadf629895b</w:t>
      </w:r>
      <w:r>
        <w:rPr>
          <w:rStyle w:val="5"/>
        </w:rPr>
        <w:fldChar w:fldCharType="end"/>
      </w:r>
      <w:r>
        <w:t xml:space="preserve">. </w:t>
      </w:r>
      <w:r>
        <w:rPr>
          <w:rFonts w:hint="eastAsia"/>
        </w:rPr>
        <w:t>端到端的</w:t>
      </w:r>
      <w:r>
        <w:t>OCR：LSTM＋CTC的实现</w:t>
      </w:r>
    </w:p>
    <w:p>
      <w:pPr>
        <w:ind w:right="420"/>
        <w:jc w:val="left"/>
      </w:pPr>
    </w:p>
    <w:p>
      <w:pPr>
        <w:ind w:right="420"/>
        <w:jc w:val="left"/>
      </w:pPr>
      <w:r>
        <w:rPr>
          <w:rFonts w:hint="eastAsia"/>
        </w:rPr>
        <w:t>[</w:t>
      </w:r>
      <w:r>
        <w:t>8</w:t>
      </w:r>
      <w:r>
        <w:rPr>
          <w:rFonts w:hint="eastAsia"/>
        </w:rPr>
        <w:t>]</w:t>
      </w:r>
      <w:r>
        <w:t xml:space="preserve"> </w:t>
      </w:r>
      <w:r>
        <w:fldChar w:fldCharType="begin"/>
      </w:r>
      <w:r>
        <w:instrText xml:space="preserve"> HYPERLINK "http://blog.csdn.net/prom1201/article/details/52221822" </w:instrText>
      </w:r>
      <w:r>
        <w:fldChar w:fldCharType="separate"/>
      </w:r>
      <w:r>
        <w:rPr>
          <w:rStyle w:val="5"/>
        </w:rPr>
        <w:t>http://blog.csdn.net/prom1201/article/details/52221822</w:t>
      </w:r>
      <w:r>
        <w:rPr>
          <w:rStyle w:val="5"/>
        </w:rPr>
        <w:fldChar w:fldCharType="end"/>
      </w:r>
      <w:r>
        <w:t>. RNN介绍，较易懂</w:t>
      </w:r>
    </w:p>
    <w:p>
      <w:pPr>
        <w:ind w:right="420"/>
        <w:jc w:val="left"/>
      </w:pPr>
    </w:p>
    <w:p>
      <w:pPr>
        <w:ind w:right="420"/>
        <w:jc w:val="left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>
        <w:fldChar w:fldCharType="begin"/>
      </w:r>
      <w:r>
        <w:instrText xml:space="preserve"> HYPERLINK "https://www.csdn.net/article/2015-06-05/2824880" </w:instrText>
      </w:r>
      <w:r>
        <w:fldChar w:fldCharType="separate"/>
      </w:r>
      <w:r>
        <w:rPr>
          <w:rStyle w:val="5"/>
        </w:rPr>
        <w:t>https://www.csdn.net/article/2015-06-05/2824880</w:t>
      </w:r>
      <w:r>
        <w:rPr>
          <w:rStyle w:val="5"/>
        </w:rPr>
        <w:fldChar w:fldCharType="end"/>
      </w:r>
      <w:r>
        <w:t xml:space="preserve">. </w:t>
      </w:r>
      <w:r>
        <w:rPr>
          <w:rFonts w:hint="eastAsia"/>
        </w:rPr>
        <w:t>深入浅出</w:t>
      </w:r>
      <w:r>
        <w:t>LSTM神经网络</w:t>
      </w:r>
    </w:p>
    <w:p>
      <w:pPr>
        <w:ind w:right="420"/>
        <w:jc w:val="left"/>
      </w:pPr>
    </w:p>
    <w:p>
      <w:pPr>
        <w:ind w:right="420"/>
        <w:jc w:val="left"/>
      </w:pPr>
      <w:r>
        <w:rPr>
          <w:rFonts w:hint="eastAsia"/>
        </w:rPr>
        <w:t>[10]</w:t>
      </w:r>
      <w:r>
        <w:t xml:space="preserve"> </w:t>
      </w:r>
      <w:r>
        <w:fldChar w:fldCharType="begin"/>
      </w:r>
      <w:r>
        <w:instrText xml:space="preserve"> HYPERLINK "http://blog.csdn.net/xmdxcsj/article/details/51763868" </w:instrText>
      </w:r>
      <w:r>
        <w:fldChar w:fldCharType="separate"/>
      </w:r>
      <w:r>
        <w:rPr>
          <w:rStyle w:val="5"/>
        </w:rPr>
        <w:t>http://blog.csdn.net/xmdxcsj/article/details/51763868</w:t>
      </w:r>
      <w:r>
        <w:rPr>
          <w:rStyle w:val="5"/>
        </w:rPr>
        <w:fldChar w:fldCharType="end"/>
      </w:r>
      <w:r>
        <w:t>. CTC学习笔记（一） 简介</w:t>
      </w:r>
    </w:p>
    <w:p>
      <w:pPr>
        <w:ind w:right="42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楷体_GB2312">
    <w:altName w:val="汉仪楷体KW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MS Gothic">
    <w:altName w:val="Hiragino Sans"/>
    <w:panose1 w:val="020B0609070205080204"/>
    <w:charset w:val="80"/>
    <w:family w:val="modern"/>
    <w:pitch w:val="default"/>
    <w:sig w:usb0="00000000" w:usb1="00000000" w:usb2="08000012" w:usb3="00000000" w:csb0="000200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C2876"/>
    <w:multiLevelType w:val="multilevel"/>
    <w:tmpl w:val="1B1C2876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BDF6EED"/>
    <w:multiLevelType w:val="multilevel"/>
    <w:tmpl w:val="1BDF6EED"/>
    <w:lvl w:ilvl="0" w:tentative="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94D3510"/>
    <w:multiLevelType w:val="multilevel"/>
    <w:tmpl w:val="294D3510"/>
    <w:lvl w:ilvl="0" w:tentative="0">
      <w:start w:val="1"/>
      <w:numFmt w:val="lowerLetter"/>
      <w:lvlText w:val="%1."/>
      <w:lvlJc w:val="left"/>
      <w:pPr>
        <w:ind w:left="785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55240FA"/>
    <w:multiLevelType w:val="multilevel"/>
    <w:tmpl w:val="355240F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21B3D9D"/>
    <w:multiLevelType w:val="multilevel"/>
    <w:tmpl w:val="421B3D9D"/>
    <w:lvl w:ilvl="0" w:tentative="0">
      <w:start w:val="1"/>
      <w:numFmt w:val="decimal"/>
      <w:lvlText w:val="%1．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5861DC8"/>
    <w:multiLevelType w:val="multilevel"/>
    <w:tmpl w:val="65861DC8"/>
    <w:lvl w:ilvl="0" w:tentative="0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68BB24F8"/>
    <w:multiLevelType w:val="multilevel"/>
    <w:tmpl w:val="68BB24F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48D2328"/>
    <w:multiLevelType w:val="multilevel"/>
    <w:tmpl w:val="748D2328"/>
    <w:lvl w:ilvl="0" w:tentative="0">
      <w:start w:val="1"/>
      <w:numFmt w:val="decimal"/>
      <w:lvlText w:val="%1．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F0F"/>
    <w:rsid w:val="00000AD2"/>
    <w:rsid w:val="000275A1"/>
    <w:rsid w:val="000638BA"/>
    <w:rsid w:val="00065541"/>
    <w:rsid w:val="0006648C"/>
    <w:rsid w:val="000739BD"/>
    <w:rsid w:val="00082B32"/>
    <w:rsid w:val="00094374"/>
    <w:rsid w:val="000A40E6"/>
    <w:rsid w:val="000E0D99"/>
    <w:rsid w:val="000F2030"/>
    <w:rsid w:val="00101F3E"/>
    <w:rsid w:val="00140CCD"/>
    <w:rsid w:val="00155CDB"/>
    <w:rsid w:val="00171A7D"/>
    <w:rsid w:val="00182FEF"/>
    <w:rsid w:val="001C22A8"/>
    <w:rsid w:val="001E6C3C"/>
    <w:rsid w:val="00210B71"/>
    <w:rsid w:val="00235749"/>
    <w:rsid w:val="00241241"/>
    <w:rsid w:val="00253CC8"/>
    <w:rsid w:val="00260126"/>
    <w:rsid w:val="0026196C"/>
    <w:rsid w:val="00276D7E"/>
    <w:rsid w:val="00296293"/>
    <w:rsid w:val="002A514C"/>
    <w:rsid w:val="002B5A29"/>
    <w:rsid w:val="002B675A"/>
    <w:rsid w:val="00307504"/>
    <w:rsid w:val="00332F0F"/>
    <w:rsid w:val="003976B3"/>
    <w:rsid w:val="003D5E42"/>
    <w:rsid w:val="003D74EF"/>
    <w:rsid w:val="003F3080"/>
    <w:rsid w:val="003F43E5"/>
    <w:rsid w:val="003F6C96"/>
    <w:rsid w:val="00406AAC"/>
    <w:rsid w:val="00407B78"/>
    <w:rsid w:val="00413E97"/>
    <w:rsid w:val="0044211B"/>
    <w:rsid w:val="00467763"/>
    <w:rsid w:val="00472300"/>
    <w:rsid w:val="0047275A"/>
    <w:rsid w:val="00490E4A"/>
    <w:rsid w:val="00495E89"/>
    <w:rsid w:val="004C4A61"/>
    <w:rsid w:val="004D150F"/>
    <w:rsid w:val="004D5FA0"/>
    <w:rsid w:val="005104C5"/>
    <w:rsid w:val="00520485"/>
    <w:rsid w:val="00551E7C"/>
    <w:rsid w:val="005534AD"/>
    <w:rsid w:val="00557667"/>
    <w:rsid w:val="005A09D8"/>
    <w:rsid w:val="005A0DC1"/>
    <w:rsid w:val="005A6B1D"/>
    <w:rsid w:val="005C0B54"/>
    <w:rsid w:val="005C1189"/>
    <w:rsid w:val="005E451C"/>
    <w:rsid w:val="00602B4B"/>
    <w:rsid w:val="006032BA"/>
    <w:rsid w:val="006175F2"/>
    <w:rsid w:val="006300C5"/>
    <w:rsid w:val="0064130B"/>
    <w:rsid w:val="006575ED"/>
    <w:rsid w:val="0066318A"/>
    <w:rsid w:val="006E1EFC"/>
    <w:rsid w:val="006F1134"/>
    <w:rsid w:val="007008B0"/>
    <w:rsid w:val="00744574"/>
    <w:rsid w:val="007473B8"/>
    <w:rsid w:val="00770B34"/>
    <w:rsid w:val="00797576"/>
    <w:rsid w:val="007A7686"/>
    <w:rsid w:val="007B40DF"/>
    <w:rsid w:val="007B54F1"/>
    <w:rsid w:val="007D2A82"/>
    <w:rsid w:val="007F3B6C"/>
    <w:rsid w:val="007F4953"/>
    <w:rsid w:val="00804910"/>
    <w:rsid w:val="008305E5"/>
    <w:rsid w:val="008457AE"/>
    <w:rsid w:val="0087050F"/>
    <w:rsid w:val="00873BDF"/>
    <w:rsid w:val="008A4FAD"/>
    <w:rsid w:val="008B351F"/>
    <w:rsid w:val="008C6AD0"/>
    <w:rsid w:val="008D75B0"/>
    <w:rsid w:val="008F492A"/>
    <w:rsid w:val="008F5157"/>
    <w:rsid w:val="00901EE8"/>
    <w:rsid w:val="009173E1"/>
    <w:rsid w:val="00927B2C"/>
    <w:rsid w:val="009401F8"/>
    <w:rsid w:val="00950E8B"/>
    <w:rsid w:val="00987102"/>
    <w:rsid w:val="00991A9D"/>
    <w:rsid w:val="009B2EA1"/>
    <w:rsid w:val="009B435C"/>
    <w:rsid w:val="009C2AA0"/>
    <w:rsid w:val="009C7ED1"/>
    <w:rsid w:val="009D3234"/>
    <w:rsid w:val="009E50A9"/>
    <w:rsid w:val="00A02A86"/>
    <w:rsid w:val="00A04712"/>
    <w:rsid w:val="00A17CB8"/>
    <w:rsid w:val="00A20A6D"/>
    <w:rsid w:val="00A25401"/>
    <w:rsid w:val="00B05AF8"/>
    <w:rsid w:val="00B26159"/>
    <w:rsid w:val="00B277C1"/>
    <w:rsid w:val="00B402B5"/>
    <w:rsid w:val="00B56D64"/>
    <w:rsid w:val="00B65401"/>
    <w:rsid w:val="00B65839"/>
    <w:rsid w:val="00B7394D"/>
    <w:rsid w:val="00B76A56"/>
    <w:rsid w:val="00B80D40"/>
    <w:rsid w:val="00B93E0D"/>
    <w:rsid w:val="00BA3733"/>
    <w:rsid w:val="00BA53CB"/>
    <w:rsid w:val="00BC7515"/>
    <w:rsid w:val="00BC7C45"/>
    <w:rsid w:val="00C046D0"/>
    <w:rsid w:val="00C31F18"/>
    <w:rsid w:val="00C56F0F"/>
    <w:rsid w:val="00C74142"/>
    <w:rsid w:val="00CA3C6C"/>
    <w:rsid w:val="00CA5CAC"/>
    <w:rsid w:val="00CB3EA3"/>
    <w:rsid w:val="00CC51BA"/>
    <w:rsid w:val="00CF0450"/>
    <w:rsid w:val="00D13860"/>
    <w:rsid w:val="00D15A00"/>
    <w:rsid w:val="00D16886"/>
    <w:rsid w:val="00D43884"/>
    <w:rsid w:val="00D52654"/>
    <w:rsid w:val="00D74B1D"/>
    <w:rsid w:val="00D771AE"/>
    <w:rsid w:val="00DA39E3"/>
    <w:rsid w:val="00DC376E"/>
    <w:rsid w:val="00DE7063"/>
    <w:rsid w:val="00DE7590"/>
    <w:rsid w:val="00DF232B"/>
    <w:rsid w:val="00E06623"/>
    <w:rsid w:val="00E1248D"/>
    <w:rsid w:val="00E43EA8"/>
    <w:rsid w:val="00E47DA1"/>
    <w:rsid w:val="00E92B05"/>
    <w:rsid w:val="00E94F58"/>
    <w:rsid w:val="00EB42AB"/>
    <w:rsid w:val="00EB69E3"/>
    <w:rsid w:val="00EF5CA8"/>
    <w:rsid w:val="00F07D3C"/>
    <w:rsid w:val="00F565BE"/>
    <w:rsid w:val="00F637C8"/>
    <w:rsid w:val="00F76567"/>
    <w:rsid w:val="00FB17D5"/>
    <w:rsid w:val="00FB1860"/>
    <w:rsid w:val="00FB1AAE"/>
    <w:rsid w:val="00FF10E1"/>
    <w:rsid w:val="89D3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页眉 字符"/>
    <w:basedOn w:val="4"/>
    <w:link w:val="3"/>
    <w:uiPriority w:val="99"/>
    <w:rPr>
      <w:sz w:val="18"/>
      <w:szCs w:val="18"/>
    </w:rPr>
  </w:style>
  <w:style w:type="character" w:customStyle="1" w:styleId="9">
    <w:name w:val="页脚 字符"/>
    <w:basedOn w:val="4"/>
    <w:link w:val="2"/>
    <w:uiPriority w:val="99"/>
    <w:rPr>
      <w:sz w:val="18"/>
      <w:szCs w:val="18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0" Type="http://schemas.openxmlformats.org/officeDocument/2006/relationships/fontTable" Target="fontTable.xml"/><Relationship Id="rId5" Type="http://schemas.openxmlformats.org/officeDocument/2006/relationships/image" Target="media/image2.jpe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1181</Words>
  <Characters>6733</Characters>
  <Lines>56</Lines>
  <Paragraphs>15</Paragraphs>
  <TotalTime>0</TotalTime>
  <ScaleCrop>false</ScaleCrop>
  <LinksUpToDate>false</LinksUpToDate>
  <CharactersWithSpaces>7899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2017-12-31T12:12:00Z</dcterms:created>
  <dc:creator>赵世豪</dc:creator>
  <cp:lastModifiedBy>tanglimpse</cp:lastModifiedBy>
  <dcterms:modified xsi:type="dcterms:W3CDTF">2020-03-19T18:47:34Z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