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874D2" w14:textId="7A376EB8" w:rsidR="006174F8" w:rsidRDefault="00F808ED">
      <w:pPr>
        <w:rPr>
          <w:lang w:val="en-US"/>
        </w:rPr>
      </w:pPr>
      <w:r>
        <w:rPr>
          <w:lang w:val="en-US"/>
        </w:rPr>
        <w:t>STM32 With Simulink Model</w:t>
      </w:r>
      <w:r>
        <w:rPr>
          <w:lang w:val="en-US"/>
        </w:rPr>
        <w:br/>
      </w:r>
    </w:p>
    <w:p w14:paraId="3B9F933D" w14:textId="57114E73" w:rsidR="00F808ED" w:rsidRDefault="00F808ED">
      <w:pPr>
        <w:rPr>
          <w:lang w:val="en-US"/>
        </w:rPr>
      </w:pPr>
    </w:p>
    <w:p w14:paraId="1F329507" w14:textId="2544F899" w:rsidR="00F808ED" w:rsidRDefault="00F808ED">
      <w:pPr>
        <w:rPr>
          <w:lang w:val="en-US"/>
        </w:rPr>
      </w:pPr>
      <w:r>
        <w:rPr>
          <w:lang w:val="en-US"/>
        </w:rPr>
        <w:t>Project of Smart Traffic Control</w:t>
      </w:r>
      <w:r>
        <w:rPr>
          <w:lang w:val="en-US"/>
        </w:rPr>
        <w:br/>
        <w:t xml:space="preserve">1. To start with STM32 you need to </w:t>
      </w:r>
      <w:r w:rsidR="008A1E6C">
        <w:rPr>
          <w:lang w:val="en-US"/>
        </w:rPr>
        <w:t>Install</w:t>
      </w:r>
      <w:r>
        <w:rPr>
          <w:lang w:val="en-US"/>
        </w:rPr>
        <w:t xml:space="preserve"> the STM32 Simulink support package</w:t>
      </w:r>
      <w:r w:rsidR="008A1E6C">
        <w:rPr>
          <w:lang w:val="en-US"/>
        </w:rPr>
        <w:t>s</w:t>
      </w:r>
    </w:p>
    <w:p w14:paraId="6299DF3D" w14:textId="794D16B0" w:rsidR="00F808ED" w:rsidRDefault="00F808ED">
      <w:pPr>
        <w:rPr>
          <w:lang w:val="en-US"/>
        </w:rPr>
      </w:pPr>
      <w:r>
        <w:rPr>
          <w:lang w:val="en-US"/>
        </w:rPr>
        <w:t xml:space="preserve">Name </w:t>
      </w:r>
      <w:proofErr w:type="gramStart"/>
      <w:r>
        <w:rPr>
          <w:lang w:val="en-US"/>
        </w:rPr>
        <w:t>of :</w:t>
      </w:r>
      <w:proofErr w:type="gramEnd"/>
      <w:r>
        <w:rPr>
          <w:lang w:val="en-US"/>
        </w:rPr>
        <w:t xml:space="preserve"> -  Embedded Coder Support Package </w:t>
      </w:r>
      <w:r w:rsidR="008A1E6C">
        <w:rPr>
          <w:lang w:val="en-US"/>
        </w:rPr>
        <w:t xml:space="preserve">for STMicroelectronics STM32 Processors </w:t>
      </w:r>
    </w:p>
    <w:p w14:paraId="1D6C5AEC" w14:textId="02E2D8F1" w:rsidR="008A1E6C" w:rsidRDefault="008A1E6C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r>
        <w:rPr>
          <w:lang w:val="en-US"/>
        </w:rPr>
        <w:t xml:space="preserve">     </w:t>
      </w:r>
      <w:r w:rsidR="00783503">
        <w:rPr>
          <w:lang w:val="en-US"/>
        </w:rPr>
        <w:t xml:space="preserve">     </w:t>
      </w:r>
      <w:r>
        <w:rPr>
          <w:lang w:val="en-US"/>
        </w:rPr>
        <w:t>&amp;</w:t>
      </w:r>
      <w:proofErr w:type="gramStart"/>
      <w:r>
        <w:rPr>
          <w:lang w:val="en-US"/>
        </w:rPr>
        <w:t xml:space="preserve">&amp;  </w:t>
      </w:r>
      <w:r w:rsidRPr="008A1E6C"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Simulink</w:t>
      </w:r>
      <w:proofErr w:type="gramEnd"/>
      <w:r w:rsidRPr="008A1E6C"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 Coder Support Package for STMicroelectronics </w:t>
      </w:r>
      <w:proofErr w:type="spellStart"/>
      <w:r w:rsidRPr="008A1E6C"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Nucleo</w:t>
      </w:r>
      <w:proofErr w:type="spellEnd"/>
      <w:r w:rsidRPr="008A1E6C"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 Boards</w:t>
      </w:r>
    </w:p>
    <w:p w14:paraId="7B4CD644" w14:textId="4A9A72DE" w:rsidR="008A1E6C" w:rsidRDefault="00A43156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Note:-(While installing see the version what they recommended and install it that one only)</w:t>
      </w:r>
    </w:p>
    <w:p w14:paraId="18727BFF" w14:textId="7DB2DD88" w:rsidR="008A1E6C" w:rsidRDefault="008A1E6C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proofErr w:type="gramStart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2 .</w:t>
      </w:r>
      <w:proofErr w:type="gramEnd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 Once done with the installation choose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creat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 a Simulink mode what you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wan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 to do </w:t>
      </w:r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br/>
        <w:t xml:space="preserve">     2.1 select the input output ports and </w:t>
      </w:r>
      <w:r w:rsidR="004B14E5"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 xml:space="preserve">replace with it stm32 package blocks </w:t>
      </w:r>
    </w:p>
    <w:p w14:paraId="5F5E2E73" w14:textId="466391EE" w:rsidR="000E7CD2" w:rsidRDefault="004B14E5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proofErr w:type="gramStart"/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Example :</w:t>
      </w:r>
      <w:proofErr w:type="gramEnd"/>
    </w:p>
    <w:p w14:paraId="74E22336" w14:textId="1B37E6D3" w:rsidR="000E7CD2" w:rsidRDefault="000E7CD2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  <w:t>Outputs of the Simulink model</w:t>
      </w:r>
    </w:p>
    <w:p w14:paraId="51E9B2ED" w14:textId="53468BD5" w:rsidR="004B14E5" w:rsidRDefault="004B14E5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  <w:r w:rsidRPr="004B14E5">
        <w:rPr>
          <w:rFonts w:ascii="Times New Roman" w:hAnsi="Times New Roman" w:cs="Times New Roman"/>
          <w:noProof/>
          <w:color w:val="2121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noProof/>
          <w:color w:val="212121"/>
          <w:shd w:val="clear" w:color="auto" w:fill="FFFFFF"/>
        </w:rPr>
        <w:drawing>
          <wp:inline distT="0" distB="0" distL="0" distR="0" wp14:anchorId="60E2F6F5" wp14:editId="60669F7D">
            <wp:extent cx="4733925" cy="46820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94" cy="47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797" w14:textId="4C1A4432" w:rsidR="000E7CD2" w:rsidRDefault="000E7CD2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</w:p>
    <w:p w14:paraId="26B711ED" w14:textId="583769D1" w:rsidR="000E7CD2" w:rsidRDefault="000E7CD2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</w:p>
    <w:p w14:paraId="60E36405" w14:textId="0E80FFA4" w:rsidR="000E7CD2" w:rsidRDefault="000E7CD2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</w:p>
    <w:p w14:paraId="05DBF8AB" w14:textId="62DF738A" w:rsidR="000E7CD2" w:rsidRDefault="000E7CD2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</w:p>
    <w:p w14:paraId="3160508C" w14:textId="56FED569" w:rsidR="000E7CD2" w:rsidRDefault="000E7CD2">
      <w:pPr>
        <w:rPr>
          <w:rFonts w:ascii="Times New Roman" w:hAnsi="Times New Roman" w:cs="Times New Roman"/>
          <w:noProof/>
          <w:color w:val="212121"/>
          <w:shd w:val="clear" w:color="auto" w:fill="FFFFFF"/>
        </w:rPr>
      </w:pPr>
    </w:p>
    <w:p w14:paraId="094E1316" w14:textId="5C852B35" w:rsidR="000E7CD2" w:rsidRDefault="000E7CD2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hd w:val="clear" w:color="auto" w:fill="FFFFFF"/>
        </w:rPr>
        <w:t>Inputs of the Simulink model</w:t>
      </w:r>
    </w:p>
    <w:p w14:paraId="452650A2" w14:textId="35811D21" w:rsidR="004B14E5" w:rsidRDefault="004B14E5">
      <w:pPr>
        <w:rPr>
          <w:rStyle w:val="Strong"/>
          <w:rFonts w:ascii="Times New Roman" w:hAnsi="Times New Roman" w:cs="Times New Roman"/>
          <w:b w:val="0"/>
          <w:bCs w:val="0"/>
          <w:color w:val="212121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hd w:val="clear" w:color="auto" w:fill="FFFFFF"/>
        </w:rPr>
        <w:drawing>
          <wp:inline distT="0" distB="0" distL="0" distR="0" wp14:anchorId="12FC6922" wp14:editId="5618441F">
            <wp:extent cx="3400129" cy="45296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57" cy="45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1B2A" w14:textId="77777777" w:rsidR="000E7CD2" w:rsidRDefault="000E7CD2">
      <w:pPr>
        <w:rPr>
          <w:lang w:val="en-US"/>
        </w:rPr>
      </w:pPr>
      <w:r>
        <w:rPr>
          <w:lang w:val="en-US"/>
        </w:rPr>
        <w:t xml:space="preserve">3. OPEN the Configuration Parameters </w:t>
      </w:r>
    </w:p>
    <w:p w14:paraId="10A50070" w14:textId="369008F3" w:rsidR="000E7CD2" w:rsidRDefault="000E7CD2">
      <w:pPr>
        <w:rPr>
          <w:lang w:val="en-US"/>
        </w:rPr>
      </w:pPr>
      <w:r>
        <w:rPr>
          <w:lang w:val="en-US"/>
        </w:rPr>
        <w:t xml:space="preserve">  3.1 Select the Board </w:t>
      </w:r>
      <w:r>
        <w:rPr>
          <w:lang w:val="en-US"/>
        </w:rPr>
        <w:br/>
        <w:t xml:space="preserve">     </w:t>
      </w:r>
      <w:r>
        <w:rPr>
          <w:noProof/>
          <w:lang w:val="en-US"/>
        </w:rPr>
        <w:drawing>
          <wp:inline distT="0" distB="0" distL="0" distR="0" wp14:anchorId="375533F3" wp14:editId="5BEC3087">
            <wp:extent cx="4173855" cy="2980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571" cy="29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25A6" w14:textId="77777777" w:rsidR="002A6A36" w:rsidRDefault="000E7CD2">
      <w:pPr>
        <w:rPr>
          <w:lang w:val="en-US"/>
        </w:rPr>
      </w:pPr>
      <w:r>
        <w:rPr>
          <w:lang w:val="en-US"/>
        </w:rPr>
        <w:lastRenderedPageBreak/>
        <w:t xml:space="preserve">3.2 </w:t>
      </w:r>
      <w:r w:rsidR="002A6A36">
        <w:rPr>
          <w:lang w:val="en-US"/>
        </w:rPr>
        <w:t>Go to the Target Hardware resources</w:t>
      </w:r>
      <w:r w:rsidR="002A6A36">
        <w:rPr>
          <w:lang w:val="en-US"/>
        </w:rPr>
        <w:br/>
        <w:t xml:space="preserve"> In that under </w:t>
      </w:r>
      <w:proofErr w:type="gramStart"/>
      <w:r w:rsidR="002A6A36">
        <w:rPr>
          <w:lang w:val="en-US"/>
        </w:rPr>
        <w:t>the  Build</w:t>
      </w:r>
      <w:proofErr w:type="gramEnd"/>
      <w:r w:rsidR="002A6A36">
        <w:rPr>
          <w:lang w:val="en-US"/>
        </w:rPr>
        <w:t xml:space="preserve"> options , create the project and select the exact board what you have </w:t>
      </w:r>
    </w:p>
    <w:p w14:paraId="406F0ED9" w14:textId="336EFAAC" w:rsidR="002A6A36" w:rsidRPr="000209C1" w:rsidRDefault="002A6A36">
      <w:pPr>
        <w:rPr>
          <w:color w:val="FF0000"/>
          <w:lang w:val="en-US"/>
        </w:rPr>
      </w:pPr>
      <w:r w:rsidRPr="004F38F6">
        <w:rPr>
          <w:noProof/>
          <w:highlight w:val="yellow"/>
          <w:lang w:val="en-US"/>
        </w:rPr>
        <w:drawing>
          <wp:inline distT="0" distB="0" distL="0" distR="0" wp14:anchorId="439371F3" wp14:editId="51197B63">
            <wp:extent cx="5833533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793" cy="30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A24B" w14:textId="599F6998" w:rsidR="002A6A36" w:rsidRDefault="004F38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2C3E2" wp14:editId="70F54A13">
            <wp:extent cx="5240867" cy="4596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38" cy="46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4B42" w14:textId="77777777" w:rsidR="002A6A36" w:rsidRDefault="002A6A36">
      <w:pPr>
        <w:rPr>
          <w:lang w:val="en-US"/>
        </w:rPr>
      </w:pPr>
    </w:p>
    <w:p w14:paraId="3F802DEF" w14:textId="77777777" w:rsidR="002A6A36" w:rsidRDefault="002A6A36">
      <w:pPr>
        <w:rPr>
          <w:lang w:val="en-US"/>
        </w:rPr>
      </w:pPr>
    </w:p>
    <w:p w14:paraId="368319CB" w14:textId="44816451" w:rsidR="000E7CD2" w:rsidRDefault="008F34A3">
      <w:pPr>
        <w:rPr>
          <w:lang w:val="en-US"/>
        </w:rPr>
      </w:pPr>
      <w:r>
        <w:rPr>
          <w:lang w:val="en-US"/>
        </w:rPr>
        <w:lastRenderedPageBreak/>
        <w:t xml:space="preserve">Setting up the stm32 </w:t>
      </w:r>
      <w:proofErr w:type="spellStart"/>
      <w:r>
        <w:rPr>
          <w:lang w:val="en-US"/>
        </w:rPr>
        <w:t>cubemx</w:t>
      </w:r>
      <w:proofErr w:type="spellEnd"/>
      <w:r>
        <w:rPr>
          <w:lang w:val="en-US"/>
        </w:rPr>
        <w:t xml:space="preserve"> for deployment of the developed Simulink model</w:t>
      </w:r>
    </w:p>
    <w:p w14:paraId="32F2492C" w14:textId="6FEFD9B5" w:rsidR="008F34A3" w:rsidRDefault="008F34A3">
      <w:pPr>
        <w:rPr>
          <w:lang w:val="en-US"/>
        </w:rPr>
      </w:pPr>
      <w:r>
        <w:rPr>
          <w:lang w:val="en-US"/>
        </w:rPr>
        <w:t>Requirements:</w:t>
      </w:r>
    </w:p>
    <w:p w14:paraId="5F7FF4CE" w14:textId="6C3C956F" w:rsidR="008F34A3" w:rsidRDefault="008F34A3">
      <w:pPr>
        <w:rPr>
          <w:lang w:val="en-US"/>
        </w:rPr>
      </w:pPr>
      <w:r>
        <w:rPr>
          <w:lang w:val="en-US"/>
        </w:rPr>
        <w:t>3 digital input ports</w:t>
      </w:r>
    </w:p>
    <w:p w14:paraId="6B3DC339" w14:textId="6BD52915" w:rsidR="008F34A3" w:rsidRDefault="008F34A3">
      <w:pPr>
        <w:rPr>
          <w:lang w:val="en-US"/>
        </w:rPr>
      </w:pPr>
      <w:r>
        <w:rPr>
          <w:lang w:val="en-US"/>
        </w:rPr>
        <w:t>9 digital output ports</w:t>
      </w:r>
    </w:p>
    <w:p w14:paraId="6B95F22D" w14:textId="129502F1" w:rsidR="008F34A3" w:rsidRDefault="008F34A3">
      <w:pPr>
        <w:rPr>
          <w:lang w:val="en-US"/>
        </w:rPr>
      </w:pPr>
      <w:r>
        <w:rPr>
          <w:lang w:val="en-US"/>
        </w:rPr>
        <w:t>3 analog input ports</w:t>
      </w:r>
    </w:p>
    <w:p w14:paraId="5A38FB76" w14:textId="591D70DA" w:rsidR="008F34A3" w:rsidRDefault="008F34A3">
      <w:pPr>
        <w:rPr>
          <w:lang w:val="en-US"/>
        </w:rPr>
      </w:pPr>
      <w:r>
        <w:rPr>
          <w:lang w:val="en-US"/>
        </w:rPr>
        <w:t>Procedure for setting up the ports:</w:t>
      </w:r>
    </w:p>
    <w:p w14:paraId="6189F1DA" w14:textId="77777777" w:rsidR="00B51B7E" w:rsidRDefault="008F34A3" w:rsidP="00B51B7E">
      <w:pPr>
        <w:keepNext/>
      </w:pPr>
      <w:r w:rsidRPr="008F34A3">
        <w:rPr>
          <w:lang w:val="en-US"/>
        </w:rPr>
        <w:drawing>
          <wp:inline distT="0" distB="0" distL="0" distR="0" wp14:anchorId="7DBDBBE4" wp14:editId="457086AB">
            <wp:extent cx="5731510" cy="4534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2E5" w14:textId="032D4CE3" w:rsidR="008F34A3" w:rsidRDefault="00B51B7E" w:rsidP="00B51B7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F44082">
          <w:rPr>
            <w:noProof/>
          </w:rPr>
          <w:t>1</w:t>
        </w:r>
      </w:fldSimple>
      <w:r>
        <w:t xml:space="preserve">  STM32 PIN ASSIGN LAYOUT</w:t>
      </w:r>
    </w:p>
    <w:p w14:paraId="42BEBF24" w14:textId="689E4E8C" w:rsidR="008F34A3" w:rsidRDefault="008F34A3" w:rsidP="008F34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 1: Select the desired pin to assign the port</w:t>
      </w:r>
    </w:p>
    <w:p w14:paraId="0F79ECD6" w14:textId="6FABF425" w:rsidR="008F34A3" w:rsidRDefault="008F34A3" w:rsidP="008F34A3">
      <w:pPr>
        <w:pStyle w:val="ListParagraph"/>
        <w:numPr>
          <w:ilvl w:val="0"/>
          <w:numId w:val="1"/>
        </w:numPr>
        <w:rPr>
          <w:lang w:val="en-US"/>
        </w:rPr>
      </w:pPr>
      <w:r w:rsidRPr="008F34A3">
        <w:rPr>
          <w:lang w:val="en-US"/>
        </w:rPr>
        <w:t xml:space="preserve">Step 2: Select the desired function of the pin </w:t>
      </w:r>
      <w:proofErr w:type="spellStart"/>
      <w:r w:rsidRPr="008F34A3">
        <w:rPr>
          <w:lang w:val="en-US"/>
        </w:rPr>
        <w:t>i.e</w:t>
      </w:r>
      <w:proofErr w:type="spellEnd"/>
      <w:r w:rsidRPr="008F34A3">
        <w:rPr>
          <w:lang w:val="en-US"/>
        </w:rPr>
        <w:t xml:space="preserve"> </w:t>
      </w:r>
      <w:proofErr w:type="spellStart"/>
      <w:r w:rsidRPr="008F34A3">
        <w:rPr>
          <w:lang w:val="en-US"/>
        </w:rPr>
        <w:t>GPIO_Output</w:t>
      </w:r>
      <w:proofErr w:type="spellEnd"/>
      <w:r w:rsidRPr="008F34A3">
        <w:rPr>
          <w:lang w:val="en-US"/>
        </w:rPr>
        <w:t xml:space="preserve"> or </w:t>
      </w:r>
      <w:proofErr w:type="spellStart"/>
      <w:r w:rsidRPr="008F34A3">
        <w:rPr>
          <w:lang w:val="en-US"/>
        </w:rPr>
        <w:t>GPIO_Input</w:t>
      </w:r>
      <w:proofErr w:type="spellEnd"/>
      <w:r w:rsidRPr="008F34A3">
        <w:rPr>
          <w:lang w:val="en-US"/>
        </w:rPr>
        <w:t xml:space="preserve"> as shown in the image above</w:t>
      </w:r>
    </w:p>
    <w:p w14:paraId="32C223CE" w14:textId="14C8C910" w:rsidR="008F34A3" w:rsidRDefault="008F34A3" w:rsidP="008F34A3">
      <w:pPr>
        <w:pStyle w:val="ListParagraph"/>
        <w:rPr>
          <w:lang w:val="en-US"/>
        </w:rPr>
      </w:pPr>
    </w:p>
    <w:p w14:paraId="39DBBC46" w14:textId="26275E23" w:rsidR="008F34A3" w:rsidRDefault="008F34A3" w:rsidP="008F34A3">
      <w:pPr>
        <w:pStyle w:val="ListParagraph"/>
        <w:rPr>
          <w:lang w:val="en-US"/>
        </w:rPr>
      </w:pPr>
      <w:r>
        <w:rPr>
          <w:lang w:val="en-US"/>
        </w:rPr>
        <w:t>Once all the desired pins are established, move on to the Simulink model that you have created.</w:t>
      </w:r>
    </w:p>
    <w:p w14:paraId="4F53387C" w14:textId="157536CB" w:rsidR="008F34A3" w:rsidRDefault="008F34A3" w:rsidP="008F34A3">
      <w:pPr>
        <w:pStyle w:val="ListParagraph"/>
        <w:rPr>
          <w:lang w:val="en-US"/>
        </w:rPr>
      </w:pPr>
    </w:p>
    <w:p w14:paraId="4CC3D054" w14:textId="4295AA09" w:rsidR="008F34A3" w:rsidRDefault="008F34A3" w:rsidP="008F34A3">
      <w:pPr>
        <w:pStyle w:val="ListParagraph"/>
        <w:rPr>
          <w:lang w:val="en-US"/>
        </w:rPr>
      </w:pPr>
      <w:r>
        <w:rPr>
          <w:lang w:val="en-US"/>
        </w:rPr>
        <w:t xml:space="preserve">Select the output ports of the stm32 embedded programmer library and configure </w:t>
      </w:r>
      <w:r w:rsidR="00783503">
        <w:rPr>
          <w:lang w:val="en-US"/>
        </w:rPr>
        <w:t xml:space="preserve">the output ports according to the assigned pins in the </w:t>
      </w:r>
      <w:r w:rsidR="00B51B7E">
        <w:rPr>
          <w:lang w:val="en-US"/>
        </w:rPr>
        <w:t>STM32 Cube programmer</w:t>
      </w:r>
    </w:p>
    <w:p w14:paraId="6227771C" w14:textId="45038345" w:rsidR="00B51B7E" w:rsidRDefault="00B51B7E" w:rsidP="00B51B7E">
      <w:pPr>
        <w:rPr>
          <w:lang w:val="en-US"/>
        </w:rPr>
      </w:pPr>
      <w:r>
        <w:rPr>
          <w:lang w:val="en-US"/>
        </w:rPr>
        <w:t>Take the Image 1 as a reference and assign the ports in the Simulink model as follows</w:t>
      </w:r>
    </w:p>
    <w:p w14:paraId="180FD8C0" w14:textId="1128676A" w:rsidR="00D50121" w:rsidRDefault="00D50121" w:rsidP="00B51B7E">
      <w:pPr>
        <w:keepNext/>
      </w:pPr>
      <w:r w:rsidRPr="00D50121">
        <w:drawing>
          <wp:inline distT="0" distB="0" distL="0" distR="0" wp14:anchorId="02257133" wp14:editId="717464CE">
            <wp:extent cx="5048955" cy="3658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121">
        <w:drawing>
          <wp:inline distT="0" distB="0" distL="0" distR="0" wp14:anchorId="5BB806DE" wp14:editId="3DEC5734">
            <wp:extent cx="5039428" cy="407726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99" w14:textId="3431E952" w:rsidR="00B51B7E" w:rsidRDefault="00B51B7E" w:rsidP="00B51B7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F44082">
          <w:rPr>
            <w:noProof/>
          </w:rPr>
          <w:t>2</w:t>
        </w:r>
      </w:fldSimple>
      <w:r>
        <w:t xml:space="preserve"> Port parameters</w:t>
      </w:r>
    </w:p>
    <w:p w14:paraId="1C4149CD" w14:textId="7B5EFD15" w:rsidR="00B51B7E" w:rsidRDefault="00B51B7E" w:rsidP="00B51B7E">
      <w:pPr>
        <w:rPr>
          <w:lang w:val="en-US"/>
        </w:rPr>
      </w:pPr>
    </w:p>
    <w:p w14:paraId="061FFC2E" w14:textId="0B3D7CBF" w:rsidR="00B51B7E" w:rsidRDefault="00B51B7E" w:rsidP="00B51B7E">
      <w:pPr>
        <w:rPr>
          <w:lang w:val="en-US"/>
        </w:rPr>
      </w:pPr>
      <w:r>
        <w:rPr>
          <w:lang w:val="en-US"/>
        </w:rPr>
        <w:t>The naming scheme of the port name and the pin number is very important and incorrect assignment will lead to errors</w:t>
      </w:r>
    </w:p>
    <w:p w14:paraId="50E76F7F" w14:textId="329BA574" w:rsidR="00B51B7E" w:rsidRDefault="00B51B7E" w:rsidP="00B51B7E">
      <w:pPr>
        <w:rPr>
          <w:lang w:val="en-US"/>
        </w:rPr>
      </w:pPr>
      <w:r>
        <w:rPr>
          <w:lang w:val="en-US"/>
        </w:rPr>
        <w:t xml:space="preserve">The Correct method of naming the pins is to refer to the port name and assign the name and number of the pins accordingly </w:t>
      </w:r>
    </w:p>
    <w:p w14:paraId="1827118F" w14:textId="4545354D" w:rsidR="00B51B7E" w:rsidRDefault="00B51B7E" w:rsidP="00B51B7E">
      <w:pPr>
        <w:rPr>
          <w:lang w:val="en-US"/>
        </w:rPr>
      </w:pPr>
      <w:r>
        <w:rPr>
          <w:lang w:val="en-US"/>
        </w:rPr>
        <w:t>For example:</w:t>
      </w:r>
    </w:p>
    <w:p w14:paraId="08B4483B" w14:textId="24ADD0B7" w:rsidR="00B51B7E" w:rsidRDefault="00B51B7E" w:rsidP="00B51B7E">
      <w:pPr>
        <w:rPr>
          <w:lang w:val="en-US"/>
        </w:rPr>
      </w:pPr>
      <w:r>
        <w:rPr>
          <w:lang w:val="en-US"/>
        </w:rPr>
        <w:t>If the pin is PC8 as in Image 1</w:t>
      </w:r>
    </w:p>
    <w:p w14:paraId="7B1B2068" w14:textId="77C53237" w:rsidR="00D50121" w:rsidRDefault="00B51B7E" w:rsidP="00B51B7E">
      <w:pPr>
        <w:rPr>
          <w:lang w:val="en-US"/>
        </w:rPr>
      </w:pPr>
      <w:r>
        <w:rPr>
          <w:lang w:val="en-US"/>
        </w:rPr>
        <w:t>The Port name in Figure 2 would be GPIOC</w:t>
      </w:r>
      <w:r w:rsidR="00D50121">
        <w:rPr>
          <w:lang w:val="en-US"/>
        </w:rPr>
        <w:t>, so select the relevant group based on the pin assigned for the function.</w:t>
      </w:r>
    </w:p>
    <w:p w14:paraId="0618A208" w14:textId="50513B5F" w:rsidR="00D50121" w:rsidRDefault="00D50121" w:rsidP="00B51B7E">
      <w:pPr>
        <w:rPr>
          <w:lang w:val="en-US"/>
        </w:rPr>
      </w:pPr>
      <w:r w:rsidRPr="00D50121">
        <w:rPr>
          <w:highlight w:val="yellow"/>
          <w:lang w:val="en-US"/>
        </w:rPr>
        <w:t>The group name is GPIOC since the pin is P”C” and the pin number is 8.</w:t>
      </w:r>
    </w:p>
    <w:p w14:paraId="575F9516" w14:textId="08E74436" w:rsidR="00D50121" w:rsidRDefault="00D50121" w:rsidP="00B51B7E">
      <w:pPr>
        <w:rPr>
          <w:lang w:val="en-US"/>
        </w:rPr>
      </w:pPr>
    </w:p>
    <w:p w14:paraId="28019F5C" w14:textId="6F06AFEB" w:rsidR="008819EE" w:rsidRDefault="008819EE" w:rsidP="008819EE">
      <w:pPr>
        <w:keepNext/>
      </w:pPr>
      <w:r>
        <w:rPr>
          <w:lang w:val="en-US"/>
        </w:rPr>
        <w:t>After all the pins are assigned, Open project manager in STM32CubeMX</w:t>
      </w:r>
      <w:r w:rsidRPr="008819EE">
        <w:rPr>
          <w:lang w:val="en-US"/>
        </w:rPr>
        <w:drawing>
          <wp:inline distT="0" distB="0" distL="0" distR="0" wp14:anchorId="5B05A065" wp14:editId="1BE2758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8F94" w14:textId="70677A93" w:rsidR="00D50121" w:rsidRDefault="008819EE" w:rsidP="008819EE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F44082">
          <w:rPr>
            <w:noProof/>
          </w:rPr>
          <w:t>3</w:t>
        </w:r>
      </w:fldSimple>
      <w:r>
        <w:t xml:space="preserve"> STM32CubeMX</w:t>
      </w:r>
    </w:p>
    <w:p w14:paraId="2A4FE6DC" w14:textId="06A794D8" w:rsidR="008819EE" w:rsidRDefault="008819EE" w:rsidP="00B51B7E">
      <w:pPr>
        <w:rPr>
          <w:lang w:val="en-US"/>
        </w:rPr>
      </w:pPr>
      <w:r>
        <w:rPr>
          <w:lang w:val="en-US"/>
        </w:rPr>
        <w:t>Navigate to advanced settings and make sure the “Visibility (Static)” and “do not generate function call” of all the components is disabled.</w:t>
      </w:r>
    </w:p>
    <w:p w14:paraId="74260250" w14:textId="36CCCEB6" w:rsidR="008819EE" w:rsidRDefault="008819EE" w:rsidP="00B51B7E">
      <w:pPr>
        <w:rPr>
          <w:lang w:val="en-US"/>
        </w:rPr>
      </w:pPr>
      <w:r>
        <w:rPr>
          <w:lang w:val="en-US"/>
        </w:rPr>
        <w:t>Confirm that USART in Device Selector is in LL mode.</w:t>
      </w:r>
    </w:p>
    <w:p w14:paraId="6A22DF1A" w14:textId="56D5D11E" w:rsidR="008819EE" w:rsidRDefault="008819EE" w:rsidP="00B51B7E">
      <w:pPr>
        <w:rPr>
          <w:lang w:val="en-US"/>
        </w:rPr>
      </w:pPr>
    </w:p>
    <w:p w14:paraId="2354172D" w14:textId="7AE0E062" w:rsidR="008819EE" w:rsidRDefault="008819EE" w:rsidP="00B51B7E">
      <w:pPr>
        <w:rPr>
          <w:lang w:val="en-US"/>
        </w:rPr>
      </w:pPr>
      <w:r>
        <w:rPr>
          <w:lang w:val="en-US"/>
        </w:rPr>
        <w:t>Now move to Simulink model and open the Hardware block in the tool ribbon.</w:t>
      </w:r>
    </w:p>
    <w:p w14:paraId="276BEF8D" w14:textId="77777777" w:rsidR="00F44082" w:rsidRDefault="008819EE" w:rsidP="00F44082">
      <w:pPr>
        <w:keepNext/>
      </w:pPr>
      <w:r>
        <w:rPr>
          <w:lang w:val="en-US"/>
        </w:rPr>
        <w:t xml:space="preserve">Now select the </w:t>
      </w:r>
      <w:proofErr w:type="spellStart"/>
      <w:proofErr w:type="gramStart"/>
      <w:r w:rsidR="00F44082">
        <w:rPr>
          <w:lang w:val="en-US"/>
        </w:rPr>
        <w:t>Build,Deploy</w:t>
      </w:r>
      <w:proofErr w:type="spellEnd"/>
      <w:proofErr w:type="gramEnd"/>
      <w:r w:rsidR="00F44082">
        <w:rPr>
          <w:lang w:val="en-US"/>
        </w:rPr>
        <w:t xml:space="preserve"> &amp; Start option.</w:t>
      </w:r>
      <w:r w:rsidR="00F44082" w:rsidRPr="00F44082">
        <w:rPr>
          <w:lang w:val="en-US"/>
        </w:rPr>
        <w:drawing>
          <wp:inline distT="0" distB="0" distL="0" distR="0" wp14:anchorId="5C7D3E63" wp14:editId="29309EDB">
            <wp:extent cx="5731510" cy="869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1354" w14:textId="4EE05500" w:rsidR="008819EE" w:rsidRDefault="00F44082" w:rsidP="00F44082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Tool Ribbon</w:t>
      </w:r>
    </w:p>
    <w:p w14:paraId="410EEB93" w14:textId="76866A0E" w:rsidR="00F44082" w:rsidRDefault="00F44082" w:rsidP="00B51B7E">
      <w:pPr>
        <w:rPr>
          <w:lang w:val="en-US"/>
        </w:rPr>
      </w:pPr>
      <w:r>
        <w:rPr>
          <w:lang w:val="en-US"/>
        </w:rPr>
        <w:t>The Simulink model will generate the code and deploy it on the Selected STM32 hardware.</w:t>
      </w:r>
    </w:p>
    <w:p w14:paraId="1D9F97EB" w14:textId="061FDEE6" w:rsidR="00F44082" w:rsidRDefault="00F44082" w:rsidP="00B51B7E">
      <w:pPr>
        <w:rPr>
          <w:lang w:val="en-US"/>
        </w:rPr>
      </w:pPr>
      <w:r>
        <w:rPr>
          <w:noProof/>
        </w:rPr>
        <w:drawing>
          <wp:inline distT="0" distB="0" distL="0" distR="0" wp14:anchorId="7AF6D2E7" wp14:editId="1E74A227">
            <wp:extent cx="5731510" cy="5469255"/>
            <wp:effectExtent l="0" t="0" r="2540" b="0"/>
            <wp:docPr id="13" name="Picture 13" descr="Appendix: STM32 Nucleo-F411RE Pin Layout - ARM-based Microcontroll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endix: STM32 Nucleo-F411RE Pin Layout - ARM-based Microcontroller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BE99" w14:textId="77777777" w:rsidR="00F44082" w:rsidRDefault="00F44082" w:rsidP="00B51B7E">
      <w:pPr>
        <w:rPr>
          <w:lang w:val="en-US"/>
        </w:rPr>
      </w:pPr>
    </w:p>
    <w:p w14:paraId="19AEE6F3" w14:textId="4D0CCF5F" w:rsidR="00F44082" w:rsidRDefault="00F44082" w:rsidP="00B51B7E">
      <w:pPr>
        <w:rPr>
          <w:lang w:val="en-US"/>
        </w:rPr>
      </w:pPr>
      <w:r>
        <w:rPr>
          <w:lang w:val="en-US"/>
        </w:rPr>
        <w:t>The above shown image is the pinout diagram of the STM32f411re board, this is the board upon which this run was conducted.</w:t>
      </w:r>
    </w:p>
    <w:p w14:paraId="2BDA0C7E" w14:textId="3DE4E35F" w:rsidR="00F44082" w:rsidRDefault="00F44082" w:rsidP="00B51B7E">
      <w:pPr>
        <w:rPr>
          <w:lang w:val="en-US"/>
        </w:rPr>
      </w:pPr>
      <w:r>
        <w:rPr>
          <w:lang w:val="en-US"/>
        </w:rPr>
        <w:t xml:space="preserve">The layout of all the components such as the input switches, analog inputs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Potentiometers and the output </w:t>
      </w:r>
      <w:proofErr w:type="spellStart"/>
      <w:r>
        <w:rPr>
          <w:lang w:val="en-US"/>
        </w:rPr>
        <w:t>leds</w:t>
      </w:r>
      <w:proofErr w:type="spellEnd"/>
      <w:r>
        <w:rPr>
          <w:lang w:val="en-US"/>
        </w:rPr>
        <w:t xml:space="preserve"> have been connected accordingly.</w:t>
      </w:r>
    </w:p>
    <w:p w14:paraId="0557D7EC" w14:textId="77777777" w:rsidR="00F44082" w:rsidRDefault="00F44082" w:rsidP="00B51B7E">
      <w:pPr>
        <w:rPr>
          <w:lang w:val="en-US"/>
        </w:rPr>
      </w:pPr>
    </w:p>
    <w:p w14:paraId="1297C810" w14:textId="671E02A1" w:rsidR="00D50121" w:rsidRDefault="00D50121" w:rsidP="00B51B7E">
      <w:pPr>
        <w:rPr>
          <w:lang w:val="en-US"/>
        </w:rPr>
      </w:pPr>
      <w:r>
        <w:rPr>
          <w:lang w:val="en-US"/>
        </w:rPr>
        <w:t>References:</w:t>
      </w:r>
    </w:p>
    <w:p w14:paraId="07365F65" w14:textId="08ECBDF6" w:rsidR="00D50121" w:rsidRPr="00B51B7E" w:rsidRDefault="00D50121" w:rsidP="00B51B7E">
      <w:pPr>
        <w:rPr>
          <w:lang w:val="en-US"/>
        </w:rPr>
      </w:pPr>
      <w:r>
        <w:rPr>
          <w:lang w:val="en-US"/>
        </w:rPr>
        <w:t xml:space="preserve"> </w:t>
      </w:r>
      <w:r w:rsidRPr="00D50121">
        <w:rPr>
          <w:lang w:val="en-US"/>
        </w:rPr>
        <w:t>https://in.mathworks.com/help/ecoder/stmicroelectronicsstm32f4discovery/ug/Getting-started-stm32cubemx.html</w:t>
      </w:r>
    </w:p>
    <w:sectPr w:rsidR="00D50121" w:rsidRPr="00B51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70F39" w14:textId="77777777" w:rsidR="000E7CD2" w:rsidRDefault="000E7CD2" w:rsidP="000E7CD2">
      <w:pPr>
        <w:spacing w:after="0" w:line="240" w:lineRule="auto"/>
      </w:pPr>
      <w:r>
        <w:separator/>
      </w:r>
    </w:p>
  </w:endnote>
  <w:endnote w:type="continuationSeparator" w:id="0">
    <w:p w14:paraId="1068C4EA" w14:textId="77777777" w:rsidR="000E7CD2" w:rsidRDefault="000E7CD2" w:rsidP="000E7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DA957" w14:textId="77777777" w:rsidR="000E7CD2" w:rsidRDefault="000E7CD2" w:rsidP="000E7CD2">
      <w:pPr>
        <w:spacing w:after="0" w:line="240" w:lineRule="auto"/>
      </w:pPr>
      <w:r>
        <w:separator/>
      </w:r>
    </w:p>
  </w:footnote>
  <w:footnote w:type="continuationSeparator" w:id="0">
    <w:p w14:paraId="42628EF8" w14:textId="77777777" w:rsidR="000E7CD2" w:rsidRDefault="000E7CD2" w:rsidP="000E7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4193E"/>
    <w:multiLevelType w:val="hybridMultilevel"/>
    <w:tmpl w:val="0FE64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ED"/>
    <w:rsid w:val="000209C1"/>
    <w:rsid w:val="000E7CD2"/>
    <w:rsid w:val="002A6A36"/>
    <w:rsid w:val="004B14E5"/>
    <w:rsid w:val="004F38F6"/>
    <w:rsid w:val="006174F8"/>
    <w:rsid w:val="00783503"/>
    <w:rsid w:val="008819EE"/>
    <w:rsid w:val="008A1E6C"/>
    <w:rsid w:val="008F34A3"/>
    <w:rsid w:val="009E5BAE"/>
    <w:rsid w:val="00A43156"/>
    <w:rsid w:val="00B51B7E"/>
    <w:rsid w:val="00D50121"/>
    <w:rsid w:val="00F44082"/>
    <w:rsid w:val="00F8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1F381"/>
  <w15:chartTrackingRefBased/>
  <w15:docId w15:val="{06216C07-8042-4CA7-9D7B-DB153993D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A1E6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E7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CD2"/>
  </w:style>
  <w:style w:type="paragraph" w:styleId="Footer">
    <w:name w:val="footer"/>
    <w:basedOn w:val="Normal"/>
    <w:link w:val="FooterChar"/>
    <w:uiPriority w:val="99"/>
    <w:unhideWhenUsed/>
    <w:rsid w:val="000E7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CD2"/>
  </w:style>
  <w:style w:type="paragraph" w:styleId="ListParagraph">
    <w:name w:val="List Paragraph"/>
    <w:basedOn w:val="Normal"/>
    <w:uiPriority w:val="34"/>
    <w:qFormat/>
    <w:rsid w:val="008F34A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51B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680E5-CBD2-4060-8024-908FA0C2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SANTHOSH</dc:creator>
  <cp:keywords/>
  <dc:description/>
  <cp:lastModifiedBy>CHALLA SANTHOSH</cp:lastModifiedBy>
  <cp:revision>4</cp:revision>
  <dcterms:created xsi:type="dcterms:W3CDTF">2025-03-03T11:46:00Z</dcterms:created>
  <dcterms:modified xsi:type="dcterms:W3CDTF">2025-03-04T06:32:00Z</dcterms:modified>
</cp:coreProperties>
</file>