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76AD" w14:textId="56571F4B" w:rsidR="00913AC8" w:rsidRPr="00306BC4" w:rsidRDefault="006E6FC1">
      <w:pPr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</w:pPr>
      <w:r w:rsidRPr="00306BC4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t>Qual a faixa etária que você acredita que seja ideal para começar a investir?</w:t>
      </w:r>
    </w:p>
    <w:p w14:paraId="55C9F6EC" w14:textId="67587249" w:rsidR="00A73E4D" w:rsidRPr="00306BC4" w:rsidRDefault="00BE0857">
      <w:pPr>
        <w:rPr>
          <w:rFonts w:cstheme="minorHAnsi"/>
          <w:b/>
          <w:bCs/>
          <w:color w:val="202124"/>
          <w:spacing w:val="3"/>
          <w:sz w:val="36"/>
          <w:szCs w:val="36"/>
          <w:shd w:val="clear" w:color="auto" w:fill="FFFFFF"/>
        </w:rPr>
      </w:pPr>
      <w:r w:rsidRPr="00306BC4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9127DD4" wp14:editId="2AF7913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114925" cy="2294890"/>
            <wp:effectExtent l="0" t="0" r="9525" b="0"/>
            <wp:wrapSquare wrapText="bothSides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35F86" w14:textId="26015DCD" w:rsidR="00BE0857" w:rsidRPr="00306BC4" w:rsidRDefault="00BE0857" w:rsidP="006E6FC1">
      <w:pPr>
        <w:tabs>
          <w:tab w:val="left" w:pos="4005"/>
        </w:tabs>
        <w:rPr>
          <w:rFonts w:cstheme="minorHAnsi"/>
          <w:b/>
          <w:bCs/>
          <w:sz w:val="24"/>
          <w:szCs w:val="24"/>
        </w:rPr>
      </w:pPr>
    </w:p>
    <w:p w14:paraId="164CCE07" w14:textId="77777777" w:rsidR="00BE0857" w:rsidRPr="00306BC4" w:rsidRDefault="00BE0857" w:rsidP="006E6FC1">
      <w:pPr>
        <w:tabs>
          <w:tab w:val="left" w:pos="4005"/>
        </w:tabs>
        <w:rPr>
          <w:rFonts w:cstheme="minorHAnsi"/>
          <w:b/>
          <w:bCs/>
          <w:sz w:val="24"/>
          <w:szCs w:val="24"/>
        </w:rPr>
      </w:pPr>
    </w:p>
    <w:p w14:paraId="01726127" w14:textId="4BBBCFD8" w:rsidR="00913AC8" w:rsidRPr="00224FD7" w:rsidRDefault="00913AC8" w:rsidP="006E6FC1">
      <w:pPr>
        <w:tabs>
          <w:tab w:val="left" w:pos="4005"/>
        </w:tabs>
        <w:rPr>
          <w:sz w:val="24"/>
          <w:szCs w:val="24"/>
        </w:rPr>
      </w:pPr>
      <w:r w:rsidRPr="00D442E8">
        <w:rPr>
          <w:rFonts w:cstheme="minorHAnsi"/>
          <w:b/>
          <w:bCs/>
          <w:color w:val="000000" w:themeColor="text1"/>
          <w:sz w:val="24"/>
          <w:szCs w:val="24"/>
        </w:rPr>
        <w:t xml:space="preserve">Explicação do </w:t>
      </w:r>
      <w:r w:rsidR="00BE0857" w:rsidRPr="00D442E8">
        <w:rPr>
          <w:rFonts w:cstheme="minorHAnsi"/>
          <w:b/>
          <w:bCs/>
          <w:color w:val="000000" w:themeColor="text1"/>
          <w:sz w:val="24"/>
          <w:szCs w:val="24"/>
        </w:rPr>
        <w:t xml:space="preserve">Gráfico: </w:t>
      </w:r>
      <w:r w:rsidR="00031606" w:rsidRPr="00224FD7">
        <w:rPr>
          <w:sz w:val="24"/>
          <w:szCs w:val="24"/>
        </w:rPr>
        <w:t xml:space="preserve">O gráfico de pizza representa a idade média dos investidores. A maioria dos investidores (63,4%) tem entre 19 e 29 anos. Isso sugere um número significativo de jovens adultos interessados em investimentos. </w:t>
      </w:r>
      <w:r w:rsidR="00C75C62" w:rsidRPr="00224FD7">
        <w:rPr>
          <w:sz w:val="24"/>
          <w:szCs w:val="24"/>
        </w:rPr>
        <w:t>No entanto, é fundamental que esses investidores recebam orientação adequada sobre como investir de forma inteligente e gerenciar riscos.</w:t>
      </w:r>
    </w:p>
    <w:p w14:paraId="7F217113" w14:textId="40669608" w:rsidR="00FE354D" w:rsidRPr="00D442E8" w:rsidRDefault="00FE354D" w:rsidP="006E6FC1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7089A602" w14:textId="1C2478C3" w:rsidR="006E6FC1" w:rsidRPr="00224FD7" w:rsidRDefault="00BE0857" w:rsidP="00224FD7">
      <w:pPr>
        <w:pStyle w:val="PargrafodaLista"/>
        <w:numPr>
          <w:ilvl w:val="0"/>
          <w:numId w:val="7"/>
        </w:numPr>
      </w:pPr>
      <w:r w:rsidRPr="00224FD7">
        <w:rPr>
          <w:b/>
          <w:bCs/>
        </w:rPr>
        <w:t>Média</w:t>
      </w:r>
      <w:r w:rsidR="00913AC8" w:rsidRPr="00224FD7">
        <w:rPr>
          <w:b/>
          <w:bCs/>
        </w:rPr>
        <w:t xml:space="preserve"> </w:t>
      </w:r>
      <w:r w:rsidRPr="00224FD7">
        <w:rPr>
          <w:b/>
          <w:bCs/>
        </w:rPr>
        <w:t>aritmética</w:t>
      </w:r>
      <w:r w:rsidR="006E6FC1" w:rsidRPr="00224FD7">
        <w:rPr>
          <w:b/>
          <w:bCs/>
        </w:rPr>
        <w:t>:</w:t>
      </w:r>
      <w:r w:rsidR="00C75C62" w:rsidRPr="00224FD7">
        <w:rPr>
          <w:b/>
          <w:bCs/>
        </w:rPr>
        <w:t xml:space="preserve"> </w:t>
      </w:r>
      <w:r w:rsidR="00FE354D" w:rsidRPr="00224FD7">
        <w:t xml:space="preserve">25,61 </w:t>
      </w:r>
    </w:p>
    <w:p w14:paraId="6497DECA" w14:textId="3CA17F4E" w:rsidR="006E6FC1" w:rsidRPr="00224FD7" w:rsidRDefault="006E6FC1" w:rsidP="00224FD7">
      <w:pPr>
        <w:pStyle w:val="PargrafodaLista"/>
        <w:numPr>
          <w:ilvl w:val="0"/>
          <w:numId w:val="7"/>
        </w:numPr>
      </w:pPr>
      <w:r w:rsidRPr="00224FD7">
        <w:rPr>
          <w:b/>
          <w:bCs/>
        </w:rPr>
        <w:t>Moda:</w:t>
      </w:r>
      <w:r w:rsidR="00913AC8" w:rsidRPr="00224FD7">
        <w:t xml:space="preserve"> </w:t>
      </w:r>
      <w:r w:rsidR="00C75C62" w:rsidRPr="00224FD7">
        <w:t>19 a 29 anos</w:t>
      </w:r>
    </w:p>
    <w:p w14:paraId="47D7E924" w14:textId="4B3527D4" w:rsidR="00913AC8" w:rsidRPr="00224FD7" w:rsidRDefault="00913AC8" w:rsidP="00224FD7">
      <w:pPr>
        <w:pStyle w:val="PargrafodaLista"/>
        <w:numPr>
          <w:ilvl w:val="0"/>
          <w:numId w:val="7"/>
        </w:numPr>
      </w:pPr>
      <w:r w:rsidRPr="00224FD7">
        <w:rPr>
          <w:b/>
          <w:bCs/>
        </w:rPr>
        <w:t>Mediana:</w:t>
      </w:r>
      <w:r w:rsidR="00C75C62" w:rsidRPr="00224FD7">
        <w:t xml:space="preserve"> Um investidor que está entre 19 e 29 anos.</w:t>
      </w:r>
    </w:p>
    <w:p w14:paraId="30B1A01C" w14:textId="77777777" w:rsidR="00FE354D" w:rsidRPr="00224FD7" w:rsidRDefault="00FE354D" w:rsidP="00224FD7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dispersão:</w:t>
      </w:r>
    </w:p>
    <w:p w14:paraId="5F5CC514" w14:textId="45D321DE" w:rsidR="00FE354D" w:rsidRPr="00224FD7" w:rsidRDefault="00FE354D" w:rsidP="00224FD7">
      <w:pPr>
        <w:pStyle w:val="PargrafodaLista"/>
        <w:numPr>
          <w:ilvl w:val="0"/>
          <w:numId w:val="6"/>
        </w:numPr>
      </w:pPr>
      <w:r w:rsidRPr="00224FD7">
        <w:rPr>
          <w:b/>
          <w:bCs/>
        </w:rPr>
        <w:t xml:space="preserve">Amplitude </w:t>
      </w:r>
      <w:r w:rsidRPr="00224FD7">
        <w:t xml:space="preserve">= 50 anos </w:t>
      </w:r>
    </w:p>
    <w:p w14:paraId="7267F153" w14:textId="2731D304" w:rsidR="00306BC4" w:rsidRPr="00224FD7" w:rsidRDefault="00FE354D" w:rsidP="00224FD7">
      <w:pPr>
        <w:pStyle w:val="PargrafodaLista"/>
        <w:numPr>
          <w:ilvl w:val="0"/>
          <w:numId w:val="6"/>
        </w:numPr>
      </w:pPr>
      <w:r w:rsidRPr="00224FD7">
        <w:rPr>
          <w:b/>
          <w:bCs/>
        </w:rPr>
        <w:t>Desvio padrão</w:t>
      </w:r>
      <w:r w:rsidRPr="00224FD7">
        <w:t xml:space="preserve"> e variância não podem ser calculados a partir desses dados</w:t>
      </w:r>
      <w:r w:rsidR="00491B7D">
        <w:t>.</w:t>
      </w:r>
    </w:p>
    <w:p w14:paraId="7A2AC624" w14:textId="7AE64E46" w:rsidR="00306BC4" w:rsidRPr="00224FD7" w:rsidRDefault="00306BC4" w:rsidP="00224FD7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7055DAF9" w14:textId="3D7916FF" w:rsidR="00306BC4" w:rsidRPr="00224FD7" w:rsidRDefault="00306BC4" w:rsidP="00224FD7">
      <w:pPr>
        <w:pStyle w:val="PargrafodaLista"/>
        <w:numPr>
          <w:ilvl w:val="0"/>
          <w:numId w:val="5"/>
        </w:numPr>
      </w:pPr>
      <w:r w:rsidRPr="00224FD7">
        <w:t>Não podemos calcular medidas de correlação com base nesses dados</w:t>
      </w:r>
      <w:r w:rsidR="00491B7D">
        <w:t>.</w:t>
      </w:r>
    </w:p>
    <w:p w14:paraId="67AD3863" w14:textId="77777777" w:rsidR="00306BC4" w:rsidRPr="00306BC4" w:rsidRDefault="00306BC4" w:rsidP="00306BC4">
      <w:pPr>
        <w:tabs>
          <w:tab w:val="left" w:pos="4005"/>
        </w:tabs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40EBF9B5" w14:textId="37D77676" w:rsidR="00FE354D" w:rsidRDefault="00FE354D" w:rsidP="006E6FC1">
      <w:pPr>
        <w:tabs>
          <w:tab w:val="left" w:pos="4005"/>
        </w:tabs>
        <w:rPr>
          <w:rFonts w:ascii="Segoe UI" w:hAnsi="Segoe UI" w:cs="Segoe UI"/>
          <w:color w:val="000000" w:themeColor="text1"/>
          <w:shd w:val="clear" w:color="auto" w:fill="F7F7F8"/>
        </w:rPr>
      </w:pPr>
    </w:p>
    <w:p w14:paraId="5FE8614F" w14:textId="70EA08BC" w:rsidR="00FE354D" w:rsidRDefault="00FE354D" w:rsidP="006E6FC1">
      <w:pPr>
        <w:tabs>
          <w:tab w:val="left" w:pos="4005"/>
        </w:tabs>
        <w:rPr>
          <w:rFonts w:ascii="Segoe UI" w:hAnsi="Segoe UI" w:cs="Segoe UI"/>
          <w:color w:val="000000" w:themeColor="text1"/>
          <w:shd w:val="clear" w:color="auto" w:fill="F7F7F8"/>
        </w:rPr>
      </w:pPr>
    </w:p>
    <w:p w14:paraId="5D5E09DC" w14:textId="7BAD169C" w:rsidR="00FE354D" w:rsidRDefault="00FE354D" w:rsidP="006E6FC1">
      <w:pPr>
        <w:tabs>
          <w:tab w:val="left" w:pos="4005"/>
        </w:tabs>
        <w:rPr>
          <w:rFonts w:ascii="Segoe UI" w:hAnsi="Segoe UI" w:cs="Segoe UI"/>
          <w:color w:val="000000" w:themeColor="text1"/>
          <w:shd w:val="clear" w:color="auto" w:fill="F7F7F8"/>
        </w:rPr>
      </w:pPr>
    </w:p>
    <w:p w14:paraId="3A4948C5" w14:textId="28798F33" w:rsidR="00FE354D" w:rsidRDefault="00FE354D" w:rsidP="006E6FC1">
      <w:pPr>
        <w:tabs>
          <w:tab w:val="left" w:pos="4005"/>
        </w:tabs>
        <w:rPr>
          <w:rFonts w:ascii="Segoe UI" w:hAnsi="Segoe UI" w:cs="Segoe UI"/>
          <w:color w:val="000000" w:themeColor="text1"/>
          <w:shd w:val="clear" w:color="auto" w:fill="F7F7F8"/>
        </w:rPr>
      </w:pPr>
    </w:p>
    <w:p w14:paraId="4DC308F9" w14:textId="77777777" w:rsidR="00306BC4" w:rsidRDefault="00306BC4" w:rsidP="006E6FC1">
      <w:pPr>
        <w:tabs>
          <w:tab w:val="left" w:pos="4005"/>
        </w:tabs>
        <w:rPr>
          <w:rFonts w:ascii="Segoe UI" w:hAnsi="Segoe UI" w:cs="Segoe UI"/>
          <w:color w:val="000000" w:themeColor="text1"/>
          <w:shd w:val="clear" w:color="auto" w:fill="F7F7F8"/>
        </w:rPr>
      </w:pPr>
    </w:p>
    <w:p w14:paraId="232E5D93" w14:textId="77777777" w:rsidR="00491B7D" w:rsidRDefault="00491B7D" w:rsidP="006E6FC1">
      <w:pPr>
        <w:tabs>
          <w:tab w:val="left" w:pos="4005"/>
        </w:tabs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</w:pPr>
    </w:p>
    <w:p w14:paraId="087E5885" w14:textId="4242B85B" w:rsidR="00BE0857" w:rsidRPr="00224FD7" w:rsidRDefault="00BE0857" w:rsidP="006E6FC1">
      <w:pPr>
        <w:tabs>
          <w:tab w:val="left" w:pos="4005"/>
        </w:tabs>
        <w:rPr>
          <w:rFonts w:cstheme="minorHAnsi"/>
          <w:b/>
          <w:bCs/>
          <w:sz w:val="28"/>
          <w:szCs w:val="28"/>
        </w:rPr>
      </w:pPr>
      <w:r w:rsidRPr="00EC4D33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lastRenderedPageBreak/>
        <w:t xml:space="preserve">Qual o perfil de investidor </w:t>
      </w:r>
      <w:r w:rsidR="00351C75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t xml:space="preserve">que </w:t>
      </w:r>
      <w:r w:rsidRPr="00EC4D33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t>você se encaixa?</w:t>
      </w:r>
    </w:p>
    <w:p w14:paraId="656D4D72" w14:textId="0CFC7AEC" w:rsidR="00913AC8" w:rsidRPr="00913AC8" w:rsidRDefault="00306BC4" w:rsidP="006E6FC1">
      <w:pPr>
        <w:tabs>
          <w:tab w:val="left" w:pos="4005"/>
        </w:tabs>
        <w:rPr>
          <w:b/>
          <w:bCs/>
          <w:sz w:val="32"/>
          <w:szCs w:val="32"/>
        </w:rPr>
      </w:pPr>
      <w:r w:rsidRPr="00BE085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030DA6" wp14:editId="4D045E1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867275" cy="2343150"/>
            <wp:effectExtent l="0" t="0" r="9525" b="0"/>
            <wp:wrapSquare wrapText="bothSides"/>
            <wp:docPr id="2" name="Imagem 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pizz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D2690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2246ACAD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216E0A64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062C78C8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075FBE37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466E3225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541B2FB5" w14:textId="77777777" w:rsidR="00306BC4" w:rsidRDefault="00306BC4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096F0DB0" w14:textId="74157928" w:rsidR="00BE0857" w:rsidRDefault="00BE0857" w:rsidP="00BE0857">
      <w:pPr>
        <w:tabs>
          <w:tab w:val="left" w:pos="4005"/>
        </w:tabs>
        <w:rPr>
          <w:rFonts w:ascii="Segoe UI" w:hAnsi="Segoe UI" w:cs="Segoe UI"/>
          <w:color w:val="374151"/>
          <w:shd w:val="clear" w:color="auto" w:fill="F7F7F8"/>
        </w:rPr>
      </w:pPr>
      <w:r w:rsidRPr="00BE0857">
        <w:rPr>
          <w:b/>
          <w:bCs/>
          <w:sz w:val="24"/>
          <w:szCs w:val="24"/>
        </w:rPr>
        <w:t>Explicação do Gráfico</w:t>
      </w:r>
      <w:r>
        <w:rPr>
          <w:b/>
          <w:bCs/>
          <w:sz w:val="24"/>
          <w:szCs w:val="24"/>
        </w:rPr>
        <w:t>:</w:t>
      </w:r>
      <w:r w:rsidR="00EC4D33">
        <w:rPr>
          <w:b/>
          <w:bCs/>
          <w:sz w:val="24"/>
          <w:szCs w:val="24"/>
        </w:rPr>
        <w:t xml:space="preserve"> </w:t>
      </w:r>
      <w:r w:rsidR="00D442E8" w:rsidRPr="00224FD7">
        <w:rPr>
          <w:sz w:val="24"/>
          <w:szCs w:val="24"/>
        </w:rPr>
        <w:t>A maioria dos entrevistados é iniciante em investimentos (41,5%), seguido por não investidores (29,3%). Investidores moderados e conservadores representam 14,6% cada. Muitos investidores ainda estão no estágio inicial, enquanto outros ainda não investem. Há espaço para aprimoramento na educação financeira.</w:t>
      </w:r>
    </w:p>
    <w:p w14:paraId="075097EE" w14:textId="77777777" w:rsidR="00D442E8" w:rsidRPr="00D442E8" w:rsidRDefault="00D442E8" w:rsidP="00D442E8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6506A81D" w14:textId="3833EC0C" w:rsidR="00BE0857" w:rsidRPr="00D442E8" w:rsidRDefault="00BE0857" w:rsidP="00D442E8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Média aritmética:</w:t>
      </w:r>
      <w:r w:rsidR="00231CA2">
        <w:rPr>
          <w:b/>
          <w:bCs/>
          <w:sz w:val="24"/>
          <w:szCs w:val="24"/>
        </w:rPr>
        <w:t xml:space="preserve"> </w:t>
      </w:r>
      <w:r w:rsidR="00231CA2">
        <w:rPr>
          <w:sz w:val="24"/>
          <w:szCs w:val="24"/>
        </w:rPr>
        <w:t xml:space="preserve">não é possível calcular a </w:t>
      </w:r>
      <w:r w:rsidR="00840800">
        <w:rPr>
          <w:sz w:val="24"/>
          <w:szCs w:val="24"/>
        </w:rPr>
        <w:t>média</w:t>
      </w:r>
      <w:r w:rsidR="00231CA2">
        <w:rPr>
          <w:sz w:val="24"/>
          <w:szCs w:val="24"/>
        </w:rPr>
        <w:t xml:space="preserve"> aritmética</w:t>
      </w:r>
    </w:p>
    <w:p w14:paraId="4B6C48FC" w14:textId="591436C5" w:rsidR="00BE0857" w:rsidRPr="00D442E8" w:rsidRDefault="00BE0857" w:rsidP="00D442E8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 xml:space="preserve">Moda: </w:t>
      </w:r>
      <w:r w:rsidR="00D442E8" w:rsidRPr="00D442E8">
        <w:rPr>
          <w:b/>
          <w:bCs/>
          <w:sz w:val="24"/>
          <w:szCs w:val="24"/>
        </w:rPr>
        <w:t xml:space="preserve"> </w:t>
      </w:r>
      <w:r w:rsidR="00D442E8" w:rsidRPr="00F27463">
        <w:t>Iniciante, com 17 respostas (41,5%).</w:t>
      </w:r>
      <w:r w:rsidR="00D442E8" w:rsidRPr="00F27463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1438CD55" w14:textId="161C33CE" w:rsidR="00BE0857" w:rsidRPr="00D442E8" w:rsidRDefault="00BE0857" w:rsidP="00D442E8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Mediana:</w:t>
      </w:r>
      <w:r w:rsidR="00231CA2">
        <w:rPr>
          <w:b/>
          <w:bCs/>
          <w:sz w:val="24"/>
          <w:szCs w:val="24"/>
        </w:rPr>
        <w:t xml:space="preserve"> </w:t>
      </w:r>
      <w:r w:rsidR="00231CA2" w:rsidRPr="00231CA2">
        <w:rPr>
          <w:sz w:val="24"/>
          <w:szCs w:val="24"/>
        </w:rPr>
        <w:t>mediana é 21 pessoas</w:t>
      </w:r>
    </w:p>
    <w:p w14:paraId="43A39451" w14:textId="77777777" w:rsidR="00D442E8" w:rsidRPr="00D915F8" w:rsidRDefault="00D442E8" w:rsidP="00D915F8">
      <w:pPr>
        <w:rPr>
          <w:b/>
          <w:bCs/>
          <w:sz w:val="28"/>
          <w:szCs w:val="28"/>
        </w:rPr>
      </w:pPr>
      <w:r w:rsidRPr="00D915F8">
        <w:rPr>
          <w:b/>
          <w:bCs/>
          <w:sz w:val="28"/>
          <w:szCs w:val="28"/>
        </w:rPr>
        <w:t>Medidas de dispersão:</w:t>
      </w:r>
    </w:p>
    <w:p w14:paraId="757DB37A" w14:textId="08D44CC4" w:rsidR="00D442E8" w:rsidRPr="008628CF" w:rsidRDefault="00D442E8" w:rsidP="008628CF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Amplitud</w:t>
      </w:r>
      <w:r w:rsidR="00224FD7">
        <w:rPr>
          <w:b/>
          <w:bCs/>
          <w:sz w:val="24"/>
          <w:szCs w:val="24"/>
        </w:rPr>
        <w:t xml:space="preserve">e: </w:t>
      </w:r>
      <w:r w:rsidRPr="00224FD7">
        <w:rPr>
          <w:sz w:val="24"/>
          <w:szCs w:val="24"/>
        </w:rPr>
        <w:t xml:space="preserve"> </w:t>
      </w:r>
      <w:r w:rsidR="008628CF" w:rsidRPr="008628C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8628CF" w:rsidRPr="008628CF">
        <w:t>Como não temos informações numéricas específicas sobre os valores de investimento em cada prazo, não é possível calcular a amplitude.</w:t>
      </w:r>
    </w:p>
    <w:p w14:paraId="2480F7BA" w14:textId="0C04F33D" w:rsidR="006E6FC1" w:rsidRPr="00F27463" w:rsidRDefault="00D442E8" w:rsidP="00224FD7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Desvio padrão</w:t>
      </w:r>
      <w:r w:rsidR="00224FD7">
        <w:rPr>
          <w:b/>
          <w:bCs/>
          <w:sz w:val="24"/>
          <w:szCs w:val="24"/>
        </w:rPr>
        <w:t xml:space="preserve">: </w:t>
      </w:r>
      <w:r w:rsidR="00224FD7" w:rsidRPr="00F27463">
        <w:t>(não é possível calcular o desvio padrão)</w:t>
      </w:r>
    </w:p>
    <w:p w14:paraId="55D72FF3" w14:textId="77777777" w:rsidR="008B446E" w:rsidRPr="00224FD7" w:rsidRDefault="008B446E" w:rsidP="00224FD7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25ED271D" w14:textId="71651ADC" w:rsidR="008B446E" w:rsidRPr="00F27463" w:rsidRDefault="008B446E" w:rsidP="00D915F8">
      <w:pPr>
        <w:pStyle w:val="PargrafodaLista"/>
        <w:numPr>
          <w:ilvl w:val="0"/>
          <w:numId w:val="10"/>
        </w:numPr>
      </w:pPr>
      <w:r w:rsidRPr="00F27463">
        <w:t>Não podemos calcular medidas de correlação com base nesses dados</w:t>
      </w:r>
    </w:p>
    <w:p w14:paraId="1321A69C" w14:textId="77777777" w:rsidR="00D442E8" w:rsidRPr="00D442E8" w:rsidRDefault="00D442E8" w:rsidP="00D442E8">
      <w:pPr>
        <w:tabs>
          <w:tab w:val="left" w:pos="4005"/>
        </w:tabs>
        <w:rPr>
          <w:sz w:val="36"/>
          <w:szCs w:val="36"/>
        </w:rPr>
      </w:pPr>
    </w:p>
    <w:p w14:paraId="7F53E41D" w14:textId="2C72F18F" w:rsidR="00D442E8" w:rsidRDefault="00D442E8" w:rsidP="00D442E8">
      <w:pPr>
        <w:tabs>
          <w:tab w:val="left" w:pos="4005"/>
        </w:tabs>
        <w:rPr>
          <w:sz w:val="36"/>
          <w:szCs w:val="36"/>
        </w:rPr>
      </w:pPr>
    </w:p>
    <w:p w14:paraId="55E6631A" w14:textId="460BF598" w:rsidR="00EC4D33" w:rsidRPr="00EC4D33" w:rsidRDefault="00EC4D33" w:rsidP="006E6FC1">
      <w:pPr>
        <w:tabs>
          <w:tab w:val="left" w:pos="4005"/>
        </w:tabs>
        <w:rPr>
          <w:rFonts w:cstheme="minorHAnsi"/>
          <w:b/>
          <w:bCs/>
          <w:sz w:val="36"/>
          <w:szCs w:val="36"/>
        </w:rPr>
      </w:pPr>
      <w:r w:rsidRPr="00EC4D33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66B97F36" wp14:editId="30DBF6CF">
            <wp:simplePos x="0" y="0"/>
            <wp:positionH relativeFrom="page">
              <wp:posOffset>533400</wp:posOffset>
            </wp:positionH>
            <wp:positionV relativeFrom="paragraph">
              <wp:posOffset>539115</wp:posOffset>
            </wp:positionV>
            <wp:extent cx="6220460" cy="2228850"/>
            <wp:effectExtent l="0" t="0" r="8890" b="0"/>
            <wp:wrapSquare wrapText="bothSides"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D33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t>Quais os tipos de investimento que mais te agrada?</w:t>
      </w:r>
    </w:p>
    <w:p w14:paraId="6D58B6F5" w14:textId="77777777" w:rsidR="00931873" w:rsidRDefault="00931873" w:rsidP="00931873">
      <w:pPr>
        <w:tabs>
          <w:tab w:val="left" w:pos="4005"/>
        </w:tabs>
        <w:rPr>
          <w:sz w:val="36"/>
          <w:szCs w:val="36"/>
        </w:rPr>
      </w:pPr>
    </w:p>
    <w:p w14:paraId="5E9C5E2B" w14:textId="73E5BA66" w:rsidR="00931873" w:rsidRDefault="00931873" w:rsidP="00931873">
      <w:pPr>
        <w:tabs>
          <w:tab w:val="left" w:pos="4005"/>
        </w:tabs>
        <w:rPr>
          <w:rFonts w:ascii="Segoe UI" w:hAnsi="Segoe UI" w:cs="Segoe UI"/>
          <w:color w:val="374151"/>
          <w:shd w:val="clear" w:color="auto" w:fill="F7F7F8"/>
        </w:rPr>
      </w:pPr>
      <w:r w:rsidRPr="00BE0857">
        <w:rPr>
          <w:b/>
          <w:bCs/>
          <w:sz w:val="24"/>
          <w:szCs w:val="24"/>
        </w:rPr>
        <w:t>Explicação do Gráfico</w:t>
      </w:r>
      <w:r>
        <w:rPr>
          <w:b/>
          <w:bCs/>
          <w:sz w:val="24"/>
          <w:szCs w:val="24"/>
        </w:rPr>
        <w:t xml:space="preserve">: </w:t>
      </w:r>
      <w:r w:rsidR="0064500B" w:rsidRPr="0064500B">
        <w:rPr>
          <w:sz w:val="24"/>
          <w:szCs w:val="24"/>
        </w:rPr>
        <w:t>O gráfico de barras mostra as preferências de investimento de 41 indivíduos. As opções incluem Ações, Fundos Imobiliários, Moedas Digitais, Títulos do Tesouro Direto, Poupança e CDB. Fundos Imobiliários e Ações são as opções mais populares, cada uma com 18 pessoas ou 43,9%. A opção menos popular é Moedas Digitais, com apenas 7 pessoas ou 17,1%. A mediana das escolhas de investimento é Títulos do Tesouro Direto, com 10 pessoas ou 24,4%.</w:t>
      </w:r>
    </w:p>
    <w:p w14:paraId="2FD588C4" w14:textId="77777777" w:rsidR="00931873" w:rsidRPr="00D442E8" w:rsidRDefault="00931873" w:rsidP="00931873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2DEC8552" w14:textId="7E467FF7" w:rsidR="00931873" w:rsidRPr="00D442E8" w:rsidRDefault="00931873" w:rsidP="00931873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Média aritmética:</w:t>
      </w:r>
      <w:r>
        <w:rPr>
          <w:b/>
          <w:bCs/>
          <w:sz w:val="24"/>
          <w:szCs w:val="24"/>
        </w:rPr>
        <w:t xml:space="preserve"> </w:t>
      </w:r>
      <w:r w:rsidRPr="00931873">
        <w:rPr>
          <w:sz w:val="24"/>
          <w:szCs w:val="24"/>
        </w:rPr>
        <w:t>em média cada pessoa escolheu cerca de 1,78 opções de investimento.</w:t>
      </w:r>
    </w:p>
    <w:p w14:paraId="65C36484" w14:textId="02DC058E" w:rsidR="00931873" w:rsidRPr="0064500B" w:rsidRDefault="00931873" w:rsidP="00931873">
      <w:pPr>
        <w:pStyle w:val="PargrafodaLista"/>
        <w:numPr>
          <w:ilvl w:val="0"/>
          <w:numId w:val="3"/>
        </w:numPr>
        <w:tabs>
          <w:tab w:val="left" w:pos="4005"/>
        </w:tabs>
        <w:rPr>
          <w:sz w:val="24"/>
          <w:szCs w:val="24"/>
        </w:rPr>
      </w:pPr>
      <w:r w:rsidRPr="00D442E8">
        <w:rPr>
          <w:b/>
          <w:bCs/>
          <w:sz w:val="24"/>
          <w:szCs w:val="24"/>
        </w:rPr>
        <w:t xml:space="preserve">Moda:  </w:t>
      </w:r>
      <w:r w:rsidR="0064500B" w:rsidRPr="0064500B">
        <w:rPr>
          <w:sz w:val="24"/>
          <w:szCs w:val="24"/>
        </w:rPr>
        <w:t>há duas opções que foram escolhidas por 18 pessoas (Fundos Imobiliários e Ações), então não há uma única moda.</w:t>
      </w:r>
    </w:p>
    <w:p w14:paraId="13F411F8" w14:textId="417CD26C" w:rsidR="00931873" w:rsidRPr="00D442E8" w:rsidRDefault="00931873" w:rsidP="00931873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Mediana:</w:t>
      </w:r>
      <w:r w:rsidRPr="0093187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931873">
        <w:rPr>
          <w:sz w:val="24"/>
          <w:szCs w:val="24"/>
        </w:rPr>
        <w:t>Títulos do Tesouro Direto, escolhida por 10 pessoas.</w:t>
      </w:r>
    </w:p>
    <w:p w14:paraId="15620DCB" w14:textId="77777777" w:rsidR="00931873" w:rsidRPr="00D915F8" w:rsidRDefault="00931873" w:rsidP="00931873">
      <w:pPr>
        <w:rPr>
          <w:b/>
          <w:bCs/>
          <w:sz w:val="28"/>
          <w:szCs w:val="28"/>
        </w:rPr>
      </w:pPr>
      <w:r w:rsidRPr="00D915F8">
        <w:rPr>
          <w:b/>
          <w:bCs/>
          <w:sz w:val="28"/>
          <w:szCs w:val="28"/>
        </w:rPr>
        <w:t>Medidas de dispersão:</w:t>
      </w:r>
    </w:p>
    <w:p w14:paraId="6DB7EF26" w14:textId="7AFDFFC9" w:rsidR="00931873" w:rsidRPr="00224FD7" w:rsidRDefault="00931873" w:rsidP="00931873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Amplitud</w:t>
      </w:r>
      <w:r>
        <w:rPr>
          <w:b/>
          <w:bCs/>
          <w:sz w:val="24"/>
          <w:szCs w:val="24"/>
        </w:rPr>
        <w:t xml:space="preserve">e: </w:t>
      </w:r>
      <w:r w:rsidRPr="00224FD7">
        <w:rPr>
          <w:sz w:val="24"/>
          <w:szCs w:val="24"/>
        </w:rPr>
        <w:t xml:space="preserve"> </w:t>
      </w:r>
      <w:r w:rsidR="0064500B" w:rsidRPr="0064500B">
        <w:rPr>
          <w:sz w:val="24"/>
          <w:szCs w:val="24"/>
        </w:rPr>
        <w:t>a amplitude é 18 (para Fundos Imobiliários) menos 7 (para Moedas Digitais), o que resulta em 11.</w:t>
      </w:r>
    </w:p>
    <w:p w14:paraId="445E6CCE" w14:textId="6A47E89B" w:rsidR="00931873" w:rsidRPr="00F27463" w:rsidRDefault="00931873" w:rsidP="00931873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Desvio padrão</w:t>
      </w:r>
      <w:r>
        <w:rPr>
          <w:b/>
          <w:bCs/>
          <w:sz w:val="24"/>
          <w:szCs w:val="24"/>
        </w:rPr>
        <w:t>:</w:t>
      </w:r>
      <w:r w:rsidR="0064500B" w:rsidRPr="0064500B">
        <w:rPr>
          <w:sz w:val="24"/>
          <w:szCs w:val="24"/>
        </w:rPr>
        <w:t xml:space="preserve"> desvio padrão de aproximadamente 5,67. Isso indica que as escolhas de investimento estão relativamente dispersas em relação à média.</w:t>
      </w:r>
    </w:p>
    <w:p w14:paraId="7580F92B" w14:textId="77777777" w:rsidR="00931873" w:rsidRPr="00224FD7" w:rsidRDefault="00931873" w:rsidP="00931873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6FE3DAC2" w14:textId="77777777" w:rsidR="00931873" w:rsidRPr="00F27463" w:rsidRDefault="00931873" w:rsidP="00931873">
      <w:pPr>
        <w:pStyle w:val="PargrafodaLista"/>
        <w:numPr>
          <w:ilvl w:val="0"/>
          <w:numId w:val="10"/>
        </w:numPr>
      </w:pPr>
      <w:r w:rsidRPr="00F27463">
        <w:t>Não podemos calcular medidas de correlação com base nesses dados</w:t>
      </w:r>
    </w:p>
    <w:p w14:paraId="4620E0AE" w14:textId="76584687" w:rsidR="0012328C" w:rsidRDefault="0012328C" w:rsidP="006E6FC1">
      <w:pPr>
        <w:tabs>
          <w:tab w:val="left" w:pos="4005"/>
        </w:tabs>
        <w:rPr>
          <w:sz w:val="36"/>
          <w:szCs w:val="36"/>
        </w:rPr>
      </w:pPr>
    </w:p>
    <w:p w14:paraId="1ED575DF" w14:textId="33E99260" w:rsidR="0012328C" w:rsidRPr="0012328C" w:rsidRDefault="0012328C" w:rsidP="006E6FC1">
      <w:pPr>
        <w:tabs>
          <w:tab w:val="left" w:pos="4005"/>
        </w:tabs>
        <w:rPr>
          <w:b/>
          <w:bCs/>
          <w:sz w:val="36"/>
          <w:szCs w:val="36"/>
        </w:rPr>
      </w:pPr>
      <w:r w:rsidRPr="0012328C"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lastRenderedPageBreak/>
        <w:t>Qual o prazo de investimento, que você mais se identifica?</w:t>
      </w:r>
      <w:r w:rsidRPr="0012328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60199FA" wp14:editId="2929F3F6">
            <wp:simplePos x="0" y="0"/>
            <wp:positionH relativeFrom="column">
              <wp:posOffset>186690</wp:posOffset>
            </wp:positionH>
            <wp:positionV relativeFrom="paragraph">
              <wp:posOffset>390525</wp:posOffset>
            </wp:positionV>
            <wp:extent cx="5677692" cy="2238687"/>
            <wp:effectExtent l="0" t="0" r="0" b="9525"/>
            <wp:wrapSquare wrapText="bothSides"/>
            <wp:docPr id="5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FD5C5" w14:textId="34BCB9B6" w:rsidR="0012328C" w:rsidRDefault="0012328C" w:rsidP="006E6FC1">
      <w:pPr>
        <w:tabs>
          <w:tab w:val="left" w:pos="4005"/>
        </w:tabs>
        <w:rPr>
          <w:sz w:val="36"/>
          <w:szCs w:val="36"/>
        </w:rPr>
      </w:pPr>
    </w:p>
    <w:p w14:paraId="23C81152" w14:textId="703F599A" w:rsidR="005A143E" w:rsidRDefault="005A143E" w:rsidP="005A143E">
      <w:pPr>
        <w:tabs>
          <w:tab w:val="left" w:pos="4005"/>
        </w:tabs>
        <w:rPr>
          <w:rFonts w:ascii="Segoe UI" w:hAnsi="Segoe UI" w:cs="Segoe UI"/>
          <w:color w:val="374151"/>
          <w:shd w:val="clear" w:color="auto" w:fill="F7F7F8"/>
        </w:rPr>
      </w:pPr>
      <w:r w:rsidRPr="00BE0857">
        <w:rPr>
          <w:b/>
          <w:bCs/>
          <w:sz w:val="24"/>
          <w:szCs w:val="24"/>
        </w:rPr>
        <w:t>Explicação do Gráfico</w:t>
      </w:r>
      <w:r>
        <w:rPr>
          <w:b/>
          <w:bCs/>
          <w:sz w:val="24"/>
          <w:szCs w:val="24"/>
        </w:rPr>
        <w:t xml:space="preserve">: </w:t>
      </w:r>
      <w:r w:rsidR="00BB28B1" w:rsidRPr="00BB28B1">
        <w:rPr>
          <w:sz w:val="24"/>
          <w:szCs w:val="24"/>
        </w:rPr>
        <w:t>O gráfico de pizza representa a distribuição de frequência dos prazos de investimento preferidos pelos entrevistados. A maioria das pessoas (51,2%) se identificou com investimentos de médio prazo, enquanto 24,4% dos entrevistados preferem investimentos de curto e longo prazo.</w:t>
      </w:r>
    </w:p>
    <w:p w14:paraId="4D4D41DE" w14:textId="77777777" w:rsidR="005A143E" w:rsidRPr="00D442E8" w:rsidRDefault="005A143E" w:rsidP="005A143E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27E4BBA4" w14:textId="518D741A" w:rsidR="005A143E" w:rsidRPr="00D442E8" w:rsidRDefault="005A143E" w:rsidP="005A143E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Média aritmética: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não é possível calcular a </w:t>
      </w:r>
      <w:r w:rsidR="002B3B42">
        <w:rPr>
          <w:sz w:val="24"/>
          <w:szCs w:val="24"/>
        </w:rPr>
        <w:t>média</w:t>
      </w:r>
      <w:r>
        <w:rPr>
          <w:sz w:val="24"/>
          <w:szCs w:val="24"/>
        </w:rPr>
        <w:t xml:space="preserve"> aritmética </w:t>
      </w:r>
    </w:p>
    <w:p w14:paraId="0CFF3BD4" w14:textId="7F360FD8" w:rsidR="005A143E" w:rsidRPr="0064500B" w:rsidRDefault="005A143E" w:rsidP="005A143E">
      <w:pPr>
        <w:pStyle w:val="PargrafodaLista"/>
        <w:numPr>
          <w:ilvl w:val="0"/>
          <w:numId w:val="3"/>
        </w:numPr>
        <w:tabs>
          <w:tab w:val="left" w:pos="4005"/>
        </w:tabs>
        <w:rPr>
          <w:sz w:val="24"/>
          <w:szCs w:val="24"/>
        </w:rPr>
      </w:pPr>
      <w:r w:rsidRPr="00D442E8">
        <w:rPr>
          <w:b/>
          <w:bCs/>
          <w:sz w:val="24"/>
          <w:szCs w:val="24"/>
        </w:rPr>
        <w:t>Moda</w:t>
      </w:r>
      <w:r>
        <w:rPr>
          <w:b/>
          <w:bCs/>
          <w:sz w:val="24"/>
          <w:szCs w:val="24"/>
        </w:rPr>
        <w:t xml:space="preserve">: </w:t>
      </w:r>
      <w:r w:rsidRPr="005A143E">
        <w:rPr>
          <w:sz w:val="24"/>
          <w:szCs w:val="24"/>
        </w:rPr>
        <w:t>é investimentos de médio prazo, com 21 pessoas (51,2%).</w:t>
      </w:r>
    </w:p>
    <w:p w14:paraId="36A6DECD" w14:textId="198B2EEB" w:rsidR="005A143E" w:rsidRPr="00D442E8" w:rsidRDefault="005A143E" w:rsidP="005A143E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Mediana:</w:t>
      </w:r>
      <w:r w:rsidR="00AE67C2">
        <w:rPr>
          <w:b/>
          <w:bCs/>
          <w:sz w:val="24"/>
          <w:szCs w:val="24"/>
        </w:rPr>
        <w:t xml:space="preserve"> </w:t>
      </w:r>
      <w:r w:rsidR="00AE67C2" w:rsidRPr="00AE67C2">
        <w:rPr>
          <w:sz w:val="24"/>
          <w:szCs w:val="24"/>
        </w:rPr>
        <w:t>valor que divide o conjunto de dados em duas partes iguais) não pode ser calculada sem os dados individuais.</w:t>
      </w:r>
    </w:p>
    <w:p w14:paraId="3ABE2D73" w14:textId="77777777" w:rsidR="005A143E" w:rsidRPr="00D915F8" w:rsidRDefault="005A143E" w:rsidP="005A143E">
      <w:pPr>
        <w:rPr>
          <w:b/>
          <w:bCs/>
          <w:sz w:val="28"/>
          <w:szCs w:val="28"/>
        </w:rPr>
      </w:pPr>
      <w:r w:rsidRPr="00D915F8">
        <w:rPr>
          <w:b/>
          <w:bCs/>
          <w:sz w:val="28"/>
          <w:szCs w:val="28"/>
        </w:rPr>
        <w:t>Medidas de dispersão:</w:t>
      </w:r>
    </w:p>
    <w:p w14:paraId="2CE2597D" w14:textId="16B9C8B9" w:rsidR="005A143E" w:rsidRPr="00224FD7" w:rsidRDefault="005A143E" w:rsidP="005A143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Amplitud</w:t>
      </w:r>
      <w:r>
        <w:rPr>
          <w:b/>
          <w:bCs/>
          <w:sz w:val="24"/>
          <w:szCs w:val="24"/>
        </w:rPr>
        <w:t xml:space="preserve">e: </w:t>
      </w:r>
      <w:r w:rsidRPr="00224F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A143E">
        <w:rPr>
          <w:sz w:val="24"/>
          <w:szCs w:val="24"/>
        </w:rPr>
        <w:t>11 pessoas (26,8%)</w:t>
      </w:r>
    </w:p>
    <w:p w14:paraId="028FD98B" w14:textId="45B96900" w:rsidR="005A143E" w:rsidRPr="00F27463" w:rsidRDefault="005A143E" w:rsidP="005A143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Desvio padrão</w:t>
      </w:r>
      <w:r>
        <w:rPr>
          <w:b/>
          <w:bCs/>
          <w:sz w:val="24"/>
          <w:szCs w:val="24"/>
        </w:rPr>
        <w:t>:</w:t>
      </w:r>
      <w:r w:rsidRPr="0064500B">
        <w:rPr>
          <w:sz w:val="24"/>
          <w:szCs w:val="24"/>
        </w:rPr>
        <w:t xml:space="preserve"> </w:t>
      </w:r>
      <w:r w:rsidR="002B3B42">
        <w:rPr>
          <w:sz w:val="24"/>
          <w:szCs w:val="24"/>
        </w:rPr>
        <w:t>não é possível calcular o Desvio padrão</w:t>
      </w:r>
    </w:p>
    <w:p w14:paraId="639967C2" w14:textId="77777777" w:rsidR="005A143E" w:rsidRPr="00224FD7" w:rsidRDefault="005A143E" w:rsidP="005A143E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51FEDE71" w14:textId="15DA48F7" w:rsidR="0012328C" w:rsidRDefault="005A143E" w:rsidP="005A143E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5A143E">
        <w:rPr>
          <w:sz w:val="24"/>
          <w:szCs w:val="24"/>
        </w:rPr>
        <w:t>Não podemos calcular medidas de correlação, pois não temos duas variáveis quantitativas para comparar.</w:t>
      </w:r>
    </w:p>
    <w:p w14:paraId="722DE067" w14:textId="08BF95A2" w:rsidR="00BB28B1" w:rsidRDefault="00BB28B1" w:rsidP="00BB28B1">
      <w:pPr>
        <w:rPr>
          <w:sz w:val="24"/>
          <w:szCs w:val="24"/>
        </w:rPr>
      </w:pPr>
    </w:p>
    <w:p w14:paraId="38DC2C69" w14:textId="71A099B3" w:rsidR="00BB28B1" w:rsidRDefault="00BB28B1" w:rsidP="00BB28B1">
      <w:pPr>
        <w:rPr>
          <w:sz w:val="24"/>
          <w:szCs w:val="24"/>
        </w:rPr>
      </w:pPr>
    </w:p>
    <w:p w14:paraId="393554E6" w14:textId="4E06D28C" w:rsidR="00BB28B1" w:rsidRDefault="00BB28B1" w:rsidP="00BB28B1">
      <w:pPr>
        <w:rPr>
          <w:sz w:val="24"/>
          <w:szCs w:val="24"/>
        </w:rPr>
      </w:pPr>
    </w:p>
    <w:p w14:paraId="76C81A46" w14:textId="75A4F254" w:rsidR="00BB28B1" w:rsidRDefault="00BB28B1" w:rsidP="00BB28B1">
      <w:pPr>
        <w:rPr>
          <w:sz w:val="24"/>
          <w:szCs w:val="24"/>
        </w:rPr>
      </w:pPr>
    </w:p>
    <w:p w14:paraId="53F166F1" w14:textId="6F071113" w:rsidR="00BB28B1" w:rsidRDefault="00BB28B1" w:rsidP="00BB28B1">
      <w:pPr>
        <w:rPr>
          <w:sz w:val="24"/>
          <w:szCs w:val="24"/>
        </w:rPr>
      </w:pPr>
    </w:p>
    <w:p w14:paraId="7D270AD2" w14:textId="5DD7237B" w:rsidR="00BB28B1" w:rsidRDefault="00BB28B1" w:rsidP="00BB28B1">
      <w:pPr>
        <w:rPr>
          <w:sz w:val="24"/>
          <w:szCs w:val="24"/>
        </w:rPr>
      </w:pPr>
    </w:p>
    <w:p w14:paraId="05300AAC" w14:textId="24D562E2" w:rsidR="00BB28B1" w:rsidRDefault="00BB28B1" w:rsidP="00BB28B1">
      <w:pPr>
        <w:rPr>
          <w:rFonts w:cstheme="minorHAnsi"/>
          <w:b/>
          <w:bCs/>
          <w:color w:val="202124"/>
          <w:spacing w:val="3"/>
          <w:sz w:val="28"/>
          <w:szCs w:val="28"/>
          <w:shd w:val="clear" w:color="auto" w:fill="FFFFFF"/>
        </w:rPr>
      </w:pPr>
      <w:r w:rsidRPr="00BB28B1">
        <w:rPr>
          <w:rFonts w:cstheme="minorHAns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0EBB1A1" wp14:editId="46668967">
            <wp:simplePos x="0" y="0"/>
            <wp:positionH relativeFrom="column">
              <wp:posOffset>-312456</wp:posOffset>
            </wp:positionH>
            <wp:positionV relativeFrom="paragraph">
              <wp:posOffset>394395</wp:posOffset>
            </wp:positionV>
            <wp:extent cx="5760085" cy="2120265"/>
            <wp:effectExtent l="0" t="0" r="0" b="0"/>
            <wp:wrapSquare wrapText="bothSides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8B1">
        <w:rPr>
          <w:rFonts w:cstheme="minorHAnsi"/>
          <w:b/>
          <w:bCs/>
          <w:color w:val="202124"/>
          <w:spacing w:val="3"/>
          <w:sz w:val="28"/>
          <w:szCs w:val="28"/>
          <w:shd w:val="clear" w:color="auto" w:fill="FFFFFF"/>
        </w:rPr>
        <w:t>Qual o valor inicial, que você imagina que é o ideal para investir?</w:t>
      </w:r>
    </w:p>
    <w:p w14:paraId="63F50A45" w14:textId="77777777" w:rsidR="0076605F" w:rsidRDefault="0076605F" w:rsidP="0076605F">
      <w:pPr>
        <w:tabs>
          <w:tab w:val="left" w:pos="4005"/>
        </w:tabs>
        <w:rPr>
          <w:b/>
          <w:bCs/>
          <w:sz w:val="24"/>
          <w:szCs w:val="24"/>
        </w:rPr>
      </w:pPr>
    </w:p>
    <w:p w14:paraId="2CB3730C" w14:textId="159F69A1" w:rsidR="0076605F" w:rsidRDefault="0076605F" w:rsidP="0076605F">
      <w:pPr>
        <w:tabs>
          <w:tab w:val="left" w:pos="4005"/>
        </w:tabs>
        <w:rPr>
          <w:rFonts w:ascii="Segoe UI" w:hAnsi="Segoe UI" w:cs="Segoe UI"/>
          <w:color w:val="374151"/>
          <w:shd w:val="clear" w:color="auto" w:fill="F7F7F8"/>
        </w:rPr>
      </w:pPr>
      <w:r w:rsidRPr="00BE0857">
        <w:rPr>
          <w:b/>
          <w:bCs/>
          <w:sz w:val="24"/>
          <w:szCs w:val="24"/>
        </w:rPr>
        <w:t>Explicação do Gráfico</w:t>
      </w:r>
      <w:r>
        <w:rPr>
          <w:b/>
          <w:bCs/>
          <w:sz w:val="24"/>
          <w:szCs w:val="24"/>
        </w:rPr>
        <w:t xml:space="preserve">: </w:t>
      </w:r>
      <w:r w:rsidR="00DF62E1">
        <w:rPr>
          <w:sz w:val="24"/>
          <w:szCs w:val="24"/>
        </w:rPr>
        <w:t xml:space="preserve">Com base no gráfico de </w:t>
      </w:r>
      <w:r w:rsidR="008628CF">
        <w:rPr>
          <w:sz w:val="24"/>
          <w:szCs w:val="24"/>
        </w:rPr>
        <w:t>pizza,</w:t>
      </w:r>
      <w:r w:rsidR="00DF62E1" w:rsidRPr="00DF62E1">
        <w:rPr>
          <w:sz w:val="24"/>
          <w:szCs w:val="24"/>
        </w:rPr>
        <w:t xml:space="preserve"> é possível observar que a maioria das pessoas (68,3%) prefere investir em faixas de valores mais baixas, entre 0 e 500 reais. Entre essas faixas, a mais popular é a de 100 a 500 reais, com 36,6% das respostas. No entanto, uma parcela significativa das pessoas (31,7%) também está disposta a investir em faixas de valores mais altos, entre 1000 e 10000 reais.</w:t>
      </w:r>
    </w:p>
    <w:p w14:paraId="7B5167A7" w14:textId="77777777" w:rsidR="0076605F" w:rsidRPr="00D442E8" w:rsidRDefault="0076605F" w:rsidP="0076605F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7D0258C4" w14:textId="4B6F7924" w:rsidR="0076605F" w:rsidRPr="00D442E8" w:rsidRDefault="0076605F" w:rsidP="0076605F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Média aritmética:</w:t>
      </w:r>
      <w:r>
        <w:rPr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76605F">
        <w:rPr>
          <w:sz w:val="24"/>
          <w:szCs w:val="24"/>
        </w:rPr>
        <w:t>não é possível calcular a média, já que não temos os valores exatos de cada faixa de renda.</w:t>
      </w:r>
    </w:p>
    <w:p w14:paraId="5E145502" w14:textId="70DBF43F" w:rsidR="0076605F" w:rsidRPr="0064500B" w:rsidRDefault="0076605F" w:rsidP="0076605F">
      <w:pPr>
        <w:pStyle w:val="PargrafodaLista"/>
        <w:numPr>
          <w:ilvl w:val="0"/>
          <w:numId w:val="3"/>
        </w:numPr>
        <w:tabs>
          <w:tab w:val="left" w:pos="4005"/>
        </w:tabs>
        <w:rPr>
          <w:sz w:val="24"/>
          <w:szCs w:val="24"/>
        </w:rPr>
      </w:pPr>
      <w:r w:rsidRPr="00D442E8">
        <w:rPr>
          <w:b/>
          <w:bCs/>
          <w:sz w:val="24"/>
          <w:szCs w:val="24"/>
        </w:rPr>
        <w:t>Moda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</w:t>
      </w:r>
      <w:r w:rsidRPr="0076605F">
        <w:rPr>
          <w:sz w:val="24"/>
          <w:szCs w:val="24"/>
        </w:rPr>
        <w:t xml:space="preserve"> moda seria a faixa de 100R$ a 500R$</w:t>
      </w:r>
    </w:p>
    <w:p w14:paraId="4D0E06AA" w14:textId="443BB0E5" w:rsidR="0076605F" w:rsidRPr="00D442E8" w:rsidRDefault="0076605F" w:rsidP="0076605F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Mediana: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76605F">
        <w:rPr>
          <w:sz w:val="24"/>
          <w:szCs w:val="24"/>
        </w:rPr>
        <w:t xml:space="preserve"> mediana seria a faixa de 1000R$ a 10.000R$.</w:t>
      </w:r>
    </w:p>
    <w:p w14:paraId="2E2298E7" w14:textId="77777777" w:rsidR="0076605F" w:rsidRPr="00D915F8" w:rsidRDefault="0076605F" w:rsidP="0076605F">
      <w:pPr>
        <w:rPr>
          <w:b/>
          <w:bCs/>
          <w:sz w:val="28"/>
          <w:szCs w:val="28"/>
        </w:rPr>
      </w:pPr>
      <w:r w:rsidRPr="00D915F8">
        <w:rPr>
          <w:b/>
          <w:bCs/>
          <w:sz w:val="28"/>
          <w:szCs w:val="28"/>
        </w:rPr>
        <w:t>Medidas de dispersão:</w:t>
      </w:r>
    </w:p>
    <w:p w14:paraId="0050940A" w14:textId="3236312A" w:rsidR="0076605F" w:rsidRPr="00224FD7" w:rsidRDefault="0076605F" w:rsidP="0076605F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Amplitud</w:t>
      </w:r>
      <w:r>
        <w:rPr>
          <w:b/>
          <w:bCs/>
          <w:sz w:val="24"/>
          <w:szCs w:val="24"/>
        </w:rPr>
        <w:t xml:space="preserve">e: </w:t>
      </w:r>
      <w:r w:rsidRPr="00224F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t>A</w:t>
      </w:r>
      <w:r w:rsidRPr="0076605F">
        <w:t xml:space="preserve"> amplitude seria de 10.000R$</w:t>
      </w:r>
    </w:p>
    <w:p w14:paraId="2E4BE700" w14:textId="04D850EF" w:rsidR="0076605F" w:rsidRPr="00F27463" w:rsidRDefault="0076605F" w:rsidP="0076605F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Desvio padrão</w:t>
      </w:r>
      <w:r>
        <w:rPr>
          <w:b/>
          <w:bCs/>
          <w:sz w:val="24"/>
          <w:szCs w:val="24"/>
        </w:rPr>
        <w:t>:</w:t>
      </w:r>
      <w:r w:rsidRPr="006450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desvio padrão é de </w:t>
      </w:r>
      <w:r w:rsidRPr="0076605F">
        <w:t>-0,454</w:t>
      </w:r>
    </w:p>
    <w:p w14:paraId="30E9BAA7" w14:textId="77777777" w:rsidR="0076605F" w:rsidRPr="00224FD7" w:rsidRDefault="0076605F" w:rsidP="0076605F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52404A2D" w14:textId="0CA27E38" w:rsidR="00BB28B1" w:rsidRDefault="0076605F" w:rsidP="0076605F">
      <w:pPr>
        <w:pStyle w:val="PargrafodaLista"/>
        <w:numPr>
          <w:ilvl w:val="0"/>
          <w:numId w:val="13"/>
        </w:numPr>
      </w:pPr>
      <w:r w:rsidRPr="0076605F">
        <w:rPr>
          <w:b/>
          <w:bCs/>
        </w:rPr>
        <w:t>Coeficiente de correlação:</w:t>
      </w:r>
      <w:r w:rsidRPr="0076605F">
        <w:t xml:space="preserve"> não é possível calcular o coeficiente de correlação, já que não temos informações sobre a relação entre as faixas de renda e outras variáveis.</w:t>
      </w:r>
    </w:p>
    <w:p w14:paraId="50D0DD72" w14:textId="616BFADF" w:rsidR="00FD4486" w:rsidRDefault="00FD4486" w:rsidP="00FD4486"/>
    <w:p w14:paraId="06841D39" w14:textId="1561CFE1" w:rsidR="00FD4486" w:rsidRDefault="00FD4486" w:rsidP="00FD4486"/>
    <w:p w14:paraId="647098BE" w14:textId="4EA09F18" w:rsidR="00FD4486" w:rsidRDefault="00FD4486" w:rsidP="00FD4486"/>
    <w:p w14:paraId="03042F0B" w14:textId="528D6BDF" w:rsidR="00FD4486" w:rsidRDefault="00FD4486" w:rsidP="00FD4486"/>
    <w:p w14:paraId="167030AB" w14:textId="6907D4C1" w:rsidR="00FD4486" w:rsidRDefault="00FD4486" w:rsidP="00FD4486"/>
    <w:p w14:paraId="6C79D8A3" w14:textId="1978CDF8" w:rsidR="00FD4486" w:rsidRDefault="00FD4486" w:rsidP="00FD4486"/>
    <w:p w14:paraId="4A82542C" w14:textId="04E3F4DA" w:rsidR="00FD4486" w:rsidRDefault="00FD4486" w:rsidP="00FD4486"/>
    <w:p w14:paraId="3AAB0BEC" w14:textId="466C0480" w:rsidR="00E71F72" w:rsidRPr="00E71F72" w:rsidRDefault="00E71F72" w:rsidP="00FD4486">
      <w:pPr>
        <w:rPr>
          <w:sz w:val="36"/>
          <w:szCs w:val="36"/>
        </w:rPr>
      </w:pPr>
      <w:r>
        <w:rPr>
          <w:rFonts w:cstheme="minorHAnsi"/>
          <w:b/>
          <w:bCs/>
          <w:color w:val="202124"/>
          <w:spacing w:val="3"/>
          <w:sz w:val="28"/>
          <w:szCs w:val="28"/>
          <w:shd w:val="clear" w:color="auto" w:fill="FFFFFF"/>
        </w:rPr>
        <w:lastRenderedPageBreak/>
        <w:t>Relação entre os gráficos (Investimentos que mais te agradam) e o gráfico (valor Inicial para Investir)</w:t>
      </w:r>
    </w:p>
    <w:p w14:paraId="3139E62A" w14:textId="0F9B6699" w:rsidR="00E71F72" w:rsidRDefault="00E71F72" w:rsidP="00142F03">
      <w:r>
        <w:rPr>
          <w:noProof/>
        </w:rPr>
        <w:drawing>
          <wp:anchor distT="0" distB="0" distL="114300" distR="114300" simplePos="0" relativeHeight="251663360" behindDoc="1" locked="0" layoutInCell="1" allowOverlap="1" wp14:anchorId="2F581B97" wp14:editId="57BBACB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36257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62" y="21537"/>
                <wp:lineTo x="21562" y="0"/>
                <wp:lineTo x="0" y="0"/>
              </wp:wrapPolygon>
            </wp:wrapTight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33A8142-A6B0-30BB-D1DF-C0EC80478C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29E9" w14:textId="1B57BA86" w:rsidR="00E71F72" w:rsidRDefault="00E71F72" w:rsidP="00142F03">
      <w:pPr>
        <w:rPr>
          <w:b/>
          <w:bCs/>
          <w:sz w:val="24"/>
          <w:szCs w:val="24"/>
        </w:rPr>
      </w:pPr>
    </w:p>
    <w:p w14:paraId="3BB8153C" w14:textId="77777777" w:rsidR="00E71F72" w:rsidRDefault="00E71F72" w:rsidP="00142F03">
      <w:pPr>
        <w:rPr>
          <w:b/>
          <w:bCs/>
          <w:sz w:val="24"/>
          <w:szCs w:val="24"/>
        </w:rPr>
      </w:pPr>
    </w:p>
    <w:p w14:paraId="22FCD9F0" w14:textId="77777777" w:rsidR="00E71F72" w:rsidRDefault="00E71F72" w:rsidP="00142F03">
      <w:pPr>
        <w:rPr>
          <w:b/>
          <w:bCs/>
          <w:sz w:val="24"/>
          <w:szCs w:val="24"/>
        </w:rPr>
      </w:pPr>
    </w:p>
    <w:p w14:paraId="415E07D6" w14:textId="77777777" w:rsidR="00E71F72" w:rsidRDefault="00E71F72" w:rsidP="00142F03">
      <w:pPr>
        <w:rPr>
          <w:b/>
          <w:bCs/>
          <w:sz w:val="24"/>
          <w:szCs w:val="24"/>
        </w:rPr>
      </w:pPr>
    </w:p>
    <w:p w14:paraId="19838444" w14:textId="77777777" w:rsidR="00E71F72" w:rsidRDefault="00E71F72" w:rsidP="00142F03">
      <w:pPr>
        <w:rPr>
          <w:b/>
          <w:bCs/>
          <w:sz w:val="24"/>
          <w:szCs w:val="24"/>
        </w:rPr>
      </w:pPr>
    </w:p>
    <w:p w14:paraId="74AB519D" w14:textId="77777777" w:rsidR="00E71F72" w:rsidRDefault="00E71F72" w:rsidP="00142F03">
      <w:pPr>
        <w:rPr>
          <w:b/>
          <w:bCs/>
          <w:sz w:val="24"/>
          <w:szCs w:val="24"/>
        </w:rPr>
      </w:pPr>
    </w:p>
    <w:p w14:paraId="65D48F6D" w14:textId="77777777" w:rsidR="00E71F72" w:rsidRDefault="00E71F72" w:rsidP="00142F03">
      <w:pPr>
        <w:rPr>
          <w:b/>
          <w:bCs/>
          <w:sz w:val="24"/>
          <w:szCs w:val="24"/>
        </w:rPr>
      </w:pPr>
    </w:p>
    <w:p w14:paraId="52BCD37D" w14:textId="77777777" w:rsidR="00E71F72" w:rsidRDefault="00E71F72" w:rsidP="00E71F72">
      <w:pPr>
        <w:rPr>
          <w:b/>
          <w:bCs/>
          <w:sz w:val="24"/>
          <w:szCs w:val="24"/>
        </w:rPr>
      </w:pPr>
    </w:p>
    <w:p w14:paraId="7245C2F1" w14:textId="77777777" w:rsidR="00E71F72" w:rsidRDefault="00E71F72" w:rsidP="00E71F72">
      <w:pPr>
        <w:rPr>
          <w:b/>
          <w:bCs/>
          <w:sz w:val="24"/>
          <w:szCs w:val="24"/>
        </w:rPr>
      </w:pPr>
    </w:p>
    <w:p w14:paraId="3DA1F509" w14:textId="77777777" w:rsidR="00E71F72" w:rsidRDefault="00E71F72" w:rsidP="00E71F72">
      <w:pPr>
        <w:rPr>
          <w:b/>
          <w:bCs/>
          <w:sz w:val="24"/>
          <w:szCs w:val="24"/>
        </w:rPr>
      </w:pPr>
    </w:p>
    <w:p w14:paraId="47E32E81" w14:textId="77777777" w:rsidR="00E71F72" w:rsidRDefault="00E71F72" w:rsidP="00E71F72">
      <w:pPr>
        <w:rPr>
          <w:b/>
          <w:bCs/>
          <w:sz w:val="24"/>
          <w:szCs w:val="24"/>
        </w:rPr>
      </w:pPr>
    </w:p>
    <w:p w14:paraId="5E711F85" w14:textId="06133228" w:rsidR="00FD4486" w:rsidRPr="00142F03" w:rsidRDefault="00142F03" w:rsidP="00E71F72">
      <w:r w:rsidRPr="00BE0857">
        <w:rPr>
          <w:b/>
          <w:bCs/>
          <w:sz w:val="24"/>
          <w:szCs w:val="24"/>
        </w:rPr>
        <w:t>Explicação do Gráfico</w:t>
      </w:r>
      <w:r>
        <w:rPr>
          <w:b/>
          <w:bCs/>
          <w:sz w:val="24"/>
          <w:szCs w:val="24"/>
        </w:rPr>
        <w:t>:</w:t>
      </w:r>
      <w:r w:rsidRPr="00142F0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42F03">
        <w:rPr>
          <w:sz w:val="24"/>
          <w:szCs w:val="24"/>
        </w:rPr>
        <w:t xml:space="preserve">A </w:t>
      </w:r>
      <w:r w:rsidR="0035338E" w:rsidRPr="00142F03">
        <w:rPr>
          <w:sz w:val="24"/>
          <w:szCs w:val="24"/>
        </w:rPr>
        <w:t>partir do</w:t>
      </w:r>
      <w:r w:rsidRPr="00142F03">
        <w:rPr>
          <w:sz w:val="24"/>
          <w:szCs w:val="24"/>
        </w:rPr>
        <w:t xml:space="preserve"> gráfico gerados, podemos concluir que a faixa de valor inicial mais escolhida pelos participantes é de R$100 a R$500, e o tipo de investimento mais popular é Fundos Imobiliários. A correlação positiva entre o valor inicial e o valor investido indica que, em geral, quanto maior o valor inicial, maior é o valor investido. O desvio padrão do valor inicial é de 304,15 e do valor investido é de 3119,68. Este gráfico é útil para entender as preferências e comportamentos de investimento dos participantes e pode ser usado como uma referência para outras pesquisas e análises de mercado.</w:t>
      </w:r>
    </w:p>
    <w:p w14:paraId="636AEC26" w14:textId="77777777" w:rsidR="00142F03" w:rsidRPr="00142F03" w:rsidRDefault="00142F03" w:rsidP="00142F03">
      <w:pPr>
        <w:rPr>
          <w:b/>
          <w:bCs/>
          <w:sz w:val="28"/>
          <w:szCs w:val="28"/>
          <w:lang w:eastAsia="pt-BR"/>
        </w:rPr>
      </w:pPr>
      <w:r w:rsidRPr="00142F03">
        <w:rPr>
          <w:b/>
          <w:bCs/>
          <w:sz w:val="28"/>
          <w:szCs w:val="28"/>
          <w:lang w:eastAsia="pt-BR"/>
        </w:rPr>
        <w:t>Medidas de tendência central:</w:t>
      </w:r>
    </w:p>
    <w:p w14:paraId="17F24D0B" w14:textId="77777777" w:rsidR="00142F03" w:rsidRPr="00142F03" w:rsidRDefault="00142F03" w:rsidP="00142F03">
      <w:pPr>
        <w:pStyle w:val="PargrafodaLista"/>
        <w:numPr>
          <w:ilvl w:val="0"/>
          <w:numId w:val="13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Média do valor inicial:</w:t>
      </w:r>
      <w:r w:rsidRPr="00142F03">
        <w:rPr>
          <w:sz w:val="24"/>
          <w:szCs w:val="24"/>
          <w:lang w:eastAsia="pt-BR"/>
        </w:rPr>
        <w:t xml:space="preserve"> 499,39</w:t>
      </w:r>
    </w:p>
    <w:p w14:paraId="45824D4D" w14:textId="77777777" w:rsidR="00142F03" w:rsidRPr="00142F03" w:rsidRDefault="00142F03" w:rsidP="00142F03">
      <w:pPr>
        <w:pStyle w:val="PargrafodaLista"/>
        <w:numPr>
          <w:ilvl w:val="0"/>
          <w:numId w:val="13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Mediana do valor inicial</w:t>
      </w:r>
      <w:r w:rsidRPr="00142F03">
        <w:rPr>
          <w:sz w:val="24"/>
          <w:szCs w:val="24"/>
          <w:lang w:eastAsia="pt-BR"/>
        </w:rPr>
        <w:t>: 500,00</w:t>
      </w:r>
    </w:p>
    <w:p w14:paraId="32DC668E" w14:textId="77777777" w:rsidR="00142F03" w:rsidRPr="00142F03" w:rsidRDefault="00142F03" w:rsidP="00142F03">
      <w:pPr>
        <w:pStyle w:val="PargrafodaLista"/>
        <w:numPr>
          <w:ilvl w:val="0"/>
          <w:numId w:val="13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Moda do valor inicial:</w:t>
      </w:r>
      <w:r w:rsidRPr="00142F03">
        <w:rPr>
          <w:sz w:val="24"/>
          <w:szCs w:val="24"/>
          <w:lang w:eastAsia="pt-BR"/>
        </w:rPr>
        <w:t xml:space="preserve"> Entre 100 e 500</w:t>
      </w:r>
    </w:p>
    <w:p w14:paraId="4C57186C" w14:textId="77777777" w:rsidR="00142F03" w:rsidRPr="00142F03" w:rsidRDefault="00142F03" w:rsidP="00142F03">
      <w:pPr>
        <w:pStyle w:val="PargrafodaLista"/>
        <w:numPr>
          <w:ilvl w:val="0"/>
          <w:numId w:val="13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Média do valor investido:</w:t>
      </w:r>
      <w:r w:rsidRPr="00142F03">
        <w:rPr>
          <w:sz w:val="24"/>
          <w:szCs w:val="24"/>
          <w:lang w:eastAsia="pt-BR"/>
        </w:rPr>
        <w:t xml:space="preserve"> 1466,34</w:t>
      </w:r>
    </w:p>
    <w:p w14:paraId="4450C1F9" w14:textId="77777777" w:rsidR="00142F03" w:rsidRPr="00142F03" w:rsidRDefault="00142F03" w:rsidP="00142F03">
      <w:pPr>
        <w:pStyle w:val="PargrafodaLista"/>
        <w:numPr>
          <w:ilvl w:val="0"/>
          <w:numId w:val="13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Mediana do valor investido</w:t>
      </w:r>
      <w:r w:rsidRPr="00142F03">
        <w:rPr>
          <w:sz w:val="24"/>
          <w:szCs w:val="24"/>
          <w:lang w:eastAsia="pt-BR"/>
        </w:rPr>
        <w:t>: 500,00</w:t>
      </w:r>
    </w:p>
    <w:p w14:paraId="692E4605" w14:textId="77777777" w:rsidR="00142F03" w:rsidRPr="00142F03" w:rsidRDefault="00142F03" w:rsidP="00142F03">
      <w:pPr>
        <w:pStyle w:val="PargrafodaLista"/>
        <w:numPr>
          <w:ilvl w:val="0"/>
          <w:numId w:val="13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Moda do valor investido:</w:t>
      </w:r>
      <w:r w:rsidRPr="00142F03">
        <w:rPr>
          <w:sz w:val="24"/>
          <w:szCs w:val="24"/>
          <w:lang w:eastAsia="pt-BR"/>
        </w:rPr>
        <w:t xml:space="preserve"> Entre 100 e 500</w:t>
      </w:r>
    </w:p>
    <w:p w14:paraId="70D49B67" w14:textId="77777777" w:rsidR="00142F03" w:rsidRPr="00142F03" w:rsidRDefault="00142F03" w:rsidP="00142F03">
      <w:pPr>
        <w:rPr>
          <w:b/>
          <w:bCs/>
          <w:sz w:val="28"/>
          <w:szCs w:val="28"/>
          <w:lang w:eastAsia="pt-BR"/>
        </w:rPr>
      </w:pPr>
      <w:r w:rsidRPr="00142F03">
        <w:rPr>
          <w:b/>
          <w:bCs/>
          <w:sz w:val="28"/>
          <w:szCs w:val="28"/>
          <w:lang w:eastAsia="pt-BR"/>
        </w:rPr>
        <w:t>Medidas de dispersão:</w:t>
      </w:r>
    </w:p>
    <w:p w14:paraId="275AACA4" w14:textId="77777777" w:rsidR="00142F03" w:rsidRPr="00142F03" w:rsidRDefault="00142F03" w:rsidP="00142F03">
      <w:pPr>
        <w:pStyle w:val="PargrafodaLista"/>
        <w:numPr>
          <w:ilvl w:val="0"/>
          <w:numId w:val="18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Desvio padrão do valor inicial:</w:t>
      </w:r>
      <w:r w:rsidRPr="00142F03">
        <w:rPr>
          <w:sz w:val="24"/>
          <w:szCs w:val="24"/>
          <w:lang w:eastAsia="pt-BR"/>
        </w:rPr>
        <w:t xml:space="preserve"> 304,15</w:t>
      </w:r>
    </w:p>
    <w:p w14:paraId="5C9DCA8C" w14:textId="77777777" w:rsidR="00142F03" w:rsidRPr="00142F03" w:rsidRDefault="00142F03" w:rsidP="00142F03">
      <w:pPr>
        <w:pStyle w:val="PargrafodaLista"/>
        <w:numPr>
          <w:ilvl w:val="0"/>
          <w:numId w:val="18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Desvio padrão do valor investido:</w:t>
      </w:r>
      <w:r w:rsidRPr="00142F03">
        <w:rPr>
          <w:sz w:val="24"/>
          <w:szCs w:val="24"/>
          <w:lang w:eastAsia="pt-BR"/>
        </w:rPr>
        <w:t xml:space="preserve"> 3119,68</w:t>
      </w:r>
    </w:p>
    <w:p w14:paraId="2C7034D4" w14:textId="77777777" w:rsidR="00142F03" w:rsidRPr="00142F03" w:rsidRDefault="00142F03" w:rsidP="00142F03">
      <w:pPr>
        <w:rPr>
          <w:b/>
          <w:bCs/>
          <w:sz w:val="28"/>
          <w:szCs w:val="28"/>
          <w:lang w:eastAsia="pt-BR"/>
        </w:rPr>
      </w:pPr>
      <w:r w:rsidRPr="00142F03">
        <w:rPr>
          <w:b/>
          <w:bCs/>
          <w:sz w:val="28"/>
          <w:szCs w:val="28"/>
          <w:lang w:eastAsia="pt-BR"/>
        </w:rPr>
        <w:t>Medidas de correlação:</w:t>
      </w:r>
    </w:p>
    <w:p w14:paraId="1F2931AA" w14:textId="66F44F32" w:rsidR="00FD4486" w:rsidRPr="00142F03" w:rsidRDefault="00142F03" w:rsidP="00142F03">
      <w:pPr>
        <w:pStyle w:val="PargrafodaLista"/>
        <w:numPr>
          <w:ilvl w:val="0"/>
          <w:numId w:val="19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Correlação entre valor inicial e valor investido:</w:t>
      </w:r>
      <w:r w:rsidRPr="00142F03">
        <w:rPr>
          <w:sz w:val="24"/>
          <w:szCs w:val="24"/>
          <w:lang w:eastAsia="pt-BR"/>
        </w:rPr>
        <w:t xml:space="preserve"> 0,54</w:t>
      </w:r>
    </w:p>
    <w:sectPr w:rsidR="00FD4486" w:rsidRPr="00142F03" w:rsidSect="009A0C1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D523" w14:textId="77777777" w:rsidR="004F7107" w:rsidRDefault="004F7107" w:rsidP="00E71F72">
      <w:pPr>
        <w:spacing w:after="0" w:line="240" w:lineRule="auto"/>
      </w:pPr>
      <w:r>
        <w:separator/>
      </w:r>
    </w:p>
  </w:endnote>
  <w:endnote w:type="continuationSeparator" w:id="0">
    <w:p w14:paraId="764B6C84" w14:textId="77777777" w:rsidR="004F7107" w:rsidRDefault="004F7107" w:rsidP="00E7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5A2A" w14:textId="77777777" w:rsidR="004F7107" w:rsidRDefault="004F7107" w:rsidP="00E71F72">
      <w:pPr>
        <w:spacing w:after="0" w:line="240" w:lineRule="auto"/>
      </w:pPr>
      <w:r>
        <w:separator/>
      </w:r>
    </w:p>
  </w:footnote>
  <w:footnote w:type="continuationSeparator" w:id="0">
    <w:p w14:paraId="5930442E" w14:textId="77777777" w:rsidR="004F7107" w:rsidRDefault="004F7107" w:rsidP="00E71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896"/>
    <w:multiLevelType w:val="multilevel"/>
    <w:tmpl w:val="14E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50CBE"/>
    <w:multiLevelType w:val="hybridMultilevel"/>
    <w:tmpl w:val="0BF4F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A4222"/>
    <w:multiLevelType w:val="multilevel"/>
    <w:tmpl w:val="B248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A17163"/>
    <w:multiLevelType w:val="hybridMultilevel"/>
    <w:tmpl w:val="9DC6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569B"/>
    <w:multiLevelType w:val="hybridMultilevel"/>
    <w:tmpl w:val="A212F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A6633"/>
    <w:multiLevelType w:val="multilevel"/>
    <w:tmpl w:val="ED8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5F642F"/>
    <w:multiLevelType w:val="hybridMultilevel"/>
    <w:tmpl w:val="4996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3621D"/>
    <w:multiLevelType w:val="hybridMultilevel"/>
    <w:tmpl w:val="602CE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6762E"/>
    <w:multiLevelType w:val="hybridMultilevel"/>
    <w:tmpl w:val="144E6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026EF"/>
    <w:multiLevelType w:val="hybridMultilevel"/>
    <w:tmpl w:val="8BE2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85DFC"/>
    <w:multiLevelType w:val="hybridMultilevel"/>
    <w:tmpl w:val="8C3C5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8484F"/>
    <w:multiLevelType w:val="hybridMultilevel"/>
    <w:tmpl w:val="7BF60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4499B"/>
    <w:multiLevelType w:val="hybridMultilevel"/>
    <w:tmpl w:val="B6AED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21921"/>
    <w:multiLevelType w:val="hybridMultilevel"/>
    <w:tmpl w:val="747C4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817C1"/>
    <w:multiLevelType w:val="hybridMultilevel"/>
    <w:tmpl w:val="90C6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F7EB4"/>
    <w:multiLevelType w:val="hybridMultilevel"/>
    <w:tmpl w:val="2E92F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B30C9"/>
    <w:multiLevelType w:val="hybridMultilevel"/>
    <w:tmpl w:val="8DBE3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2701D"/>
    <w:multiLevelType w:val="multilevel"/>
    <w:tmpl w:val="BC1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F86C39"/>
    <w:multiLevelType w:val="hybridMultilevel"/>
    <w:tmpl w:val="22CC7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43239">
    <w:abstractNumId w:val="3"/>
  </w:num>
  <w:num w:numId="2" w16cid:durableId="44377818">
    <w:abstractNumId w:val="6"/>
  </w:num>
  <w:num w:numId="3" w16cid:durableId="527063114">
    <w:abstractNumId w:val="12"/>
  </w:num>
  <w:num w:numId="4" w16cid:durableId="1350908623">
    <w:abstractNumId w:val="9"/>
  </w:num>
  <w:num w:numId="5" w16cid:durableId="1928541306">
    <w:abstractNumId w:val="15"/>
  </w:num>
  <w:num w:numId="6" w16cid:durableId="1979604513">
    <w:abstractNumId w:val="13"/>
  </w:num>
  <w:num w:numId="7" w16cid:durableId="1276133318">
    <w:abstractNumId w:val="11"/>
  </w:num>
  <w:num w:numId="8" w16cid:durableId="867908180">
    <w:abstractNumId w:val="16"/>
  </w:num>
  <w:num w:numId="9" w16cid:durableId="523834445">
    <w:abstractNumId w:val="18"/>
  </w:num>
  <w:num w:numId="10" w16cid:durableId="2130322005">
    <w:abstractNumId w:val="10"/>
  </w:num>
  <w:num w:numId="11" w16cid:durableId="1574048025">
    <w:abstractNumId w:val="4"/>
  </w:num>
  <w:num w:numId="12" w16cid:durableId="1858931139">
    <w:abstractNumId w:val="8"/>
  </w:num>
  <w:num w:numId="13" w16cid:durableId="1069690004">
    <w:abstractNumId w:val="14"/>
  </w:num>
  <w:num w:numId="14" w16cid:durableId="1706251551">
    <w:abstractNumId w:val="17"/>
  </w:num>
  <w:num w:numId="15" w16cid:durableId="1377316504">
    <w:abstractNumId w:val="5"/>
  </w:num>
  <w:num w:numId="16" w16cid:durableId="929505820">
    <w:abstractNumId w:val="0"/>
  </w:num>
  <w:num w:numId="17" w16cid:durableId="990450243">
    <w:abstractNumId w:val="2"/>
  </w:num>
  <w:num w:numId="18" w16cid:durableId="946699572">
    <w:abstractNumId w:val="1"/>
  </w:num>
  <w:num w:numId="19" w16cid:durableId="1370690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C1"/>
    <w:rsid w:val="00031606"/>
    <w:rsid w:val="0012328C"/>
    <w:rsid w:val="00142F03"/>
    <w:rsid w:val="00224FD7"/>
    <w:rsid w:val="00231CA2"/>
    <w:rsid w:val="002941CF"/>
    <w:rsid w:val="002B3B42"/>
    <w:rsid w:val="00306BC4"/>
    <w:rsid w:val="00346304"/>
    <w:rsid w:val="00351C75"/>
    <w:rsid w:val="0035338E"/>
    <w:rsid w:val="00491B7D"/>
    <w:rsid w:val="004F7107"/>
    <w:rsid w:val="005127CE"/>
    <w:rsid w:val="005A143E"/>
    <w:rsid w:val="005D6F51"/>
    <w:rsid w:val="0064500B"/>
    <w:rsid w:val="006E6FC1"/>
    <w:rsid w:val="0076605F"/>
    <w:rsid w:val="00840800"/>
    <w:rsid w:val="008628CF"/>
    <w:rsid w:val="008B446E"/>
    <w:rsid w:val="00913AC8"/>
    <w:rsid w:val="00931873"/>
    <w:rsid w:val="009A0C11"/>
    <w:rsid w:val="00A73E4D"/>
    <w:rsid w:val="00AE67C2"/>
    <w:rsid w:val="00B73AFB"/>
    <w:rsid w:val="00BB28B1"/>
    <w:rsid w:val="00BE0857"/>
    <w:rsid w:val="00C75C62"/>
    <w:rsid w:val="00D442E8"/>
    <w:rsid w:val="00D915F8"/>
    <w:rsid w:val="00DF62E1"/>
    <w:rsid w:val="00E71F72"/>
    <w:rsid w:val="00EC4D33"/>
    <w:rsid w:val="00F27463"/>
    <w:rsid w:val="00FD4486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27B6"/>
  <w15:chartTrackingRefBased/>
  <w15:docId w15:val="{B5F5B0CF-6BF8-4C7D-B439-FBBD7E35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5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1F72"/>
  </w:style>
  <w:style w:type="paragraph" w:styleId="Rodap">
    <w:name w:val="footer"/>
    <w:basedOn w:val="Normal"/>
    <w:link w:val="Rodap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1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 sz="1600" b="1" i="0" u="none" strike="noStrike" baseline="0">
                <a:effectLst/>
              </a:rPr>
              <a:t>Comportamento de Investimento dos Participantes</a:t>
            </a:r>
            <a:endParaRPr lang="pt-BR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Número de pessoas que escolheram esse tipo de investimento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Planilha1!$A$2:$A$8</c:f>
              <c:strCache>
                <c:ptCount val="7"/>
                <c:pt idx="0">
                  <c:v>Ações</c:v>
                </c:pt>
                <c:pt idx="1">
                  <c:v>Fundos Imobiliários</c:v>
                </c:pt>
                <c:pt idx="2">
                  <c:v>Moedas Digitais</c:v>
                </c:pt>
                <c:pt idx="3">
                  <c:v>Títulos do Tesouro Direto</c:v>
                </c:pt>
                <c:pt idx="4">
                  <c:v>Poupança</c:v>
                </c:pt>
                <c:pt idx="5">
                  <c:v>CDB</c:v>
                </c:pt>
                <c:pt idx="6">
                  <c:v>Total</c:v>
                </c:pt>
              </c:strCache>
            </c:strRef>
          </c:cat>
          <c:val>
            <c:numRef>
              <c:f>Planilha1!$B$2:$B$8</c:f>
              <c:numCache>
                <c:formatCode>General</c:formatCode>
                <c:ptCount val="7"/>
                <c:pt idx="0">
                  <c:v>17</c:v>
                </c:pt>
                <c:pt idx="1">
                  <c:v>18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11</c:v>
                </c:pt>
                <c:pt idx="6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62-40F9-B1AC-339D13F351B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Porcentagem de pessoas que escolheram esse tipo de investimento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Planilha1!$A$2:$A$8</c:f>
              <c:strCache>
                <c:ptCount val="7"/>
                <c:pt idx="0">
                  <c:v>Ações</c:v>
                </c:pt>
                <c:pt idx="1">
                  <c:v>Fundos Imobiliários</c:v>
                </c:pt>
                <c:pt idx="2">
                  <c:v>Moedas Digitais</c:v>
                </c:pt>
                <c:pt idx="3">
                  <c:v>Títulos do Tesouro Direto</c:v>
                </c:pt>
                <c:pt idx="4">
                  <c:v>Poupança</c:v>
                </c:pt>
                <c:pt idx="5">
                  <c:v>CDB</c:v>
                </c:pt>
                <c:pt idx="6">
                  <c:v>Total</c:v>
                </c:pt>
              </c:strCache>
            </c:strRef>
          </c:cat>
          <c:val>
            <c:numRef>
              <c:f>Planilha1!$C$2:$C$8</c:f>
              <c:numCache>
                <c:formatCode>0.00%</c:formatCode>
                <c:ptCount val="7"/>
                <c:pt idx="0">
                  <c:v>0.41499999999999998</c:v>
                </c:pt>
                <c:pt idx="1">
                  <c:v>0.439</c:v>
                </c:pt>
                <c:pt idx="2">
                  <c:v>0.17100000000000001</c:v>
                </c:pt>
                <c:pt idx="3">
                  <c:v>0.24399999999999999</c:v>
                </c:pt>
                <c:pt idx="4">
                  <c:v>0.24399999999999999</c:v>
                </c:pt>
                <c:pt idx="5">
                  <c:v>0.26800000000000002</c:v>
                </c:pt>
                <c:pt idx="6" formatCode="0%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62-40F9-B1AC-339D13F351B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Número de pessoas que investem nesse valor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Planilha1!$A$2:$A$8</c:f>
              <c:strCache>
                <c:ptCount val="7"/>
                <c:pt idx="0">
                  <c:v>Ações</c:v>
                </c:pt>
                <c:pt idx="1">
                  <c:v>Fundos Imobiliários</c:v>
                </c:pt>
                <c:pt idx="2">
                  <c:v>Moedas Digitais</c:v>
                </c:pt>
                <c:pt idx="3">
                  <c:v>Títulos do Tesouro Direto</c:v>
                </c:pt>
                <c:pt idx="4">
                  <c:v>Poupança</c:v>
                </c:pt>
                <c:pt idx="5">
                  <c:v>CDB</c:v>
                </c:pt>
                <c:pt idx="6">
                  <c:v>Total</c:v>
                </c:pt>
              </c:strCache>
            </c:strRef>
          </c:cat>
          <c:val>
            <c:numRef>
              <c:f>Planilha1!$D$2:$D$8</c:f>
              <c:numCache>
                <c:formatCode>General</c:formatCode>
                <c:ptCount val="7"/>
                <c:pt idx="0">
                  <c:v>7</c:v>
                </c:pt>
                <c:pt idx="1">
                  <c:v>5</c:v>
                </c:pt>
                <c:pt idx="2">
                  <c:v>0</c:v>
                </c:pt>
                <c:pt idx="3">
                  <c:v>13</c:v>
                </c:pt>
                <c:pt idx="4">
                  <c:v>0</c:v>
                </c:pt>
                <c:pt idx="5">
                  <c:v>0</c:v>
                </c:pt>
                <c:pt idx="6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562-40F9-B1AC-339D13F351B3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Porcentagem de pessoas que investem nesse valor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Planilha1!$A$2:$A$8</c:f>
              <c:strCache>
                <c:ptCount val="7"/>
                <c:pt idx="0">
                  <c:v>Ações</c:v>
                </c:pt>
                <c:pt idx="1">
                  <c:v>Fundos Imobiliários</c:v>
                </c:pt>
                <c:pt idx="2">
                  <c:v>Moedas Digitais</c:v>
                </c:pt>
                <c:pt idx="3">
                  <c:v>Títulos do Tesouro Direto</c:v>
                </c:pt>
                <c:pt idx="4">
                  <c:v>Poupança</c:v>
                </c:pt>
                <c:pt idx="5">
                  <c:v>CDB</c:v>
                </c:pt>
                <c:pt idx="6">
                  <c:v>Total</c:v>
                </c:pt>
              </c:strCache>
            </c:strRef>
          </c:cat>
          <c:val>
            <c:numRef>
              <c:f>Planilha1!$E$2:$E$8</c:f>
              <c:numCache>
                <c:formatCode>0.00%</c:formatCode>
                <c:ptCount val="7"/>
                <c:pt idx="0">
                  <c:v>0.17100000000000001</c:v>
                </c:pt>
                <c:pt idx="1">
                  <c:v>0.122</c:v>
                </c:pt>
                <c:pt idx="2" formatCode="General">
                  <c:v>0</c:v>
                </c:pt>
                <c:pt idx="3">
                  <c:v>0.317</c:v>
                </c:pt>
                <c:pt idx="4" formatCode="General">
                  <c:v>0</c:v>
                </c:pt>
                <c:pt idx="5" formatCode="General">
                  <c:v>0</c:v>
                </c:pt>
                <c:pt idx="6" formatCode="0%">
                  <c:v>0.61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562-40F9-B1AC-339D13F351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081725968"/>
        <c:axId val="1081729296"/>
      </c:barChart>
      <c:catAx>
        <c:axId val="1081725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81729296"/>
        <c:crosses val="autoZero"/>
        <c:auto val="1"/>
        <c:lblAlgn val="ctr"/>
        <c:lblOffset val="100"/>
        <c:noMultiLvlLbl val="0"/>
      </c:catAx>
      <c:valAx>
        <c:axId val="108172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8172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922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NIACARI</dc:creator>
  <cp:keywords/>
  <dc:description/>
  <cp:lastModifiedBy>GABRIEL NIACARI</cp:lastModifiedBy>
  <cp:revision>20</cp:revision>
  <dcterms:created xsi:type="dcterms:W3CDTF">2023-03-17T17:50:00Z</dcterms:created>
  <dcterms:modified xsi:type="dcterms:W3CDTF">2023-03-18T17:03:00Z</dcterms:modified>
</cp:coreProperties>
</file>