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98" w:rsidRPr="001E5D2D" w:rsidRDefault="00381898" w:rsidP="001E5D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  <w:t>Relatório – Matemática Aplicada ao Futebol Feminino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Integrantes: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João Vitor Parizotto Rocha – RM 562719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Giovana Bernardino Carnevali – RM 566196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Alexandre Freitas Silva – RM 566278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Felipe Rodrigues Gomes Ribeiro – RM 562482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Artur </w:t>
      </w:r>
      <w:proofErr w:type="spellStart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Distrutti</w:t>
      </w:r>
      <w:proofErr w:type="spellEnd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Santos – RM 561319</w:t>
      </w:r>
    </w:p>
    <w:p w:rsidR="00581807" w:rsidRPr="00180165" w:rsidRDefault="00381898" w:rsidP="00581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de Funções, Limites e Derivadas no Futebol Feminino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1807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onstruir um protótipo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demonstre como ferramentas matemáticas auxiliam na análise do desempenho esportivo e no engajamento digital no futebol feminino.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1. Introdução</w:t>
      </w:r>
    </w:p>
    <w:p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 Matemática, por meio de funções, limites, derivadas e integrais,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2. Funções – Crescimento de Seguidores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modelar o número de seguidores de uma jogadora como uma função exponencial:</w:t>
      </w:r>
    </w:p>
    <w:p w:rsidR="00381898" w:rsidRPr="00180165" w:rsidRDefault="00381898" w:rsidP="00381898">
      <w:pPr>
        <w:spacing w:before="100" w:beforeAutospacing="1" w:after="100" w:afterAutospacing="1" w:line="240" w:lineRule="auto"/>
        <w:ind w:left="2832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81898" w:rsidRPr="00581807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1807" w:rsidRPr="00581807" w:rsidRDefault="00381898" w:rsidP="00581807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proofErr w:type="gramEnd"/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tempo em meses</w:t>
      </w:r>
    </w:p>
    <w:p w:rsidR="00581807" w:rsidRDefault="00381898" w:rsidP="00581807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5000 = número inicial de seguidores</w:t>
      </w:r>
    </w:p>
    <w:p w:rsidR="00381898" w:rsidRPr="00581807" w:rsidRDefault="00381898" w:rsidP="00581807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1,08 = crescimento de 8% ao mês</w:t>
      </w:r>
    </w:p>
    <w:p w:rsidR="00381898" w:rsidRPr="00180165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t=3t = 3:</w:t>
      </w:r>
    </w:p>
    <w:p w:rsidR="00381898" w:rsidRPr="00180165" w:rsidRDefault="00381898" w:rsidP="00381898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≈6299</m:t>
          </m:r>
        </m:oMath>
      </m:oMathPara>
    </w:p>
    <w:p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em 3 meses, a jogadora teria cerca de 6,3 mil seguidores.</w:t>
      </w:r>
    </w:p>
    <w:p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Observe o gráfico e veja o crescimento de seguidores.</w:t>
      </w:r>
    </w:p>
    <w:p w:rsidR="00381898" w:rsidRPr="00381898" w:rsidRDefault="00381898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14D58A" wp14:editId="3450E18E">
            <wp:extent cx="4108863" cy="2529444"/>
            <wp:effectExtent l="0" t="0" r="635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reais de crescimento digital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dados do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Observatório da CBF (2023)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levantamentos de redes sociais: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36"/>
        <w:gridCol w:w="2036"/>
        <w:gridCol w:w="1609"/>
      </w:tblGrid>
      <w:tr w:rsidR="00381898" w:rsidRPr="00381898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(2022)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(2023)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Variação (%)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(Brasil)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+12,5%</w:t>
            </w:r>
          </w:p>
        </w:tc>
      </w:tr>
      <w:tr w:rsidR="00381898" w:rsidRPr="00381898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Debinha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+20,6%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Ary Borges (Brasil)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+55,5%</w:t>
            </w:r>
          </w:p>
        </w:tc>
      </w:tr>
      <w:tr w:rsidR="00381898" w:rsidRPr="00381898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(ESP)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1,9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+21%</w:t>
            </w:r>
          </w:p>
        </w:tc>
      </w:tr>
    </w:tbl>
    <w:p w:rsidR="00581807" w:rsidRPr="00581807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no gráfico os dados da tabela</w:t>
      </w:r>
    </w:p>
    <w:p w:rsidR="00581807" w:rsidRDefault="006C69A6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5719C" wp14:editId="5A8D51DD">
            <wp:extent cx="4031672" cy="2462530"/>
            <wp:effectExtent l="0" t="0" r="6985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emergentes como Ary Borges apresentam crescimento mais acelerado (similar ao modelo exponencial), enquanto atletas consolidadas como Marta crescem mais lentamente, tendendo à saturação.</w:t>
      </w:r>
    </w:p>
    <w:p w:rsidR="00581807" w:rsidRPr="00381898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3. Limites – Saturação do Engajamento</w:t>
      </w:r>
    </w:p>
    <w:p w:rsid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C69A6" w:rsidRPr="00381898" w:rsidRDefault="001E5D2D" w:rsidP="006C69A6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=L</m:t>
              </m:r>
            </m:e>
          </m:func>
        </m:oMath>
      </m:oMathPara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jogadora pode crescer muito nos primeiros anos de carreira, mas após atingir, por exemplo, 200 mil seguidores, esse número começa a estabilizar.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limite ajuda a prever quando será necessário criar novas estratégias de engajamento, como campanhas de mídia, entrevistas e transmissões de jogos.</w:t>
      </w:r>
    </w:p>
    <w:p w:rsidR="00381898" w:rsidRPr="00381898" w:rsidRDefault="006C69A6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d</w:t>
      </w:r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acordo com a </w:t>
      </w:r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FIFA WWC 2023 Social Media </w:t>
      </w:r>
      <w:proofErr w:type="spellStart"/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Report</w:t>
      </w:r>
      <w:proofErr w:type="spellEnd"/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o pico da Copa do Mundo, várias jogadoras registraram queda </w:t>
      </w:r>
      <w:r w:rsidR="008E13B5">
        <w:rPr>
          <w:rFonts w:ascii="Times New Roman" w:eastAsia="Times New Roman" w:hAnsi="Times New Roman" w:cs="Times New Roman"/>
          <w:sz w:val="24"/>
          <w:szCs w:val="24"/>
          <w:lang w:eastAsia="pt-BR"/>
        </w:rPr>
        <w:t>ou estabilização no engajamento, a tabela e o gráfico retratam isso.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02"/>
        <w:gridCol w:w="2560"/>
        <w:gridCol w:w="1496"/>
      </w:tblGrid>
      <w:tr w:rsidR="00381898" w:rsidRPr="00381898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Pós-Copa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Engajamento Médio (%)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Tendência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Linda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Caicedo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(COL)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9% → 6%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Estabilização</w:t>
            </w:r>
          </w:p>
        </w:tc>
      </w:tr>
      <w:tr w:rsidR="00381898" w:rsidRPr="00381898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4% → 3%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Saturação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6% → 5%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Queda leve</w:t>
            </w:r>
          </w:p>
        </w:tc>
      </w:tr>
    </w:tbl>
    <w:p w:rsidR="008E13B5" w:rsidRDefault="008E13B5" w:rsidP="008E13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82647D8" wp14:editId="00D08794">
            <wp:extent cx="4104409" cy="2726936"/>
            <wp:effectExtent l="0" t="0" r="10795" b="1651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13B5" w:rsidRDefault="00381898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dados mostram como 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traduz em marketing esportivo: o público potencial não cresce indefinidamente.</w:t>
      </w:r>
    </w:p>
    <w:p w:rsidR="001E5D2D" w:rsidRDefault="001E5D2D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lastRenderedPageBreak/>
        <w:t>4. Derivadas – Velocidade da Jogadora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a posição da jogadora pode ser representada por uma função do tempo cujo valor derivado indica a velocidade instantânea:</w:t>
      </w:r>
    </w:p>
    <w:p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real: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pesquisa com jogadoras de futebol de alto nível relatou que atletas alcançam velocidades entre 22 e 26 km/h em </w:t>
      </w: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sprints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15 a 20 metros e podem atingir 27 km/h quando avaliada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s em 35 metros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Convertendo para metros por segundo:</w:t>
      </w:r>
    </w:p>
    <w:p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22 km/h ≈ 6,1 m/s</w:t>
      </w:r>
    </w:p>
    <w:p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26 km/h ≈ 7,2 m/s</w:t>
      </w:r>
    </w:p>
    <w:p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Pico de 27 km/h ≈ 7,5 m/s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esses dados como base, podemos aproximar uma função de movimento para um </w:t>
      </w: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típico:</w:t>
      </w:r>
    </w:p>
    <w:p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 . t→v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=7,5m/s</m:t>
          </m:r>
        </m:oMath>
      </m:oMathPara>
    </w:p>
    <w:p w:rsidR="00381898" w:rsidRPr="00381898" w:rsidRDefault="00381898" w:rsidP="006C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t=2st = 2 s, a jogadora cobre ~15 metros.</w:t>
      </w:r>
    </w:p>
    <w:p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t=5st = 5 s, percorre ~37,5 metros.</w:t>
      </w:r>
    </w:p>
    <w:p w:rsidR="006C69A6" w:rsidRDefault="006C69A6" w:rsidP="006C69A6">
      <w:pPr>
        <w:pStyle w:val="NormalWeb"/>
      </w:pPr>
      <w:r>
        <w:rPr>
          <w:rStyle w:val="Forte"/>
        </w:rPr>
        <w:t>Máximos e Mínimos:</w:t>
      </w:r>
    </w:p>
    <w:p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Forte"/>
        </w:rPr>
        <w:t>Máximo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=7,5m/s</m:t>
        </m:r>
      </m:oMath>
      <w:r>
        <w:t>→ corresponde ao pico da arrancada, ponto crítico para avaliação da performance.</w:t>
      </w:r>
    </w:p>
    <w:p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Forte"/>
        </w:rPr>
        <w:t>Mínimo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=6,1m/s</m:t>
        </m:r>
      </m:oMath>
      <w:r>
        <w:t>→ representa o início ou final do sprint, ou momentos de desaceleração, útil para planejamento de recuperação e treinamento.</w:t>
      </w:r>
    </w:p>
    <w:p w:rsidR="006C69A6" w:rsidRDefault="006C69A6" w:rsidP="006C69A6">
      <w:pPr>
        <w:pStyle w:val="NormalWeb"/>
      </w:pPr>
      <w:r>
        <w:rPr>
          <w:rStyle w:val="Forte"/>
        </w:rPr>
        <w:t>Interpretação:</w:t>
      </w:r>
    </w:p>
    <w:p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 xml:space="preserve">Identificar os máximos permite planejar </w:t>
      </w:r>
      <w:proofErr w:type="spellStart"/>
      <w:r>
        <w:t>sprints</w:t>
      </w:r>
      <w:proofErr w:type="spellEnd"/>
      <w:r>
        <w:t xml:space="preserve"> e exercícios de explosão muscular, monitorando quando a jogadora atinge seu pico de performance.</w:t>
      </w:r>
    </w:p>
    <w:p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Identificar os mínimos auxilia no ajuste de intervalos de descanso e intensidade do treino.</w:t>
      </w:r>
    </w:p>
    <w:p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Mesmo com velocidade quase constante, esses pontos são estratégicos para prevenção de fadiga ou lesões e ajudam a entender a consistência do desempenho durante a partida.</w:t>
      </w:r>
    </w:p>
    <w:p w:rsidR="001E5D2D" w:rsidRDefault="001E5D2D" w:rsidP="001E5D2D">
      <w:pPr>
        <w:pStyle w:val="NormalWeb"/>
        <w:ind w:left="360"/>
        <w:jc w:val="both"/>
      </w:pPr>
      <w:bookmarkStart w:id="0" w:name="_GoBack"/>
      <w:bookmarkEnd w:id="0"/>
    </w:p>
    <w:p w:rsidR="006C69A6" w:rsidRDefault="006C69A6" w:rsidP="006C69A6">
      <w:pPr>
        <w:pStyle w:val="Ttulo3"/>
      </w:pPr>
      <w:r>
        <w:lastRenderedPageBreak/>
        <w:t>4. Integrais – Distância e Interações</w:t>
      </w:r>
    </w:p>
    <w:p w:rsidR="006C69A6" w:rsidRDefault="006C69A6" w:rsidP="006C69A6">
      <w:pPr>
        <w:pStyle w:val="NormalWeb"/>
      </w:pPr>
      <w:r>
        <w:t xml:space="preserve">A integral é uma ferramenta poderosa para </w:t>
      </w:r>
      <w:r>
        <w:rPr>
          <w:rStyle w:val="Forte"/>
        </w:rPr>
        <w:t>somar valores contínuos ao longo do tempo</w:t>
      </w:r>
      <w:r>
        <w:t xml:space="preserve">, representando, por exemplo, a </w:t>
      </w:r>
      <w:r>
        <w:rPr>
          <w:rStyle w:val="Forte"/>
        </w:rPr>
        <w:t>distância percorrida em campo</w:t>
      </w:r>
      <w:r>
        <w:t xml:space="preserve"> ou o </w:t>
      </w:r>
      <w:r>
        <w:rPr>
          <w:rStyle w:val="Forte"/>
        </w:rPr>
        <w:t>acúmulo de interações digitais</w:t>
      </w:r>
      <w:r>
        <w:t>.</w:t>
      </w:r>
    </w:p>
    <w:p w:rsidR="006C69A6" w:rsidRPr="00E771C6" w:rsidRDefault="006C69A6" w:rsidP="006C69A6">
      <w:pPr>
        <w:pStyle w:val="Ttulo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E771C6">
        <w:rPr>
          <w:rFonts w:ascii="Times New Roman" w:hAnsi="Times New Roman" w:cs="Times New Roman"/>
          <w:b/>
          <w:i w:val="0"/>
          <w:color w:val="auto"/>
          <w:sz w:val="24"/>
        </w:rPr>
        <w:t>4.1 Distância total percorrida na partida</w:t>
      </w:r>
    </w:p>
    <w:p w:rsidR="00E771C6" w:rsidRDefault="006C69A6" w:rsidP="006C69A6">
      <w:pPr>
        <w:pStyle w:val="NormalWeb"/>
      </w:pPr>
      <w:r>
        <w:t xml:space="preserve">A posição da jogadora em função do tempo é </w:t>
      </w:r>
      <w:proofErr w:type="gramStart"/>
      <w:r>
        <w:rPr>
          <w:rStyle w:val="katex"/>
        </w:rPr>
        <w:t>s(</w:t>
      </w:r>
      <w:proofErr w:type="gramEnd"/>
      <w:r>
        <w:rPr>
          <w:rStyle w:val="katex"/>
        </w:rPr>
        <w:t>t)s(t)</w:t>
      </w:r>
      <w:r>
        <w:t xml:space="preserve"> e a velocidade instantânea</w:t>
      </w:r>
      <w:r w:rsidR="00E771C6">
        <w:t>:</w:t>
      </w:r>
    </w:p>
    <w:p w:rsidR="00E771C6" w:rsidRPr="00E771C6" w:rsidRDefault="00E771C6" w:rsidP="00E7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:rsidR="006C69A6" w:rsidRDefault="00E771C6" w:rsidP="006C69A6">
      <w:pPr>
        <w:pStyle w:val="NormalWeb"/>
      </w:pPr>
      <w:r>
        <w:t xml:space="preserve"> </w:t>
      </w:r>
      <w:r w:rsidR="006C69A6">
        <w:br/>
        <w:t xml:space="preserve">Se temos a </w:t>
      </w:r>
      <w:r w:rsidR="006C69A6">
        <w:rPr>
          <w:rStyle w:val="Forte"/>
        </w:rPr>
        <w:t>velocidade média por blocos de 5 minutos</w:t>
      </w:r>
      <w:r w:rsidR="006C69A6">
        <w:t xml:space="preserve"> (dados simulados), a </w:t>
      </w:r>
      <w:r w:rsidR="006C69A6">
        <w:rPr>
          <w:rStyle w:val="Forte"/>
        </w:rPr>
        <w:t>distância percorrida em cada bloco</w:t>
      </w:r>
      <w:r w:rsidR="006C69A6">
        <w:t xml:space="preserve"> é:</w:t>
      </w:r>
    </w:p>
    <w:p w:rsidR="00E771C6" w:rsidRPr="00E771C6" w:rsidRDefault="00E771C6" w:rsidP="006C69A6">
      <w:pPr>
        <w:pStyle w:val="NormalWeb"/>
      </w:pPr>
      <m:oMathPara>
        <m:oMath>
          <m:r>
            <w:rPr>
              <w:rFonts w:ascii="Cambria Math" w:hAnsi="Cambria Math"/>
            </w:rPr>
            <m:t>Distância Bloco=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média</m:t>
              </m:r>
            </m:sub>
          </m:sSub>
          <m:r>
            <w:rPr>
              <w:rFonts w:ascii="Cambria Math" w:hAnsi="Cambria Math"/>
            </w:rPr>
            <m:t xml:space="preserve"> . ∆t</m:t>
          </m:r>
        </m:oMath>
      </m:oMathPara>
    </w:p>
    <w:p w:rsidR="00E771C6" w:rsidRDefault="00E771C6" w:rsidP="006C69A6">
      <w:pPr>
        <w:pStyle w:val="NormalWeb"/>
      </w:pPr>
    </w:p>
    <w:p w:rsidR="006C69A6" w:rsidRPr="00E771C6" w:rsidRDefault="006C69A6" w:rsidP="006C69A6">
      <w:pPr>
        <w:pStyle w:val="NormalWeb"/>
        <w:rPr>
          <w:b/>
        </w:rPr>
      </w:pPr>
      <w:r w:rsidRPr="00E771C6">
        <w:rPr>
          <w:b/>
        </w:rPr>
        <w:t>Exemplo (blocos de 5 minutos = 300 s):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616"/>
        <w:gridCol w:w="1596"/>
      </w:tblGrid>
      <w:tr w:rsidR="006C69A6" w:rsidRPr="008E13B5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Bloco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Velocidade média (m/s)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Distância (m)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960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1050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3.8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1140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1080</w:t>
            </w:r>
          </w:p>
        </w:tc>
      </w:tr>
    </w:tbl>
    <w:p w:rsidR="00E771C6" w:rsidRDefault="006C69A6" w:rsidP="006C69A6">
      <w:pPr>
        <w:pStyle w:val="NormalWeb"/>
      </w:pPr>
      <w:r>
        <w:rPr>
          <w:rStyle w:val="Forte"/>
        </w:rPr>
        <w:t>Distância total</w:t>
      </w:r>
      <w:r>
        <w:t xml:space="preserve">: somando todos os blocos →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∆s</m:t>
            </m:r>
          </m:e>
        </m:nary>
        <m:r>
          <w:rPr>
            <w:rFonts w:ascii="Cambria Math" w:hAnsi="Cambria Math"/>
          </w:rPr>
          <m:t>≈4200m=4,2km</m:t>
        </m:r>
      </m:oMath>
    </w:p>
    <w:p w:rsidR="006C69A6" w:rsidRDefault="006C69A6" w:rsidP="006C69A6">
      <w:pPr>
        <w:pStyle w:val="NormalWeb"/>
      </w:pPr>
      <w:r>
        <w:rPr>
          <w:rStyle w:val="Forte"/>
        </w:rPr>
        <w:t>Interpretação:</w:t>
      </w:r>
    </w:p>
    <w:p w:rsidR="006C69A6" w:rsidRDefault="006C69A6" w:rsidP="0095658A">
      <w:pPr>
        <w:pStyle w:val="NormalWeb"/>
        <w:numPr>
          <w:ilvl w:val="0"/>
          <w:numId w:val="21"/>
        </w:numPr>
        <w:jc w:val="both"/>
      </w:pPr>
      <w:r>
        <w:t xml:space="preserve">Essa análise permite entender </w:t>
      </w:r>
      <w:r>
        <w:rPr>
          <w:rStyle w:val="Forte"/>
        </w:rPr>
        <w:t>quanto a atleta percorre durante o jogo</w:t>
      </w:r>
      <w:r>
        <w:t>, distribuir intensidade de treino, e avaliar condições físicas ao longo de diferentes períodos da partida.</w:t>
      </w:r>
    </w:p>
    <w:p w:rsidR="006C69A6" w:rsidRDefault="006C69A6" w:rsidP="0095658A">
      <w:pPr>
        <w:pStyle w:val="NormalWeb"/>
        <w:numPr>
          <w:ilvl w:val="0"/>
          <w:numId w:val="21"/>
        </w:numPr>
        <w:jc w:val="both"/>
      </w:pPr>
      <w:r>
        <w:t xml:space="preserve">O gráfico da </w:t>
      </w:r>
      <w:r>
        <w:rPr>
          <w:rStyle w:val="Forte"/>
        </w:rPr>
        <w:t>área sob a curva da velocidade x tempo</w:t>
      </w:r>
      <w:r>
        <w:t xml:space="preserve"> representa visualmente a distância total percorrida.</w:t>
      </w:r>
    </w:p>
    <w:p w:rsidR="006C69A6" w:rsidRDefault="006C69A6" w:rsidP="006C69A6"/>
    <w:p w:rsidR="006C69A6" w:rsidRPr="008E13B5" w:rsidRDefault="006C69A6" w:rsidP="006C69A6">
      <w:pPr>
        <w:pStyle w:val="Ttulo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8E13B5">
        <w:rPr>
          <w:rFonts w:ascii="Times New Roman" w:hAnsi="Times New Roman" w:cs="Times New Roman"/>
          <w:b/>
          <w:i w:val="0"/>
          <w:color w:val="auto"/>
          <w:sz w:val="28"/>
        </w:rPr>
        <w:t>4.2 Total de interações acumuladas em campanha digital</w:t>
      </w:r>
    </w:p>
    <w:p w:rsidR="006C69A6" w:rsidRPr="008E13B5" w:rsidRDefault="006C69A6" w:rsidP="006C69A6">
      <w:pPr>
        <w:pStyle w:val="NormalWeb"/>
      </w:pPr>
      <w:r w:rsidRPr="008E13B5">
        <w:t xml:space="preserve">Usando a tabela de </w:t>
      </w:r>
      <w:r w:rsidRPr="008E13B5">
        <w:rPr>
          <w:rStyle w:val="Forte"/>
        </w:rPr>
        <w:t>interações diárias</w:t>
      </w:r>
      <w:r w:rsidRPr="008E13B5">
        <w:t xml:space="preserve">, o </w:t>
      </w:r>
      <w:r w:rsidRPr="008E13B5">
        <w:rPr>
          <w:rStyle w:val="Forte"/>
        </w:rPr>
        <w:t>cumulativo diário</w:t>
      </w:r>
      <w:r w:rsidRPr="008E13B5">
        <w:t xml:space="preserve"> pode ser representado por uma integral discreta (soma):</w:t>
      </w:r>
    </w:p>
    <w:p w:rsidR="006C69A6" w:rsidRDefault="00E771C6" w:rsidP="008E13B5">
      <w:pPr>
        <w:pStyle w:val="NormalWeb"/>
      </w:pPr>
      <m:oMathPara>
        <m:oMath>
          <m:r>
            <w:rPr>
              <w:rFonts w:ascii="Cambria Math" w:hAnsi="Cambria Math"/>
            </w:rPr>
            <m:t xml:space="preserve">itotal=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30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nterações diarias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50"/>
        <w:gridCol w:w="1430"/>
      </w:tblGrid>
      <w:tr w:rsidR="006C69A6" w:rsidRPr="008E13B5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lastRenderedPageBreak/>
              <w:t>Dia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Interações diárias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Cumulativo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270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470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1304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29586</w:t>
            </w:r>
          </w:p>
        </w:tc>
      </w:tr>
    </w:tbl>
    <w:p w:rsidR="008E13B5" w:rsidRDefault="008E13B5" w:rsidP="006C69A6">
      <w:pPr>
        <w:pStyle w:val="NormalWeb"/>
        <w:rPr>
          <w:rStyle w:val="Forte"/>
        </w:rPr>
      </w:pPr>
    </w:p>
    <w:p w:rsidR="008E13B5" w:rsidRPr="008E13B5" w:rsidRDefault="008E13B5" w:rsidP="006C69A6">
      <w:pPr>
        <w:pStyle w:val="NormalWeb"/>
        <w:rPr>
          <w:rStyle w:val="Forte"/>
          <w:b w:val="0"/>
        </w:rPr>
      </w:pPr>
      <w:r w:rsidRPr="008E13B5">
        <w:rPr>
          <w:rStyle w:val="Forte"/>
          <w:b w:val="0"/>
        </w:rPr>
        <w:t>No gráfico abaixo fica bem claro o que a tabela retrata.</w:t>
      </w:r>
    </w:p>
    <w:p w:rsidR="00581807" w:rsidRDefault="00581807" w:rsidP="008E13B5">
      <w:pPr>
        <w:pStyle w:val="NormalWeb"/>
        <w:jc w:val="center"/>
        <w:rPr>
          <w:rStyle w:val="Forte"/>
        </w:rPr>
      </w:pPr>
      <w:r>
        <w:rPr>
          <w:noProof/>
        </w:rPr>
        <w:drawing>
          <wp:inline distT="0" distB="0" distL="0" distR="0" wp14:anchorId="317228D6" wp14:editId="11F8B8ED">
            <wp:extent cx="3958542" cy="2395959"/>
            <wp:effectExtent l="0" t="0" r="4445" b="44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69A6" w:rsidRDefault="006C69A6" w:rsidP="006C69A6">
      <w:pPr>
        <w:pStyle w:val="NormalWeb"/>
      </w:pPr>
      <w:r>
        <w:rPr>
          <w:rStyle w:val="Forte"/>
        </w:rPr>
        <w:t>Interpretação:</w:t>
      </w:r>
    </w:p>
    <w:p w:rsidR="006C69A6" w:rsidRDefault="006C69A6" w:rsidP="0095658A">
      <w:pPr>
        <w:pStyle w:val="NormalWeb"/>
        <w:numPr>
          <w:ilvl w:val="0"/>
          <w:numId w:val="22"/>
        </w:numPr>
        <w:jc w:val="both"/>
      </w:pPr>
      <w:r>
        <w:t xml:space="preserve">A integral discreta mostra o </w:t>
      </w:r>
      <w:r>
        <w:rPr>
          <w:rStyle w:val="Forte"/>
        </w:rPr>
        <w:t>acúmulo total de interações</w:t>
      </w:r>
      <w:r>
        <w:t>, importante para avaliar o alcance da campanha.</w:t>
      </w:r>
    </w:p>
    <w:p w:rsidR="007B30A7" w:rsidRPr="008E13B5" w:rsidRDefault="006C69A6" w:rsidP="007B30A7">
      <w:pPr>
        <w:pStyle w:val="NormalWeb"/>
        <w:numPr>
          <w:ilvl w:val="0"/>
          <w:numId w:val="22"/>
        </w:numPr>
        <w:jc w:val="both"/>
      </w:pPr>
      <w:r>
        <w:t xml:space="preserve">O </w:t>
      </w:r>
      <w:r>
        <w:rPr>
          <w:rStyle w:val="Forte"/>
        </w:rPr>
        <w:t>gráfico de área sob a curva</w:t>
      </w:r>
      <w:r>
        <w:t xml:space="preserve"> (Interações diárias x Dias) permite visualizar </w:t>
      </w:r>
      <w:r>
        <w:rPr>
          <w:rStyle w:val="Forte"/>
        </w:rPr>
        <w:t>períodos de crescimento rápido</w:t>
      </w:r>
      <w:r>
        <w:t>, platôs e tendência de saturação.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6. Comparação de Modelos – Exponencial </w:t>
      </w:r>
      <w:proofErr w:type="spellStart"/>
      <w:proofErr w:type="gramStart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vs</w:t>
      </w:r>
      <w:proofErr w:type="spellEnd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 Logístico</w:t>
      </w:r>
      <w:proofErr w:type="gramEnd"/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crescimento de seguidores pode ser descrito por:</w:t>
      </w:r>
    </w:p>
    <w:p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rápido nos primeiros meses, sem considerar saturação.</w:t>
      </w:r>
    </w:p>
    <w:p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um platô (limite) representando saturação.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com Ary Borges (90k → 140k seguidores em 1 ano)</w:t>
      </w:r>
    </w:p>
    <w:p w:rsidR="00381898" w:rsidRP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=90000 .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(1,04)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contínuo de 4% ao mês.</w:t>
      </w:r>
    </w:p>
    <w:p w:rsid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="005818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200000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-0,25(t-6)</m:t>
                </m:r>
              </m:sup>
            </m:sSup>
          </m:den>
        </m:f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→ crescimento rápido nos primeiros 6 meses, depois estabilizando perto de 200k.</w:t>
      </w:r>
    </w:p>
    <w:p w:rsidR="0095658A" w:rsidRDefault="0095658A" w:rsidP="00956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o gráfico retratando isso.</w:t>
      </w:r>
    </w:p>
    <w:p w:rsidR="0095658A" w:rsidRPr="00381898" w:rsidRDefault="0095658A" w:rsidP="00956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FEFED4B" wp14:editId="08593572">
            <wp:extent cx="4004840" cy="2233914"/>
            <wp:effectExtent l="0" t="0" r="15240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381898" w:rsidRPr="00381898" w:rsidRDefault="00381898" w:rsidP="003818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superestima o crescimento futuro.</w:t>
      </w:r>
    </w:p>
    <w:p w:rsidR="00381898" w:rsidRPr="00381898" w:rsidRDefault="00381898" w:rsidP="003818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realista, pois capta a saturação da base de fãs.</w:t>
      </w:r>
    </w:p>
    <w:p w:rsidR="008E13B5" w:rsidRPr="0095658A" w:rsidRDefault="00381898" w:rsidP="009565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comparação é útil para estratégias de marketing e previsão de engajamento.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7. Conclusão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de conceitos matemáticos como funções, limites, derivadas e integrais mostra que a Matemática também está dentro do campo e das redes sociais.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futebol feminino, essas ferramentas possibilitam:</w:t>
      </w:r>
    </w:p>
    <w:p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mais</w:t>
      </w:r>
      <w:proofErr w:type="gram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engajamento digital,</w:t>
      </w:r>
    </w:p>
    <w:p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proofErr w:type="gram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desempenho esportivo,</w:t>
      </w:r>
    </w:p>
    <w:p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profissionalização</w:t>
      </w:r>
      <w:proofErr w:type="gram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valorização da modalidade.</w:t>
      </w:r>
    </w:p>
    <w:p w:rsidR="00381898" w:rsidRPr="00381898" w:rsidRDefault="00381898" w:rsidP="007B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Matemática se torna uma parceira estratégica no desenvolvimento do esporte, contribuindo para que o futebol feminino alcance cada vez mais reconhecimento no Brasil e no mundo.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8. Bibliografia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FIFA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Women’s World Cup 2023 – Social Media Report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CBF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Observatório do Futebol Feminino – Relatório Anual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ResearchGate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Sprint speed characteristics of high-level American female soccer players (</w:t>
      </w:r>
      <w:proofErr w:type="spellStart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FAiM</w:t>
      </w:r>
      <w:proofErr w:type="spellEnd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Study)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IFFHS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Global Women’s Football Growth Analysis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B65C25" w:rsidRPr="0095658A" w:rsidRDefault="00381898" w:rsidP="009565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ESPN Brasil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Dados de audiência e engajamento do Brasileirão Feminino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B65C25" w:rsidRPr="0095658A" w:rsidSect="001E5D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51D"/>
    <w:multiLevelType w:val="hybridMultilevel"/>
    <w:tmpl w:val="F48AF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742"/>
    <w:multiLevelType w:val="multilevel"/>
    <w:tmpl w:val="2E4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0646"/>
    <w:multiLevelType w:val="multilevel"/>
    <w:tmpl w:val="AE6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5060A"/>
    <w:multiLevelType w:val="multilevel"/>
    <w:tmpl w:val="D15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621B"/>
    <w:multiLevelType w:val="multilevel"/>
    <w:tmpl w:val="BF9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5A0"/>
    <w:multiLevelType w:val="multilevel"/>
    <w:tmpl w:val="AE2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16132"/>
    <w:multiLevelType w:val="multilevel"/>
    <w:tmpl w:val="EC8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56961"/>
    <w:multiLevelType w:val="multilevel"/>
    <w:tmpl w:val="DB4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80264"/>
    <w:multiLevelType w:val="multilevel"/>
    <w:tmpl w:val="C61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E33BA"/>
    <w:multiLevelType w:val="hybridMultilevel"/>
    <w:tmpl w:val="6306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84565"/>
    <w:multiLevelType w:val="multilevel"/>
    <w:tmpl w:val="E0D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2C23"/>
    <w:multiLevelType w:val="hybridMultilevel"/>
    <w:tmpl w:val="ECE46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14B3B"/>
    <w:multiLevelType w:val="multilevel"/>
    <w:tmpl w:val="ACA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D545F"/>
    <w:multiLevelType w:val="multilevel"/>
    <w:tmpl w:val="F01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83BA6"/>
    <w:multiLevelType w:val="hybridMultilevel"/>
    <w:tmpl w:val="0B202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381687"/>
    <w:multiLevelType w:val="multilevel"/>
    <w:tmpl w:val="F1B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0F6A"/>
    <w:multiLevelType w:val="multilevel"/>
    <w:tmpl w:val="015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C15B7"/>
    <w:multiLevelType w:val="multilevel"/>
    <w:tmpl w:val="99B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57019"/>
    <w:multiLevelType w:val="multilevel"/>
    <w:tmpl w:val="730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31716"/>
    <w:multiLevelType w:val="multilevel"/>
    <w:tmpl w:val="B6E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C19AD"/>
    <w:multiLevelType w:val="multilevel"/>
    <w:tmpl w:val="86A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1629C"/>
    <w:multiLevelType w:val="hybridMultilevel"/>
    <w:tmpl w:val="732A7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19"/>
  </w:num>
  <w:num w:numId="8">
    <w:abstractNumId w:val="5"/>
  </w:num>
  <w:num w:numId="9">
    <w:abstractNumId w:val="22"/>
  </w:num>
  <w:num w:numId="10">
    <w:abstractNumId w:val="18"/>
  </w:num>
  <w:num w:numId="11">
    <w:abstractNumId w:val="24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  <w:num w:numId="19">
    <w:abstractNumId w:val="1"/>
  </w:num>
  <w:num w:numId="20">
    <w:abstractNumId w:val="23"/>
  </w:num>
  <w:num w:numId="21">
    <w:abstractNumId w:val="9"/>
  </w:num>
  <w:num w:numId="22">
    <w:abstractNumId w:val="7"/>
  </w:num>
  <w:num w:numId="23">
    <w:abstractNumId w:val="20"/>
  </w:num>
  <w:num w:numId="24">
    <w:abstractNumId w:val="1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98"/>
    <w:rsid w:val="001E5D2D"/>
    <w:rsid w:val="00381898"/>
    <w:rsid w:val="004772EA"/>
    <w:rsid w:val="00581807"/>
    <w:rsid w:val="006C69A6"/>
    <w:rsid w:val="007B30A7"/>
    <w:rsid w:val="008E13B5"/>
    <w:rsid w:val="0095658A"/>
    <w:rsid w:val="00B65C25"/>
    <w:rsid w:val="00E44A2C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094C"/>
  <w15:chartTrackingRefBased/>
  <w15:docId w15:val="{9D9436D1-9155-44E2-BD67-CDCE26EE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898"/>
  </w:style>
  <w:style w:type="paragraph" w:styleId="Ttulo1">
    <w:name w:val="heading 1"/>
    <w:basedOn w:val="Normal"/>
    <w:link w:val="Ttulo1Char"/>
    <w:uiPriority w:val="9"/>
    <w:qFormat/>
    <w:rsid w:val="0038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8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8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18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81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8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1898"/>
    <w:rPr>
      <w:b/>
      <w:bCs/>
    </w:rPr>
  </w:style>
  <w:style w:type="character" w:customStyle="1" w:styleId="katex">
    <w:name w:val="katex"/>
    <w:basedOn w:val="Fontepargpadro"/>
    <w:rsid w:val="00381898"/>
  </w:style>
  <w:style w:type="character" w:styleId="nfase">
    <w:name w:val="Emphasis"/>
    <w:basedOn w:val="Fontepargpadro"/>
    <w:uiPriority w:val="20"/>
    <w:qFormat/>
    <w:rsid w:val="00381898"/>
    <w:rPr>
      <w:i/>
      <w:iCs/>
    </w:rPr>
  </w:style>
  <w:style w:type="paragraph" w:styleId="PargrafodaLista">
    <w:name w:val="List Paragraph"/>
    <w:basedOn w:val="Normal"/>
    <w:uiPriority w:val="34"/>
    <w:qFormat/>
    <w:rsid w:val="0038189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C69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Fontepargpadro"/>
    <w:rsid w:val="006C69A6"/>
  </w:style>
  <w:style w:type="character" w:customStyle="1" w:styleId="mord">
    <w:name w:val="mord"/>
    <w:basedOn w:val="Fontepargpadro"/>
    <w:rsid w:val="006C69A6"/>
  </w:style>
  <w:style w:type="character" w:customStyle="1" w:styleId="vlist-s">
    <w:name w:val="vlist-s"/>
    <w:basedOn w:val="Fontepargpadro"/>
    <w:rsid w:val="006C69A6"/>
  </w:style>
  <w:style w:type="character" w:customStyle="1" w:styleId="mrel">
    <w:name w:val="mrel"/>
    <w:basedOn w:val="Fontepargpadro"/>
    <w:rsid w:val="006C69A6"/>
  </w:style>
  <w:style w:type="character" w:customStyle="1" w:styleId="mpunct">
    <w:name w:val="mpunct"/>
    <w:basedOn w:val="Fontepargpadro"/>
    <w:rsid w:val="006C69A6"/>
  </w:style>
  <w:style w:type="character" w:customStyle="1" w:styleId="Ttulo4Char">
    <w:name w:val="Título 4 Char"/>
    <w:basedOn w:val="Fontepargpadro"/>
    <w:link w:val="Ttulo4"/>
    <w:uiPriority w:val="9"/>
    <w:semiHidden/>
    <w:rsid w:val="006C69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E77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seguidores_snapsh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limites_com_linh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integral_interaco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comparacao_modelo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29-4E92-BFB1-1A12159144DB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seguidores_snapshot!$B$1</c:f>
              <c:strCache>
                <c:ptCount val="1"/>
                <c:pt idx="0">
                  <c:v>Seguidores (snapshot)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seguidores_snapshot!$A$2:$A$6</c:f>
              <c:strCache>
                <c:ptCount val="5"/>
                <c:pt idx="0">
                  <c:v>Marta (@martavsilva10)</c:v>
                </c:pt>
                <c:pt idx="1">
                  <c:v>Seleção Brasileira Feminina (@selecaofemininadefutebol)</c:v>
                </c:pt>
                <c:pt idx="2">
                  <c:v>Debinha (@debinhaa7)</c:v>
                </c:pt>
                <c:pt idx="3">
                  <c:v>Ary Borges (@aryborges)</c:v>
                </c:pt>
                <c:pt idx="4">
                  <c:v>Alexia Putellas (@alexiaputellas)</c:v>
                </c:pt>
              </c:strCache>
            </c:strRef>
          </c:cat>
          <c:val>
            <c:numRef>
              <c:f>seguidores_snapshot!$B$2:$B$6</c:f>
              <c:numCache>
                <c:formatCode>General</c:formatCode>
                <c:ptCount val="5"/>
                <c:pt idx="0">
                  <c:v>3000000</c:v>
                </c:pt>
                <c:pt idx="1">
                  <c:v>3000000</c:v>
                </c:pt>
                <c:pt idx="2">
                  <c:v>492000</c:v>
                </c:pt>
                <c:pt idx="3">
                  <c:v>140000</c:v>
                </c:pt>
                <c:pt idx="4">
                  <c:v>2300000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4-4A1F-B4E8-0E437B686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93021455"/>
        <c:axId val="1093018959"/>
      </c:barChart>
      <c:catAx>
        <c:axId val="1093021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18959"/>
        <c:crosses val="autoZero"/>
        <c:auto val="1"/>
        <c:lblAlgn val="ctr"/>
        <c:lblOffset val="100"/>
        <c:noMultiLvlLbl val="0"/>
      </c:catAx>
      <c:valAx>
        <c:axId val="10930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2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e Limites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limites_com_linha!$B$1</c:f>
              <c:strCache>
                <c:ptCount val="1"/>
                <c:pt idx="0">
                  <c:v>Seguidores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limites_com_linha!$B$2:$B$14</c:f>
              <c:numCache>
                <c:formatCode>General</c:formatCode>
                <c:ptCount val="13"/>
                <c:pt idx="0">
                  <c:v>5000</c:v>
                </c:pt>
                <c:pt idx="1">
                  <c:v>15000</c:v>
                </c:pt>
                <c:pt idx="2">
                  <c:v>50000</c:v>
                </c:pt>
                <c:pt idx="3">
                  <c:v>100000</c:v>
                </c:pt>
                <c:pt idx="4">
                  <c:v>150000</c:v>
                </c:pt>
                <c:pt idx="5">
                  <c:v>180000</c:v>
                </c:pt>
                <c:pt idx="6">
                  <c:v>190000</c:v>
                </c:pt>
                <c:pt idx="7">
                  <c:v>195000</c:v>
                </c:pt>
                <c:pt idx="8">
                  <c:v>198000</c:v>
                </c:pt>
                <c:pt idx="9">
                  <c:v>199000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41-4714-B2C7-548B7A6A2E95}"/>
            </c:ext>
          </c:extLst>
        </c:ser>
        <c:ser>
          <c:idx val="1"/>
          <c:order val="1"/>
          <c:tx>
            <c:strRef>
              <c:f>limites_com_linha!$C$1</c:f>
              <c:strCache>
                <c:ptCount val="1"/>
                <c:pt idx="0">
                  <c:v>Limite_L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limites_com_linha!$C$2:$C$14</c:f>
              <c:numCache>
                <c:formatCode>General</c:formatCode>
                <c:ptCount val="13"/>
                <c:pt idx="0">
                  <c:v>200000</c:v>
                </c:pt>
                <c:pt idx="1">
                  <c:v>200000</c:v>
                </c:pt>
                <c:pt idx="2">
                  <c:v>200000</c:v>
                </c:pt>
                <c:pt idx="3">
                  <c:v>200000</c:v>
                </c:pt>
                <c:pt idx="4">
                  <c:v>200000</c:v>
                </c:pt>
                <c:pt idx="5">
                  <c:v>200000</c:v>
                </c:pt>
                <c:pt idx="6">
                  <c:v>200000</c:v>
                </c:pt>
                <c:pt idx="7">
                  <c:v>200000</c:v>
                </c:pt>
                <c:pt idx="8">
                  <c:v>200000</c:v>
                </c:pt>
                <c:pt idx="9">
                  <c:v>200000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41-4714-B2C7-548B7A6A2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511951"/>
        <c:axId val="1291522767"/>
      </c:lineChart>
      <c:catAx>
        <c:axId val="129151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22767"/>
        <c:crosses val="autoZero"/>
        <c:auto val="1"/>
        <c:lblAlgn val="ctr"/>
        <c:lblOffset val="100"/>
        <c:noMultiLvlLbl val="0"/>
      </c:catAx>
      <c:valAx>
        <c:axId val="129152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1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Interações diárias + Cumulativo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integral_interacoes!$A$1</c:f>
              <c:strCache>
                <c:ptCount val="1"/>
                <c:pt idx="0">
                  <c:v>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integral_interacoes!$A$2:$A$31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94-4FE1-A8B0-BFBA40779BBE}"/>
            </c:ext>
          </c:extLst>
        </c:ser>
        <c:ser>
          <c:idx val="1"/>
          <c:order val="1"/>
          <c:tx>
            <c:strRef>
              <c:f>integral_interacoes!$B$1</c:f>
              <c:strCache>
                <c:ptCount val="1"/>
                <c:pt idx="0">
                  <c:v>Interações diárias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integral_interacoes!$B$2:$B$31</c:f>
              <c:numCache>
                <c:formatCode>General</c:formatCode>
                <c:ptCount val="30"/>
                <c:pt idx="0">
                  <c:v>120</c:v>
                </c:pt>
                <c:pt idx="1">
                  <c:v>150</c:v>
                </c:pt>
                <c:pt idx="2">
                  <c:v>200</c:v>
                </c:pt>
                <c:pt idx="3">
                  <c:v>260</c:v>
                </c:pt>
                <c:pt idx="4">
                  <c:v>340</c:v>
                </c:pt>
                <c:pt idx="5">
                  <c:v>430</c:v>
                </c:pt>
                <c:pt idx="6">
                  <c:v>520</c:v>
                </c:pt>
                <c:pt idx="7">
                  <c:v>640</c:v>
                </c:pt>
                <c:pt idx="8">
                  <c:v>770</c:v>
                </c:pt>
                <c:pt idx="9">
                  <c:v>900</c:v>
                </c:pt>
                <c:pt idx="10">
                  <c:v>1020</c:v>
                </c:pt>
                <c:pt idx="11">
                  <c:v>1120</c:v>
                </c:pt>
                <c:pt idx="12">
                  <c:v>1180</c:v>
                </c:pt>
                <c:pt idx="13">
                  <c:v>1220</c:v>
                </c:pt>
                <c:pt idx="14">
                  <c:v>1250</c:v>
                </c:pt>
                <c:pt idx="15">
                  <c:v>1270</c:v>
                </c:pt>
                <c:pt idx="16">
                  <c:v>1280</c:v>
                </c:pt>
                <c:pt idx="17">
                  <c:v>1290</c:v>
                </c:pt>
                <c:pt idx="18">
                  <c:v>1295</c:v>
                </c:pt>
                <c:pt idx="19">
                  <c:v>1298</c:v>
                </c:pt>
                <c:pt idx="20">
                  <c:v>1300</c:v>
                </c:pt>
                <c:pt idx="21">
                  <c:v>1302</c:v>
                </c:pt>
                <c:pt idx="22">
                  <c:v>1303</c:v>
                </c:pt>
                <c:pt idx="23">
                  <c:v>1304</c:v>
                </c:pt>
                <c:pt idx="24">
                  <c:v>1304</c:v>
                </c:pt>
                <c:pt idx="25">
                  <c:v>1304</c:v>
                </c:pt>
                <c:pt idx="26">
                  <c:v>1304</c:v>
                </c:pt>
                <c:pt idx="27">
                  <c:v>1304</c:v>
                </c:pt>
                <c:pt idx="28">
                  <c:v>1304</c:v>
                </c:pt>
                <c:pt idx="29">
                  <c:v>1304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94-4FE1-A8B0-BFBA40779BBE}"/>
            </c:ext>
          </c:extLst>
        </c:ser>
        <c:ser>
          <c:idx val="2"/>
          <c:order val="2"/>
          <c:tx>
            <c:strRef>
              <c:f>integral_interacoes!$C$1</c:f>
              <c:strCache>
                <c:ptCount val="1"/>
                <c:pt idx="0">
                  <c:v>Cumulativo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val>
            <c:numRef>
              <c:f>integral_interacoes!$C$2:$C$31</c:f>
              <c:numCache>
                <c:formatCode>General</c:formatCode>
                <c:ptCount val="30"/>
                <c:pt idx="0">
                  <c:v>120</c:v>
                </c:pt>
                <c:pt idx="1">
                  <c:v>270</c:v>
                </c:pt>
                <c:pt idx="2">
                  <c:v>470</c:v>
                </c:pt>
                <c:pt idx="3">
                  <c:v>730</c:v>
                </c:pt>
                <c:pt idx="4">
                  <c:v>1070</c:v>
                </c:pt>
                <c:pt idx="5">
                  <c:v>1500</c:v>
                </c:pt>
                <c:pt idx="6">
                  <c:v>2020</c:v>
                </c:pt>
                <c:pt idx="7">
                  <c:v>2660</c:v>
                </c:pt>
                <c:pt idx="8">
                  <c:v>3430</c:v>
                </c:pt>
                <c:pt idx="9">
                  <c:v>4330</c:v>
                </c:pt>
                <c:pt idx="10">
                  <c:v>5350</c:v>
                </c:pt>
                <c:pt idx="11">
                  <c:v>6470</c:v>
                </c:pt>
                <c:pt idx="12">
                  <c:v>7650</c:v>
                </c:pt>
                <c:pt idx="13">
                  <c:v>8870</c:v>
                </c:pt>
                <c:pt idx="14">
                  <c:v>10120</c:v>
                </c:pt>
                <c:pt idx="15">
                  <c:v>11390</c:v>
                </c:pt>
                <c:pt idx="16">
                  <c:v>12670</c:v>
                </c:pt>
                <c:pt idx="17">
                  <c:v>13960</c:v>
                </c:pt>
                <c:pt idx="18">
                  <c:v>15255</c:v>
                </c:pt>
                <c:pt idx="19">
                  <c:v>16553</c:v>
                </c:pt>
                <c:pt idx="20">
                  <c:v>17853</c:v>
                </c:pt>
                <c:pt idx="21">
                  <c:v>19155</c:v>
                </c:pt>
                <c:pt idx="22">
                  <c:v>20458</c:v>
                </c:pt>
                <c:pt idx="23">
                  <c:v>21762</c:v>
                </c:pt>
                <c:pt idx="24">
                  <c:v>23066</c:v>
                </c:pt>
                <c:pt idx="25">
                  <c:v>24370</c:v>
                </c:pt>
                <c:pt idx="26">
                  <c:v>25674</c:v>
                </c:pt>
                <c:pt idx="27">
                  <c:v>26978</c:v>
                </c:pt>
                <c:pt idx="28">
                  <c:v>28282</c:v>
                </c:pt>
                <c:pt idx="29">
                  <c:v>29586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94-4FE1-A8B0-BFBA40779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312527"/>
        <c:axId val="1232312943"/>
      </c:areaChart>
      <c:catAx>
        <c:axId val="12323125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943"/>
        <c:crosses val="autoZero"/>
        <c:auto val="1"/>
        <c:lblAlgn val="ctr"/>
        <c:lblOffset val="100"/>
        <c:noMultiLvlLbl val="0"/>
      </c:catAx>
      <c:valAx>
        <c:axId val="12323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Comparação de modelos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comparacao_modelos!$B$1</c:f>
              <c:strCache>
                <c:ptCount val="1"/>
                <c:pt idx="0">
                  <c:v>Seguidores Ary_sim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comparacao_modelos!$B$2:$B$14</c:f>
              <c:numCache>
                <c:formatCode>General</c:formatCode>
                <c:ptCount val="13"/>
                <c:pt idx="0">
                  <c:v>90000</c:v>
                </c:pt>
                <c:pt idx="1">
                  <c:v>97000</c:v>
                </c:pt>
                <c:pt idx="2">
                  <c:v>104000</c:v>
                </c:pt>
                <c:pt idx="3">
                  <c:v>112000</c:v>
                </c:pt>
                <c:pt idx="4">
                  <c:v>119500</c:v>
                </c:pt>
                <c:pt idx="5">
                  <c:v>126000</c:v>
                </c:pt>
                <c:pt idx="6">
                  <c:v>131000</c:v>
                </c:pt>
                <c:pt idx="7">
                  <c:v>134500</c:v>
                </c:pt>
                <c:pt idx="8">
                  <c:v>137000</c:v>
                </c:pt>
                <c:pt idx="9">
                  <c:v>138800</c:v>
                </c:pt>
                <c:pt idx="10">
                  <c:v>139500</c:v>
                </c:pt>
                <c:pt idx="11">
                  <c:v>140000</c:v>
                </c:pt>
                <c:pt idx="12">
                  <c:v>140000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38-404C-8A7B-134D6081CD94}"/>
            </c:ext>
          </c:extLst>
        </c:ser>
        <c:ser>
          <c:idx val="1"/>
          <c:order val="1"/>
          <c:tx>
            <c:strRef>
              <c:f>comparacao_modelos!$C$1</c:f>
              <c:strCache>
                <c:ptCount val="1"/>
                <c:pt idx="0">
                  <c:v>Exponencial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comparacao_modelos!$C$2:$C$14</c:f>
              <c:numCache>
                <c:formatCode>General</c:formatCode>
                <c:ptCount val="13"/>
                <c:pt idx="0">
                  <c:v>90000</c:v>
                </c:pt>
                <c:pt idx="1">
                  <c:v>93600</c:v>
                </c:pt>
                <c:pt idx="2">
                  <c:v>97344</c:v>
                </c:pt>
                <c:pt idx="3">
                  <c:v>101238</c:v>
                </c:pt>
                <c:pt idx="4">
                  <c:v>105288</c:v>
                </c:pt>
                <c:pt idx="5">
                  <c:v>109499</c:v>
                </c:pt>
                <c:pt idx="6">
                  <c:v>113879</c:v>
                </c:pt>
                <c:pt idx="7">
                  <c:v>118434</c:v>
                </c:pt>
                <c:pt idx="8">
                  <c:v>123171</c:v>
                </c:pt>
                <c:pt idx="9">
                  <c:v>128098</c:v>
                </c:pt>
                <c:pt idx="10">
                  <c:v>133222</c:v>
                </c:pt>
                <c:pt idx="11">
                  <c:v>138551</c:v>
                </c:pt>
                <c:pt idx="12">
                  <c:v>144093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38-404C-8A7B-134D6081CD94}"/>
            </c:ext>
          </c:extLst>
        </c:ser>
        <c:ser>
          <c:idx val="2"/>
          <c:order val="2"/>
          <c:tx>
            <c:strRef>
              <c:f>comparacao_modelos!$D$1</c:f>
              <c:strCache>
                <c:ptCount val="1"/>
                <c:pt idx="0">
                  <c:v>Logistico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comparacao_modelos!$D$2:$D$14</c:f>
              <c:numCache>
                <c:formatCode>General</c:formatCode>
                <c:ptCount val="13"/>
                <c:pt idx="0">
                  <c:v>90000</c:v>
                </c:pt>
                <c:pt idx="1">
                  <c:v>98101</c:v>
                </c:pt>
                <c:pt idx="2">
                  <c:v>106922</c:v>
                </c:pt>
                <c:pt idx="3">
                  <c:v>117718</c:v>
                </c:pt>
                <c:pt idx="4">
                  <c:v>129911</c:v>
                </c:pt>
                <c:pt idx="5">
                  <c:v>143973</c:v>
                </c:pt>
                <c:pt idx="6">
                  <c:v>160364</c:v>
                </c:pt>
                <c:pt idx="7">
                  <c:v>179583</c:v>
                </c:pt>
                <c:pt idx="8">
                  <c:v>202128</c:v>
                </c:pt>
                <c:pt idx="9">
                  <c:v>228547</c:v>
                </c:pt>
                <c:pt idx="10">
                  <c:v>259425</c:v>
                </c:pt>
                <c:pt idx="11">
                  <c:v>295398</c:v>
                </c:pt>
                <c:pt idx="12">
                  <c:v>337157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38-404C-8A7B-134D6081C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65679"/>
        <c:axId val="1369966095"/>
      </c:lineChart>
      <c:catAx>
        <c:axId val="136996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6095"/>
        <c:crosses val="autoZero"/>
        <c:auto val="1"/>
        <c:lblAlgn val="ctr"/>
        <c:lblOffset val="100"/>
        <c:noMultiLvlLbl val="0"/>
      </c:catAx>
      <c:valAx>
        <c:axId val="136996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7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2</cp:revision>
  <dcterms:created xsi:type="dcterms:W3CDTF">2025-09-21T14:25:00Z</dcterms:created>
  <dcterms:modified xsi:type="dcterms:W3CDTF">2025-09-26T12:29:00Z</dcterms:modified>
</cp:coreProperties>
</file>