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734D" w14:textId="77777777" w:rsidR="00677379" w:rsidRDefault="00677379" w:rsidP="00677379">
      <w:pPr>
        <w:ind w:firstLine="566"/>
        <w:jc w:val="center"/>
      </w:pPr>
      <w:r>
        <w:rPr>
          <w:noProof/>
        </w:rPr>
        <w:drawing>
          <wp:inline distT="114300" distB="114300" distL="114300" distR="114300" wp14:anchorId="1565DCE9" wp14:editId="7FD89FC5">
            <wp:extent cx="2230275" cy="647154"/>
            <wp:effectExtent l="0" t="0" r="0" b="0"/>
            <wp:docPr id="1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2F9CF" w14:textId="77777777" w:rsidR="00677379" w:rsidRDefault="00677379" w:rsidP="00677379">
      <w:pPr>
        <w:ind w:firstLine="566"/>
        <w:jc w:val="center"/>
      </w:pPr>
    </w:p>
    <w:p w14:paraId="2B2653D1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FACULDADE DE INFORMÁTICA E ADMINISTRAÇÃO PAULISTA</w:t>
      </w:r>
    </w:p>
    <w:p w14:paraId="786A35B1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1D9AAD0E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5A81FC95" w14:textId="77777777" w:rsidR="00677379" w:rsidRPr="00677379" w:rsidRDefault="00677379" w:rsidP="00677379">
      <w:pPr>
        <w:rPr>
          <w:rFonts w:ascii="Arial" w:hAnsi="Arial" w:cs="Arial"/>
          <w:b/>
          <w:sz w:val="24"/>
          <w:szCs w:val="24"/>
        </w:rPr>
      </w:pPr>
    </w:p>
    <w:p w14:paraId="47C3D8C3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3F5F9B9D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ESCOPO DO PRODUTO - CHALLENGE LEVEL GROUP</w:t>
      </w:r>
    </w:p>
    <w:p w14:paraId="51E1A9A8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593660C8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GRUPO BUY.IT</w:t>
      </w:r>
    </w:p>
    <w:p w14:paraId="162BAED4" w14:textId="77777777" w:rsidR="00677379" w:rsidRDefault="00677379" w:rsidP="00677379">
      <w:pPr>
        <w:ind w:firstLine="566"/>
        <w:jc w:val="center"/>
        <w:rPr>
          <w:b/>
        </w:rPr>
      </w:pPr>
    </w:p>
    <w:p w14:paraId="24DEAA26" w14:textId="77777777" w:rsidR="00677379" w:rsidRDefault="00677379" w:rsidP="00677379">
      <w:pPr>
        <w:ind w:firstLine="566"/>
        <w:jc w:val="center"/>
        <w:rPr>
          <w:b/>
        </w:rPr>
      </w:pPr>
    </w:p>
    <w:p w14:paraId="0D3230F3" w14:textId="77777777" w:rsidR="00677379" w:rsidRDefault="00677379" w:rsidP="00677379">
      <w:pPr>
        <w:ind w:firstLine="566"/>
        <w:jc w:val="center"/>
        <w:rPr>
          <w:b/>
        </w:rPr>
      </w:pPr>
    </w:p>
    <w:p w14:paraId="598C9625" w14:textId="77777777" w:rsidR="00677379" w:rsidRDefault="00677379" w:rsidP="00677379">
      <w:pPr>
        <w:ind w:firstLine="566"/>
        <w:rPr>
          <w:b/>
        </w:rPr>
      </w:pPr>
    </w:p>
    <w:p w14:paraId="0168E84E" w14:textId="77777777" w:rsidR="00677379" w:rsidRDefault="00677379" w:rsidP="00677379">
      <w:pPr>
        <w:ind w:firstLine="566"/>
        <w:jc w:val="center"/>
        <w:rPr>
          <w:b/>
        </w:rPr>
      </w:pPr>
    </w:p>
    <w:p w14:paraId="30A4AA2A" w14:textId="77777777" w:rsidR="00677379" w:rsidRDefault="00677379" w:rsidP="00677379">
      <w:pPr>
        <w:ind w:firstLine="566"/>
        <w:jc w:val="center"/>
        <w:rPr>
          <w:b/>
        </w:rPr>
      </w:pPr>
    </w:p>
    <w:p w14:paraId="3820DF15" w14:textId="77777777" w:rsidR="00677379" w:rsidRDefault="00677379" w:rsidP="00677379">
      <w:pPr>
        <w:ind w:firstLine="566"/>
        <w:jc w:val="center"/>
        <w:rPr>
          <w:b/>
        </w:rPr>
      </w:pPr>
    </w:p>
    <w:p w14:paraId="601AF517" w14:textId="77777777" w:rsidR="00677379" w:rsidRDefault="00677379" w:rsidP="00677379">
      <w:pPr>
        <w:ind w:firstLine="566"/>
        <w:jc w:val="center"/>
        <w:rPr>
          <w:b/>
        </w:rPr>
      </w:pPr>
    </w:p>
    <w:p w14:paraId="05396E64" w14:textId="77777777" w:rsidR="00677379" w:rsidRDefault="00677379" w:rsidP="00677379">
      <w:pPr>
        <w:ind w:firstLine="566"/>
        <w:rPr>
          <w:b/>
        </w:rPr>
      </w:pPr>
    </w:p>
    <w:p w14:paraId="074CAF8C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Gustavo Sanches - RM 97068</w:t>
      </w:r>
    </w:p>
    <w:p w14:paraId="23F750B3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677379">
        <w:rPr>
          <w:rFonts w:ascii="Arial" w:hAnsi="Arial" w:cs="Arial"/>
          <w:b/>
          <w:sz w:val="24"/>
          <w:szCs w:val="24"/>
        </w:rPr>
        <w:t>Kaue</w:t>
      </w:r>
      <w:proofErr w:type="spellEnd"/>
      <w:r w:rsidRPr="006773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77379">
        <w:rPr>
          <w:rFonts w:ascii="Arial" w:hAnsi="Arial" w:cs="Arial"/>
          <w:b/>
          <w:sz w:val="24"/>
          <w:szCs w:val="24"/>
        </w:rPr>
        <w:t>Caponero</w:t>
      </w:r>
      <w:proofErr w:type="spellEnd"/>
      <w:r w:rsidRPr="00677379">
        <w:rPr>
          <w:rFonts w:ascii="Arial" w:hAnsi="Arial" w:cs="Arial"/>
          <w:b/>
          <w:sz w:val="24"/>
          <w:szCs w:val="24"/>
        </w:rPr>
        <w:t xml:space="preserve"> - RM 96466</w:t>
      </w:r>
    </w:p>
    <w:p w14:paraId="61DF9767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Mariana Santos - RM 97503</w:t>
      </w:r>
    </w:p>
    <w:p w14:paraId="59C022FB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Natan Cruz - RM 97324</w:t>
      </w:r>
    </w:p>
    <w:p w14:paraId="3B0AEBD9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Vitor Rubim - RM 97092</w:t>
      </w:r>
    </w:p>
    <w:p w14:paraId="2D06B68E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75962D70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1D5A294F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26EF8CD9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São Paulo - SP</w:t>
      </w:r>
    </w:p>
    <w:p w14:paraId="4EFB2FCE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2023</w:t>
      </w:r>
    </w:p>
    <w:p w14:paraId="5B0A7B3C" w14:textId="66540095" w:rsidR="00677379" w:rsidRDefault="00677379" w:rsidP="0064176A"/>
    <w:p w14:paraId="7A41DE87" w14:textId="6381B8CB" w:rsidR="0064176A" w:rsidRPr="00677379" w:rsidRDefault="0064176A" w:rsidP="0064176A">
      <w:r w:rsidRPr="0064176A">
        <w:rPr>
          <w:rFonts w:ascii="Arial" w:hAnsi="Arial" w:cs="Arial"/>
        </w:rPr>
        <w:t>Entendido, aqui está a resposta revisada para o primeiro enunciado:</w:t>
      </w:r>
    </w:p>
    <w:p w14:paraId="4C02CD8A" w14:textId="77777777" w:rsidR="0064176A" w:rsidRPr="0064176A" w:rsidRDefault="0064176A" w:rsidP="0064176A">
      <w:pPr>
        <w:rPr>
          <w:rFonts w:ascii="Arial" w:hAnsi="Arial" w:cs="Arial"/>
        </w:rPr>
      </w:pPr>
    </w:p>
    <w:p w14:paraId="131471CD" w14:textId="77777777" w:rsid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>1. Escolha do Tipo de Nuvem para a Solução Proposta:</w:t>
      </w:r>
    </w:p>
    <w:p w14:paraId="66E8C23F" w14:textId="3687CEC7" w:rsid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 A Buy.it optou pela abordagem IaaS (</w:t>
      </w:r>
      <w:proofErr w:type="spellStart"/>
      <w:r w:rsidRPr="0064176A">
        <w:rPr>
          <w:rFonts w:ascii="Arial" w:hAnsi="Arial" w:cs="Arial"/>
        </w:rPr>
        <w:t>Infrastructure</w:t>
      </w:r>
      <w:proofErr w:type="spellEnd"/>
      <w:r w:rsidRPr="0064176A">
        <w:rPr>
          <w:rFonts w:ascii="Arial" w:hAnsi="Arial" w:cs="Arial"/>
        </w:rPr>
        <w:t xml:space="preserve"> as a Service) para sua solução, seguindo o </w:t>
      </w:r>
      <w:r w:rsidRPr="0064176A">
        <w:rPr>
          <w:rFonts w:ascii="Arial" w:hAnsi="Arial" w:cs="Arial"/>
          <w:u w:val="single"/>
        </w:rPr>
        <w:t>modelo</w:t>
      </w:r>
      <w:r w:rsidRPr="0064176A">
        <w:rPr>
          <w:rFonts w:ascii="Arial" w:hAnsi="Arial" w:cs="Arial"/>
        </w:rPr>
        <w:t xml:space="preserve"> da plataforma Azure. Essa escolha é justificada pela flexibilidade e controle que o IaaS oferece, permitindo à equipe de desenvolvimento gerenciar a infraestrutura subjacente enquanto foca no desenvolvimento e na operação do software. O IaaS, especialmente no contexto da Azure, permite uma integração eficaz com várias ferramentas e serviços, além de oferecer escalabilidade e eficiência de custos. Essas características são essenciais para a solução da Buy.it, que visa automatizar e simplificar processos de compras empresariais, requerendo uma plataforma robusta e adaptável para atender às suas necessidades específicas.</w:t>
      </w:r>
    </w:p>
    <w:p w14:paraId="418F4CC5" w14:textId="2D579DA0" w:rsidR="0072662F" w:rsidRPr="0072662F" w:rsidRDefault="00A87A2B" w:rsidP="0064176A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4947639C" wp14:editId="04FE5D8D">
            <wp:extent cx="5391150" cy="2857500"/>
            <wp:effectExtent l="0" t="0" r="0" b="0"/>
            <wp:docPr id="1450145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97AB" w14:textId="77777777" w:rsidR="00A87A2B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2. Recursos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 xml:space="preserve"> a Serem Utilizados:</w:t>
      </w:r>
    </w:p>
    <w:p w14:paraId="1AF2C211" w14:textId="77777777" w:rsidR="00A87A2B" w:rsidRDefault="0064176A" w:rsidP="0064176A">
      <w:r w:rsidRPr="0064176A">
        <w:rPr>
          <w:rFonts w:ascii="Arial" w:hAnsi="Arial" w:cs="Arial"/>
        </w:rPr>
        <w:t>- Virtualização: O documento enfatiza a importância da virtualização para o projeto, destacando seu papel em facilitar o desenvolvimento, teste, portabilidade e manutenção do software. A virtualização pode ser um recurso crucial no ambiente de nuvem para isolar e gerenciar diferentes ambientes de desenvolvimento e teste</w:t>
      </w:r>
      <w:r w:rsidR="00A87A2B">
        <w:rPr>
          <w:rFonts w:ascii="Arial" w:hAnsi="Arial" w:cs="Arial"/>
        </w:rPr>
        <w:t>.</w:t>
      </w:r>
      <w:r w:rsidR="00A87A2B" w:rsidRPr="00A87A2B">
        <w:t xml:space="preserve"> </w:t>
      </w:r>
    </w:p>
    <w:p w14:paraId="79BF35E7" w14:textId="77777777" w:rsidR="00003351" w:rsidRDefault="00A87A2B" w:rsidP="0064176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DC9E8A" wp14:editId="36B6B69C">
            <wp:extent cx="4905375" cy="2019300"/>
            <wp:effectExtent l="0" t="0" r="9525" b="0"/>
            <wp:docPr id="1938903431" name="Imagem 6" descr="o que é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 que é cloud compu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F30F" w14:textId="28A9160A" w:rsidR="0064176A" w:rsidRP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lastRenderedPageBreak/>
        <w:t xml:space="preserve">- Inteligência Artificial (IA): A IA é mencionada como um pilar fundamental para aumentar a precisão e eficácia dos processos de compras. No contexto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>, a IA pode ser utilizada para análise de dados, previsão de tendências e suporte à tomada de decisões estratégicas, o que pode ser implementado como um serviço na nuvem.</w:t>
      </w:r>
    </w:p>
    <w:p w14:paraId="553AAD2A" w14:textId="4E3F30A9" w:rsidR="00A87A2B" w:rsidRP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   - Serviços de Armazenamento e Processamento de Dados: Dada a necessidade de análise de dados e comunicação eficiente com fornecedores, serviços de armazenamento e processamento de dados na nuvem podem ser fundamentais. Eles oferecem a flexibilidade e a escalabilidade necessárias para gerenciar grandes volumes de dados e realizar análises complexas.</w:t>
      </w:r>
    </w:p>
    <w:p w14:paraId="384B60D0" w14:textId="3BFB7C76" w:rsidR="0064176A" w:rsidRPr="0064176A" w:rsidRDefault="00003351" w:rsidP="00641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  <w:noProof/>
        </w:rPr>
        <w:drawing>
          <wp:inline distT="0" distB="0" distL="0" distR="0" wp14:anchorId="29360D95" wp14:editId="5F291BDB">
            <wp:extent cx="2962275" cy="1543050"/>
            <wp:effectExtent l="0" t="0" r="0" b="0"/>
            <wp:docPr id="19774158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11F3" w14:textId="114196D2" w:rsidR="00A07023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Cada um desses recursos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 xml:space="preserve"> desempenha um papel crítico na realização dos objetivos do projeto, aproveitando os conhecimentos teóricos e práticos adquiridos na área de </w:t>
      </w:r>
      <w:r w:rsidR="008A67FF">
        <w:rPr>
          <w:rFonts w:ascii="Arial" w:hAnsi="Arial" w:cs="Arial"/>
        </w:rPr>
        <w:t>c</w:t>
      </w:r>
      <w:r w:rsidRPr="0064176A">
        <w:rPr>
          <w:rFonts w:ascii="Arial" w:hAnsi="Arial" w:cs="Arial"/>
        </w:rPr>
        <w:t xml:space="preserve">loud </w:t>
      </w:r>
      <w:proofErr w:type="spellStart"/>
      <w:r w:rsidR="008A67FF">
        <w:rPr>
          <w:rFonts w:ascii="Arial" w:hAnsi="Arial" w:cs="Arial"/>
        </w:rPr>
        <w:t>c</w:t>
      </w:r>
      <w:r w:rsidRPr="0064176A">
        <w:rPr>
          <w:rFonts w:ascii="Arial" w:hAnsi="Arial" w:cs="Arial"/>
        </w:rPr>
        <w:t>omputing</w:t>
      </w:r>
      <w:proofErr w:type="spellEnd"/>
      <w:r w:rsidRPr="0064176A">
        <w:rPr>
          <w:rFonts w:ascii="Arial" w:hAnsi="Arial" w:cs="Arial"/>
        </w:rPr>
        <w:t>. Além disso, a documentação do projeto deve refletir a integração desses recursos com uma estrutura organizada e clara, complementada por imagens explicativas quando necessário, para garantir uma compreensão completa da solução proposta.</w:t>
      </w:r>
    </w:p>
    <w:p w14:paraId="780F556B" w14:textId="110B9CA6" w:rsidR="00677379" w:rsidRPr="00677379" w:rsidRDefault="00677379" w:rsidP="0064176A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77379">
        <w:rPr>
          <w:rFonts w:ascii="Arial" w:hAnsi="Arial" w:cs="Arial"/>
        </w:rPr>
        <w:t>rquitetura macro d</w:t>
      </w:r>
      <w:r>
        <w:rPr>
          <w:rFonts w:ascii="Arial" w:hAnsi="Arial" w:cs="Arial"/>
        </w:rPr>
        <w:t>a Buy.it:</w:t>
      </w:r>
    </w:p>
    <w:p w14:paraId="629B5C7C" w14:textId="26DA4A20" w:rsidR="00677379" w:rsidRPr="008A67FF" w:rsidRDefault="00677379" w:rsidP="006417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98DA93" wp14:editId="4671A036">
            <wp:extent cx="5391150" cy="3476625"/>
            <wp:effectExtent l="0" t="0" r="0" b="9525"/>
            <wp:docPr id="137984793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79" w:rsidRPr="008A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1AEF" w14:textId="77777777" w:rsidR="0044531B" w:rsidRDefault="0044531B" w:rsidP="00A87A2B">
      <w:pPr>
        <w:spacing w:after="0" w:line="240" w:lineRule="auto"/>
      </w:pPr>
      <w:r>
        <w:separator/>
      </w:r>
    </w:p>
  </w:endnote>
  <w:endnote w:type="continuationSeparator" w:id="0">
    <w:p w14:paraId="72793C87" w14:textId="77777777" w:rsidR="0044531B" w:rsidRDefault="0044531B" w:rsidP="00A8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B750" w14:textId="77777777" w:rsidR="0044531B" w:rsidRDefault="0044531B" w:rsidP="00A87A2B">
      <w:pPr>
        <w:spacing w:after="0" w:line="240" w:lineRule="auto"/>
      </w:pPr>
      <w:r>
        <w:separator/>
      </w:r>
    </w:p>
  </w:footnote>
  <w:footnote w:type="continuationSeparator" w:id="0">
    <w:p w14:paraId="04A97F5E" w14:textId="77777777" w:rsidR="0044531B" w:rsidRDefault="0044531B" w:rsidP="00A87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2"/>
    <w:rsid w:val="00003351"/>
    <w:rsid w:val="002E33B2"/>
    <w:rsid w:val="0044531B"/>
    <w:rsid w:val="0064176A"/>
    <w:rsid w:val="00677379"/>
    <w:rsid w:val="0072662F"/>
    <w:rsid w:val="008A67FF"/>
    <w:rsid w:val="00A07023"/>
    <w:rsid w:val="00A8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4D7"/>
  <w15:chartTrackingRefBased/>
  <w15:docId w15:val="{FDDDF1A1-EBBD-43FA-88E7-F86CBE9E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7A2B"/>
  </w:style>
  <w:style w:type="paragraph" w:styleId="Rodap">
    <w:name w:val="footer"/>
    <w:basedOn w:val="Normal"/>
    <w:link w:val="RodapChar"/>
    <w:uiPriority w:val="99"/>
    <w:unhideWhenUsed/>
    <w:rsid w:val="00A8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Cruz</dc:creator>
  <cp:keywords/>
  <dc:description/>
  <cp:lastModifiedBy>Natan Cruz</cp:lastModifiedBy>
  <cp:revision>3</cp:revision>
  <dcterms:created xsi:type="dcterms:W3CDTF">2023-12-02T18:51:00Z</dcterms:created>
  <dcterms:modified xsi:type="dcterms:W3CDTF">2023-12-02T21:17:00Z</dcterms:modified>
</cp:coreProperties>
</file>