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0275" cy="6471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566.92913385826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4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566.92913385826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PROJETO - CHALLENGE LEVEL GROUP</w:t>
      </w:r>
    </w:p>
    <w:p w:rsidR="00000000" w:rsidDel="00000000" w:rsidP="00000000" w:rsidRDefault="00000000" w:rsidRPr="00000000" w14:paraId="00000014">
      <w:pPr>
        <w:ind w:left="0" w:firstLine="566.92913385826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BUY.IT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566.92913385826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Sanches - RM 97068</w:t>
      </w:r>
    </w:p>
    <w:p w:rsidR="00000000" w:rsidDel="00000000" w:rsidP="00000000" w:rsidRDefault="00000000" w:rsidRPr="00000000" w14:paraId="0000001F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Kaue Caponero - RM 96466</w:t>
      </w:r>
    </w:p>
    <w:p w:rsidR="00000000" w:rsidDel="00000000" w:rsidP="00000000" w:rsidRDefault="00000000" w:rsidRPr="00000000" w14:paraId="00000020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Santos - RM 97503</w:t>
      </w:r>
    </w:p>
    <w:p w:rsidR="00000000" w:rsidDel="00000000" w:rsidP="00000000" w:rsidRDefault="00000000" w:rsidRPr="00000000" w14:paraId="00000021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Natan Cruz - RM 97324</w:t>
      </w:r>
    </w:p>
    <w:p w:rsidR="00000000" w:rsidDel="00000000" w:rsidP="00000000" w:rsidRDefault="00000000" w:rsidRPr="00000000" w14:paraId="00000022">
      <w:pPr>
        <w:ind w:left="0" w:firstLine="566.92913385826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Vitor Rubim - RM 97092</w:t>
      </w:r>
    </w:p>
    <w:p w:rsidR="00000000" w:rsidDel="00000000" w:rsidP="00000000" w:rsidRDefault="00000000" w:rsidRPr="00000000" w14:paraId="00000023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 - SP</w:t>
      </w:r>
    </w:p>
    <w:p w:rsidR="00000000" w:rsidDel="00000000" w:rsidP="00000000" w:rsidRDefault="00000000" w:rsidRPr="00000000" w14:paraId="00000027">
      <w:pPr>
        <w:ind w:left="0" w:firstLine="566.92913385826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pStyle w:val="Title"/>
        <w:ind w:left="720" w:firstLine="0"/>
        <w:jc w:val="center"/>
        <w:rPr/>
      </w:pPr>
      <w:bookmarkStart w:colFirst="0" w:colLast="0" w:name="_juboakcrcv38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n25vw709j9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qrprw9lr1a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DIFERENÇAS ENTRE ETAPAS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pbu7v5gqqn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TECNOLOGIAS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fhwfqewvx5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INTELIGÊNCIA ARTIFICIAL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1dsotixw49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LINK PARA O 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ind w:left="720" w:firstLine="0"/>
        <w:jc w:val="both"/>
        <w:rPr/>
      </w:pPr>
      <w:bookmarkStart w:colFirst="0" w:colLast="0" w:name="_ejv8nwbs0h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left="0" w:firstLine="566.9291338582675"/>
        <w:jc w:val="both"/>
        <w:rPr>
          <w:sz w:val="32"/>
          <w:szCs w:val="32"/>
        </w:rPr>
      </w:pPr>
      <w:bookmarkStart w:colFirst="0" w:colLast="0" w:name="_hn25vw709j96" w:id="2"/>
      <w:bookmarkEnd w:id="2"/>
      <w:r w:rsidDel="00000000" w:rsidR="00000000" w:rsidRPr="00000000">
        <w:rPr>
          <w:sz w:val="32"/>
          <w:szCs w:val="32"/>
          <w:rtl w:val="0"/>
        </w:rPr>
        <w:t xml:space="preserve">DESCRIÇÃO DO PROJETO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projeto BUY.IT consiste em um aplicativo mobile para facilitação dos processos de compras empresariais. A ideia se baseia na utilização por empresas compradoras e fornecedoras, onde após o cadastro do usuário o mesmo pode criar uma nova cotação de produto quando quiser. Essa cotação será cadastrada pelo próprio comprador, o qual terá níveis de detalhamento opcionais para cada produto.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uma primeira tela, o comprador colocará as informações obrigatórias para a cotação, como nome do produto, quantidade desejada e valor que deseja pagar. Além disso, ele deve selecionar o departamento a qual o produto pertence e pode adicionar tags para que a cotação seja mais assertiva, como o exemplo abaixo: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Mouse Gamer (Input)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Quantidade:</w:t>
      </w:r>
      <w:r w:rsidDel="00000000" w:rsidR="00000000" w:rsidRPr="00000000">
        <w:rPr>
          <w:rtl w:val="0"/>
        </w:rPr>
        <w:t xml:space="preserve"> 10 (Input)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Unitário:</w:t>
      </w:r>
      <w:r w:rsidDel="00000000" w:rsidR="00000000" w:rsidRPr="00000000">
        <w:rPr>
          <w:rtl w:val="0"/>
        </w:rPr>
        <w:t xml:space="preserve"> R$ 50,00 (Input)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Prazo de Recebimento:</w:t>
      </w:r>
      <w:r w:rsidDel="00000000" w:rsidR="00000000" w:rsidRPr="00000000">
        <w:rPr>
          <w:rtl w:val="0"/>
        </w:rPr>
        <w:t xml:space="preserve"> 5 dias (Input)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Informática (Selecionável)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Periféricos, Gamer (Selecionável)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Após esta tela, o comprador terá inputs opcionais como marca, cor, tamanho, material, etc…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Por fim, o comprador selecionará a ordem de relevância de critérios da compra, sendo eles: Preço, Prazo de Entrega e Qualidade.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Com estas informações, varremos a nossa base de dados onde existirão históricos de todas as cotações já realizadas e com a ajuda da Inteligência Artificial, calcularemos possíveis sugestões para o comprador, como por exemplo a exibição da mensagem: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“Para a quantidade selecionada, a média do valor unitário do Mouse Gamer é de R$ 40,00 e o prazo de recebimento até 7 dias úteis, sendo assim, sugerimos alterações nos dados colocados (opcional)”.</w:t>
      </w:r>
    </w:p>
    <w:p w:rsidR="00000000" w:rsidDel="00000000" w:rsidP="00000000" w:rsidRDefault="00000000" w:rsidRPr="00000000" w14:paraId="00000064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Após finalização da cotação, a proposta é enviada para todos os fornecedores cadastrados na plataforma que tenham a possibilidade de vender o produto, os quais serão divididos em Departamentos e também em Tags, porém aplicaremos Inteligência Artificial para buscar os fornecedores com melhores avaliações na plataforma e que possam entregar o produto no prazo e valor desejados, ou também para encontrar que tipo de fornecedor pode vender ou não aquele produto.</w:t>
      </w:r>
    </w:p>
    <w:p w:rsidR="00000000" w:rsidDel="00000000" w:rsidP="00000000" w:rsidRDefault="00000000" w:rsidRPr="00000000" w14:paraId="0000006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As cotações funcionarão como uma oferta, onde o fornecedor que puder atender aquela demanda deverá aceitar a cotação, liberando assim os meios de contato entre ambas as partes e dando a possibilidade de avaliações de preço, qualidade e entrega da parte do comprador para com o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firstLine="566.9291338582675"/>
        <w:rPr>
          <w:sz w:val="32"/>
          <w:szCs w:val="32"/>
        </w:rPr>
      </w:pPr>
      <w:bookmarkStart w:colFirst="0" w:colLast="0" w:name="_9qrprw9lr1ar" w:id="3"/>
      <w:bookmarkEnd w:id="3"/>
      <w:r w:rsidDel="00000000" w:rsidR="00000000" w:rsidRPr="00000000">
        <w:rPr>
          <w:sz w:val="32"/>
          <w:szCs w:val="32"/>
          <w:rtl w:val="0"/>
        </w:rPr>
        <w:t xml:space="preserve">DIFERENÇAS ENTRE ETAPAS DO PROJETO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O projeto foi alterado por completo. Abandonamos a ideia anterior e iniciamos uma completamente nova, tendo em vista o feedback dos professores. A ideia inicial era de um aplicativo onde fornecedores cadastrariam produtos, com seus devidos valores e detalhamentos e os compradores poderiam, de forma simplificada, selecionar os produtos e efetuar cotações de acordo com a quantidade indicada pelo mesmo. A nova ideia consiste na cotação conforme parâmetros selecionados pelo comprador e caberá aos fornecedores aceitar ou não aquelas condições. Manteremos a UX focada na simplificada e agilidade, e utilizaremos a IA para auxílio e insights nas varreduras do banco de dados, como sugestão de fornecedores, de preço, de prazo, qualidade, avaliações, etc…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firstLine="566.9291338582675"/>
        <w:rPr>
          <w:b w:val="1"/>
          <w:color w:val="0000ff"/>
          <w:sz w:val="32"/>
          <w:szCs w:val="32"/>
        </w:rPr>
      </w:pPr>
      <w:bookmarkStart w:colFirst="0" w:colLast="0" w:name="_ppbu7v5gqqna" w:id="4"/>
      <w:bookmarkEnd w:id="4"/>
      <w:r w:rsidDel="00000000" w:rsidR="00000000" w:rsidRPr="00000000">
        <w:rPr>
          <w:sz w:val="32"/>
          <w:szCs w:val="32"/>
          <w:rtl w:val="0"/>
        </w:rPr>
        <w:t xml:space="preserve">TECNOLOGIAS UTILIZADAS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As tecnologias que serão utilizadas estão no README do projeto, que serão: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Será utilizada a linguagem</w:t>
      </w:r>
      <w:r w:rsidDel="00000000" w:rsidR="00000000" w:rsidRPr="00000000">
        <w:rPr>
          <w:i w:val="1"/>
          <w:rtl w:val="0"/>
        </w:rPr>
        <w:t xml:space="preserve"> JAVA8</w:t>
      </w:r>
      <w:r w:rsidDel="00000000" w:rsidR="00000000" w:rsidRPr="00000000">
        <w:rPr>
          <w:rtl w:val="0"/>
        </w:rPr>
        <w:t xml:space="preserve">, com a utilização do framework </w:t>
      </w:r>
      <w:r w:rsidDel="00000000" w:rsidR="00000000" w:rsidRPr="00000000">
        <w:rPr>
          <w:i w:val="1"/>
          <w:rtl w:val="0"/>
        </w:rPr>
        <w:t xml:space="preserve">SPRING BOOT </w:t>
      </w:r>
      <w:r w:rsidDel="00000000" w:rsidR="00000000" w:rsidRPr="00000000">
        <w:rPr>
          <w:rtl w:val="0"/>
        </w:rPr>
        <w:t xml:space="preserve">para construção de API REST FULL;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Será utilizada a linguagem </w:t>
      </w:r>
      <w:r w:rsidDel="00000000" w:rsidR="00000000" w:rsidRPr="00000000">
        <w:rPr>
          <w:i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juntamente com </w:t>
      </w:r>
      <w:r w:rsidDel="00000000" w:rsidR="00000000" w:rsidRPr="00000000">
        <w:rPr>
          <w:i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STYLED-COMPONENTS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Controle de Versão:</w:t>
      </w:r>
      <w:r w:rsidDel="00000000" w:rsidR="00000000" w:rsidRPr="00000000">
        <w:rPr>
          <w:rtl w:val="0"/>
        </w:rPr>
        <w:t xml:space="preserve"> Serão utilizados o </w:t>
      </w:r>
      <w:r w:rsidDel="00000000" w:rsidR="00000000" w:rsidRPr="00000000">
        <w:rPr>
          <w:i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e a plataforma </w:t>
      </w:r>
      <w:r w:rsidDel="00000000" w:rsidR="00000000" w:rsidRPr="00000000">
        <w:rPr>
          <w:i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para versionamento;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IDE’s e Ferramentas: </w:t>
      </w:r>
      <w:r w:rsidDel="00000000" w:rsidR="00000000" w:rsidRPr="00000000">
        <w:rPr>
          <w:i w:val="1"/>
          <w:rtl w:val="0"/>
        </w:rPr>
        <w:t xml:space="preserve">FIGMA </w:t>
      </w:r>
      <w:r w:rsidDel="00000000" w:rsidR="00000000" w:rsidRPr="00000000">
        <w:rPr>
          <w:rtl w:val="0"/>
        </w:rPr>
        <w:t xml:space="preserve">para a prototipação do frontend, Banco de Dados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IDE’s </w:t>
      </w:r>
      <w:r w:rsidDel="00000000" w:rsidR="00000000" w:rsidRPr="00000000">
        <w:rPr>
          <w:i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IntelliJ</w:t>
      </w:r>
      <w:r w:rsidDel="00000000" w:rsidR="00000000" w:rsidRPr="00000000">
        <w:rPr>
          <w:rtl w:val="0"/>
        </w:rPr>
        <w:t xml:space="preserve"> para desenvolvimento, além do </w:t>
      </w:r>
      <w:r w:rsidDel="00000000" w:rsidR="00000000" w:rsidRPr="00000000">
        <w:rPr>
          <w:i w:val="1"/>
          <w:rtl w:val="0"/>
        </w:rPr>
        <w:t xml:space="preserve">INSOMNIA </w:t>
      </w:r>
      <w:r w:rsidDel="00000000" w:rsidR="00000000" w:rsidRPr="00000000">
        <w:rPr>
          <w:rtl w:val="0"/>
        </w:rPr>
        <w:t xml:space="preserve">para testes de requisição de API e </w:t>
      </w:r>
      <w:r w:rsidDel="00000000" w:rsidR="00000000" w:rsidRPr="00000000">
        <w:rPr>
          <w:i w:val="1"/>
          <w:rtl w:val="0"/>
        </w:rPr>
        <w:t xml:space="preserve">Google Collab</w:t>
      </w:r>
      <w:r w:rsidDel="00000000" w:rsidR="00000000" w:rsidRPr="00000000">
        <w:rPr>
          <w:rtl w:val="0"/>
        </w:rPr>
        <w:t xml:space="preserve"> para IA. A plataforma </w:t>
      </w:r>
      <w:r w:rsidDel="00000000" w:rsidR="00000000" w:rsidRPr="00000000">
        <w:rPr>
          <w:i w:val="1"/>
          <w:rtl w:val="0"/>
        </w:rPr>
        <w:t xml:space="preserve">Azure </w:t>
      </w:r>
      <w:r w:rsidDel="00000000" w:rsidR="00000000" w:rsidRPr="00000000">
        <w:rPr>
          <w:rtl w:val="0"/>
        </w:rPr>
        <w:t xml:space="preserve">também será utilizada para virtualização do projeto.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Em relação a utilização da linguagem Python para IA, utilizaremos à princípio: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para clusterização de dados das tabelas do banco;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para redução de dimensionalidade das tabelas do banco;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 e PYTORCH para tarefas de aprendizado de máquina, as quais serão responsáveis para enviar as cotações para os principais fornecedores;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para manipulação e análise de dados de acordo com histórico de cotações;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para operações numéricas e análise de dados calculando médias, valores totais, etc…;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para visualização de dados em gráficos para melhor desempenho;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Inteligências generativas disponíveis no mercado também serão utilizadas para auxílio dos desenvolvedores, gerando mais agilidade e eficiência, as quais posteriormente podem vir a ser acopladas ao projeto.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2"/>
        </w:numPr>
        <w:ind w:firstLine="566.9291338582675"/>
        <w:rPr>
          <w:b w:val="1"/>
          <w:color w:val="0000ff"/>
          <w:sz w:val="32"/>
          <w:szCs w:val="32"/>
        </w:rPr>
      </w:pPr>
      <w:bookmarkStart w:colFirst="0" w:colLast="0" w:name="_cfhwfqewvx58" w:id="5"/>
      <w:bookmarkEnd w:id="5"/>
      <w:r w:rsidDel="00000000" w:rsidR="00000000" w:rsidRPr="00000000">
        <w:rPr>
          <w:sz w:val="32"/>
          <w:szCs w:val="32"/>
          <w:rtl w:val="0"/>
        </w:rPr>
        <w:t xml:space="preserve">INTELIGÊNCIA ARTIFICIAL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 inteligência artificial será essencial ao projeto, tendo em vista que todas as cotações criadas pelos compradores serão distribuídas entre os fornecedores sempre pensando na melhor opção para o comprador. Para assertividade, utilizaremos a IA para varrer o histórico de cotações e ver semelhanças que atendam os critérios da nova cotação. Além disso, através da IA também, poderemos enviar a cotação aberta para fornecedores que possivelmente trabalhem com o produto em questão, de acordo com tags atribuídas para cada usuário. Além disso, a sugestão de como adequar uma nova cotação diretamente na tela do comprador, para que a mesma atenda a sua necessidade será feita através de inteligência artificial varrendo os dados do histórico (no banco de dados) e sugerindo alterações para maior assertividade no fechamento da cotação, como sugestões de alteração de valor, prazo de entrega, qualidade, etc…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firstLine="566.9291338582675"/>
        <w:rPr>
          <w:b w:val="1"/>
          <w:color w:val="0000ff"/>
          <w:sz w:val="32"/>
          <w:szCs w:val="32"/>
        </w:rPr>
      </w:pPr>
      <w:bookmarkStart w:colFirst="0" w:colLast="0" w:name="_o1dsotixw49n" w:id="6"/>
      <w:bookmarkEnd w:id="6"/>
      <w:r w:rsidDel="00000000" w:rsidR="00000000" w:rsidRPr="00000000">
        <w:rPr>
          <w:sz w:val="32"/>
          <w:szCs w:val="32"/>
          <w:rtl w:val="0"/>
        </w:rPr>
        <w:t xml:space="preserve">LINK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https://github.com/ChallengeFIAP-2023/Buy.it/issues/16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566.929133858267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color w:val="ff0000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hallengeFIAP-2023/Buy.it/issues/16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