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075" w:rsidRPr="005B3075" w:rsidRDefault="005B3075" w:rsidP="005B30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B307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Document Technique pour </w:t>
      </w:r>
      <w:proofErr w:type="spellStart"/>
      <w:r w:rsidRPr="005B307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TileSystem.cs</w:t>
      </w:r>
      <w:proofErr w:type="spellEnd"/>
    </w:p>
    <w:p w:rsidR="005B3075" w:rsidRPr="005B3075" w:rsidRDefault="005B3075" w:rsidP="005B3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307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 du script</w:t>
      </w:r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TileSystem</w:t>
      </w:r>
      <w:proofErr w:type="spellEnd"/>
    </w:p>
    <w:p w:rsidR="005B3075" w:rsidRPr="005B3075" w:rsidRDefault="005B3075" w:rsidP="005B3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B307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Namespace</w:t>
      </w:r>
      <w:proofErr w:type="spellEnd"/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GamePlay.Sys</w:t>
      </w:r>
      <w:proofErr w:type="spellEnd"/>
    </w:p>
    <w:p w:rsidR="005B3075" w:rsidRPr="005B3075" w:rsidRDefault="005B3075" w:rsidP="005B30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5B307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Vue d'ensemble :</w:t>
      </w:r>
    </w:p>
    <w:p w:rsidR="005B3075" w:rsidRPr="005B3075" w:rsidRDefault="005B3075" w:rsidP="005B3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script </w:t>
      </w:r>
      <w:proofErr w:type="spellStart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TileSystem</w:t>
      </w:r>
      <w:proofErr w:type="spellEnd"/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gère les opérations liées aux tuiles sur une grille </w:t>
      </w:r>
      <w:proofErr w:type="spellStart"/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>Tilemap</w:t>
      </w:r>
      <w:proofErr w:type="spellEnd"/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</w:t>
      </w:r>
      <w:proofErr w:type="spellStart"/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>Unity</w:t>
      </w:r>
      <w:proofErr w:type="spellEnd"/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>. Il permet de définir, déplacer, colorier et supprimer des tuiles, et d'effectuer des conversions entre les positions du monde et les positions des cellules.</w:t>
      </w:r>
    </w:p>
    <w:p w:rsidR="005B3075" w:rsidRPr="005B3075" w:rsidRDefault="005B3075" w:rsidP="005B30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5B307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Composants clés :</w:t>
      </w:r>
    </w:p>
    <w:p w:rsidR="005B3075" w:rsidRPr="005B3075" w:rsidRDefault="005B3075" w:rsidP="005B307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307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Références publiques</w:t>
      </w:r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5B3075" w:rsidRPr="005B3075" w:rsidRDefault="005B3075" w:rsidP="005B307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Tile</w:t>
      </w:r>
      <w:proofErr w:type="spellEnd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tile</w:t>
      </w:r>
      <w:proofErr w:type="spellEnd"/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La tuile par défaut utilisée pour les opérations.</w:t>
      </w:r>
    </w:p>
    <w:p w:rsidR="005B3075" w:rsidRPr="005B3075" w:rsidRDefault="005B3075" w:rsidP="005B307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Color</w:t>
      </w:r>
      <w:proofErr w:type="spellEnd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tileColor</w:t>
      </w:r>
      <w:proofErr w:type="spellEnd"/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La couleur appliquée aux tuiles pour le mode test.</w:t>
      </w:r>
    </w:p>
    <w:p w:rsidR="005B3075" w:rsidRPr="005B3075" w:rsidRDefault="005B3075" w:rsidP="005B307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307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Variables privées</w:t>
      </w:r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5B3075" w:rsidRPr="005B3075" w:rsidRDefault="005B3075" w:rsidP="005B307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Vector3Int </w:t>
      </w:r>
      <w:proofErr w:type="spellStart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currentTilePosition</w:t>
      </w:r>
      <w:proofErr w:type="spellEnd"/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La position actuelle de la tuile testée.</w:t>
      </w:r>
    </w:p>
    <w:p w:rsidR="005B3075" w:rsidRPr="005B3075" w:rsidRDefault="005B3075" w:rsidP="005B307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Color</w:t>
      </w:r>
      <w:proofErr w:type="spellEnd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currentTileColor</w:t>
      </w:r>
      <w:proofErr w:type="spellEnd"/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La couleur actuelle de la tuile testée.</w:t>
      </w:r>
    </w:p>
    <w:p w:rsidR="005B3075" w:rsidRPr="005B3075" w:rsidRDefault="005B3075" w:rsidP="005B307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Tile</w:t>
      </w:r>
      <w:proofErr w:type="spellEnd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tileTest</w:t>
      </w:r>
      <w:proofErr w:type="spellEnd"/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La tuile testée.</w:t>
      </w:r>
    </w:p>
    <w:p w:rsidR="005B3075" w:rsidRPr="005B3075" w:rsidRDefault="005B3075" w:rsidP="005B307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Tilemap</w:t>
      </w:r>
      <w:proofErr w:type="spellEnd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tilemap</w:t>
      </w:r>
      <w:proofErr w:type="spellEnd"/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Instance de </w:t>
      </w:r>
      <w:proofErr w:type="spellStart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Tilemap</w:t>
      </w:r>
      <w:proofErr w:type="spellEnd"/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utilisée pour les opérations de tuiles.</w:t>
      </w:r>
    </w:p>
    <w:p w:rsidR="005B3075" w:rsidRPr="005B3075" w:rsidRDefault="005B3075" w:rsidP="005B307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307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Propriétés</w:t>
      </w:r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5B3075" w:rsidRPr="005B3075" w:rsidRDefault="005B3075" w:rsidP="005B307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Tilemap</w:t>
      </w:r>
      <w:proofErr w:type="spellEnd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TileMap</w:t>
      </w:r>
      <w:proofErr w:type="spellEnd"/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Retourne l'instance de </w:t>
      </w:r>
      <w:proofErr w:type="spellStart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Tilemap</w:t>
      </w:r>
      <w:proofErr w:type="spellEnd"/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B3075" w:rsidRPr="005B3075" w:rsidRDefault="005B3075" w:rsidP="005B30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5B307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Méthodes principales :</w:t>
      </w:r>
    </w:p>
    <w:p w:rsidR="005B3075" w:rsidRPr="005B3075" w:rsidRDefault="005B3075" w:rsidP="005B307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307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Méthodes publiques</w:t>
      </w:r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5B3075" w:rsidRPr="005B3075" w:rsidRDefault="005B3075" w:rsidP="005B307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void</w:t>
      </w:r>
      <w:proofErr w:type="spellEnd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proofErr w:type="gramStart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Activate</w:t>
      </w:r>
      <w:proofErr w:type="spellEnd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Tilemap</w:t>
      </w:r>
      <w:proofErr w:type="spellEnd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_</w:t>
      </w:r>
      <w:proofErr w:type="spellStart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tilemap</w:t>
      </w:r>
      <w:proofErr w:type="spellEnd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5B3075" w:rsidRPr="005B3075" w:rsidRDefault="005B3075" w:rsidP="005B3075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Initialise le </w:t>
      </w:r>
      <w:proofErr w:type="spellStart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Tilemap</w:t>
      </w:r>
      <w:proofErr w:type="spellEnd"/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utilisé pour les opérations de tuiles.</w:t>
      </w:r>
    </w:p>
    <w:p w:rsidR="005B3075" w:rsidRPr="005B3075" w:rsidRDefault="005B3075" w:rsidP="005B307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void</w:t>
      </w:r>
      <w:proofErr w:type="spellEnd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proofErr w:type="gramStart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SetTile</w:t>
      </w:r>
      <w:proofErr w:type="spellEnd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Vector3Int _</w:t>
      </w:r>
      <w:proofErr w:type="spellStart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tilePosition</w:t>
      </w:r>
      <w:proofErr w:type="spellEnd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5B3075" w:rsidRPr="005B3075" w:rsidRDefault="005B3075" w:rsidP="005B3075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Définit une tuile à la position spécifiée.</w:t>
      </w:r>
    </w:p>
    <w:p w:rsidR="005B3075" w:rsidRPr="005B3075" w:rsidRDefault="005B3075" w:rsidP="005B307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void</w:t>
      </w:r>
      <w:proofErr w:type="spellEnd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proofErr w:type="gramStart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RemoveTile</w:t>
      </w:r>
      <w:proofErr w:type="spellEnd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Vector3Int _</w:t>
      </w:r>
      <w:proofErr w:type="spellStart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tilePosition</w:t>
      </w:r>
      <w:proofErr w:type="spellEnd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5B3075" w:rsidRPr="005B3075" w:rsidRDefault="005B3075" w:rsidP="005B3075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>Supprime la tuile à la position spécifiée.</w:t>
      </w:r>
    </w:p>
    <w:p w:rsidR="005B3075" w:rsidRPr="005B3075" w:rsidRDefault="005B3075" w:rsidP="005B307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Vector3Int </w:t>
      </w:r>
      <w:proofErr w:type="spellStart"/>
      <w:proofErr w:type="gramStart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ConvertWorldToCellPosition</w:t>
      </w:r>
      <w:proofErr w:type="spellEnd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Vector3 _</w:t>
      </w:r>
      <w:proofErr w:type="spellStart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worldPosition</w:t>
      </w:r>
      <w:proofErr w:type="spellEnd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5B3075" w:rsidRPr="005B3075" w:rsidRDefault="005B3075" w:rsidP="005B3075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Convertit une position du monde en une position de cellule sur le </w:t>
      </w:r>
      <w:proofErr w:type="spellStart"/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>Tilemap</w:t>
      </w:r>
      <w:proofErr w:type="spellEnd"/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B3075" w:rsidRPr="005B3075" w:rsidRDefault="005B3075" w:rsidP="005B307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Vector3 </w:t>
      </w:r>
      <w:proofErr w:type="spellStart"/>
      <w:proofErr w:type="gramStart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ConvertCellToWorldPosition</w:t>
      </w:r>
      <w:proofErr w:type="spellEnd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Vector3Int </w:t>
      </w:r>
      <w:proofErr w:type="spellStart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cellPosition</w:t>
      </w:r>
      <w:proofErr w:type="spellEnd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5B3075" w:rsidRPr="005B3075" w:rsidRDefault="005B3075" w:rsidP="005B3075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>Convertit une position de cellule en une position du monde.</w:t>
      </w:r>
    </w:p>
    <w:p w:rsidR="005B3075" w:rsidRPr="005B3075" w:rsidRDefault="005B3075" w:rsidP="005B307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307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Méthodes privées</w:t>
      </w:r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5B3075" w:rsidRPr="005B3075" w:rsidRDefault="005B3075" w:rsidP="005B307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void</w:t>
      </w:r>
      <w:proofErr w:type="spellEnd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proofErr w:type="gramStart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ManageTest</w:t>
      </w:r>
      <w:proofErr w:type="spellEnd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5B3075" w:rsidRPr="005B3075" w:rsidRDefault="005B3075" w:rsidP="005B3075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>Gère l'affichage et la mise à jour des tuiles en mode test.</w:t>
      </w:r>
    </w:p>
    <w:p w:rsidR="005B3075" w:rsidRPr="005B3075" w:rsidRDefault="005B3075" w:rsidP="005B3075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>Déplace et colore les tuiles selon les paramètres de test.</w:t>
      </w:r>
    </w:p>
    <w:p w:rsidR="005B3075" w:rsidRPr="005B3075" w:rsidRDefault="005B3075" w:rsidP="005B307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void</w:t>
      </w:r>
      <w:proofErr w:type="spellEnd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proofErr w:type="gramStart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SetTileColor</w:t>
      </w:r>
      <w:proofErr w:type="spellEnd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Vector3Int </w:t>
      </w:r>
      <w:proofErr w:type="spellStart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tilePosition</w:t>
      </w:r>
      <w:proofErr w:type="spellEnd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Color</w:t>
      </w:r>
      <w:proofErr w:type="spellEnd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color</w:t>
      </w:r>
      <w:proofErr w:type="spellEnd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5B3075" w:rsidRPr="005B3075" w:rsidRDefault="005B3075" w:rsidP="005B3075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Définit la couleur d'une tuile à une position spécifique.</w:t>
      </w:r>
    </w:p>
    <w:p w:rsidR="005B3075" w:rsidRPr="005B3075" w:rsidRDefault="005B3075" w:rsidP="005B307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void</w:t>
      </w:r>
      <w:proofErr w:type="spellEnd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proofErr w:type="gramStart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MoveTile</w:t>
      </w:r>
      <w:proofErr w:type="spellEnd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Vector3Int </w:t>
      </w:r>
      <w:proofErr w:type="spellStart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currentPosition</w:t>
      </w:r>
      <w:proofErr w:type="spellEnd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Vector3Int </w:t>
      </w:r>
      <w:proofErr w:type="spellStart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newPosition</w:t>
      </w:r>
      <w:proofErr w:type="spellEnd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5B3075" w:rsidRPr="005B3075" w:rsidRDefault="005B3075" w:rsidP="005B3075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>Déplace une tuile de la position actuelle à une nouvelle position.</w:t>
      </w:r>
    </w:p>
    <w:p w:rsidR="005B3075" w:rsidRPr="005B3075" w:rsidRDefault="005B3075" w:rsidP="005B30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gramStart"/>
      <w:r w:rsidRPr="005B307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Remarques</w:t>
      </w:r>
      <w:proofErr w:type="gramEnd"/>
      <w:r w:rsidRPr="005B307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</w:p>
    <w:p w:rsidR="005B3075" w:rsidRPr="005B3075" w:rsidRDefault="005B3075" w:rsidP="005B307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307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Mode Test</w:t>
      </w:r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5B3075" w:rsidRPr="005B3075" w:rsidRDefault="005B3075" w:rsidP="005B307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méthode </w:t>
      </w:r>
      <w:proofErr w:type="spellStart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ManageTest</w:t>
      </w:r>
      <w:proofErr w:type="spellEnd"/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utilisée pour la gestion des tuiles en mode test. Elle vérifie les conditions de test et met à jour les tuiles en conséquence.</w:t>
      </w:r>
    </w:p>
    <w:p w:rsidR="005B3075" w:rsidRPr="005B3075" w:rsidRDefault="005B3075" w:rsidP="005B307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307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Optimisation</w:t>
      </w:r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5B3075" w:rsidRPr="005B3075" w:rsidRDefault="005B3075" w:rsidP="005B307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script utilise les méthodes </w:t>
      </w:r>
      <w:proofErr w:type="spellStart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SetTile</w:t>
      </w:r>
      <w:proofErr w:type="spellEnd"/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RemoveTile</w:t>
      </w:r>
      <w:proofErr w:type="spellEnd"/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et </w:t>
      </w:r>
      <w:proofErr w:type="spellStart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SetTileColor</w:t>
      </w:r>
      <w:proofErr w:type="spellEnd"/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gérer les tuiles. Assurez-vous que ces opérations sont efficaces pour éviter les problèmes de performance, surtout lorsqu'elles sont appelées fréquemment.</w:t>
      </w:r>
    </w:p>
    <w:p w:rsidR="005B3075" w:rsidRPr="005B3075" w:rsidRDefault="005B3075" w:rsidP="005B307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307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des Exceptions</w:t>
      </w:r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5B3075" w:rsidRPr="005B3075" w:rsidRDefault="005B3075" w:rsidP="005B307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script suppose que le </w:t>
      </w:r>
      <w:proofErr w:type="spellStart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Tilemap</w:t>
      </w:r>
      <w:proofErr w:type="spellEnd"/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toujours valide lorsqu'il est activé. Il peut être utile d'ajouter des vérifications pour s'assurer que le </w:t>
      </w:r>
      <w:proofErr w:type="spellStart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Tilemap</w:t>
      </w:r>
      <w:proofErr w:type="spellEnd"/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correctement configuré avant de tenter d'effectuer des opérations.</w:t>
      </w:r>
    </w:p>
    <w:p w:rsidR="005B3075" w:rsidRPr="005B3075" w:rsidRDefault="005B3075" w:rsidP="005B307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307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Considérations supplémentaires</w:t>
      </w:r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5B3075" w:rsidRPr="005B3075" w:rsidRDefault="005B3075" w:rsidP="005B307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>Les conversions entre les positions du monde et des cellules doivent être vérifiées pour garantir la précision, notamment si la taille des cellules change ou si des transformations sont appliquées à la grille.</w:t>
      </w:r>
    </w:p>
    <w:p w:rsidR="005B3075" w:rsidRPr="005B3075" w:rsidRDefault="005B3075" w:rsidP="005B3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 document fournit une vue d'ensemble et des détails sur le fonctionnement du script </w:t>
      </w:r>
      <w:proofErr w:type="spellStart"/>
      <w:r w:rsidRPr="005B3075">
        <w:rPr>
          <w:rFonts w:ascii="Courier New" w:eastAsia="Times New Roman" w:hAnsi="Courier New" w:cs="Courier New"/>
          <w:sz w:val="20"/>
          <w:szCs w:val="20"/>
          <w:lang w:eastAsia="fr-FR"/>
        </w:rPr>
        <w:t>TileSystem</w:t>
      </w:r>
      <w:proofErr w:type="spellEnd"/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expliquant comment il gère les tuiles sur une grille </w:t>
      </w:r>
      <w:proofErr w:type="spellStart"/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>Tilemap</w:t>
      </w:r>
      <w:proofErr w:type="spellEnd"/>
      <w:r w:rsidRPr="005B3075">
        <w:rPr>
          <w:rFonts w:ascii="Times New Roman" w:eastAsia="Times New Roman" w:hAnsi="Times New Roman" w:cs="Times New Roman"/>
          <w:sz w:val="24"/>
          <w:szCs w:val="24"/>
          <w:lang w:eastAsia="fr-FR"/>
        </w:rPr>
        <w:t>, ainsi que les opérations de conversion entre les positions du monde et des cellules.</w:t>
      </w:r>
    </w:p>
    <w:p w:rsidR="005B5F9E" w:rsidRPr="005B3075" w:rsidRDefault="005B5F9E" w:rsidP="005B3075">
      <w:bookmarkStart w:id="0" w:name="_GoBack"/>
      <w:bookmarkEnd w:id="0"/>
    </w:p>
    <w:sectPr w:rsidR="005B5F9E" w:rsidRPr="005B30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5CE3"/>
    <w:multiLevelType w:val="multilevel"/>
    <w:tmpl w:val="8142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E67E8B"/>
    <w:multiLevelType w:val="multilevel"/>
    <w:tmpl w:val="F06A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5E4D6C"/>
    <w:multiLevelType w:val="multilevel"/>
    <w:tmpl w:val="CC4C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533073"/>
    <w:multiLevelType w:val="multilevel"/>
    <w:tmpl w:val="D3F6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B6395A"/>
    <w:multiLevelType w:val="multilevel"/>
    <w:tmpl w:val="CD66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5A0E27"/>
    <w:multiLevelType w:val="multilevel"/>
    <w:tmpl w:val="3958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521A95"/>
    <w:multiLevelType w:val="multilevel"/>
    <w:tmpl w:val="FEC4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346BE1"/>
    <w:multiLevelType w:val="multilevel"/>
    <w:tmpl w:val="B884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8D0206"/>
    <w:multiLevelType w:val="multilevel"/>
    <w:tmpl w:val="B72A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374A81"/>
    <w:multiLevelType w:val="multilevel"/>
    <w:tmpl w:val="FDD0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7144DC"/>
    <w:multiLevelType w:val="multilevel"/>
    <w:tmpl w:val="CC56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E133B4"/>
    <w:multiLevelType w:val="multilevel"/>
    <w:tmpl w:val="649A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567E4C"/>
    <w:multiLevelType w:val="multilevel"/>
    <w:tmpl w:val="F10C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802CCF"/>
    <w:multiLevelType w:val="multilevel"/>
    <w:tmpl w:val="7698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4740E8"/>
    <w:multiLevelType w:val="multilevel"/>
    <w:tmpl w:val="6616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2CB2012"/>
    <w:multiLevelType w:val="multilevel"/>
    <w:tmpl w:val="22DE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BA22C3"/>
    <w:multiLevelType w:val="multilevel"/>
    <w:tmpl w:val="A574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E42C79"/>
    <w:multiLevelType w:val="multilevel"/>
    <w:tmpl w:val="A41A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55673C"/>
    <w:multiLevelType w:val="multilevel"/>
    <w:tmpl w:val="79D8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9D7569"/>
    <w:multiLevelType w:val="multilevel"/>
    <w:tmpl w:val="08A2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5ED04C6"/>
    <w:multiLevelType w:val="multilevel"/>
    <w:tmpl w:val="8572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8F0134"/>
    <w:multiLevelType w:val="multilevel"/>
    <w:tmpl w:val="9D88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0B72F1"/>
    <w:multiLevelType w:val="multilevel"/>
    <w:tmpl w:val="B282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B0E5257"/>
    <w:multiLevelType w:val="multilevel"/>
    <w:tmpl w:val="2834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CEF20FB"/>
    <w:multiLevelType w:val="multilevel"/>
    <w:tmpl w:val="FB8A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6"/>
  </w:num>
  <w:num w:numId="3">
    <w:abstractNumId w:val="12"/>
  </w:num>
  <w:num w:numId="4">
    <w:abstractNumId w:val="14"/>
  </w:num>
  <w:num w:numId="5">
    <w:abstractNumId w:val="2"/>
  </w:num>
  <w:num w:numId="6">
    <w:abstractNumId w:val="24"/>
  </w:num>
  <w:num w:numId="7">
    <w:abstractNumId w:val="21"/>
  </w:num>
  <w:num w:numId="8">
    <w:abstractNumId w:val="9"/>
  </w:num>
  <w:num w:numId="9">
    <w:abstractNumId w:val="15"/>
  </w:num>
  <w:num w:numId="10">
    <w:abstractNumId w:val="4"/>
  </w:num>
  <w:num w:numId="11">
    <w:abstractNumId w:val="0"/>
  </w:num>
  <w:num w:numId="12">
    <w:abstractNumId w:val="5"/>
  </w:num>
  <w:num w:numId="13">
    <w:abstractNumId w:val="8"/>
  </w:num>
  <w:num w:numId="14">
    <w:abstractNumId w:val="10"/>
  </w:num>
  <w:num w:numId="15">
    <w:abstractNumId w:val="16"/>
  </w:num>
  <w:num w:numId="16">
    <w:abstractNumId w:val="7"/>
  </w:num>
  <w:num w:numId="17">
    <w:abstractNumId w:val="20"/>
  </w:num>
  <w:num w:numId="18">
    <w:abstractNumId w:val="3"/>
  </w:num>
  <w:num w:numId="19">
    <w:abstractNumId w:val="1"/>
  </w:num>
  <w:num w:numId="20">
    <w:abstractNumId w:val="18"/>
  </w:num>
  <w:num w:numId="21">
    <w:abstractNumId w:val="11"/>
  </w:num>
  <w:num w:numId="22">
    <w:abstractNumId w:val="22"/>
  </w:num>
  <w:num w:numId="23">
    <w:abstractNumId w:val="13"/>
  </w:num>
  <w:num w:numId="24">
    <w:abstractNumId w:val="17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6D"/>
    <w:rsid w:val="00111CA5"/>
    <w:rsid w:val="00242F44"/>
    <w:rsid w:val="00455E5A"/>
    <w:rsid w:val="004D386D"/>
    <w:rsid w:val="005B3075"/>
    <w:rsid w:val="005B5F9E"/>
    <w:rsid w:val="00770A62"/>
    <w:rsid w:val="008941CA"/>
    <w:rsid w:val="009E57CA"/>
    <w:rsid w:val="00CB66A0"/>
    <w:rsid w:val="00E8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79A2A4-032A-48FA-AF3E-A9A3AAF3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D38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4D38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D386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4D386D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D386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3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D38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0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8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0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8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74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61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4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1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4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54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97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0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62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39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4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93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33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0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6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96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0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2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023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7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8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5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20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2024-08-25T08:46:00Z</dcterms:created>
  <dcterms:modified xsi:type="dcterms:W3CDTF">2024-08-25T08:46:00Z</dcterms:modified>
</cp:coreProperties>
</file>