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18C" w:rsidRDefault="0012718C" w:rsidP="0012718C">
      <w:pPr>
        <w:pStyle w:val="ListParagraph"/>
        <w:numPr>
          <w:ilvl w:val="0"/>
          <w:numId w:val="1"/>
        </w:numPr>
      </w:pPr>
      <w:r>
        <w:t>Quy định chung</w:t>
      </w:r>
    </w:p>
    <w:p w:rsidR="00E456DA" w:rsidRDefault="00213386" w:rsidP="0012718C">
      <w:pPr>
        <w:pStyle w:val="ListParagraph"/>
        <w:numPr>
          <w:ilvl w:val="0"/>
          <w:numId w:val="6"/>
        </w:numPr>
      </w:pPr>
      <w:r>
        <w:t>Điều 8: Các hành vi bị nghiêm cấm</w:t>
      </w:r>
    </w:p>
    <w:p w:rsidR="00213386" w:rsidRDefault="00A70B65" w:rsidP="0012718C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Điề</w:t>
      </w:r>
      <w:r w:rsidR="005E4DD0">
        <w:t xml:space="preserve">u 10: Hệ thống báo hiệu đường bộ(tín hiệu đèn giao thông + </w:t>
      </w:r>
      <w:r w:rsidR="002B1615">
        <w:t>người điều khiển giao thông</w:t>
      </w:r>
      <w:r w:rsidR="00815DDD">
        <w:t xml:space="preserve"> + biển báo + vạch kẻ đường</w:t>
      </w:r>
      <w:r w:rsidR="005E4DD0">
        <w:t>)</w:t>
      </w:r>
    </w:p>
    <w:p w:rsidR="00715412" w:rsidRDefault="000C0894" w:rsidP="00715412">
      <w:pPr>
        <w:pStyle w:val="ListParagraph"/>
        <w:numPr>
          <w:ilvl w:val="0"/>
          <w:numId w:val="1"/>
        </w:numPr>
      </w:pPr>
      <w:r>
        <w:t>Quy tắ</w:t>
      </w:r>
      <w:r w:rsidR="00A00FEF">
        <w:t>c giao thông đường bộ</w:t>
      </w:r>
      <w:r>
        <w:t>:</w:t>
      </w:r>
    </w:p>
    <w:p w:rsidR="003320F8" w:rsidRDefault="008166D3" w:rsidP="00715412">
      <w:pPr>
        <w:pStyle w:val="ListParagraph"/>
        <w:numPr>
          <w:ilvl w:val="0"/>
          <w:numId w:val="2"/>
        </w:numPr>
      </w:pPr>
      <w:r>
        <w:t>Điều 12: Tốc độ và khoảng</w:t>
      </w:r>
      <w:r w:rsidR="008C5608">
        <w:t xml:space="preserve"> cách giữa</w:t>
      </w:r>
      <w:r>
        <w:t xml:space="preserve"> các xe</w:t>
      </w:r>
    </w:p>
    <w:p w:rsidR="00715412" w:rsidRDefault="0034407A" w:rsidP="00715412">
      <w:pPr>
        <w:pStyle w:val="ListParagraph"/>
        <w:numPr>
          <w:ilvl w:val="0"/>
          <w:numId w:val="2"/>
        </w:numPr>
      </w:pPr>
      <w:r>
        <w:t xml:space="preserve">Điều 13: </w:t>
      </w:r>
      <w:r w:rsidR="00AC7B78">
        <w:t>Sử dụng làn đường</w:t>
      </w:r>
    </w:p>
    <w:p w:rsidR="00AC7B78" w:rsidRDefault="000B2DAA" w:rsidP="00715412">
      <w:pPr>
        <w:pStyle w:val="ListParagraph"/>
        <w:numPr>
          <w:ilvl w:val="0"/>
          <w:numId w:val="2"/>
        </w:numPr>
      </w:pPr>
      <w:r>
        <w:t>Điều 14: Vượt xe</w:t>
      </w:r>
    </w:p>
    <w:p w:rsidR="000B2DAA" w:rsidRDefault="00962554" w:rsidP="00715412">
      <w:pPr>
        <w:pStyle w:val="ListParagraph"/>
        <w:numPr>
          <w:ilvl w:val="0"/>
          <w:numId w:val="2"/>
        </w:numPr>
      </w:pPr>
      <w:r>
        <w:t>Điều 15: Chuyển hướng</w:t>
      </w:r>
      <w:r w:rsidR="00B7777F">
        <w:t xml:space="preserve"> xe</w:t>
      </w:r>
    </w:p>
    <w:p w:rsidR="00B7777F" w:rsidRDefault="00144D2D" w:rsidP="00715412">
      <w:pPr>
        <w:pStyle w:val="ListParagraph"/>
        <w:numPr>
          <w:ilvl w:val="0"/>
          <w:numId w:val="2"/>
        </w:numPr>
      </w:pPr>
      <w:r>
        <w:t xml:space="preserve">Điều 16: </w:t>
      </w:r>
      <w:r w:rsidR="009F2731">
        <w:t>Lùi xe</w:t>
      </w:r>
    </w:p>
    <w:p w:rsidR="009F2731" w:rsidRDefault="009F2731" w:rsidP="00715412">
      <w:pPr>
        <w:pStyle w:val="ListParagraph"/>
        <w:numPr>
          <w:ilvl w:val="0"/>
          <w:numId w:val="2"/>
        </w:numPr>
      </w:pPr>
      <w:r>
        <w:t xml:space="preserve">Điều 17: </w:t>
      </w:r>
      <w:r w:rsidR="0069121A">
        <w:t>tránh xe đi ngươc chiều</w:t>
      </w:r>
    </w:p>
    <w:p w:rsidR="009E7FC9" w:rsidRDefault="0017543B" w:rsidP="009E7FC9">
      <w:pPr>
        <w:pStyle w:val="ListParagraph"/>
        <w:numPr>
          <w:ilvl w:val="0"/>
          <w:numId w:val="2"/>
        </w:numPr>
      </w:pPr>
      <w:r>
        <w:t xml:space="preserve">Điều 18: </w:t>
      </w:r>
      <w:r w:rsidR="00547F5F">
        <w:t>dừng xe, đỗ xe trên đường bộ</w:t>
      </w:r>
    </w:p>
    <w:p w:rsidR="00D42564" w:rsidRDefault="009E7FC9" w:rsidP="009E7FC9">
      <w:pPr>
        <w:pStyle w:val="ListParagraph"/>
        <w:numPr>
          <w:ilvl w:val="0"/>
          <w:numId w:val="2"/>
        </w:numPr>
      </w:pPr>
      <w:r>
        <w:t>Đ</w:t>
      </w:r>
      <w:r w:rsidR="00D42564">
        <w:t>iều 19: dừng xe, đỗ xe trên đường phố</w:t>
      </w:r>
    </w:p>
    <w:p w:rsidR="00C15037" w:rsidRDefault="00C15037" w:rsidP="009E7FC9">
      <w:pPr>
        <w:pStyle w:val="ListParagraph"/>
        <w:numPr>
          <w:ilvl w:val="0"/>
          <w:numId w:val="2"/>
        </w:numPr>
      </w:pPr>
      <w:r>
        <w:t>Điều 24: Nhường đường trên đường giao nhau</w:t>
      </w:r>
    </w:p>
    <w:p w:rsidR="00916683" w:rsidRDefault="00916683" w:rsidP="009E7FC9">
      <w:pPr>
        <w:pStyle w:val="ListParagraph"/>
        <w:numPr>
          <w:ilvl w:val="0"/>
          <w:numId w:val="2"/>
        </w:numPr>
      </w:pPr>
      <w:r>
        <w:t xml:space="preserve">Điều 29: </w:t>
      </w:r>
      <w:r w:rsidR="00E67620">
        <w:t>Xe kéo xe và kéo xe kéo rơ mooc</w:t>
      </w:r>
    </w:p>
    <w:p w:rsidR="0001563E" w:rsidRDefault="0001563E" w:rsidP="009E7FC9">
      <w:pPr>
        <w:pStyle w:val="ListParagraph"/>
        <w:numPr>
          <w:ilvl w:val="0"/>
          <w:numId w:val="2"/>
        </w:numPr>
      </w:pPr>
      <w:r>
        <w:t>Điều 30: người điều khiên, người ngồi trên xe mô tô, xe gắn máy</w:t>
      </w:r>
    </w:p>
    <w:p w:rsidR="0087033F" w:rsidRPr="0087033F" w:rsidRDefault="0087033F" w:rsidP="0087033F">
      <w:pPr>
        <w:pStyle w:val="ListParagraph"/>
        <w:widowControl w:val="0"/>
        <w:numPr>
          <w:ilvl w:val="0"/>
          <w:numId w:val="2"/>
        </w:numPr>
        <w:spacing w:after="120"/>
        <w:jc w:val="both"/>
        <w:rPr>
          <w:bCs/>
          <w:szCs w:val="26"/>
        </w:rPr>
      </w:pPr>
      <w:r w:rsidRPr="0087033F">
        <w:rPr>
          <w:bCs/>
          <w:szCs w:val="26"/>
        </w:rPr>
        <w:t>Điều 31. Người điều khiển, người ngồi trên xe đạp, người điều khiển xe thô sơ khác</w:t>
      </w:r>
    </w:p>
    <w:p w:rsidR="00902BB1" w:rsidRDefault="009C6DC9" w:rsidP="00902BB1">
      <w:pPr>
        <w:pStyle w:val="ListParagraph"/>
        <w:widowControl w:val="0"/>
        <w:numPr>
          <w:ilvl w:val="0"/>
          <w:numId w:val="2"/>
        </w:numPr>
        <w:spacing w:after="120"/>
        <w:jc w:val="both"/>
        <w:rPr>
          <w:szCs w:val="26"/>
        </w:rPr>
      </w:pPr>
      <w:r w:rsidRPr="009C6DC9">
        <w:rPr>
          <w:bCs/>
          <w:szCs w:val="26"/>
        </w:rPr>
        <w:t>Điều 34.</w:t>
      </w:r>
      <w:r w:rsidRPr="009C6DC9">
        <w:rPr>
          <w:szCs w:val="26"/>
        </w:rPr>
        <w:t xml:space="preserve"> </w:t>
      </w:r>
      <w:r w:rsidRPr="009C6DC9">
        <w:rPr>
          <w:iCs/>
          <w:szCs w:val="26"/>
        </w:rPr>
        <w:t xml:space="preserve">Người </w:t>
      </w:r>
      <w:r w:rsidRPr="009C6DC9">
        <w:rPr>
          <w:szCs w:val="26"/>
        </w:rPr>
        <w:t>dẫn dắt súc vật đi trên đường bộ</w:t>
      </w:r>
    </w:p>
    <w:p w:rsidR="00902BB1" w:rsidRPr="00902BB1" w:rsidRDefault="007B7B0D" w:rsidP="00902BB1">
      <w:pPr>
        <w:pStyle w:val="ListParagraph"/>
        <w:widowControl w:val="0"/>
        <w:numPr>
          <w:ilvl w:val="0"/>
          <w:numId w:val="2"/>
        </w:numPr>
        <w:spacing w:after="120"/>
        <w:jc w:val="both"/>
        <w:rPr>
          <w:szCs w:val="26"/>
        </w:rPr>
      </w:pPr>
      <w:r>
        <w:t>Điều 20: Xếp hàng hóa trên xe</w:t>
      </w:r>
    </w:p>
    <w:p w:rsidR="00902BB1" w:rsidRPr="00902BB1" w:rsidRDefault="00C32D50" w:rsidP="00902BB1">
      <w:pPr>
        <w:pStyle w:val="ListParagraph"/>
        <w:widowControl w:val="0"/>
        <w:numPr>
          <w:ilvl w:val="0"/>
          <w:numId w:val="2"/>
        </w:numPr>
        <w:spacing w:after="120"/>
        <w:jc w:val="both"/>
        <w:rPr>
          <w:szCs w:val="26"/>
        </w:rPr>
      </w:pPr>
      <w:r>
        <w:t>Điều 21: Trở người trên xe ô tô chở hàng</w:t>
      </w:r>
    </w:p>
    <w:p w:rsidR="00902BB1" w:rsidRPr="00902BB1" w:rsidRDefault="001E2ACE" w:rsidP="00902BB1">
      <w:pPr>
        <w:pStyle w:val="ListParagraph"/>
        <w:widowControl w:val="0"/>
        <w:numPr>
          <w:ilvl w:val="0"/>
          <w:numId w:val="2"/>
        </w:numPr>
        <w:spacing w:after="120"/>
        <w:jc w:val="both"/>
        <w:rPr>
          <w:szCs w:val="26"/>
        </w:rPr>
      </w:pPr>
      <w:r>
        <w:t>Điều 22: Quyền ưu tiên của các loại xe</w:t>
      </w:r>
    </w:p>
    <w:p w:rsidR="00902BB1" w:rsidRPr="00902BB1" w:rsidRDefault="004D630F" w:rsidP="00902BB1">
      <w:pPr>
        <w:pStyle w:val="ListParagraph"/>
        <w:widowControl w:val="0"/>
        <w:numPr>
          <w:ilvl w:val="0"/>
          <w:numId w:val="2"/>
        </w:numPr>
        <w:spacing w:after="120"/>
        <w:jc w:val="both"/>
        <w:rPr>
          <w:szCs w:val="26"/>
        </w:rPr>
      </w:pPr>
      <w:r>
        <w:t>Điều 26: Giao thông trên đường cao tốc</w:t>
      </w:r>
    </w:p>
    <w:p w:rsidR="00200AD7" w:rsidRPr="00902BB1" w:rsidRDefault="00A03F2E" w:rsidP="00902BB1">
      <w:pPr>
        <w:pStyle w:val="ListParagraph"/>
        <w:widowControl w:val="0"/>
        <w:numPr>
          <w:ilvl w:val="0"/>
          <w:numId w:val="2"/>
        </w:numPr>
        <w:spacing w:after="120"/>
        <w:jc w:val="both"/>
        <w:rPr>
          <w:szCs w:val="26"/>
        </w:rPr>
      </w:pPr>
      <w:r>
        <w:t>Điều 27: Giao thông trên hầm đường bộ</w:t>
      </w:r>
    </w:p>
    <w:p w:rsidR="00902BB1" w:rsidRDefault="00902BB1" w:rsidP="00902BB1">
      <w:pPr>
        <w:pStyle w:val="ListParagraph"/>
        <w:widowControl w:val="0"/>
        <w:numPr>
          <w:ilvl w:val="0"/>
          <w:numId w:val="1"/>
        </w:numPr>
        <w:spacing w:after="120"/>
        <w:jc w:val="both"/>
        <w:rPr>
          <w:szCs w:val="26"/>
        </w:rPr>
      </w:pPr>
      <w:r>
        <w:rPr>
          <w:szCs w:val="26"/>
        </w:rPr>
        <w:t>Kết cấu hạ tầng giao thông đường bộ</w:t>
      </w:r>
    </w:p>
    <w:p w:rsidR="00E020A2" w:rsidRPr="00902BB1" w:rsidRDefault="00E020A2" w:rsidP="00902BB1">
      <w:pPr>
        <w:pStyle w:val="ListParagraph"/>
        <w:widowControl w:val="0"/>
        <w:numPr>
          <w:ilvl w:val="0"/>
          <w:numId w:val="3"/>
        </w:numPr>
        <w:spacing w:after="120"/>
        <w:jc w:val="both"/>
        <w:rPr>
          <w:szCs w:val="26"/>
        </w:rPr>
      </w:pPr>
      <w:r>
        <w:t>Điều 39: phân loại đường bộ</w:t>
      </w:r>
    </w:p>
    <w:p w:rsidR="00B26375" w:rsidRPr="00B26375" w:rsidRDefault="00B26375" w:rsidP="007B7B0D">
      <w:pPr>
        <w:pStyle w:val="ListParagraph"/>
        <w:numPr>
          <w:ilvl w:val="0"/>
          <w:numId w:val="1"/>
        </w:numPr>
      </w:pPr>
      <w:r>
        <w:rPr>
          <w:bCs/>
          <w:szCs w:val="26"/>
        </w:rPr>
        <w:t>Phương tiên tham gia giao thông</w:t>
      </w:r>
    </w:p>
    <w:p w:rsidR="00B26375" w:rsidRPr="00B26375" w:rsidRDefault="003D6BB7" w:rsidP="00B26375">
      <w:pPr>
        <w:pStyle w:val="ListParagraph"/>
        <w:numPr>
          <w:ilvl w:val="0"/>
          <w:numId w:val="3"/>
        </w:numPr>
      </w:pPr>
      <w:r w:rsidRPr="003C3C5E">
        <w:rPr>
          <w:bCs/>
          <w:szCs w:val="26"/>
        </w:rPr>
        <w:t>Điều 53.</w:t>
      </w:r>
      <w:r w:rsidRPr="003C3C5E">
        <w:rPr>
          <w:szCs w:val="26"/>
        </w:rPr>
        <w:t xml:space="preserve"> Điều kiện tham gia giao thông của xe cơ giới</w:t>
      </w:r>
    </w:p>
    <w:p w:rsidR="00E43E66" w:rsidRPr="00B26375" w:rsidRDefault="00E43E66" w:rsidP="00B26375">
      <w:pPr>
        <w:pStyle w:val="ListParagraph"/>
        <w:numPr>
          <w:ilvl w:val="0"/>
          <w:numId w:val="3"/>
        </w:numPr>
      </w:pPr>
      <w:r w:rsidRPr="00B26375">
        <w:rPr>
          <w:bCs/>
          <w:szCs w:val="26"/>
        </w:rPr>
        <w:t>Điều 54.</w:t>
      </w:r>
      <w:r w:rsidRPr="00B26375">
        <w:rPr>
          <w:szCs w:val="26"/>
        </w:rPr>
        <w:t xml:space="preserve"> Cấp, thu hồi đăng ký và biển số xe cơ giới</w:t>
      </w:r>
    </w:p>
    <w:p w:rsidR="00B26375" w:rsidRPr="00B26375" w:rsidRDefault="00B26375" w:rsidP="00F802A3">
      <w:pPr>
        <w:pStyle w:val="ListParagraph"/>
        <w:numPr>
          <w:ilvl w:val="0"/>
          <w:numId w:val="1"/>
        </w:numPr>
        <w:spacing w:after="120"/>
        <w:jc w:val="both"/>
        <w:rPr>
          <w:szCs w:val="26"/>
        </w:rPr>
      </w:pPr>
      <w:r>
        <w:rPr>
          <w:bCs/>
          <w:szCs w:val="26"/>
        </w:rPr>
        <w:t>Điều kiện tham gia giao thông</w:t>
      </w:r>
    </w:p>
    <w:p w:rsidR="001C5A95" w:rsidRDefault="00F802A3" w:rsidP="001C5A95">
      <w:pPr>
        <w:pStyle w:val="ListParagraph"/>
        <w:numPr>
          <w:ilvl w:val="0"/>
          <w:numId w:val="4"/>
        </w:numPr>
        <w:spacing w:after="120"/>
        <w:jc w:val="both"/>
        <w:rPr>
          <w:szCs w:val="26"/>
        </w:rPr>
      </w:pPr>
      <w:r w:rsidRPr="00206B3E">
        <w:rPr>
          <w:bCs/>
          <w:szCs w:val="26"/>
        </w:rPr>
        <w:t>Điều 58.</w:t>
      </w:r>
      <w:r w:rsidRPr="00206B3E">
        <w:rPr>
          <w:szCs w:val="26"/>
        </w:rPr>
        <w:t xml:space="preserve"> Điều kiện của người lái xe tham gia giao thông</w:t>
      </w:r>
    </w:p>
    <w:p w:rsidR="001C5A95" w:rsidRDefault="000D5EA8" w:rsidP="001C5A95">
      <w:pPr>
        <w:pStyle w:val="ListParagraph"/>
        <w:numPr>
          <w:ilvl w:val="0"/>
          <w:numId w:val="4"/>
        </w:numPr>
        <w:spacing w:after="120"/>
        <w:jc w:val="both"/>
        <w:rPr>
          <w:szCs w:val="26"/>
        </w:rPr>
      </w:pPr>
      <w:r w:rsidRPr="001C5A95">
        <w:rPr>
          <w:bCs/>
          <w:szCs w:val="26"/>
        </w:rPr>
        <w:t>Điều 59.</w:t>
      </w:r>
      <w:r w:rsidRPr="001C5A95">
        <w:rPr>
          <w:szCs w:val="26"/>
        </w:rPr>
        <w:t xml:space="preserve"> Giấy phép lái xe</w:t>
      </w:r>
    </w:p>
    <w:p w:rsidR="001C5A95" w:rsidRDefault="003901FB" w:rsidP="001C5A95">
      <w:pPr>
        <w:pStyle w:val="ListParagraph"/>
        <w:numPr>
          <w:ilvl w:val="0"/>
          <w:numId w:val="4"/>
        </w:numPr>
        <w:spacing w:after="120"/>
        <w:jc w:val="both"/>
        <w:rPr>
          <w:szCs w:val="26"/>
        </w:rPr>
      </w:pPr>
      <w:r w:rsidRPr="001C5A95">
        <w:rPr>
          <w:bCs/>
          <w:szCs w:val="26"/>
        </w:rPr>
        <w:t>Điều 60.</w:t>
      </w:r>
      <w:r w:rsidRPr="001C5A95">
        <w:rPr>
          <w:szCs w:val="26"/>
        </w:rPr>
        <w:t xml:space="preserve"> Tuổi, sức khỏe của người lái xe</w:t>
      </w:r>
    </w:p>
    <w:p w:rsidR="004D127D" w:rsidRPr="001C5A95" w:rsidRDefault="004D127D" w:rsidP="001C5A95">
      <w:pPr>
        <w:pStyle w:val="ListParagraph"/>
        <w:numPr>
          <w:ilvl w:val="0"/>
          <w:numId w:val="4"/>
        </w:numPr>
        <w:spacing w:after="120"/>
        <w:jc w:val="both"/>
        <w:rPr>
          <w:szCs w:val="26"/>
        </w:rPr>
      </w:pPr>
      <w:r w:rsidRPr="001C5A95">
        <w:rPr>
          <w:bCs/>
          <w:szCs w:val="26"/>
        </w:rPr>
        <w:t>Điều 61.</w:t>
      </w:r>
      <w:r w:rsidRPr="001C5A95">
        <w:rPr>
          <w:szCs w:val="26"/>
        </w:rPr>
        <w:t xml:space="preserve"> Đào tạo lái xe, sát hạch để cấp giấy phép lái xe</w:t>
      </w:r>
    </w:p>
    <w:p w:rsidR="00412C47" w:rsidRDefault="00CB4E41" w:rsidP="00CB4E41">
      <w:pPr>
        <w:pStyle w:val="NormalWeb"/>
        <w:numPr>
          <w:ilvl w:val="0"/>
          <w:numId w:val="1"/>
        </w:numPr>
        <w:spacing w:before="0" w:beforeAutospacing="0" w:after="120" w:afterAutospacing="0"/>
        <w:rPr>
          <w:rFonts w:ascii="Times New Roman" w:hAnsi="Times New Roman"/>
          <w:bCs/>
          <w:sz w:val="28"/>
          <w:szCs w:val="26"/>
        </w:rPr>
      </w:pPr>
      <w:r>
        <w:rPr>
          <w:rFonts w:ascii="Times New Roman" w:hAnsi="Times New Roman"/>
          <w:bCs/>
          <w:sz w:val="28"/>
          <w:szCs w:val="26"/>
        </w:rPr>
        <w:t>H</w:t>
      </w:r>
      <w:r w:rsidRPr="00495A28">
        <w:rPr>
          <w:rFonts w:ascii="Times New Roman" w:hAnsi="Times New Roman"/>
          <w:bCs/>
          <w:sz w:val="28"/>
          <w:szCs w:val="26"/>
        </w:rPr>
        <w:t>oạt động vận tải đường bộ</w:t>
      </w:r>
    </w:p>
    <w:p w:rsidR="00A431C3" w:rsidRDefault="0065079B" w:rsidP="00A431C3">
      <w:pPr>
        <w:pStyle w:val="NormalWeb"/>
        <w:numPr>
          <w:ilvl w:val="0"/>
          <w:numId w:val="5"/>
        </w:numPr>
        <w:spacing w:before="0" w:beforeAutospacing="0" w:after="120" w:afterAutospacing="0"/>
        <w:jc w:val="both"/>
        <w:rPr>
          <w:rFonts w:ascii="Times New Roman" w:hAnsi="Times New Roman"/>
          <w:bCs/>
          <w:sz w:val="28"/>
          <w:szCs w:val="26"/>
        </w:rPr>
      </w:pPr>
      <w:r w:rsidRPr="002446AD">
        <w:rPr>
          <w:rFonts w:ascii="Times New Roman" w:hAnsi="Times New Roman"/>
          <w:bCs/>
          <w:sz w:val="28"/>
          <w:szCs w:val="26"/>
        </w:rPr>
        <w:t>Điều 65. Thời gian làm việc của</w:t>
      </w:r>
      <w:r w:rsidRPr="002446AD">
        <w:rPr>
          <w:rFonts w:ascii="Times New Roman" w:hAnsi="Times New Roman"/>
          <w:bCs/>
          <w:iCs/>
          <w:sz w:val="28"/>
          <w:szCs w:val="26"/>
        </w:rPr>
        <w:t xml:space="preserve"> người </w:t>
      </w:r>
      <w:r w:rsidRPr="002446AD">
        <w:rPr>
          <w:rFonts w:ascii="Times New Roman" w:hAnsi="Times New Roman"/>
          <w:bCs/>
          <w:sz w:val="28"/>
          <w:szCs w:val="26"/>
        </w:rPr>
        <w:t>lái xe ô tô</w:t>
      </w:r>
    </w:p>
    <w:p w:rsidR="00175C65" w:rsidRPr="00177E53" w:rsidRDefault="00175C65" w:rsidP="00A431C3">
      <w:pPr>
        <w:pStyle w:val="NormalWeb"/>
        <w:numPr>
          <w:ilvl w:val="0"/>
          <w:numId w:val="5"/>
        </w:numPr>
        <w:spacing w:before="0" w:beforeAutospacing="0" w:after="120" w:afterAutospacing="0"/>
        <w:jc w:val="both"/>
        <w:rPr>
          <w:rFonts w:ascii="Times New Roman" w:hAnsi="Times New Roman"/>
          <w:bCs/>
          <w:sz w:val="26"/>
          <w:szCs w:val="26"/>
        </w:rPr>
      </w:pPr>
      <w:r w:rsidRPr="00177E53">
        <w:rPr>
          <w:rFonts w:ascii="Times New Roman" w:hAnsi="Times New Roman"/>
          <w:iCs/>
          <w:sz w:val="26"/>
          <w:szCs w:val="26"/>
        </w:rPr>
        <w:t xml:space="preserve">Điều 68. Vận </w:t>
      </w:r>
      <w:r w:rsidRPr="00FF5FC3">
        <w:rPr>
          <w:rFonts w:ascii="Times New Roman Bold" w:hAnsi="Times New Roman Bold"/>
          <w:iCs/>
          <w:sz w:val="26"/>
          <w:szCs w:val="26"/>
        </w:rPr>
        <w:t>tải</w:t>
      </w:r>
      <w:r w:rsidRPr="00177E53">
        <w:rPr>
          <w:rFonts w:ascii="Times New Roman" w:hAnsi="Times New Roman"/>
          <w:iCs/>
          <w:sz w:val="26"/>
          <w:szCs w:val="26"/>
        </w:rPr>
        <w:t xml:space="preserve"> hành khách bằng xe ô tô</w:t>
      </w:r>
    </w:p>
    <w:p w:rsidR="00495A28" w:rsidRPr="00495A28" w:rsidRDefault="00495A28" w:rsidP="00A00FEF">
      <w:pPr>
        <w:pStyle w:val="NormalWeb"/>
        <w:spacing w:before="0" w:beforeAutospacing="0" w:after="120" w:afterAutospacing="0"/>
        <w:ind w:left="720"/>
        <w:rPr>
          <w:rFonts w:ascii="Times New Roman" w:hAnsi="Times New Roman"/>
          <w:bCs/>
          <w:sz w:val="28"/>
          <w:szCs w:val="26"/>
        </w:rPr>
      </w:pPr>
    </w:p>
    <w:p w:rsidR="00E43E66" w:rsidRPr="003C3C5E" w:rsidRDefault="00E43E66" w:rsidP="00412C47">
      <w:pPr>
        <w:ind w:left="360"/>
      </w:pPr>
    </w:p>
    <w:sectPr w:rsidR="00E43E66" w:rsidRPr="003C3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E537C"/>
    <w:multiLevelType w:val="hybridMultilevel"/>
    <w:tmpl w:val="84E010D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64B10F5"/>
    <w:multiLevelType w:val="hybridMultilevel"/>
    <w:tmpl w:val="95E606A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F5012CE"/>
    <w:multiLevelType w:val="hybridMultilevel"/>
    <w:tmpl w:val="28022F5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40915CA"/>
    <w:multiLevelType w:val="hybridMultilevel"/>
    <w:tmpl w:val="2E9A242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6D4175"/>
    <w:multiLevelType w:val="hybridMultilevel"/>
    <w:tmpl w:val="9880DB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B640A8"/>
    <w:multiLevelType w:val="hybridMultilevel"/>
    <w:tmpl w:val="E6504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93"/>
    <w:rsid w:val="0001563E"/>
    <w:rsid w:val="000A3893"/>
    <w:rsid w:val="000B2DAA"/>
    <w:rsid w:val="000C0894"/>
    <w:rsid w:val="000D5EA8"/>
    <w:rsid w:val="0012718C"/>
    <w:rsid w:val="0013782F"/>
    <w:rsid w:val="00144D2D"/>
    <w:rsid w:val="0017543B"/>
    <w:rsid w:val="00175C65"/>
    <w:rsid w:val="00177E53"/>
    <w:rsid w:val="001C5A95"/>
    <w:rsid w:val="001E2ACE"/>
    <w:rsid w:val="001E5C8F"/>
    <w:rsid w:val="00200AD7"/>
    <w:rsid w:val="00206B3E"/>
    <w:rsid w:val="00213386"/>
    <w:rsid w:val="002446AD"/>
    <w:rsid w:val="002B06AB"/>
    <w:rsid w:val="002B1615"/>
    <w:rsid w:val="00323383"/>
    <w:rsid w:val="003320F8"/>
    <w:rsid w:val="0034407A"/>
    <w:rsid w:val="003901FB"/>
    <w:rsid w:val="003C3C5E"/>
    <w:rsid w:val="003D6BB7"/>
    <w:rsid w:val="00412C47"/>
    <w:rsid w:val="004603DF"/>
    <w:rsid w:val="00495A28"/>
    <w:rsid w:val="004C288D"/>
    <w:rsid w:val="004D127D"/>
    <w:rsid w:val="004D630F"/>
    <w:rsid w:val="00547F5F"/>
    <w:rsid w:val="005E4DD0"/>
    <w:rsid w:val="0065079B"/>
    <w:rsid w:val="0069121A"/>
    <w:rsid w:val="006B5C76"/>
    <w:rsid w:val="00715412"/>
    <w:rsid w:val="00753A86"/>
    <w:rsid w:val="007A55F2"/>
    <w:rsid w:val="007B7B0D"/>
    <w:rsid w:val="00815DDD"/>
    <w:rsid w:val="008166D3"/>
    <w:rsid w:val="0087033F"/>
    <w:rsid w:val="008C5608"/>
    <w:rsid w:val="00902BB1"/>
    <w:rsid w:val="00916683"/>
    <w:rsid w:val="00962554"/>
    <w:rsid w:val="009C6DC9"/>
    <w:rsid w:val="009E7FC9"/>
    <w:rsid w:val="009F2731"/>
    <w:rsid w:val="00A00FEF"/>
    <w:rsid w:val="00A03F2E"/>
    <w:rsid w:val="00A431C3"/>
    <w:rsid w:val="00A70B65"/>
    <w:rsid w:val="00AB6CFC"/>
    <w:rsid w:val="00AC7B78"/>
    <w:rsid w:val="00B25B1F"/>
    <w:rsid w:val="00B26375"/>
    <w:rsid w:val="00B7777F"/>
    <w:rsid w:val="00C15037"/>
    <w:rsid w:val="00C32D50"/>
    <w:rsid w:val="00CB4E41"/>
    <w:rsid w:val="00D42564"/>
    <w:rsid w:val="00E020A2"/>
    <w:rsid w:val="00E43E66"/>
    <w:rsid w:val="00E456DA"/>
    <w:rsid w:val="00E67620"/>
    <w:rsid w:val="00F15328"/>
    <w:rsid w:val="00F802A3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2DE95-4BF3-402B-A0F9-491CA8E4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386"/>
    <w:pPr>
      <w:ind w:left="720"/>
      <w:contextualSpacing/>
    </w:pPr>
  </w:style>
  <w:style w:type="paragraph" w:styleId="NormalWeb">
    <w:name w:val="Normal (Web)"/>
    <w:basedOn w:val="Normal"/>
    <w:rsid w:val="00412C47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BodyText2">
    <w:name w:val="Body Text 2"/>
    <w:basedOn w:val="Normal"/>
    <w:link w:val="BodyText2Char"/>
    <w:rsid w:val="00175C65"/>
    <w:pPr>
      <w:spacing w:after="120" w:line="480" w:lineRule="auto"/>
    </w:pPr>
    <w:rPr>
      <w:rFonts w:ascii=".VnTime" w:eastAsia="Times New Roman" w:hAnsi=".VnTime" w:cs="Times New Roman"/>
      <w:sz w:val="28"/>
      <w:szCs w:val="28"/>
    </w:rPr>
  </w:style>
  <w:style w:type="character" w:customStyle="1" w:styleId="BodyText2Char">
    <w:name w:val="Body Text 2 Char"/>
    <w:basedOn w:val="DefaultParagraphFont"/>
    <w:link w:val="BodyText2"/>
    <w:rsid w:val="00175C65"/>
    <w:rPr>
      <w:rFonts w:ascii=".VnTime" w:eastAsia="Times New Roman" w:hAnsi=".VnTime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Babycat</dc:creator>
  <cp:keywords/>
  <dc:description/>
  <cp:lastModifiedBy>Babycat</cp:lastModifiedBy>
  <cp:revision>70</cp:revision>
  <dcterms:created xsi:type="dcterms:W3CDTF">2017-01-17T03:01:00Z</dcterms:created>
  <dcterms:modified xsi:type="dcterms:W3CDTF">2017-01-19T08:26:00Z</dcterms:modified>
</cp:coreProperties>
</file>