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6903" w14:textId="72246A68" w:rsidR="003D0CB3" w:rsidRPr="00585D25" w:rsidRDefault="00215ECA" w:rsidP="00215ECA">
      <w:pPr>
        <w:bidi/>
        <w:jc w:val="center"/>
        <w:rPr>
          <w:b/>
          <w:bCs/>
          <w:rtl/>
          <w:lang w:bidi="fa-IR"/>
        </w:rPr>
      </w:pPr>
      <w:bookmarkStart w:id="0" w:name="_Hlk89024994"/>
      <w:bookmarkEnd w:id="0"/>
      <w:r w:rsidRPr="00585D25">
        <w:rPr>
          <w:rFonts w:hint="cs"/>
          <w:b/>
          <w:bCs/>
          <w:rtl/>
          <w:lang w:bidi="fa-IR"/>
        </w:rPr>
        <w:t>به نام خدا</w:t>
      </w:r>
    </w:p>
    <w:p w14:paraId="7A131429" w14:textId="2B9D4F65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تمرین پنجم مدارهای منطقی</w:t>
      </w:r>
    </w:p>
    <w:p w14:paraId="4CFBAF61" w14:textId="0828B428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چمران معینی</w:t>
      </w:r>
    </w:p>
    <w:p w14:paraId="1C940DC4" w14:textId="2B58FAA1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۹۹۳۱۰۵۳</w:t>
      </w:r>
    </w:p>
    <w:p w14:paraId="0F93BE3E" w14:textId="31F61C80" w:rsidR="008A46C1" w:rsidRDefault="008A46C1" w:rsidP="008A46C1">
      <w:pPr>
        <w:bidi/>
        <w:jc w:val="center"/>
        <w:rPr>
          <w:rtl/>
          <w:lang w:bidi="fa-IR"/>
        </w:rPr>
      </w:pPr>
    </w:p>
    <w:p w14:paraId="01EFE78D" w14:textId="531E6EF2" w:rsidR="008A46C1" w:rsidRDefault="009A35E2" w:rsidP="003A714C">
      <w:pPr>
        <w:bidi/>
        <w:jc w:val="center"/>
        <w:rPr>
          <w:lang w:bidi="fa-IR"/>
        </w:rPr>
      </w:pPr>
      <w:r w:rsidRPr="008A46C1">
        <w:rPr>
          <w:noProof/>
          <w:rtl/>
          <w:lang w:bidi="fa-IR"/>
        </w:rPr>
        <w:drawing>
          <wp:inline distT="0" distB="0" distL="0" distR="0" wp14:anchorId="41D247D5" wp14:editId="4C37ED23">
            <wp:extent cx="5943600" cy="13798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1931F37" w14:textId="45ABF910" w:rsidR="003A714C" w:rsidRDefault="003A714C" w:rsidP="003A714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می‌دانیم که هر مالتی‌پلکستر ۴:۱ دو سلکتور دارد، پس می‌توانیم دوتا از متغیرهایمان را به عنوان سلکتور انتخاب کنیم.</w:t>
      </w:r>
      <w:r w:rsidR="0033320B">
        <w:rPr>
          <w:rFonts w:hint="cs"/>
          <w:rtl/>
          <w:lang w:bidi="fa-IR"/>
        </w:rPr>
        <w:t xml:space="preserve"> همچنین می‌دانیم که در هر یک از چهار حالتِ سلکتور، دو متغیرِ دیگر نیز می‌توانند چهار حالتِ مختلف داشته باشند.</w:t>
      </w:r>
    </w:p>
    <w:p w14:paraId="717EA451" w14:textId="7092AE67" w:rsidR="008A784F" w:rsidRDefault="008A784F" w:rsidP="008A784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می‌توانیم این حالت‌های مختلف را به کمک جدول کارنو بررسی کنیم</w:t>
      </w:r>
      <w:r w:rsidR="00E408A9">
        <w:rPr>
          <w:rFonts w:hint="cs"/>
          <w:rtl/>
          <w:lang w:bidi="fa-IR"/>
        </w:rPr>
        <w:t>.</w:t>
      </w:r>
    </w:p>
    <w:tbl>
      <w:tblPr>
        <w:tblStyle w:val="TableGrid"/>
        <w:bidiVisual/>
        <w:tblW w:w="7044" w:type="dxa"/>
        <w:jc w:val="center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174"/>
        <w:gridCol w:w="1174"/>
        <w:gridCol w:w="1174"/>
      </w:tblGrid>
      <w:tr w:rsidR="004C460C" w14:paraId="520A92B0" w14:textId="77777777" w:rsidTr="00655AF0">
        <w:trPr>
          <w:trHeight w:val="373"/>
          <w:jc w:val="center"/>
        </w:trPr>
        <w:tc>
          <w:tcPr>
            <w:tcW w:w="1174" w:type="dxa"/>
            <w:tcBorders>
              <w:top w:val="nil"/>
              <w:left w:val="nil"/>
            </w:tcBorders>
            <w:vAlign w:val="center"/>
          </w:tcPr>
          <w:p w14:paraId="737D55A1" w14:textId="77777777" w:rsidR="004C460C" w:rsidRDefault="004C460C" w:rsidP="005C52B3">
            <w:pPr>
              <w:jc w:val="center"/>
              <w:rPr>
                <w:lang w:bidi="fa-IR"/>
              </w:rPr>
            </w:pPr>
          </w:p>
        </w:tc>
        <w:tc>
          <w:tcPr>
            <w:tcW w:w="1174" w:type="dxa"/>
            <w:vAlign w:val="center"/>
          </w:tcPr>
          <w:p w14:paraId="43305A68" w14:textId="3E1CD753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74" w:type="dxa"/>
            <w:vAlign w:val="center"/>
          </w:tcPr>
          <w:p w14:paraId="31092A50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74" w:type="dxa"/>
            <w:vAlign w:val="center"/>
          </w:tcPr>
          <w:p w14:paraId="47A9136E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74" w:type="dxa"/>
            <w:vAlign w:val="center"/>
          </w:tcPr>
          <w:p w14:paraId="3C5B5108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74" w:type="dxa"/>
            <w:tcBorders>
              <w:tl2br w:val="single" w:sz="4" w:space="0" w:color="auto"/>
            </w:tcBorders>
            <w:vAlign w:val="center"/>
          </w:tcPr>
          <w:p w14:paraId="1640733B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AB</w:t>
            </w:r>
          </w:p>
          <w:p w14:paraId="4191514F" w14:textId="77777777" w:rsidR="004C460C" w:rsidRDefault="004C460C" w:rsidP="005C52B3">
            <w:pPr>
              <w:jc w:val="center"/>
              <w:rPr>
                <w:lang w:bidi="fa-IR"/>
              </w:rPr>
            </w:pPr>
          </w:p>
          <w:p w14:paraId="7EE92A59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CD</w:t>
            </w:r>
          </w:p>
        </w:tc>
      </w:tr>
      <w:tr w:rsidR="004C460C" w14:paraId="6C525E5F" w14:textId="77777777" w:rsidTr="00655AF0">
        <w:trPr>
          <w:trHeight w:val="373"/>
          <w:jc w:val="center"/>
        </w:trPr>
        <w:tc>
          <w:tcPr>
            <w:tcW w:w="1174" w:type="dxa"/>
            <w:vAlign w:val="center"/>
          </w:tcPr>
          <w:p w14:paraId="17F792CC" w14:textId="7140F2FE" w:rsidR="004C460C" w:rsidRDefault="005C52B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7AAA5B9A" w14:textId="5BF39505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748911D6" w14:textId="076292FA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497E385A" w14:textId="33F7BF1D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0A44A70C" w14:textId="2D1401A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06C91C61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C460C" w14:paraId="73671073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6B8FE74F" w14:textId="0F1B90BC" w:rsidR="004C460C" w:rsidRDefault="004665E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74" w:type="dxa"/>
            <w:vAlign w:val="center"/>
          </w:tcPr>
          <w:p w14:paraId="2EFB5800" w14:textId="2AA8CDB0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7B6BCAA5" w14:textId="6BAD325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714A0331" w14:textId="426B825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3F695454" w14:textId="73904AFE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46D4F926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4C460C" w14:paraId="6BDC6051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2C193CE8" w14:textId="2A39EB63" w:rsidR="004C460C" w:rsidRDefault="005C52B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 XNOR D</w:t>
            </w:r>
          </w:p>
        </w:tc>
        <w:tc>
          <w:tcPr>
            <w:tcW w:w="1174" w:type="dxa"/>
            <w:vAlign w:val="center"/>
          </w:tcPr>
          <w:p w14:paraId="53EF1053" w14:textId="28E7AFDB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1552266F" w14:textId="6E715CA4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B99217B" w14:textId="31743666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0CA62528" w14:textId="0199DEA0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5CEC2F38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4C460C" w14:paraId="2AE7300B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10A9278D" w14:textId="0D4021C3" w:rsidR="004C460C" w:rsidRDefault="004665E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067EFA0" w14:textId="5B523302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2E608BB1" w14:textId="0DFBF764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48DBD27A" w14:textId="5257A505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34267DFE" w14:textId="06FE466B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43BC53C9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4C460C" w14:paraId="03E44DAC" w14:textId="77777777" w:rsidTr="00655AF0">
        <w:trPr>
          <w:trHeight w:val="383"/>
          <w:jc w:val="center"/>
        </w:trPr>
        <w:tc>
          <w:tcPr>
            <w:tcW w:w="1174" w:type="dxa"/>
            <w:tcBorders>
              <w:left w:val="nil"/>
              <w:bottom w:val="nil"/>
            </w:tcBorders>
            <w:vAlign w:val="center"/>
          </w:tcPr>
          <w:p w14:paraId="0C3F1F4C" w14:textId="77777777" w:rsidR="004C460C" w:rsidRDefault="004C460C" w:rsidP="005C52B3">
            <w:pPr>
              <w:jc w:val="center"/>
              <w:rPr>
                <w:lang w:bidi="fa-IR"/>
              </w:rPr>
            </w:pPr>
          </w:p>
        </w:tc>
        <w:tc>
          <w:tcPr>
            <w:tcW w:w="1174" w:type="dxa"/>
            <w:vAlign w:val="center"/>
          </w:tcPr>
          <w:p w14:paraId="3482B8D1" w14:textId="7194977A" w:rsidR="004C460C" w:rsidRDefault="00716F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 XOR D</w:t>
            </w:r>
          </w:p>
        </w:tc>
        <w:tc>
          <w:tcPr>
            <w:tcW w:w="1174" w:type="dxa"/>
            <w:vAlign w:val="center"/>
          </w:tcPr>
          <w:p w14:paraId="15F8FE13" w14:textId="164E7BE4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C37D1B5" w14:textId="1E1DE436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CD’</w:t>
            </w:r>
          </w:p>
        </w:tc>
        <w:tc>
          <w:tcPr>
            <w:tcW w:w="1174" w:type="dxa"/>
            <w:vAlign w:val="center"/>
          </w:tcPr>
          <w:p w14:paraId="5474C613" w14:textId="204A84D9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74" w:type="dxa"/>
            <w:tcBorders>
              <w:bottom w:val="nil"/>
              <w:right w:val="nil"/>
            </w:tcBorders>
            <w:vAlign w:val="center"/>
          </w:tcPr>
          <w:p w14:paraId="1EDF9F05" w14:textId="1B887443" w:rsidR="004C460C" w:rsidRDefault="004C460C" w:rsidP="005C52B3">
            <w:pPr>
              <w:jc w:val="center"/>
              <w:rPr>
                <w:lang w:bidi="fa-IR"/>
              </w:rPr>
            </w:pPr>
          </w:p>
        </w:tc>
      </w:tr>
    </w:tbl>
    <w:p w14:paraId="381A48F8" w14:textId="61EA8C88" w:rsidR="000766B4" w:rsidRDefault="000766B4" w:rsidP="000766B4">
      <w:pPr>
        <w:bidi/>
        <w:jc w:val="center"/>
        <w:rPr>
          <w:rtl/>
          <w:lang w:bidi="fa-IR"/>
        </w:rPr>
      </w:pPr>
    </w:p>
    <w:p w14:paraId="73E2FD30" w14:textId="1A59034D" w:rsidR="00083E6C" w:rsidRDefault="00083E6C" w:rsidP="00083E6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 هر یک از سطرها، و هم چنین در هر یک از سطرها،</w:t>
      </w:r>
      <w:r w:rsidR="002D55A8">
        <w:rPr>
          <w:rFonts w:hint="cs"/>
          <w:rtl/>
          <w:lang w:bidi="fa-IR"/>
        </w:rPr>
        <w:t xml:space="preserve"> مقدار دو متغیر ثابت است </w:t>
      </w:r>
      <w:r w:rsidR="00BA7C53">
        <w:rPr>
          <w:rFonts w:hint="cs"/>
          <w:rtl/>
          <w:lang w:bidi="fa-IR"/>
        </w:rPr>
        <w:t>که می‌توانیم آن دو متغیر را</w:t>
      </w:r>
      <w:r w:rsidR="0041748F">
        <w:rPr>
          <w:rFonts w:hint="cs"/>
          <w:rtl/>
          <w:lang w:bidi="fa-IR"/>
        </w:rPr>
        <w:t xml:space="preserve"> سلکتورها فرض کنیم که در یکی از چهار حالتِ خود هستند.</w:t>
      </w:r>
      <w:r w:rsidR="007A032E">
        <w:rPr>
          <w:rFonts w:hint="cs"/>
          <w:rtl/>
          <w:lang w:bidi="fa-IR"/>
        </w:rPr>
        <w:t xml:space="preserve"> سپس دو متغیرِ دیگر را بررسی می‌کنیم تا ببینیم در آن حالت</w:t>
      </w:r>
      <w:r w:rsidR="00CF629E">
        <w:rPr>
          <w:rFonts w:hint="cs"/>
          <w:rtl/>
          <w:lang w:bidi="fa-IR"/>
        </w:rPr>
        <w:t>، به واسطه‌ی چند گیت ورودیِ موردنظر را تولید می‌کنند.</w:t>
      </w:r>
    </w:p>
    <w:p w14:paraId="728B9017" w14:textId="2CC24711" w:rsidR="002F1C73" w:rsidRDefault="002F1C73" w:rsidP="00655AF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همین کار را برای شش</w:t>
      </w:r>
      <w:r w:rsidR="00BD1648">
        <w:rPr>
          <w:rFonts w:hint="cs"/>
          <w:rtl/>
          <w:lang w:bidi="fa-IR"/>
        </w:rPr>
        <w:t xml:space="preserve"> (</w:t>
      </w:r>
      <w:r w:rsidR="00E727D0">
        <w:rPr>
          <w:rFonts w:hint="cs"/>
          <w:rtl/>
          <w:lang w:bidi="fa-IR"/>
        </w:rPr>
        <w:t xml:space="preserve">تعداد حالات ممکن برای </w:t>
      </w:r>
      <w:r w:rsidR="00BD1648">
        <w:rPr>
          <w:rFonts w:hint="cs"/>
          <w:rtl/>
          <w:lang w:bidi="fa-IR"/>
        </w:rPr>
        <w:t>انتخابِ دو</w:t>
      </w:r>
      <w:r w:rsidR="00E727D0">
        <w:rPr>
          <w:rFonts w:hint="cs"/>
          <w:rtl/>
          <w:lang w:bidi="fa-IR"/>
        </w:rPr>
        <w:t xml:space="preserve"> سلکتور</w:t>
      </w:r>
      <w:r w:rsidR="00BD1648">
        <w:rPr>
          <w:rFonts w:hint="cs"/>
          <w:rtl/>
          <w:lang w:bidi="fa-IR"/>
        </w:rPr>
        <w:t xml:space="preserve"> از چهار</w:t>
      </w:r>
      <w:r w:rsidR="00E727D0">
        <w:rPr>
          <w:rFonts w:hint="cs"/>
          <w:rtl/>
          <w:lang w:bidi="fa-IR"/>
        </w:rPr>
        <w:t xml:space="preserve"> متغیر</w:t>
      </w:r>
      <w:r w:rsidR="00BD1648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حالتِ دیگر نیز بررسی می‌کنیم.</w:t>
      </w:r>
    </w:p>
    <w:tbl>
      <w:tblPr>
        <w:tblStyle w:val="TableGrid"/>
        <w:bidiVisual/>
        <w:tblW w:w="7152" w:type="dxa"/>
        <w:jc w:val="center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1192"/>
        <w:gridCol w:w="1192"/>
      </w:tblGrid>
      <w:tr w:rsidR="00655AF0" w14:paraId="19D136B5" w14:textId="77777777" w:rsidTr="00655AF0">
        <w:trPr>
          <w:trHeight w:val="406"/>
          <w:jc w:val="center"/>
        </w:trPr>
        <w:tc>
          <w:tcPr>
            <w:tcW w:w="1192" w:type="dxa"/>
            <w:tcBorders>
              <w:top w:val="nil"/>
              <w:left w:val="nil"/>
            </w:tcBorders>
            <w:vAlign w:val="center"/>
          </w:tcPr>
          <w:p w14:paraId="16EBC24F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D8A16FB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92" w:type="dxa"/>
            <w:vAlign w:val="center"/>
          </w:tcPr>
          <w:p w14:paraId="65A0838F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92" w:type="dxa"/>
            <w:vAlign w:val="center"/>
          </w:tcPr>
          <w:p w14:paraId="59E3DFD6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92" w:type="dxa"/>
            <w:vAlign w:val="center"/>
          </w:tcPr>
          <w:p w14:paraId="160EFB3F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92" w:type="dxa"/>
            <w:tcBorders>
              <w:tl2br w:val="single" w:sz="4" w:space="0" w:color="auto"/>
            </w:tcBorders>
            <w:vAlign w:val="center"/>
          </w:tcPr>
          <w:p w14:paraId="57C965F2" w14:textId="1CC7A03B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  <w:r w:rsidR="00F05D23">
              <w:rPr>
                <w:lang w:bidi="fa-IR"/>
              </w:rPr>
              <w:t>C</w:t>
            </w:r>
          </w:p>
          <w:p w14:paraId="6458C862" w14:textId="77777777" w:rsidR="00585D25" w:rsidRDefault="00585D25" w:rsidP="00EA5F7B">
            <w:pPr>
              <w:jc w:val="center"/>
              <w:rPr>
                <w:lang w:bidi="fa-IR"/>
              </w:rPr>
            </w:pPr>
          </w:p>
          <w:p w14:paraId="3D0C3EC7" w14:textId="030D0843" w:rsidR="00585D25" w:rsidRDefault="00F05D2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  <w:r w:rsidR="00585D25">
              <w:rPr>
                <w:lang w:bidi="fa-IR"/>
              </w:rPr>
              <w:t>D</w:t>
            </w:r>
          </w:p>
        </w:tc>
      </w:tr>
      <w:tr w:rsidR="00655AF0" w14:paraId="6C50DC5F" w14:textId="77777777" w:rsidTr="00655AF0">
        <w:trPr>
          <w:trHeight w:val="406"/>
          <w:jc w:val="center"/>
        </w:trPr>
        <w:tc>
          <w:tcPr>
            <w:tcW w:w="1192" w:type="dxa"/>
            <w:vAlign w:val="center"/>
          </w:tcPr>
          <w:p w14:paraId="0A2C6C23" w14:textId="19C05846" w:rsidR="00585D25" w:rsidRDefault="00D11209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653D3EE6" w14:textId="73874737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79A2E2A1" w14:textId="22BC4BDF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8DD3BF6" w14:textId="225A2963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A5247C6" w14:textId="14786F4D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21985711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655AF0" w14:paraId="4FFE298F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7523275D" w14:textId="7BF76352" w:rsidR="00585D25" w:rsidRDefault="00D11209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XOR C</w:t>
            </w:r>
          </w:p>
        </w:tc>
        <w:tc>
          <w:tcPr>
            <w:tcW w:w="1192" w:type="dxa"/>
            <w:vAlign w:val="center"/>
          </w:tcPr>
          <w:p w14:paraId="60AA088E" w14:textId="27C40EE1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6170D78" w14:textId="254ECDB0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6D6CA549" w14:textId="77F28644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C0DC28C" w14:textId="6B5297B7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6ED7DC1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655AF0" w14:paraId="4BDEB0F5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648D219F" w14:textId="33706114" w:rsidR="00585D25" w:rsidRDefault="002A4EA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92" w:type="dxa"/>
            <w:vAlign w:val="center"/>
          </w:tcPr>
          <w:p w14:paraId="154FC654" w14:textId="277B97FE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307837C5" w14:textId="1208D065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0F003D56" w14:textId="00204C4B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73DCBA2" w14:textId="5A9330E7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8B9D2F4" w14:textId="77777777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655AF0" w14:paraId="7586311B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39378A6F" w14:textId="79491128" w:rsidR="00585D25" w:rsidRDefault="002A4EA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22C69F97" w14:textId="334C8E2B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38E52079" w14:textId="5B35A01E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491B99C6" w14:textId="721B774A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2E71646" w14:textId="5BC7FDA2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64E5100" w14:textId="77777777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655AF0" w14:paraId="408E726B" w14:textId="77777777" w:rsidTr="00655AF0">
        <w:trPr>
          <w:trHeight w:val="416"/>
          <w:jc w:val="center"/>
        </w:trPr>
        <w:tc>
          <w:tcPr>
            <w:tcW w:w="1192" w:type="dxa"/>
            <w:tcBorders>
              <w:left w:val="nil"/>
              <w:bottom w:val="nil"/>
            </w:tcBorders>
            <w:vAlign w:val="center"/>
          </w:tcPr>
          <w:p w14:paraId="3816DD48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033F263" w14:textId="1A19637A" w:rsidR="00585D25" w:rsidRDefault="00C279B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1192" w:type="dxa"/>
            <w:vAlign w:val="center"/>
          </w:tcPr>
          <w:p w14:paraId="43E6BAFF" w14:textId="70A5773F" w:rsidR="00585D25" w:rsidRDefault="00E668A6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B+</w:t>
            </w:r>
            <w:r w:rsidR="00F8107F">
              <w:rPr>
                <w:lang w:bidi="fa-IR"/>
              </w:rPr>
              <w:t>D’</w:t>
            </w:r>
          </w:p>
        </w:tc>
        <w:tc>
          <w:tcPr>
            <w:tcW w:w="1192" w:type="dxa"/>
            <w:vAlign w:val="center"/>
          </w:tcPr>
          <w:p w14:paraId="05A0AC38" w14:textId="11602591" w:rsidR="00585D25" w:rsidRDefault="007D568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B’</w:t>
            </w:r>
            <w:r w:rsidR="00F07454">
              <w:rPr>
                <w:lang w:bidi="fa-IR"/>
              </w:rPr>
              <w:t>+D’</w:t>
            </w:r>
          </w:p>
        </w:tc>
        <w:tc>
          <w:tcPr>
            <w:tcW w:w="1192" w:type="dxa"/>
            <w:vAlign w:val="center"/>
          </w:tcPr>
          <w:p w14:paraId="7FFBA32D" w14:textId="61686C7B" w:rsidR="00585D25" w:rsidRDefault="007D568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tcBorders>
              <w:bottom w:val="nil"/>
              <w:right w:val="nil"/>
            </w:tcBorders>
            <w:vAlign w:val="center"/>
          </w:tcPr>
          <w:p w14:paraId="73AFF672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</w:tr>
    </w:tbl>
    <w:p w14:paraId="539504F3" w14:textId="235032D4" w:rsidR="00585D25" w:rsidRDefault="00585D25" w:rsidP="00585D25">
      <w:pPr>
        <w:bidi/>
        <w:jc w:val="center"/>
        <w:rPr>
          <w:rtl/>
          <w:lang w:bidi="fa-IR"/>
        </w:rPr>
      </w:pPr>
    </w:p>
    <w:p w14:paraId="56BAC748" w14:textId="77777777" w:rsidR="00655AF0" w:rsidRDefault="00655AF0" w:rsidP="00655AF0">
      <w:pPr>
        <w:bidi/>
        <w:jc w:val="center"/>
        <w:rPr>
          <w:lang w:bidi="fa-IR"/>
        </w:rPr>
      </w:pPr>
    </w:p>
    <w:tbl>
      <w:tblPr>
        <w:tblStyle w:val="TableGrid"/>
        <w:bidiVisual/>
        <w:tblW w:w="7152" w:type="dxa"/>
        <w:jc w:val="center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1192"/>
        <w:gridCol w:w="1192"/>
      </w:tblGrid>
      <w:tr w:rsidR="0073304C" w14:paraId="7DD615EA" w14:textId="77777777" w:rsidTr="00FB1B50">
        <w:trPr>
          <w:trHeight w:val="426"/>
          <w:jc w:val="center"/>
        </w:trPr>
        <w:tc>
          <w:tcPr>
            <w:tcW w:w="1192" w:type="dxa"/>
            <w:tcBorders>
              <w:top w:val="nil"/>
              <w:left w:val="nil"/>
            </w:tcBorders>
            <w:vAlign w:val="center"/>
          </w:tcPr>
          <w:p w14:paraId="304491AE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5195951B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92" w:type="dxa"/>
            <w:vAlign w:val="center"/>
          </w:tcPr>
          <w:p w14:paraId="7285FEE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92" w:type="dxa"/>
            <w:vAlign w:val="center"/>
          </w:tcPr>
          <w:p w14:paraId="1991CD4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92" w:type="dxa"/>
            <w:vAlign w:val="center"/>
          </w:tcPr>
          <w:p w14:paraId="097DB88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92" w:type="dxa"/>
            <w:tcBorders>
              <w:tl2br w:val="single" w:sz="4" w:space="0" w:color="auto"/>
            </w:tcBorders>
            <w:vAlign w:val="center"/>
          </w:tcPr>
          <w:p w14:paraId="371DA7D4" w14:textId="0C19968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  <w:r w:rsidR="00F85CE7">
              <w:rPr>
                <w:lang w:bidi="fa-IR"/>
              </w:rPr>
              <w:t>D</w:t>
            </w:r>
          </w:p>
          <w:p w14:paraId="07BC491C" w14:textId="77777777" w:rsidR="0073304C" w:rsidRDefault="0073304C" w:rsidP="00EA5F7B">
            <w:pPr>
              <w:jc w:val="center"/>
              <w:rPr>
                <w:lang w:bidi="fa-IR"/>
              </w:rPr>
            </w:pPr>
          </w:p>
          <w:p w14:paraId="5D4D6986" w14:textId="2682448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  <w:r w:rsidR="00F85CE7">
              <w:rPr>
                <w:lang w:bidi="fa-IR"/>
              </w:rPr>
              <w:t>C</w:t>
            </w:r>
          </w:p>
        </w:tc>
      </w:tr>
      <w:tr w:rsidR="0073304C" w14:paraId="3EC7F5AB" w14:textId="77777777" w:rsidTr="00FB1B50">
        <w:trPr>
          <w:trHeight w:val="426"/>
          <w:jc w:val="center"/>
        </w:trPr>
        <w:tc>
          <w:tcPr>
            <w:tcW w:w="1192" w:type="dxa"/>
            <w:vAlign w:val="center"/>
          </w:tcPr>
          <w:p w14:paraId="1913A2DA" w14:textId="03299EFC" w:rsidR="0073304C" w:rsidRDefault="00C00A6F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AD</w:t>
            </w:r>
          </w:p>
        </w:tc>
        <w:tc>
          <w:tcPr>
            <w:tcW w:w="1192" w:type="dxa"/>
            <w:vAlign w:val="center"/>
          </w:tcPr>
          <w:p w14:paraId="215B4DF4" w14:textId="6BF2740F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46CA4B6D" w14:textId="45E0B800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9BC80DE" w14:textId="7B00FDE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FA8B08C" w14:textId="5B934716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7589B3E9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73304C" w14:paraId="4BC1EE98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18287D10" w14:textId="717A8B71" w:rsidR="0073304C" w:rsidRDefault="00A277C8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A’+D’</w:t>
            </w:r>
          </w:p>
        </w:tc>
        <w:tc>
          <w:tcPr>
            <w:tcW w:w="1192" w:type="dxa"/>
            <w:vAlign w:val="center"/>
          </w:tcPr>
          <w:p w14:paraId="64527D6A" w14:textId="4F5B5D3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BA24AF6" w14:textId="58FFA8B2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C229815" w14:textId="70193F1D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63139DE" w14:textId="3C1B04D6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6985C420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73304C" w14:paraId="634FD9E3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69EB176E" w14:textId="309DF4E7" w:rsidR="0073304C" w:rsidRDefault="00172D0B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A’+D</w:t>
            </w:r>
          </w:p>
        </w:tc>
        <w:tc>
          <w:tcPr>
            <w:tcW w:w="1192" w:type="dxa"/>
            <w:vAlign w:val="center"/>
          </w:tcPr>
          <w:p w14:paraId="7AEECB79" w14:textId="7F139A89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3600CC1B" w14:textId="62F7A68E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7A2F80E" w14:textId="13971E5E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2131F88" w14:textId="73956A8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2AD7434" w14:textId="7777777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73304C" w14:paraId="13F30924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0966C1FE" w14:textId="00C1C807" w:rsidR="0073304C" w:rsidRDefault="00665C9F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92" w:type="dxa"/>
            <w:vAlign w:val="center"/>
          </w:tcPr>
          <w:p w14:paraId="462CEFA9" w14:textId="2E1C634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44F2FDB0" w14:textId="51BD730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38FB13DE" w14:textId="2774C61B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335F7B4" w14:textId="462455EB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86C75E1" w14:textId="7777777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73304C" w14:paraId="15D82A8D" w14:textId="77777777" w:rsidTr="00FB1B50">
        <w:trPr>
          <w:trHeight w:val="437"/>
          <w:jc w:val="center"/>
        </w:trPr>
        <w:tc>
          <w:tcPr>
            <w:tcW w:w="1192" w:type="dxa"/>
            <w:tcBorders>
              <w:left w:val="nil"/>
              <w:bottom w:val="nil"/>
            </w:tcBorders>
            <w:vAlign w:val="center"/>
          </w:tcPr>
          <w:p w14:paraId="6DB259BB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E2948DA" w14:textId="0DA93096" w:rsidR="0073304C" w:rsidRDefault="001413A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40DCBF04" w14:textId="593CD5B0" w:rsidR="0073304C" w:rsidRDefault="005A0ADA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(B’C)’</w:t>
            </w:r>
          </w:p>
        </w:tc>
        <w:tc>
          <w:tcPr>
            <w:tcW w:w="1192" w:type="dxa"/>
            <w:vAlign w:val="center"/>
          </w:tcPr>
          <w:p w14:paraId="6F98E4FA" w14:textId="41EBE36C" w:rsidR="0073304C" w:rsidRDefault="009938C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B’C</w:t>
            </w:r>
          </w:p>
        </w:tc>
        <w:tc>
          <w:tcPr>
            <w:tcW w:w="1192" w:type="dxa"/>
            <w:vAlign w:val="center"/>
          </w:tcPr>
          <w:p w14:paraId="57953392" w14:textId="66808BDF" w:rsidR="0073304C" w:rsidRDefault="00ED75E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tcBorders>
              <w:bottom w:val="nil"/>
              <w:right w:val="nil"/>
            </w:tcBorders>
            <w:vAlign w:val="center"/>
          </w:tcPr>
          <w:p w14:paraId="11E83F7C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</w:tr>
    </w:tbl>
    <w:p w14:paraId="36F8EA6B" w14:textId="77777777" w:rsidR="008052AC" w:rsidRDefault="008052AC" w:rsidP="00BB3E69">
      <w:pPr>
        <w:bidi/>
        <w:jc w:val="center"/>
        <w:rPr>
          <w:rtl/>
          <w:lang w:bidi="fa-IR"/>
        </w:rPr>
      </w:pPr>
    </w:p>
    <w:p w14:paraId="69C19070" w14:textId="12AAA141" w:rsidR="008A46C1" w:rsidRDefault="00AB2E78" w:rsidP="008052A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با مقایسه‌ی این شش حالت، می‌بینیم بهترین حالت هنگامی‌ست که </w:t>
      </w:r>
      <w:r w:rsidR="00187193">
        <w:rPr>
          <w:lang w:bidi="fa-IR"/>
        </w:rPr>
        <w:t>AD</w:t>
      </w:r>
      <w:r w:rsidR="00187193">
        <w:rPr>
          <w:rFonts w:hint="cs"/>
          <w:rtl/>
          <w:lang w:bidi="fa-IR"/>
        </w:rPr>
        <w:t xml:space="preserve"> به عنوان سلکتور انتخاب شود</w:t>
      </w:r>
      <w:r w:rsidR="00221F72">
        <w:rPr>
          <w:rFonts w:hint="cs"/>
          <w:rtl/>
          <w:lang w:bidi="fa-IR"/>
        </w:rPr>
        <w:t>، در این حالت تنها به دو گیت نات و یک گیت اند نیاز داریم.</w:t>
      </w:r>
    </w:p>
    <w:p w14:paraId="37E688F8" w14:textId="19749C83" w:rsidR="00C03F46" w:rsidRDefault="00C03F46" w:rsidP="00C03F46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29A51EF7" wp14:editId="73795700">
            <wp:extent cx="5943600" cy="33432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2B634D" w14:textId="77777777" w:rsidR="004C652D" w:rsidRDefault="004C652D" w:rsidP="004C652D">
      <w:pPr>
        <w:bidi/>
        <w:jc w:val="center"/>
        <w:rPr>
          <w:rtl/>
          <w:lang w:bidi="fa-IR"/>
        </w:rPr>
      </w:pPr>
    </w:p>
    <w:p w14:paraId="3ECD0D97" w14:textId="31DED8F3" w:rsidR="008A46C1" w:rsidRDefault="008A46C1" w:rsidP="00AB2E78">
      <w:pPr>
        <w:bidi/>
        <w:rPr>
          <w:rtl/>
          <w:lang w:bidi="fa-IR"/>
        </w:rPr>
      </w:pPr>
    </w:p>
    <w:p w14:paraId="1EC210B8" w14:textId="5850BD76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D6BC3C" w14:textId="46749720" w:rsidR="008A46C1" w:rsidRDefault="008A46C1" w:rsidP="008A46C1">
      <w:pPr>
        <w:bidi/>
        <w:jc w:val="center"/>
        <w:rPr>
          <w:rtl/>
          <w:lang w:bidi="fa-IR"/>
        </w:rPr>
      </w:pPr>
      <w:r w:rsidRPr="008A46C1">
        <w:rPr>
          <w:noProof/>
          <w:rtl/>
          <w:lang w:bidi="fa-IR"/>
        </w:rPr>
        <w:lastRenderedPageBreak/>
        <w:drawing>
          <wp:inline distT="0" distB="0" distL="0" distR="0" wp14:anchorId="01D672AE" wp14:editId="319355B2">
            <wp:extent cx="5943600" cy="11404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CBA8907" w14:textId="5B27A709" w:rsidR="008A46C1" w:rsidRDefault="008A46C1" w:rsidP="006C1A96">
      <w:pPr>
        <w:bidi/>
        <w:rPr>
          <w:rtl/>
          <w:lang w:bidi="fa-IR"/>
        </w:rPr>
      </w:pPr>
    </w:p>
    <w:p w14:paraId="1B3FE7C7" w14:textId="7584E460" w:rsidR="008A46C1" w:rsidRDefault="00417B9F" w:rsidP="008A46C1">
      <w:pPr>
        <w:bidi/>
        <w:jc w:val="center"/>
        <w:rPr>
          <w:rtl/>
          <w:lang w:bidi="fa-IR"/>
        </w:rPr>
      </w:pPr>
      <w:r w:rsidRPr="00417B9F">
        <w:rPr>
          <w:noProof/>
          <w:rtl/>
          <w:lang w:bidi="fa-IR"/>
        </w:rPr>
        <w:drawing>
          <wp:inline distT="0" distB="0" distL="0" distR="0" wp14:anchorId="063A36C8" wp14:editId="4E165C67">
            <wp:extent cx="3432496" cy="32482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31" cy="32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8C1" w14:textId="7C4B6C98" w:rsidR="008A46C1" w:rsidRDefault="008A46C1" w:rsidP="008A46C1">
      <w:pPr>
        <w:bidi/>
        <w:jc w:val="center"/>
        <w:rPr>
          <w:rtl/>
          <w:lang w:bidi="fa-IR"/>
        </w:rPr>
      </w:pPr>
    </w:p>
    <w:p w14:paraId="749208BD" w14:textId="21662EE0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82116B9" w14:textId="039EA3D2" w:rsidR="008A46C1" w:rsidRDefault="0001249E" w:rsidP="008A46C1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32F0AC00" wp14:editId="6962853F">
            <wp:extent cx="5943600" cy="6432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FF7246" w14:textId="1DCFD01B" w:rsidR="0001249E" w:rsidRDefault="0001249E" w:rsidP="0001249E">
      <w:pPr>
        <w:bidi/>
        <w:jc w:val="center"/>
        <w:rPr>
          <w:rtl/>
          <w:lang w:bidi="fa-IR"/>
        </w:rPr>
      </w:pPr>
    </w:p>
    <w:p w14:paraId="486F6C35" w14:textId="75970345" w:rsidR="0001249E" w:rsidRDefault="0001249E" w:rsidP="0001249E">
      <w:pPr>
        <w:bidi/>
        <w:jc w:val="center"/>
        <w:rPr>
          <w:rtl/>
          <w:lang w:bidi="fa-IR"/>
        </w:rPr>
      </w:pPr>
    </w:p>
    <w:p w14:paraId="3D655BFD" w14:textId="7486BE5E" w:rsidR="0001249E" w:rsidRDefault="0001249E" w:rsidP="0001249E">
      <w:pPr>
        <w:bidi/>
        <w:jc w:val="center"/>
        <w:rPr>
          <w:rtl/>
          <w:lang w:bidi="fa-IR"/>
        </w:rPr>
      </w:pPr>
    </w:p>
    <w:p w14:paraId="70420499" w14:textId="2FB74384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4A5E204" w14:textId="5850E224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54C7DD9" wp14:editId="57FE7810">
            <wp:extent cx="5943600" cy="19697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200613C" w14:textId="40FE2919" w:rsidR="0001249E" w:rsidRDefault="005D0469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717B82CA" w14:textId="0744B44B" w:rsidR="005D0469" w:rsidRDefault="005D0469" w:rsidP="005D046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 این</w:t>
      </w:r>
      <w:r w:rsidR="003A37BD">
        <w:rPr>
          <w:rFonts w:hint="cs"/>
          <w:rtl/>
          <w:lang w:bidi="fa-IR"/>
        </w:rPr>
        <w:t xml:space="preserve"> مدار</w:t>
      </w:r>
      <w:r w:rsidR="00B1668B">
        <w:rPr>
          <w:rFonts w:hint="cs"/>
          <w:rtl/>
          <w:lang w:bidi="fa-IR"/>
        </w:rPr>
        <w:t xml:space="preserve">، </w:t>
      </w:r>
      <w:r w:rsidR="00291B1F">
        <w:rPr>
          <w:rFonts w:hint="cs"/>
          <w:rtl/>
          <w:lang w:bidi="fa-IR"/>
        </w:rPr>
        <w:t xml:space="preserve">هنگامی که مقدار </w:t>
      </w:r>
      <w:r w:rsidR="00291B1F">
        <w:rPr>
          <w:lang w:bidi="fa-IR"/>
        </w:rPr>
        <w:t>B</w:t>
      </w:r>
      <w:r w:rsidR="00291B1F">
        <w:rPr>
          <w:rFonts w:hint="cs"/>
          <w:rtl/>
          <w:lang w:bidi="fa-IR"/>
        </w:rPr>
        <w:t xml:space="preserve"> برابر با </w:t>
      </w:r>
      <w:r w:rsidR="001C18A5">
        <w:rPr>
          <w:rFonts w:hint="cs"/>
          <w:rtl/>
          <w:lang w:bidi="fa-IR"/>
        </w:rPr>
        <w:t>صفر باشد، مقدار</w:t>
      </w:r>
      <w:r w:rsidR="00494DA5">
        <w:rPr>
          <w:rFonts w:hint="cs"/>
          <w:rtl/>
          <w:lang w:bidi="fa-IR"/>
        </w:rPr>
        <w:t xml:space="preserve"> </w:t>
      </w:r>
      <w:r w:rsidR="00494DA5">
        <w:rPr>
          <w:lang w:bidi="fa-IR"/>
        </w:rPr>
        <w:t>Q</w:t>
      </w:r>
      <w:r w:rsidR="00494DA5">
        <w:rPr>
          <w:rFonts w:hint="cs"/>
          <w:rtl/>
          <w:lang w:bidi="fa-IR"/>
        </w:rPr>
        <w:t xml:space="preserve"> برابر با </w:t>
      </w:r>
      <w:r w:rsidR="00494DA5">
        <w:rPr>
          <w:lang w:bidi="fa-IR"/>
        </w:rPr>
        <w:t>A’</w:t>
      </w:r>
      <w:r w:rsidR="00494DA5">
        <w:rPr>
          <w:rFonts w:hint="cs"/>
          <w:rtl/>
          <w:lang w:bidi="fa-IR"/>
        </w:rPr>
        <w:t xml:space="preserve"> می‌شود</w:t>
      </w:r>
      <w:r w:rsidR="003464EB">
        <w:rPr>
          <w:rFonts w:hint="cs"/>
          <w:rtl/>
          <w:lang w:bidi="fa-IR"/>
        </w:rPr>
        <w:t xml:space="preserve"> به سرعت، و هنگامی که مقدار </w:t>
      </w:r>
      <w:r w:rsidR="003464EB">
        <w:rPr>
          <w:lang w:bidi="fa-IR"/>
        </w:rPr>
        <w:t>B</w:t>
      </w:r>
      <w:r w:rsidR="003464EB">
        <w:rPr>
          <w:rFonts w:hint="cs"/>
          <w:rtl/>
          <w:lang w:bidi="fa-IR"/>
        </w:rPr>
        <w:t xml:space="preserve"> برابر با ۱ شود، مدار وارد حالتِ </w:t>
      </w:r>
      <w:r w:rsidR="003464EB">
        <w:rPr>
          <w:lang w:bidi="fa-IR"/>
        </w:rPr>
        <w:t>HOLD</w:t>
      </w:r>
      <w:r w:rsidR="003464EB">
        <w:rPr>
          <w:rFonts w:hint="cs"/>
          <w:rtl/>
          <w:lang w:bidi="fa-IR"/>
        </w:rPr>
        <w:t xml:space="preserve"> می‌شود و هرچقدر که مقدار </w:t>
      </w:r>
      <w:r w:rsidR="003464EB">
        <w:rPr>
          <w:lang w:bidi="fa-IR"/>
        </w:rPr>
        <w:t>A</w:t>
      </w:r>
      <w:r w:rsidR="003464EB">
        <w:rPr>
          <w:rFonts w:hint="cs"/>
          <w:rtl/>
          <w:lang w:bidi="fa-IR"/>
        </w:rPr>
        <w:t xml:space="preserve"> را تغییر دهیم، مقدار </w:t>
      </w:r>
      <w:r w:rsidR="003464EB">
        <w:rPr>
          <w:lang w:bidi="fa-IR"/>
        </w:rPr>
        <w:t>Q</w:t>
      </w:r>
      <w:r w:rsidR="003464EB">
        <w:rPr>
          <w:rFonts w:hint="cs"/>
          <w:rtl/>
          <w:lang w:bidi="fa-IR"/>
        </w:rPr>
        <w:t xml:space="preserve"> و </w:t>
      </w:r>
      <w:r w:rsidR="003464EB">
        <w:rPr>
          <w:lang w:bidi="fa-IR"/>
        </w:rPr>
        <w:t>Q’</w:t>
      </w:r>
      <w:r w:rsidR="003464EB">
        <w:rPr>
          <w:rFonts w:hint="cs"/>
          <w:rtl/>
          <w:lang w:bidi="fa-IR"/>
        </w:rPr>
        <w:t xml:space="preserve"> همان مقدار قبلی‌شان خواهند ماند.</w:t>
      </w:r>
    </w:p>
    <w:p w14:paraId="04AB2EDD" w14:textId="363188BC" w:rsidR="005D0469" w:rsidRDefault="005D0469" w:rsidP="005D0469">
      <w:pPr>
        <w:bidi/>
        <w:jc w:val="center"/>
        <w:rPr>
          <w:rtl/>
          <w:lang w:bidi="fa-IR"/>
        </w:rPr>
      </w:pPr>
    </w:p>
    <w:p w14:paraId="255773D5" w14:textId="5A40596E" w:rsidR="005D0469" w:rsidRDefault="005D0469" w:rsidP="005D046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14:paraId="71B3C912" w14:textId="1935A35D" w:rsidR="00530131" w:rsidRDefault="00530131" w:rsidP="00530131">
      <w:pPr>
        <w:bidi/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5"/>
        <w:gridCol w:w="1205"/>
      </w:tblGrid>
      <w:tr w:rsidR="00D74E69" w14:paraId="197BF437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0FFDFAA2" w14:textId="0059C942" w:rsidR="00D74E69" w:rsidRDefault="00D74E69" w:rsidP="00D74E6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Q’</w:t>
            </w:r>
          </w:p>
        </w:tc>
        <w:tc>
          <w:tcPr>
            <w:tcW w:w="1204" w:type="dxa"/>
            <w:vAlign w:val="center"/>
          </w:tcPr>
          <w:p w14:paraId="4D85923D" w14:textId="3A7AB1A6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Q</w:t>
            </w:r>
          </w:p>
        </w:tc>
        <w:tc>
          <w:tcPr>
            <w:tcW w:w="1205" w:type="dxa"/>
            <w:vAlign w:val="center"/>
          </w:tcPr>
          <w:p w14:paraId="18481FC1" w14:textId="17A91DCD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205" w:type="dxa"/>
            <w:vAlign w:val="center"/>
          </w:tcPr>
          <w:p w14:paraId="21F6F0AD" w14:textId="7EDB1090" w:rsidR="00D74E69" w:rsidRDefault="00D74E69" w:rsidP="00F117B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D74E69" w14:paraId="220DC136" w14:textId="77777777" w:rsidTr="00947602">
        <w:trPr>
          <w:trHeight w:val="715"/>
          <w:jc w:val="center"/>
        </w:trPr>
        <w:tc>
          <w:tcPr>
            <w:tcW w:w="1204" w:type="dxa"/>
            <w:vAlign w:val="center"/>
          </w:tcPr>
          <w:p w14:paraId="0D3A6630" w14:textId="0550533A" w:rsidR="00D74E69" w:rsidRDefault="00C85552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4354B3E1" w14:textId="3B8D06A6" w:rsidR="00D74E69" w:rsidRDefault="003D09D2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38586AC" w14:textId="4AFA4B56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548C3658" w14:textId="637B0BE2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74E69" w14:paraId="7C5BC9DB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7FCB8847" w14:textId="77610F71" w:rsidR="00D74E69" w:rsidRDefault="00234811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4" w:type="dxa"/>
            <w:vAlign w:val="center"/>
          </w:tcPr>
          <w:p w14:paraId="04B9F609" w14:textId="0B562A4B" w:rsidR="00D74E69" w:rsidRDefault="00C5253E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5" w:type="dxa"/>
            <w:vAlign w:val="center"/>
          </w:tcPr>
          <w:p w14:paraId="6D205A55" w14:textId="65919E50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0D366F62" w14:textId="0283C7F4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74E69" w14:paraId="6C60EE38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091F7125" w14:textId="75957A9C" w:rsidR="00D74E69" w:rsidRDefault="00C85552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4" w:type="dxa"/>
            <w:vAlign w:val="center"/>
          </w:tcPr>
          <w:p w14:paraId="685BCCCB" w14:textId="7D1A885D" w:rsidR="00D74E69" w:rsidRDefault="003D09D2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24CC79DD" w14:textId="7F291182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536BDF43" w14:textId="149A8FDE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D74E69" w14:paraId="5443A1F0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535DFC59" w14:textId="53A4A9DE" w:rsidR="00D74E69" w:rsidRDefault="00234811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4" w:type="dxa"/>
            <w:vAlign w:val="center"/>
          </w:tcPr>
          <w:p w14:paraId="5D9FD53A" w14:textId="380C3F98" w:rsidR="00D74E69" w:rsidRDefault="00C5253E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5" w:type="dxa"/>
            <w:vAlign w:val="center"/>
          </w:tcPr>
          <w:p w14:paraId="57C3E7B6" w14:textId="1E734718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119D2290" w14:textId="088E0248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39C8E8F3" w14:textId="77777777" w:rsidR="00530131" w:rsidRDefault="00530131" w:rsidP="00530131">
      <w:pPr>
        <w:bidi/>
        <w:jc w:val="center"/>
        <w:rPr>
          <w:rtl/>
          <w:lang w:bidi="fa-IR"/>
        </w:rPr>
      </w:pPr>
    </w:p>
    <w:p w14:paraId="680BDD2D" w14:textId="2A30F857" w:rsidR="0001249E" w:rsidRDefault="0001249E" w:rsidP="0001249E">
      <w:pPr>
        <w:bidi/>
        <w:jc w:val="center"/>
        <w:rPr>
          <w:rtl/>
          <w:lang w:bidi="fa-IR"/>
        </w:rPr>
      </w:pPr>
    </w:p>
    <w:p w14:paraId="33B3F826" w14:textId="1A439BC7" w:rsidR="0001249E" w:rsidRDefault="0001249E" w:rsidP="0001249E">
      <w:pPr>
        <w:bidi/>
        <w:jc w:val="center"/>
        <w:rPr>
          <w:rtl/>
          <w:lang w:bidi="fa-IR"/>
        </w:rPr>
      </w:pPr>
    </w:p>
    <w:p w14:paraId="2EBBF032" w14:textId="7AFA6BE7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40A7088" w14:textId="0484DA51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991A18D" wp14:editId="08FD9D36">
            <wp:extent cx="5943600" cy="19431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B803A7" w14:textId="0398BFEA" w:rsidR="0001249E" w:rsidRDefault="00E85A53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که در ابتدا مقدار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برابر با </w:t>
      </w:r>
      <w:r w:rsidR="002D7AF7">
        <w:rPr>
          <w:rFonts w:hint="cs"/>
          <w:rtl/>
          <w:lang w:bidi="fa-IR"/>
        </w:rPr>
        <w:t xml:space="preserve">یک است، به این معناست که مدتی پیش، مقدار </w:t>
      </w:r>
      <w:r w:rsidR="007D3F6F">
        <w:rPr>
          <w:lang w:bidi="fa-IR"/>
        </w:rPr>
        <w:t>S</w:t>
      </w:r>
      <w:r w:rsidR="007D3F6F">
        <w:rPr>
          <w:rFonts w:hint="cs"/>
          <w:rtl/>
          <w:lang w:bidi="fa-IR"/>
        </w:rPr>
        <w:t xml:space="preserve"> یک بوده است.</w:t>
      </w:r>
    </w:p>
    <w:p w14:paraId="160725FD" w14:textId="2C1E33A6" w:rsidR="003118E7" w:rsidRDefault="003118E7" w:rsidP="003118E7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که دوباره مقدار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برابر با یک و دوباره صفر می‌شود، تغییری در مقدار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ایجاد نمی‌شود</w:t>
      </w:r>
      <w:r w:rsidR="003E3A8E">
        <w:rPr>
          <w:rFonts w:hint="cs"/>
          <w:rtl/>
          <w:lang w:bidi="fa-IR"/>
        </w:rPr>
        <w:t xml:space="preserve">، اما هنگامی که </w:t>
      </w:r>
      <w:r w:rsidR="003E3A8E">
        <w:rPr>
          <w:lang w:bidi="fa-IR"/>
        </w:rPr>
        <w:t>R</w:t>
      </w:r>
      <w:r w:rsidR="003E3A8E">
        <w:rPr>
          <w:rFonts w:hint="cs"/>
          <w:rtl/>
          <w:lang w:bidi="fa-IR"/>
        </w:rPr>
        <w:t xml:space="preserve"> برابر با یک می‌شود، </w:t>
      </w:r>
      <w:r w:rsidR="002C663E">
        <w:rPr>
          <w:rFonts w:hint="cs"/>
          <w:rtl/>
          <w:lang w:bidi="fa-IR"/>
        </w:rPr>
        <w:t xml:space="preserve">مقدار </w:t>
      </w:r>
      <w:r w:rsidR="002C663E">
        <w:rPr>
          <w:lang w:bidi="fa-IR"/>
        </w:rPr>
        <w:t>Q</w:t>
      </w:r>
      <w:r w:rsidR="002C663E">
        <w:rPr>
          <w:rFonts w:hint="cs"/>
          <w:rtl/>
          <w:lang w:bidi="fa-IR"/>
        </w:rPr>
        <w:t xml:space="preserve"> برابر با صفر خواهد شد و این بار </w:t>
      </w:r>
      <w:r w:rsidR="002C663E">
        <w:rPr>
          <w:lang w:bidi="fa-IR"/>
        </w:rPr>
        <w:t>Q’</w:t>
      </w:r>
      <w:r w:rsidR="002C663E">
        <w:rPr>
          <w:rFonts w:hint="cs"/>
          <w:rtl/>
          <w:lang w:bidi="fa-IR"/>
        </w:rPr>
        <w:t xml:space="preserve"> برابر یک می‌شود.</w:t>
      </w:r>
      <w:r w:rsidR="00B72683">
        <w:rPr>
          <w:rFonts w:hint="cs"/>
          <w:rtl/>
          <w:lang w:bidi="fa-IR"/>
        </w:rPr>
        <w:t xml:space="preserve"> بعد از صفر شدن </w:t>
      </w:r>
      <w:r w:rsidR="00B72683">
        <w:rPr>
          <w:lang w:bidi="fa-IR"/>
        </w:rPr>
        <w:t>R</w:t>
      </w:r>
      <w:r w:rsidR="00B72683">
        <w:rPr>
          <w:rFonts w:hint="cs"/>
          <w:rtl/>
          <w:lang w:bidi="fa-IR"/>
        </w:rPr>
        <w:t xml:space="preserve"> نیز، </w:t>
      </w:r>
      <w:r w:rsidR="00B72683">
        <w:rPr>
          <w:lang w:bidi="fa-IR"/>
        </w:rPr>
        <w:t>Q</w:t>
      </w:r>
      <w:r w:rsidR="00B72683">
        <w:rPr>
          <w:rFonts w:hint="cs"/>
          <w:rtl/>
          <w:lang w:bidi="fa-IR"/>
        </w:rPr>
        <w:t xml:space="preserve"> همچنان همان مقدار را در خود نگه خواهد داشت</w:t>
      </w:r>
      <w:r w:rsidR="0034330F">
        <w:rPr>
          <w:rFonts w:hint="cs"/>
          <w:rtl/>
          <w:lang w:bidi="fa-IR"/>
        </w:rPr>
        <w:t xml:space="preserve">، تا زمانی که دوباره مقدار </w:t>
      </w:r>
      <w:r w:rsidR="0034330F">
        <w:rPr>
          <w:lang w:bidi="fa-IR"/>
        </w:rPr>
        <w:t>S</w:t>
      </w:r>
      <w:r w:rsidR="0034330F">
        <w:rPr>
          <w:rFonts w:hint="cs"/>
          <w:rtl/>
          <w:lang w:bidi="fa-IR"/>
        </w:rPr>
        <w:t xml:space="preserve"> برابر با یک می‌شود که این باعث می‌شود دوباره </w:t>
      </w:r>
      <w:r w:rsidR="0034330F">
        <w:rPr>
          <w:lang w:bidi="fa-IR"/>
        </w:rPr>
        <w:t>Q</w:t>
      </w:r>
      <w:r w:rsidR="0034330F">
        <w:rPr>
          <w:rFonts w:hint="cs"/>
          <w:rtl/>
          <w:lang w:bidi="fa-IR"/>
        </w:rPr>
        <w:t xml:space="preserve"> برابر با یک شود</w:t>
      </w:r>
      <w:r w:rsidR="00917D21">
        <w:rPr>
          <w:rFonts w:hint="cs"/>
          <w:rtl/>
          <w:lang w:bidi="fa-IR"/>
        </w:rPr>
        <w:t xml:space="preserve"> و این مقدار را تا زمانی که </w:t>
      </w:r>
      <w:r w:rsidR="00917D21">
        <w:rPr>
          <w:lang w:bidi="fa-IR"/>
        </w:rPr>
        <w:t>R</w:t>
      </w:r>
      <w:r w:rsidR="00917D21">
        <w:rPr>
          <w:rFonts w:hint="cs"/>
          <w:rtl/>
          <w:lang w:bidi="fa-IR"/>
        </w:rPr>
        <w:t xml:space="preserve"> برابر با صفر است، در خود نگه می‌دارد و نهایتا هنگامی که دوباره </w:t>
      </w:r>
      <w:r w:rsidR="00917D21">
        <w:rPr>
          <w:lang w:bidi="fa-IR"/>
        </w:rPr>
        <w:t>R</w:t>
      </w:r>
      <w:r w:rsidR="00917D21">
        <w:rPr>
          <w:rFonts w:hint="cs"/>
          <w:rtl/>
          <w:lang w:bidi="fa-IR"/>
        </w:rPr>
        <w:t xml:space="preserve"> برابر با یک می‌شود، دوباره مقدار</w:t>
      </w:r>
      <w:r w:rsidR="00917D21">
        <w:rPr>
          <w:lang w:bidi="fa-IR"/>
        </w:rPr>
        <w:t>Q</w:t>
      </w:r>
      <w:r w:rsidR="00917D21">
        <w:rPr>
          <w:rFonts w:hint="cs"/>
          <w:rtl/>
          <w:lang w:bidi="fa-IR"/>
        </w:rPr>
        <w:t xml:space="preserve"> برابر با صفر می‌شود و تا زمانی که </w:t>
      </w:r>
      <w:r w:rsidR="0042337A">
        <w:rPr>
          <w:rFonts w:hint="cs"/>
          <w:rtl/>
          <w:lang w:bidi="fa-IR"/>
        </w:rPr>
        <w:t xml:space="preserve">مقدار </w:t>
      </w:r>
      <w:r w:rsidR="0042337A">
        <w:rPr>
          <w:lang w:bidi="fa-IR"/>
        </w:rPr>
        <w:t>S</w:t>
      </w:r>
      <w:r w:rsidR="0042337A">
        <w:rPr>
          <w:rFonts w:hint="cs"/>
          <w:rtl/>
          <w:lang w:bidi="fa-IR"/>
        </w:rPr>
        <w:t xml:space="preserve"> برابر با صفر است، این مقدار را در خود نگه می‌دارد.</w:t>
      </w:r>
    </w:p>
    <w:p w14:paraId="41518B69" w14:textId="705E0BFD" w:rsidR="0001249E" w:rsidRDefault="0001249E" w:rsidP="0001249E">
      <w:pPr>
        <w:bidi/>
        <w:jc w:val="center"/>
        <w:rPr>
          <w:rtl/>
          <w:lang w:bidi="fa-IR"/>
        </w:rPr>
      </w:pPr>
    </w:p>
    <w:p w14:paraId="62FEE8BC" w14:textId="34D25E82" w:rsidR="0001249E" w:rsidRDefault="00AA038E" w:rsidP="0001249E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1BDA6C4" wp14:editId="2C74130F">
            <wp:extent cx="5941060" cy="3110230"/>
            <wp:effectExtent l="19050" t="19050" r="2159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10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5CABEF" w14:textId="363CB3E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CFB5EF" w14:textId="753D9ED0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0AD9935A" wp14:editId="5E978106">
            <wp:extent cx="5943600" cy="161734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8029762" w14:textId="060B0873" w:rsidR="0001249E" w:rsidRDefault="00A33A75" w:rsidP="0001249E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هنگامی که </w:t>
      </w:r>
      <w:r w:rsidRPr="00667451">
        <w:rPr>
          <w:b/>
          <w:bCs/>
          <w:lang w:bidi="fa-IR"/>
        </w:rPr>
        <w:t>f</w:t>
      </w:r>
      <w:r w:rsidRPr="00667451">
        <w:rPr>
          <w:rFonts w:hint="cs"/>
          <w:b/>
          <w:bCs/>
          <w:rtl/>
          <w:lang w:bidi="fa-IR"/>
        </w:rPr>
        <w:t xml:space="preserve"> برابر با </w:t>
      </w:r>
      <w:r w:rsidR="0088710F" w:rsidRPr="00667451">
        <w:rPr>
          <w:rFonts w:hint="cs"/>
          <w:b/>
          <w:bCs/>
          <w:rtl/>
          <w:lang w:bidi="fa-IR"/>
        </w:rPr>
        <w:t>یک</w:t>
      </w:r>
      <w:r>
        <w:rPr>
          <w:rFonts w:hint="cs"/>
          <w:rtl/>
          <w:lang w:bidi="fa-IR"/>
        </w:rPr>
        <w:t xml:space="preserve"> باشد، </w:t>
      </w:r>
      <w:r w:rsidR="00272855">
        <w:rPr>
          <w:rFonts w:hint="cs"/>
          <w:rtl/>
          <w:lang w:bidi="fa-IR"/>
        </w:rPr>
        <w:t xml:space="preserve">هر یک از بیت‌های </w:t>
      </w:r>
      <w:r w:rsidR="00272855">
        <w:rPr>
          <w:lang w:bidi="fa-IR"/>
        </w:rPr>
        <w:t>B</w:t>
      </w:r>
      <w:r w:rsidR="00272855">
        <w:rPr>
          <w:rFonts w:hint="cs"/>
          <w:rtl/>
          <w:lang w:bidi="fa-IR"/>
        </w:rPr>
        <w:t xml:space="preserve"> برابر با متضادِ بیت متناظر از </w:t>
      </w:r>
      <w:r w:rsidR="00272855">
        <w:rPr>
          <w:lang w:bidi="fa-IR"/>
        </w:rPr>
        <w:t>A</w:t>
      </w:r>
      <w:r w:rsidR="00272855">
        <w:rPr>
          <w:rFonts w:hint="cs"/>
          <w:rtl/>
          <w:lang w:bidi="fa-IR"/>
        </w:rPr>
        <w:t xml:space="preserve"> خواهد بود</w:t>
      </w:r>
      <w:r w:rsidR="00A10EE4">
        <w:rPr>
          <w:rFonts w:hint="cs"/>
          <w:rtl/>
          <w:lang w:bidi="fa-IR"/>
        </w:rPr>
        <w:t>، به بیانِ دیگر</w:t>
      </w:r>
      <w:r w:rsidR="008A125A">
        <w:rPr>
          <w:rFonts w:hint="cs"/>
          <w:rtl/>
          <w:lang w:bidi="fa-IR"/>
        </w:rPr>
        <w:t xml:space="preserve"> مدارمان مکملِ یکِ ورودی‌اش را خروجی می‌دهد.</w:t>
      </w:r>
    </w:p>
    <w:p w14:paraId="754623B7" w14:textId="7EC2BC3D" w:rsidR="003B4C84" w:rsidRDefault="00C6493C" w:rsidP="00375F0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که </w:t>
      </w:r>
      <w:r w:rsidRPr="00667451">
        <w:rPr>
          <w:b/>
          <w:bCs/>
          <w:lang w:bidi="fa-IR"/>
        </w:rPr>
        <w:t>f</w:t>
      </w:r>
      <w:r w:rsidRPr="00667451">
        <w:rPr>
          <w:rFonts w:hint="cs"/>
          <w:b/>
          <w:bCs/>
          <w:rtl/>
          <w:lang w:bidi="fa-IR"/>
        </w:rPr>
        <w:t xml:space="preserve"> برابر با صفر</w:t>
      </w:r>
      <w:r>
        <w:rPr>
          <w:rFonts w:hint="cs"/>
          <w:rtl/>
          <w:lang w:bidi="fa-IR"/>
        </w:rPr>
        <w:t xml:space="preserve"> باشد</w:t>
      </w:r>
      <w:r w:rsidR="00D10A5E">
        <w:rPr>
          <w:rFonts w:hint="cs"/>
          <w:rtl/>
          <w:lang w:bidi="fa-IR"/>
        </w:rPr>
        <w:t xml:space="preserve">، تا جایی که بیت‌های </w:t>
      </w:r>
      <w:r w:rsidR="00D10A5E">
        <w:rPr>
          <w:lang w:bidi="fa-IR"/>
        </w:rPr>
        <w:t>A</w:t>
      </w:r>
      <w:r w:rsidR="00D10A5E">
        <w:rPr>
          <w:rFonts w:hint="cs"/>
          <w:rtl/>
          <w:lang w:bidi="fa-IR"/>
        </w:rPr>
        <w:t xml:space="preserve"> (از شروع به پایان / از راست به چپ) برابر </w:t>
      </w:r>
      <w:r w:rsidR="0080310A">
        <w:rPr>
          <w:rFonts w:hint="cs"/>
          <w:rtl/>
          <w:lang w:bidi="fa-IR"/>
        </w:rPr>
        <w:t xml:space="preserve">با ۰ باشند، هر یک از بیت‌های </w:t>
      </w:r>
      <w:r w:rsidR="0080310A">
        <w:rPr>
          <w:lang w:bidi="fa-IR"/>
        </w:rPr>
        <w:t>B</w:t>
      </w:r>
      <w:r w:rsidR="0080310A">
        <w:rPr>
          <w:rFonts w:hint="cs"/>
          <w:rtl/>
          <w:lang w:bidi="fa-IR"/>
        </w:rPr>
        <w:t xml:space="preserve"> برابر با بیت متناظر از</w:t>
      </w:r>
      <w:r w:rsidR="0015762D">
        <w:rPr>
          <w:rFonts w:hint="cs"/>
          <w:rtl/>
          <w:lang w:bidi="fa-IR"/>
        </w:rPr>
        <w:t xml:space="preserve"> </w:t>
      </w:r>
      <w:r w:rsidR="0080310A">
        <w:rPr>
          <w:lang w:bidi="fa-IR"/>
        </w:rPr>
        <w:t xml:space="preserve"> A</w:t>
      </w:r>
      <w:r w:rsidR="0080310A">
        <w:rPr>
          <w:rFonts w:hint="cs"/>
          <w:rtl/>
          <w:lang w:bidi="fa-IR"/>
        </w:rPr>
        <w:t>خواهند بود، اولین بیتِ</w:t>
      </w:r>
      <w:r w:rsidR="0080310A">
        <w:rPr>
          <w:lang w:bidi="fa-IR"/>
        </w:rPr>
        <w:t xml:space="preserve">A </w:t>
      </w:r>
      <w:r w:rsidR="0080310A">
        <w:rPr>
          <w:rFonts w:hint="cs"/>
          <w:rtl/>
          <w:lang w:bidi="fa-IR"/>
        </w:rPr>
        <w:t xml:space="preserve"> که برابر با ۱ بشود نیز، خروجی</w:t>
      </w:r>
      <w:r w:rsidR="003F47AD">
        <w:rPr>
          <w:rFonts w:hint="cs"/>
          <w:rtl/>
          <w:lang w:bidi="fa-IR"/>
        </w:rPr>
        <w:t>ِ</w:t>
      </w:r>
      <w:r w:rsidR="0080310A">
        <w:rPr>
          <w:rFonts w:hint="cs"/>
          <w:rtl/>
          <w:lang w:bidi="fa-IR"/>
        </w:rPr>
        <w:t xml:space="preserve"> متناظرش برابر آن خواهد بود و مقدارِ یک را خواهد داشت، اما از آن‌جا به بعد تمام بیت‌های </w:t>
      </w:r>
      <w:r w:rsidR="0080310A">
        <w:rPr>
          <w:lang w:bidi="fa-IR"/>
        </w:rPr>
        <w:t>B</w:t>
      </w:r>
      <w:r w:rsidR="0080310A">
        <w:rPr>
          <w:rFonts w:hint="cs"/>
          <w:rtl/>
          <w:lang w:bidi="fa-IR"/>
        </w:rPr>
        <w:t xml:space="preserve"> برابر با مقدار متضاد بیتِ متناظر از </w:t>
      </w:r>
      <w:r w:rsidR="0080310A">
        <w:rPr>
          <w:lang w:bidi="fa-IR"/>
        </w:rPr>
        <w:t>A</w:t>
      </w:r>
      <w:r w:rsidR="0080310A">
        <w:rPr>
          <w:rFonts w:hint="cs"/>
          <w:rtl/>
          <w:lang w:bidi="fa-IR"/>
        </w:rPr>
        <w:t xml:space="preserve"> خواهند شد.</w:t>
      </w:r>
      <w:r w:rsidR="00A160AD">
        <w:rPr>
          <w:rFonts w:hint="cs"/>
          <w:rtl/>
          <w:lang w:bidi="fa-IR"/>
        </w:rPr>
        <w:t xml:space="preserve"> می‌بینیم</w:t>
      </w:r>
      <w:r w:rsidR="003B4C84">
        <w:rPr>
          <w:rFonts w:hint="cs"/>
          <w:rtl/>
          <w:lang w:bidi="fa-IR"/>
        </w:rPr>
        <w:t xml:space="preserve"> که این همان روشی‌ست که برای یافتنِ مکمل دوی اعداد استفاده می‌کردیم، که از سمت راست شروع می‌کردیم و تمام صفر‌ها و اولین یک را رد می‌کردیم و بعد از آن تمام ۱ ها را ۰ ، و تمام ۰ ها را ۱ می‌کردیم.</w:t>
      </w:r>
      <w:r w:rsidR="00375F0A">
        <w:rPr>
          <w:rFonts w:hint="cs"/>
          <w:rtl/>
          <w:lang w:bidi="fa-IR"/>
        </w:rPr>
        <w:t xml:space="preserve"> پس</w:t>
      </w:r>
      <w:r w:rsidR="00076522">
        <w:rPr>
          <w:rFonts w:hint="cs"/>
          <w:rtl/>
          <w:lang w:bidi="fa-IR"/>
        </w:rPr>
        <w:t xml:space="preserve"> در این حالت،</w:t>
      </w:r>
      <w:r w:rsidR="00587632">
        <w:rPr>
          <w:rFonts w:hint="cs"/>
          <w:rtl/>
          <w:lang w:bidi="fa-IR"/>
        </w:rPr>
        <w:t xml:space="preserve"> مدار</w:t>
      </w:r>
      <w:r w:rsidR="00076522">
        <w:rPr>
          <w:rFonts w:hint="cs"/>
          <w:rtl/>
          <w:lang w:bidi="fa-IR"/>
        </w:rPr>
        <w:t xml:space="preserve"> مکملِ دوی ورودی‌اش را</w:t>
      </w:r>
      <w:r w:rsidR="00587632">
        <w:rPr>
          <w:rFonts w:hint="cs"/>
          <w:rtl/>
          <w:lang w:bidi="fa-IR"/>
        </w:rPr>
        <w:t xml:space="preserve"> </w:t>
      </w:r>
      <w:r w:rsidR="00076522">
        <w:rPr>
          <w:rFonts w:hint="cs"/>
          <w:rtl/>
          <w:lang w:bidi="fa-IR"/>
        </w:rPr>
        <w:t>خروجی می‌دهد.</w:t>
      </w:r>
    </w:p>
    <w:p w14:paraId="0FBC7D1B" w14:textId="1E714FB0" w:rsidR="002D25C0" w:rsidRDefault="002D25C0" w:rsidP="002D25C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اما چطور و چگونه؟</w:t>
      </w:r>
    </w:p>
    <w:p w14:paraId="7C0AD984" w14:textId="4588DB9A" w:rsidR="002D25C0" w:rsidRDefault="00C935B1" w:rsidP="002D25C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حالتی که </w:t>
      </w:r>
      <w:r w:rsidRPr="00543212">
        <w:rPr>
          <w:b/>
          <w:bCs/>
          <w:lang w:bidi="fa-IR"/>
        </w:rPr>
        <w:t>f</w:t>
      </w:r>
      <w:r w:rsidRPr="00543212">
        <w:rPr>
          <w:rFonts w:hint="cs"/>
          <w:b/>
          <w:bCs/>
          <w:rtl/>
          <w:lang w:bidi="fa-IR"/>
        </w:rPr>
        <w:t xml:space="preserve"> برابر با ی</w:t>
      </w:r>
      <w:r w:rsidR="00755973" w:rsidRPr="00543212">
        <w:rPr>
          <w:rFonts w:hint="cs"/>
          <w:b/>
          <w:bCs/>
          <w:rtl/>
          <w:lang w:bidi="fa-IR"/>
        </w:rPr>
        <w:t>ک</w:t>
      </w:r>
      <w:r w:rsidR="00755973">
        <w:rPr>
          <w:rFonts w:hint="cs"/>
          <w:rtl/>
          <w:lang w:bidi="fa-IR"/>
        </w:rPr>
        <w:t xml:space="preserve"> باشد، </w:t>
      </w:r>
      <w:r w:rsidR="00755973">
        <w:rPr>
          <w:lang w:bidi="fa-IR"/>
        </w:rPr>
        <w:t>fout</w:t>
      </w:r>
      <w:r w:rsidR="00755973">
        <w:rPr>
          <w:rFonts w:hint="cs"/>
          <w:rtl/>
          <w:lang w:bidi="fa-IR"/>
        </w:rPr>
        <w:t xml:space="preserve"> در اولین </w:t>
      </w:r>
      <w:r w:rsidR="00755973">
        <w:rPr>
          <w:lang w:bidi="fa-IR"/>
        </w:rPr>
        <w:t>C</w:t>
      </w:r>
      <w:r w:rsidR="00755973">
        <w:rPr>
          <w:rFonts w:hint="cs"/>
          <w:rtl/>
          <w:lang w:bidi="fa-IR"/>
        </w:rPr>
        <w:t xml:space="preserve"> مان هم برابر یک خواهد شد.</w:t>
      </w:r>
      <w:r w:rsidR="007661DF">
        <w:rPr>
          <w:rFonts w:hint="cs"/>
          <w:rtl/>
          <w:lang w:bidi="fa-IR"/>
        </w:rPr>
        <w:t xml:space="preserve"> به این ترتیب، </w:t>
      </w:r>
      <w:r w:rsidR="007661DF">
        <w:rPr>
          <w:lang w:bidi="fa-IR"/>
        </w:rPr>
        <w:t>fin</w:t>
      </w:r>
      <w:r w:rsidR="007661DF">
        <w:rPr>
          <w:rFonts w:hint="cs"/>
          <w:rtl/>
          <w:lang w:bidi="fa-IR"/>
        </w:rPr>
        <w:t xml:space="preserve"> بعدی و پس از آن تمام </w:t>
      </w:r>
      <w:r w:rsidR="007661DF">
        <w:rPr>
          <w:lang w:bidi="fa-IR"/>
        </w:rPr>
        <w:t>fin</w:t>
      </w:r>
      <w:r w:rsidR="007661DF">
        <w:rPr>
          <w:rFonts w:hint="cs"/>
          <w:rtl/>
          <w:lang w:bidi="fa-IR"/>
        </w:rPr>
        <w:t xml:space="preserve"> ها و تمام </w:t>
      </w:r>
      <w:r w:rsidR="007661DF">
        <w:rPr>
          <w:lang w:bidi="fa-IR"/>
        </w:rPr>
        <w:t>fout</w:t>
      </w:r>
      <w:r w:rsidR="007661DF">
        <w:rPr>
          <w:rFonts w:hint="cs"/>
          <w:rtl/>
          <w:lang w:bidi="fa-IR"/>
        </w:rPr>
        <w:t xml:space="preserve"> ها برابر با یک می‌شوند.</w:t>
      </w:r>
      <w:r w:rsidR="00495E79">
        <w:rPr>
          <w:rFonts w:hint="cs"/>
          <w:rtl/>
          <w:lang w:bidi="fa-IR"/>
        </w:rPr>
        <w:t xml:space="preserve"> ه</w:t>
      </w:r>
      <w:r w:rsidR="00A95BC8">
        <w:rPr>
          <w:rFonts w:hint="cs"/>
          <w:rtl/>
          <w:lang w:bidi="fa-IR"/>
        </w:rPr>
        <w:t xml:space="preserve">نگامی که همه‌ي </w:t>
      </w:r>
      <w:r w:rsidR="00A95BC8">
        <w:rPr>
          <w:lang w:bidi="fa-IR"/>
        </w:rPr>
        <w:t>fin</w:t>
      </w:r>
      <w:r w:rsidR="00A95BC8">
        <w:rPr>
          <w:rFonts w:hint="cs"/>
          <w:rtl/>
          <w:lang w:bidi="fa-IR"/>
        </w:rPr>
        <w:t xml:space="preserve"> ها برابر با یک هستند، </w:t>
      </w:r>
      <w:r w:rsidR="002F4C34">
        <w:rPr>
          <w:rFonts w:hint="cs"/>
          <w:rtl/>
          <w:lang w:bidi="fa-IR"/>
        </w:rPr>
        <w:t xml:space="preserve">مقدار </w:t>
      </w:r>
      <w:r w:rsidR="002F4C34">
        <w:rPr>
          <w:lang w:bidi="fa-IR"/>
        </w:rPr>
        <w:t>B</w:t>
      </w:r>
      <w:r w:rsidR="002F4C34">
        <w:rPr>
          <w:rFonts w:hint="cs"/>
          <w:rtl/>
          <w:lang w:bidi="fa-IR"/>
        </w:rPr>
        <w:t xml:space="preserve"> برابر با</w:t>
      </w:r>
      <w:r w:rsidR="009C12A8">
        <w:rPr>
          <w:rFonts w:hint="cs"/>
          <w:rtl/>
          <w:lang w:bidi="fa-IR"/>
        </w:rPr>
        <w:t xml:space="preserve"> </w:t>
      </w:r>
      <w:r w:rsidR="009C12A8">
        <w:rPr>
          <w:lang w:bidi="fa-IR"/>
        </w:rPr>
        <w:t>A xor 1</w:t>
      </w:r>
      <w:r w:rsidR="009C12A8">
        <w:rPr>
          <w:rFonts w:hint="cs"/>
          <w:rtl/>
          <w:lang w:bidi="fa-IR"/>
        </w:rPr>
        <w:t xml:space="preserve"> یا همان</w:t>
      </w:r>
      <w:r w:rsidR="002F4C34">
        <w:rPr>
          <w:rFonts w:hint="cs"/>
          <w:rtl/>
          <w:lang w:bidi="fa-IR"/>
        </w:rPr>
        <w:t xml:space="preserve"> </w:t>
      </w:r>
      <w:r w:rsidR="002F4C34">
        <w:rPr>
          <w:lang w:bidi="fa-IR"/>
        </w:rPr>
        <w:t>A’</w:t>
      </w:r>
      <w:r w:rsidR="002F4C34">
        <w:rPr>
          <w:rFonts w:hint="cs"/>
          <w:rtl/>
          <w:lang w:bidi="fa-IR"/>
        </w:rPr>
        <w:t xml:space="preserve"> خواهد شد</w:t>
      </w:r>
      <w:r w:rsidR="00E32BD9">
        <w:rPr>
          <w:rFonts w:hint="cs"/>
          <w:rtl/>
          <w:lang w:bidi="fa-IR"/>
        </w:rPr>
        <w:t>، به این ترتیب مکمل یک تولید می‌شود.</w:t>
      </w:r>
    </w:p>
    <w:p w14:paraId="34BBDED4" w14:textId="77777777" w:rsidR="003E6861" w:rsidRDefault="00F4425D" w:rsidP="00F4425D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حالتی که </w:t>
      </w:r>
      <w:r w:rsidRPr="00543212">
        <w:rPr>
          <w:b/>
          <w:bCs/>
          <w:lang w:bidi="fa-IR"/>
        </w:rPr>
        <w:t>f</w:t>
      </w:r>
      <w:r w:rsidRPr="00543212">
        <w:rPr>
          <w:rFonts w:hint="cs"/>
          <w:b/>
          <w:bCs/>
          <w:rtl/>
          <w:lang w:bidi="fa-IR"/>
        </w:rPr>
        <w:t xml:space="preserve"> برابر با </w:t>
      </w:r>
      <w:r>
        <w:rPr>
          <w:rFonts w:hint="cs"/>
          <w:b/>
          <w:bCs/>
          <w:rtl/>
          <w:lang w:bidi="fa-IR"/>
        </w:rPr>
        <w:t>صفر</w:t>
      </w:r>
      <w:r>
        <w:rPr>
          <w:rFonts w:hint="cs"/>
          <w:rtl/>
          <w:lang w:bidi="fa-IR"/>
        </w:rPr>
        <w:t xml:space="preserve"> باشد</w:t>
      </w:r>
      <w:r>
        <w:rPr>
          <w:rFonts w:hint="cs"/>
          <w:rtl/>
          <w:lang w:bidi="fa-IR"/>
        </w:rPr>
        <w:t xml:space="preserve">، </w:t>
      </w:r>
      <w:r w:rsidR="000462D1">
        <w:rPr>
          <w:rFonts w:hint="cs"/>
          <w:rtl/>
          <w:lang w:bidi="fa-IR"/>
        </w:rPr>
        <w:t>تا جایی که</w:t>
      </w:r>
      <w:r w:rsidR="00FF7390">
        <w:rPr>
          <w:rFonts w:hint="cs"/>
          <w:rtl/>
          <w:lang w:bidi="fa-IR"/>
        </w:rPr>
        <w:t xml:space="preserve"> بیت‌های</w:t>
      </w:r>
      <w:r w:rsidR="000462D1">
        <w:rPr>
          <w:rFonts w:hint="cs"/>
          <w:rtl/>
          <w:lang w:bidi="fa-IR"/>
        </w:rPr>
        <w:t xml:space="preserve"> </w:t>
      </w:r>
      <w:r w:rsidR="000462D1">
        <w:rPr>
          <w:lang w:bidi="fa-IR"/>
        </w:rPr>
        <w:t>A</w:t>
      </w:r>
      <w:r w:rsidR="000462D1">
        <w:rPr>
          <w:rFonts w:hint="cs"/>
          <w:rtl/>
          <w:lang w:bidi="fa-IR"/>
        </w:rPr>
        <w:t xml:space="preserve"> هم برابر با صفر هستند، هم </w:t>
      </w:r>
      <w:r w:rsidR="000462D1">
        <w:rPr>
          <w:lang w:bidi="fa-IR"/>
        </w:rPr>
        <w:t>0 xor 0</w:t>
      </w:r>
      <w:r w:rsidR="000462D1">
        <w:rPr>
          <w:rFonts w:hint="cs"/>
          <w:rtl/>
          <w:lang w:bidi="fa-IR"/>
        </w:rPr>
        <w:t xml:space="preserve"> برابر با صفر است و هم </w:t>
      </w:r>
      <w:r w:rsidR="000462D1">
        <w:rPr>
          <w:lang w:bidi="fa-IR"/>
        </w:rPr>
        <w:t>0 and 0</w:t>
      </w:r>
      <w:r w:rsidR="000462D1">
        <w:rPr>
          <w:rFonts w:hint="cs"/>
          <w:rtl/>
          <w:lang w:bidi="fa-IR"/>
        </w:rPr>
        <w:t xml:space="preserve"> ، در نتیجه </w:t>
      </w:r>
      <w:r w:rsidR="004426BC">
        <w:rPr>
          <w:rFonts w:hint="cs"/>
          <w:rtl/>
          <w:lang w:bidi="fa-IR"/>
        </w:rPr>
        <w:t>تمام خروجی‌ها</w:t>
      </w:r>
      <w:r w:rsidR="006F110E">
        <w:rPr>
          <w:rFonts w:hint="cs"/>
          <w:rtl/>
          <w:lang w:bidi="fa-IR"/>
        </w:rPr>
        <w:t xml:space="preserve"> و </w:t>
      </w:r>
      <w:r w:rsidR="006F110E">
        <w:rPr>
          <w:lang w:bidi="fa-IR"/>
        </w:rPr>
        <w:t>fin</w:t>
      </w:r>
      <w:r w:rsidR="006F110E">
        <w:rPr>
          <w:rFonts w:hint="cs"/>
          <w:rtl/>
          <w:lang w:bidi="fa-IR"/>
        </w:rPr>
        <w:t xml:space="preserve"> و </w:t>
      </w:r>
      <w:r w:rsidR="006F110E">
        <w:rPr>
          <w:lang w:bidi="fa-IR"/>
        </w:rPr>
        <w:t>fout</w:t>
      </w:r>
      <w:r w:rsidR="006F110E">
        <w:rPr>
          <w:rFonts w:hint="cs"/>
          <w:rtl/>
          <w:lang w:bidi="fa-IR"/>
        </w:rPr>
        <w:t xml:space="preserve"> ها</w:t>
      </w:r>
      <w:r w:rsidR="004426BC">
        <w:rPr>
          <w:rFonts w:hint="cs"/>
          <w:rtl/>
          <w:lang w:bidi="fa-IR"/>
        </w:rPr>
        <w:t xml:space="preserve"> نیز </w:t>
      </w:r>
      <w:r w:rsidR="004426BC">
        <w:rPr>
          <w:lang w:bidi="fa-IR"/>
        </w:rPr>
        <w:t>0</w:t>
      </w:r>
      <w:r w:rsidR="004426BC">
        <w:rPr>
          <w:rFonts w:hint="cs"/>
          <w:rtl/>
          <w:lang w:bidi="fa-IR"/>
        </w:rPr>
        <w:t xml:space="preserve"> خواهند بود.</w:t>
      </w:r>
      <w:r w:rsidR="00FF7390">
        <w:rPr>
          <w:rFonts w:hint="cs"/>
          <w:rtl/>
          <w:lang w:bidi="fa-IR"/>
        </w:rPr>
        <w:t xml:space="preserve"> هنگامی که اولین بیتِ </w:t>
      </w:r>
      <w:r w:rsidR="00FF7390">
        <w:rPr>
          <w:lang w:bidi="fa-IR"/>
        </w:rPr>
        <w:t>A</w:t>
      </w:r>
      <w:r w:rsidR="006F110E">
        <w:rPr>
          <w:rFonts w:hint="cs"/>
          <w:rtl/>
          <w:lang w:bidi="fa-IR"/>
        </w:rPr>
        <w:t xml:space="preserve"> برابر با یک شود، آن‌گاه </w:t>
      </w:r>
      <w:r w:rsidR="006F110E">
        <w:rPr>
          <w:lang w:bidi="fa-IR"/>
        </w:rPr>
        <w:t>1 xor 0</w:t>
      </w:r>
      <w:r w:rsidR="006F110E">
        <w:rPr>
          <w:rFonts w:hint="cs"/>
          <w:rtl/>
          <w:lang w:bidi="fa-IR"/>
        </w:rPr>
        <w:t xml:space="preserve"> </w:t>
      </w:r>
      <w:r w:rsidR="003E6861">
        <w:rPr>
          <w:rFonts w:hint="cs"/>
          <w:rtl/>
          <w:lang w:bidi="fa-IR"/>
        </w:rPr>
        <w:t xml:space="preserve">هم برابر با یک می‌شود و از آن‌جا که </w:t>
      </w:r>
    </w:p>
    <w:p w14:paraId="6363AF2D" w14:textId="14863B1C" w:rsidR="00F4425D" w:rsidRDefault="003E6861" w:rsidP="003E6861">
      <w:pPr>
        <w:bidi/>
        <w:jc w:val="center"/>
        <w:rPr>
          <w:rFonts w:hint="cs"/>
          <w:rtl/>
          <w:lang w:bidi="fa-IR"/>
        </w:rPr>
      </w:pPr>
      <w:r>
        <w:rPr>
          <w:lang w:bidi="fa-IR"/>
        </w:rPr>
        <w:t>1 and 0</w:t>
      </w:r>
      <w:r>
        <w:rPr>
          <w:rFonts w:hint="cs"/>
          <w:rtl/>
          <w:lang w:bidi="fa-IR"/>
        </w:rPr>
        <w:t xml:space="preserve"> برابر با </w:t>
      </w:r>
      <w:r>
        <w:rPr>
          <w:lang w:bidi="fa-IR"/>
        </w:rPr>
        <w:t>1</w:t>
      </w:r>
      <w:r>
        <w:rPr>
          <w:rFonts w:hint="cs"/>
          <w:rtl/>
          <w:lang w:bidi="fa-IR"/>
        </w:rPr>
        <w:t xml:space="preserve"> است، از این‌جا به بعد تمام </w:t>
      </w:r>
      <w:r>
        <w:rPr>
          <w:lang w:bidi="fa-IR"/>
        </w:rPr>
        <w:t>fin</w:t>
      </w:r>
      <w:r>
        <w:rPr>
          <w:rFonts w:hint="cs"/>
          <w:rtl/>
          <w:lang w:bidi="fa-IR"/>
        </w:rPr>
        <w:t xml:space="preserve"> ها و </w:t>
      </w:r>
      <w:r>
        <w:rPr>
          <w:lang w:bidi="fa-IR"/>
        </w:rPr>
        <w:t>fout</w:t>
      </w:r>
      <w:r>
        <w:rPr>
          <w:rFonts w:hint="cs"/>
          <w:rtl/>
          <w:lang w:bidi="fa-IR"/>
        </w:rPr>
        <w:t xml:space="preserve"> ها برابر با ۱ خواهند شد و مطابقِ همان منطقِ </w:t>
      </w:r>
      <w:r w:rsidR="00C40AE5">
        <w:rPr>
          <w:rFonts w:hint="cs"/>
          <w:rtl/>
          <w:lang w:bidi="fa-IR"/>
        </w:rPr>
        <w:t xml:space="preserve">بندِ قبلی، هر یک از بیت‌های </w:t>
      </w:r>
      <w:r w:rsidR="00C40AE5">
        <w:rPr>
          <w:lang w:bidi="fa-IR"/>
        </w:rPr>
        <w:t>B</w:t>
      </w:r>
      <w:r w:rsidR="00C40AE5">
        <w:rPr>
          <w:rFonts w:hint="cs"/>
          <w:rtl/>
          <w:lang w:bidi="fa-IR"/>
        </w:rPr>
        <w:t xml:space="preserve"> برابر با </w:t>
      </w:r>
      <w:r w:rsidR="00C40AE5">
        <w:rPr>
          <w:lang w:bidi="fa-IR"/>
        </w:rPr>
        <w:t>NOT</w:t>
      </w:r>
      <w:r w:rsidR="00C40AE5">
        <w:rPr>
          <w:rFonts w:hint="cs"/>
          <w:rtl/>
          <w:lang w:bidi="fa-IR"/>
        </w:rPr>
        <w:t xml:space="preserve"> بیتِ متناظرِ </w:t>
      </w:r>
      <w:r w:rsidR="00C40AE5">
        <w:rPr>
          <w:lang w:bidi="fa-IR"/>
        </w:rPr>
        <w:t>A</w:t>
      </w:r>
      <w:r w:rsidR="00C40AE5">
        <w:rPr>
          <w:rFonts w:hint="cs"/>
          <w:rtl/>
          <w:lang w:bidi="fa-IR"/>
        </w:rPr>
        <w:t xml:space="preserve"> خواهد شد.</w:t>
      </w:r>
    </w:p>
    <w:p w14:paraId="31C4F3F6" w14:textId="6BCFF643" w:rsidR="0001249E" w:rsidRDefault="0001249E" w:rsidP="0001249E">
      <w:pPr>
        <w:bidi/>
        <w:jc w:val="center"/>
        <w:rPr>
          <w:rtl/>
          <w:lang w:bidi="fa-IR"/>
        </w:rPr>
      </w:pPr>
    </w:p>
    <w:p w14:paraId="242756A3" w14:textId="14336D14" w:rsidR="0001249E" w:rsidRDefault="0001249E" w:rsidP="0001249E">
      <w:pPr>
        <w:bidi/>
        <w:jc w:val="center"/>
        <w:rPr>
          <w:rtl/>
          <w:lang w:bidi="fa-IR"/>
        </w:rPr>
      </w:pPr>
    </w:p>
    <w:p w14:paraId="13EC6525" w14:textId="6EF0FDDA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E4783FD" w14:textId="45F0F6C8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D0B4E3C" wp14:editId="607364DA">
            <wp:extent cx="5943600" cy="86233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8382C99" w14:textId="4E69A285" w:rsidR="0001249E" w:rsidRDefault="00B05CA4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باید ۳۷ را به شکلِ جمعی از توان‌های دو در بیاوریم:</w:t>
      </w:r>
    </w:p>
    <w:p w14:paraId="458CB9D5" w14:textId="3D33CEC3" w:rsidR="00B05CA4" w:rsidRPr="00A11A11" w:rsidRDefault="00B417DD" w:rsidP="00B05CA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37=32+4+1</m:t>
          </m:r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5</m:t>
              </m:r>
            </m:sup>
          </m:sSup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0</m:t>
              </m:r>
            </m:sup>
          </m:sSup>
        </m:oMath>
      </m:oMathPara>
    </w:p>
    <w:p w14:paraId="1AE34CA9" w14:textId="73A79F66" w:rsidR="00863C9D" w:rsidRDefault="00A11A11" w:rsidP="00A11A11">
      <w:pPr>
        <w:bidi/>
        <w:jc w:val="center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می‌دانیم که با ضرب شدنِ دو در یک عددِ باینری، </w:t>
      </w:r>
      <w:r w:rsidR="00CC3F7B">
        <w:rPr>
          <w:rFonts w:eastAsiaTheme="minorEastAsia" w:hint="cs"/>
          <w:rtl/>
          <w:lang w:bidi="fa-IR"/>
        </w:rPr>
        <w:t xml:space="preserve">یک صفر به سمتِ راستِ عددمان اضافه می‌شود، یعنی حاصل ضرب هر عدد ۵-بیتی </w:t>
      </w:r>
      <w:r w:rsidR="00863C9D">
        <w:rPr>
          <w:rFonts w:eastAsiaTheme="minorEastAsia" w:hint="cs"/>
          <w:rtl/>
          <w:lang w:bidi="fa-IR"/>
        </w:rPr>
        <w:t>در ۳۷ را می‌توان این‌گونه به دست آورد:</w:t>
      </w:r>
    </w:p>
    <w:p w14:paraId="009B0C90" w14:textId="77777777" w:rsidR="0004527D" w:rsidRDefault="0004527D" w:rsidP="0004527D">
      <w:pPr>
        <w:jc w:val="center"/>
        <w:rPr>
          <w:rFonts w:eastAsiaTheme="minorEastAsia"/>
          <w:rtl/>
          <w:lang w:bidi="fa-IR"/>
        </w:rPr>
      </w:pPr>
    </w:p>
    <w:tbl>
      <w:tblPr>
        <w:tblStyle w:val="TableGrid"/>
        <w:bidiVisual/>
        <w:tblW w:w="11678" w:type="dxa"/>
        <w:tblInd w:w="-1061" w:type="dxa"/>
        <w:tblLook w:val="04A0" w:firstRow="1" w:lastRow="0" w:firstColumn="1" w:lastColumn="0" w:noHBand="0" w:noVBand="1"/>
      </w:tblPr>
      <w:tblGrid>
        <w:gridCol w:w="603"/>
        <w:gridCol w:w="604"/>
        <w:gridCol w:w="1097"/>
        <w:gridCol w:w="1732"/>
        <w:gridCol w:w="1732"/>
        <w:gridCol w:w="1732"/>
        <w:gridCol w:w="923"/>
        <w:gridCol w:w="604"/>
        <w:gridCol w:w="604"/>
        <w:gridCol w:w="604"/>
        <w:gridCol w:w="1443"/>
      </w:tblGrid>
      <w:tr w:rsidR="00AE4B6B" w:rsidRPr="00836623" w14:paraId="78D2BBA7" w14:textId="4703EDD3" w:rsidTr="00836623">
        <w:trPr>
          <w:trHeight w:val="816"/>
        </w:trPr>
        <w:tc>
          <w:tcPr>
            <w:tcW w:w="611" w:type="dxa"/>
            <w:vAlign w:val="center"/>
          </w:tcPr>
          <w:p w14:paraId="4C901702" w14:textId="486D2ED8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0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]</w:t>
            </w:r>
          </w:p>
        </w:tc>
        <w:tc>
          <w:tcPr>
            <w:tcW w:w="611" w:type="dxa"/>
            <w:vAlign w:val="center"/>
          </w:tcPr>
          <w:p w14:paraId="4ECF8071" w14:textId="1FAAE5B1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1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]</w:t>
            </w:r>
          </w:p>
        </w:tc>
        <w:tc>
          <w:tcPr>
            <w:tcW w:w="1113" w:type="dxa"/>
            <w:vAlign w:val="center"/>
          </w:tcPr>
          <w:p w14:paraId="097F4B4B" w14:textId="7A3A8D3E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2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]</w:t>
            </w:r>
          </w:p>
        </w:tc>
        <w:tc>
          <w:tcPr>
            <w:tcW w:w="1802" w:type="dxa"/>
            <w:vAlign w:val="center"/>
          </w:tcPr>
          <w:p w14:paraId="7378205C" w14:textId="33496A7A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A[3]</w:t>
            </w:r>
          </w:p>
        </w:tc>
        <w:tc>
          <w:tcPr>
            <w:tcW w:w="1802" w:type="dxa"/>
            <w:vAlign w:val="center"/>
          </w:tcPr>
          <w:p w14:paraId="627E5864" w14:textId="14EB5DAF" w:rsidR="001F0CC0" w:rsidRPr="00836623" w:rsidRDefault="001F0CC0" w:rsidP="00836623">
            <w:pPr>
              <w:jc w:val="center"/>
              <w:rPr>
                <w:rFonts w:eastAsiaTheme="minorEastAsia"/>
                <w:sz w:val="18"/>
                <w:szCs w:val="18"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4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]</w:t>
            </w:r>
          </w:p>
        </w:tc>
        <w:tc>
          <w:tcPr>
            <w:tcW w:w="1802" w:type="dxa"/>
            <w:vAlign w:val="center"/>
          </w:tcPr>
          <w:p w14:paraId="2411CE9E" w14:textId="77777777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11" w:type="dxa"/>
            <w:vAlign w:val="center"/>
          </w:tcPr>
          <w:p w14:paraId="5A305884" w14:textId="77777777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11" w:type="dxa"/>
            <w:vAlign w:val="center"/>
          </w:tcPr>
          <w:p w14:paraId="0BC0A6FC" w14:textId="3E49CD1F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11" w:type="dxa"/>
            <w:vAlign w:val="center"/>
          </w:tcPr>
          <w:p w14:paraId="4A0D7CCB" w14:textId="77777777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11" w:type="dxa"/>
            <w:vAlign w:val="center"/>
          </w:tcPr>
          <w:p w14:paraId="59D5EB7F" w14:textId="77777777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493" w:type="dxa"/>
            <w:vMerge w:val="restart"/>
            <w:tcBorders>
              <w:top w:val="nil"/>
              <w:right w:val="nil"/>
            </w:tcBorders>
            <w:vAlign w:val="center"/>
          </w:tcPr>
          <w:p w14:paraId="7CC7862C" w14:textId="77777777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</w:tr>
      <w:tr w:rsidR="00AE4B6B" w:rsidRPr="00836623" w14:paraId="367015AD" w14:textId="0D7353FA" w:rsidTr="00836623">
        <w:trPr>
          <w:trHeight w:val="803"/>
        </w:trPr>
        <w:tc>
          <w:tcPr>
            <w:tcW w:w="611" w:type="dxa"/>
            <w:vAlign w:val="center"/>
          </w:tcPr>
          <w:p w14:paraId="4775F904" w14:textId="77777777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11" w:type="dxa"/>
            <w:vAlign w:val="center"/>
          </w:tcPr>
          <w:p w14:paraId="13DEF854" w14:textId="77777777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13" w:type="dxa"/>
            <w:vAlign w:val="center"/>
          </w:tcPr>
          <w:p w14:paraId="6BE97B3D" w14:textId="192E26BB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A[0]</w:t>
            </w:r>
          </w:p>
        </w:tc>
        <w:tc>
          <w:tcPr>
            <w:tcW w:w="1802" w:type="dxa"/>
            <w:vAlign w:val="center"/>
          </w:tcPr>
          <w:p w14:paraId="7729D35C" w14:textId="1A908F48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A[1]</w:t>
            </w:r>
          </w:p>
        </w:tc>
        <w:tc>
          <w:tcPr>
            <w:tcW w:w="1802" w:type="dxa"/>
            <w:vAlign w:val="center"/>
          </w:tcPr>
          <w:p w14:paraId="1A9E6889" w14:textId="36D56B3D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A[2]</w:t>
            </w:r>
          </w:p>
        </w:tc>
        <w:tc>
          <w:tcPr>
            <w:tcW w:w="1802" w:type="dxa"/>
            <w:vAlign w:val="center"/>
          </w:tcPr>
          <w:p w14:paraId="4A1D09D7" w14:textId="347FD1D6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A[3]</w:t>
            </w:r>
          </w:p>
        </w:tc>
        <w:tc>
          <w:tcPr>
            <w:tcW w:w="611" w:type="dxa"/>
            <w:vAlign w:val="center"/>
          </w:tcPr>
          <w:p w14:paraId="570F4E2D" w14:textId="26A1CDF1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A[4]</w:t>
            </w:r>
          </w:p>
        </w:tc>
        <w:tc>
          <w:tcPr>
            <w:tcW w:w="611" w:type="dxa"/>
            <w:vAlign w:val="center"/>
          </w:tcPr>
          <w:p w14:paraId="013702B9" w14:textId="77777777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11" w:type="dxa"/>
            <w:vAlign w:val="center"/>
          </w:tcPr>
          <w:p w14:paraId="05A5BD5D" w14:textId="77777777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11" w:type="dxa"/>
            <w:vAlign w:val="center"/>
          </w:tcPr>
          <w:p w14:paraId="7DD82608" w14:textId="77777777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493" w:type="dxa"/>
            <w:vMerge/>
            <w:tcBorders>
              <w:top w:val="nil"/>
              <w:right w:val="nil"/>
            </w:tcBorders>
            <w:vAlign w:val="center"/>
          </w:tcPr>
          <w:p w14:paraId="1C695964" w14:textId="77777777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</w:tr>
      <w:tr w:rsidR="00AE4B6B" w:rsidRPr="00836623" w14:paraId="0E1BE930" w14:textId="10971451" w:rsidTr="00836623">
        <w:trPr>
          <w:trHeight w:val="816"/>
        </w:trPr>
        <w:tc>
          <w:tcPr>
            <w:tcW w:w="611" w:type="dxa"/>
            <w:vAlign w:val="center"/>
          </w:tcPr>
          <w:p w14:paraId="04FC569C" w14:textId="77777777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11" w:type="dxa"/>
            <w:vAlign w:val="center"/>
          </w:tcPr>
          <w:p w14:paraId="5F93458F" w14:textId="77777777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13" w:type="dxa"/>
            <w:vAlign w:val="center"/>
          </w:tcPr>
          <w:p w14:paraId="2FE06334" w14:textId="77777777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802" w:type="dxa"/>
            <w:vAlign w:val="center"/>
          </w:tcPr>
          <w:p w14:paraId="4E4A9D14" w14:textId="77777777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802" w:type="dxa"/>
            <w:vAlign w:val="center"/>
          </w:tcPr>
          <w:p w14:paraId="1F78E448" w14:textId="77777777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802" w:type="dxa"/>
            <w:vAlign w:val="center"/>
          </w:tcPr>
          <w:p w14:paraId="7BDA53BA" w14:textId="5928249C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A[0]</w:t>
            </w:r>
          </w:p>
        </w:tc>
        <w:tc>
          <w:tcPr>
            <w:tcW w:w="611" w:type="dxa"/>
            <w:vAlign w:val="center"/>
          </w:tcPr>
          <w:p w14:paraId="01CB01E8" w14:textId="74116BE1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A[1]</w:t>
            </w:r>
          </w:p>
        </w:tc>
        <w:tc>
          <w:tcPr>
            <w:tcW w:w="611" w:type="dxa"/>
            <w:vAlign w:val="center"/>
          </w:tcPr>
          <w:p w14:paraId="6414D428" w14:textId="5B649691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A[2]</w:t>
            </w:r>
          </w:p>
        </w:tc>
        <w:tc>
          <w:tcPr>
            <w:tcW w:w="611" w:type="dxa"/>
            <w:vAlign w:val="center"/>
          </w:tcPr>
          <w:p w14:paraId="3602761F" w14:textId="3CF10E05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A[3]</w:t>
            </w:r>
          </w:p>
        </w:tc>
        <w:tc>
          <w:tcPr>
            <w:tcW w:w="611" w:type="dxa"/>
            <w:vAlign w:val="center"/>
          </w:tcPr>
          <w:p w14:paraId="4744A448" w14:textId="06B3AB63" w:rsidR="001F0CC0" w:rsidRPr="00836623" w:rsidRDefault="001F0CC0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A[4]</w:t>
            </w:r>
          </w:p>
        </w:tc>
        <w:tc>
          <w:tcPr>
            <w:tcW w:w="1493" w:type="dxa"/>
            <w:vMerge/>
            <w:tcBorders>
              <w:top w:val="nil"/>
              <w:right w:val="nil"/>
            </w:tcBorders>
            <w:vAlign w:val="center"/>
          </w:tcPr>
          <w:p w14:paraId="0EF329BE" w14:textId="77777777" w:rsidR="001F0CC0" w:rsidRPr="00836623" w:rsidRDefault="001F0CC0" w:rsidP="00836623">
            <w:pPr>
              <w:jc w:val="center"/>
              <w:rPr>
                <w:rFonts w:eastAsiaTheme="minorEastAsia"/>
                <w:sz w:val="18"/>
                <w:szCs w:val="18"/>
                <w:lang w:bidi="fa-IR"/>
              </w:rPr>
            </w:pPr>
          </w:p>
        </w:tc>
      </w:tr>
      <w:tr w:rsidR="00AE4B6B" w:rsidRPr="00836623" w14:paraId="3EEC061B" w14:textId="219507FC" w:rsidTr="00836623">
        <w:trPr>
          <w:trHeight w:val="803"/>
        </w:trPr>
        <w:tc>
          <w:tcPr>
            <w:tcW w:w="611" w:type="dxa"/>
            <w:vAlign w:val="center"/>
          </w:tcPr>
          <w:p w14:paraId="5FCD9B12" w14:textId="5E29147B" w:rsidR="00144A79" w:rsidRPr="00836623" w:rsidRDefault="00144A79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A[0]</w:t>
            </w:r>
          </w:p>
        </w:tc>
        <w:tc>
          <w:tcPr>
            <w:tcW w:w="611" w:type="dxa"/>
            <w:vAlign w:val="center"/>
          </w:tcPr>
          <w:p w14:paraId="6DC2EA10" w14:textId="6903919E" w:rsidR="00144A79" w:rsidRPr="00836623" w:rsidRDefault="00144A79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A[1]</w:t>
            </w:r>
          </w:p>
        </w:tc>
        <w:tc>
          <w:tcPr>
            <w:tcW w:w="1113" w:type="dxa"/>
            <w:vAlign w:val="center"/>
          </w:tcPr>
          <w:p w14:paraId="699A508F" w14:textId="78C2BC20" w:rsidR="00144A79" w:rsidRPr="00836623" w:rsidRDefault="005E7D1D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A[2]+A[0]</w:t>
            </w:r>
          </w:p>
        </w:tc>
        <w:tc>
          <w:tcPr>
            <w:tcW w:w="1802" w:type="dxa"/>
            <w:vAlign w:val="center"/>
          </w:tcPr>
          <w:p w14:paraId="3B1EAC03" w14:textId="4BCAA733" w:rsidR="003E5477" w:rsidRPr="00836623" w:rsidRDefault="00AC7127" w:rsidP="00836623">
            <w:pPr>
              <w:jc w:val="center"/>
              <w:rPr>
                <w:rFonts w:eastAsiaTheme="minorEastAsia"/>
                <w:sz w:val="18"/>
                <w:szCs w:val="18"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3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]</w:t>
            </w:r>
            <w:r w:rsidR="00836623"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+</w:t>
            </w:r>
            <w:r w:rsidR="00836623"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1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]</w:t>
            </w:r>
          </w:p>
          <w:p w14:paraId="60117BC1" w14:textId="326FA66E" w:rsidR="00144A79" w:rsidRPr="00836623" w:rsidRDefault="00AC7127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+</w:t>
            </w:r>
            <w:r w:rsidR="00836623"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Cout(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A[2]</w:t>
            </w:r>
            <w:r w:rsidR="00836623"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+</w:t>
            </w:r>
            <w:r w:rsidR="00836623"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A[0]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)</w:t>
            </w:r>
          </w:p>
        </w:tc>
        <w:tc>
          <w:tcPr>
            <w:tcW w:w="1802" w:type="dxa"/>
            <w:vAlign w:val="center"/>
          </w:tcPr>
          <w:p w14:paraId="5BC483F7" w14:textId="3A4C325F" w:rsidR="00AE4B6B" w:rsidRPr="00836623" w:rsidRDefault="00AE4B6B" w:rsidP="00836623">
            <w:pPr>
              <w:jc w:val="center"/>
              <w:rPr>
                <w:rFonts w:eastAsiaTheme="minorEastAsia"/>
                <w:sz w:val="18"/>
                <w:szCs w:val="18"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</w:t>
            </w:r>
            <w:r w:rsidR="006C3200" w:rsidRPr="00836623">
              <w:rPr>
                <w:rFonts w:eastAsiaTheme="minorEastAsia"/>
                <w:sz w:val="18"/>
                <w:szCs w:val="18"/>
                <w:lang w:bidi="fa-IR"/>
              </w:rPr>
              <w:t>4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]</w:t>
            </w:r>
            <w:r w:rsidR="00836623"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+</w:t>
            </w:r>
            <w:r w:rsidR="00836623"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</w:t>
            </w:r>
            <w:r w:rsidR="006C3200" w:rsidRPr="00836623">
              <w:rPr>
                <w:rFonts w:eastAsiaTheme="minorEastAsia"/>
                <w:sz w:val="18"/>
                <w:szCs w:val="18"/>
                <w:lang w:bidi="fa-IR"/>
              </w:rPr>
              <w:t>2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]</w:t>
            </w:r>
          </w:p>
          <w:p w14:paraId="19C573FB" w14:textId="2C64724A" w:rsidR="00144A79" w:rsidRPr="00836623" w:rsidRDefault="00AE4B6B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+</w:t>
            </w:r>
            <w:r w:rsidR="00836623"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Cout(A[3]</w:t>
            </w:r>
            <w:r w:rsidR="00836623"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+</w:t>
            </w:r>
            <w:r w:rsidR="00836623"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A[1])</w:t>
            </w:r>
          </w:p>
        </w:tc>
        <w:tc>
          <w:tcPr>
            <w:tcW w:w="1802" w:type="dxa"/>
            <w:vAlign w:val="center"/>
          </w:tcPr>
          <w:p w14:paraId="064DB32D" w14:textId="29BC39A7" w:rsidR="00B80BF6" w:rsidRPr="00836623" w:rsidRDefault="00B80BF6" w:rsidP="00B80BF6">
            <w:pPr>
              <w:jc w:val="center"/>
              <w:rPr>
                <w:rFonts w:eastAsiaTheme="minorEastAsia"/>
                <w:sz w:val="18"/>
                <w:szCs w:val="18"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</w:t>
            </w:r>
            <w:r w:rsidR="00297B1D">
              <w:rPr>
                <w:rFonts w:eastAsiaTheme="minorEastAsia"/>
                <w:sz w:val="18"/>
                <w:szCs w:val="18"/>
                <w:lang w:bidi="fa-IR"/>
              </w:rPr>
              <w:t>3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]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+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</w:t>
            </w:r>
            <w:r w:rsidR="00297B1D">
              <w:rPr>
                <w:rFonts w:eastAsiaTheme="minorEastAsia"/>
                <w:sz w:val="18"/>
                <w:szCs w:val="18"/>
                <w:lang w:bidi="fa-IR"/>
              </w:rPr>
              <w:t>0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]</w:t>
            </w:r>
          </w:p>
          <w:p w14:paraId="46FF27FE" w14:textId="3F4FA4AE" w:rsidR="00144A79" w:rsidRPr="00836623" w:rsidRDefault="00B80BF6" w:rsidP="00B80BF6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+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Cout(A[4]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+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A[2])</w:t>
            </w:r>
          </w:p>
        </w:tc>
        <w:tc>
          <w:tcPr>
            <w:tcW w:w="611" w:type="dxa"/>
            <w:vAlign w:val="center"/>
          </w:tcPr>
          <w:p w14:paraId="7F40BBA0" w14:textId="77777777" w:rsidR="001F508F" w:rsidRPr="00836623" w:rsidRDefault="001F508F" w:rsidP="001F508F">
            <w:pPr>
              <w:jc w:val="center"/>
              <w:rPr>
                <w:rFonts w:eastAsiaTheme="minorEastAsia"/>
                <w:sz w:val="18"/>
                <w:szCs w:val="18"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>3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]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+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>0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]</w:t>
            </w:r>
          </w:p>
          <w:p w14:paraId="45AE23E0" w14:textId="716AF2B1" w:rsidR="00144A79" w:rsidRPr="00836623" w:rsidRDefault="001F508F" w:rsidP="001F508F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+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Cout(A[4]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+</w:t>
            </w:r>
            <w:r>
              <w:rPr>
                <w:rFonts w:eastAsiaTheme="minorEastAsia"/>
                <w:sz w:val="18"/>
                <w:szCs w:val="18"/>
                <w:lang w:bidi="fa-IR"/>
              </w:rPr>
              <w:t xml:space="preserve"> 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A[2])</w:t>
            </w:r>
          </w:p>
        </w:tc>
        <w:tc>
          <w:tcPr>
            <w:tcW w:w="611" w:type="dxa"/>
            <w:vAlign w:val="center"/>
          </w:tcPr>
          <w:p w14:paraId="44A311BB" w14:textId="462193F2" w:rsidR="00144A79" w:rsidRPr="00836623" w:rsidRDefault="00144A79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A[2]</w:t>
            </w:r>
          </w:p>
        </w:tc>
        <w:tc>
          <w:tcPr>
            <w:tcW w:w="611" w:type="dxa"/>
            <w:vAlign w:val="center"/>
          </w:tcPr>
          <w:p w14:paraId="4813F101" w14:textId="113573A3" w:rsidR="00144A79" w:rsidRPr="00836623" w:rsidRDefault="00144A79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A[3]</w:t>
            </w:r>
          </w:p>
        </w:tc>
        <w:tc>
          <w:tcPr>
            <w:tcW w:w="611" w:type="dxa"/>
            <w:vAlign w:val="center"/>
          </w:tcPr>
          <w:p w14:paraId="72BD65C3" w14:textId="4AA1DF60" w:rsidR="00144A79" w:rsidRPr="00836623" w:rsidRDefault="00144A79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A[4]</w:t>
            </w:r>
          </w:p>
        </w:tc>
        <w:tc>
          <w:tcPr>
            <w:tcW w:w="1493" w:type="dxa"/>
            <w:vAlign w:val="center"/>
          </w:tcPr>
          <w:p w14:paraId="6D601D98" w14:textId="35836DD5" w:rsidR="00144A79" w:rsidRPr="00836623" w:rsidRDefault="00144A79" w:rsidP="0083662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ANSWER</w:t>
            </w:r>
          </w:p>
        </w:tc>
      </w:tr>
    </w:tbl>
    <w:p w14:paraId="078FEB4E" w14:textId="218588F1" w:rsidR="00A11A11" w:rsidRPr="00A11A11" w:rsidRDefault="00A11A11" w:rsidP="0004527D">
      <w:pPr>
        <w:jc w:val="center"/>
        <w:rPr>
          <w:rFonts w:eastAsiaTheme="minorEastAsia" w:hint="cs"/>
          <w:lang w:bidi="fa-IR"/>
        </w:rPr>
      </w:pPr>
      <w:r>
        <w:rPr>
          <w:rFonts w:eastAsiaTheme="minorEastAsia" w:hint="cs"/>
          <w:rtl/>
          <w:lang w:bidi="fa-IR"/>
        </w:rPr>
        <w:t xml:space="preserve"> </w:t>
      </w:r>
    </w:p>
    <w:p w14:paraId="7D8A8771" w14:textId="467AEC9E" w:rsidR="0001249E" w:rsidRDefault="0001249E" w:rsidP="0001249E">
      <w:pPr>
        <w:bidi/>
        <w:jc w:val="center"/>
        <w:rPr>
          <w:rtl/>
          <w:lang w:bidi="fa-IR"/>
        </w:rPr>
      </w:pPr>
    </w:p>
    <w:p w14:paraId="74D438E5" w14:textId="0C979EA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FAF4BDC" w14:textId="71760DEA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900AC8A" wp14:editId="7B8DAD42">
            <wp:extent cx="5943600" cy="1431925"/>
            <wp:effectExtent l="19050" t="19050" r="1905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7AA0480" w14:textId="607B71EC" w:rsidR="0001249E" w:rsidRDefault="0001249E" w:rsidP="0001249E">
      <w:pPr>
        <w:bidi/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5"/>
        <w:gridCol w:w="1205"/>
      </w:tblGrid>
      <w:tr w:rsidR="00DB5DC6" w14:paraId="68B96D6C" w14:textId="77777777" w:rsidTr="00440EDA">
        <w:trPr>
          <w:trHeight w:val="737"/>
          <w:jc w:val="center"/>
        </w:trPr>
        <w:tc>
          <w:tcPr>
            <w:tcW w:w="1204" w:type="dxa"/>
            <w:vAlign w:val="center"/>
          </w:tcPr>
          <w:p w14:paraId="63A0CFCB" w14:textId="77777777" w:rsidR="00DB5DC6" w:rsidRDefault="00DB5DC6" w:rsidP="00383DE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Q’</w:t>
            </w:r>
          </w:p>
        </w:tc>
        <w:tc>
          <w:tcPr>
            <w:tcW w:w="1204" w:type="dxa"/>
            <w:vAlign w:val="center"/>
          </w:tcPr>
          <w:p w14:paraId="2B507B22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Q</w:t>
            </w:r>
          </w:p>
        </w:tc>
        <w:tc>
          <w:tcPr>
            <w:tcW w:w="1205" w:type="dxa"/>
            <w:vAlign w:val="center"/>
          </w:tcPr>
          <w:p w14:paraId="49909FC4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205" w:type="dxa"/>
            <w:vAlign w:val="center"/>
          </w:tcPr>
          <w:p w14:paraId="4C4E08EE" w14:textId="77777777" w:rsidR="00DB5DC6" w:rsidRDefault="00DB5DC6" w:rsidP="00383DE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DB5DC6" w14:paraId="63E1AFE2" w14:textId="77777777" w:rsidTr="00440EDA">
        <w:trPr>
          <w:trHeight w:val="715"/>
          <w:jc w:val="center"/>
        </w:trPr>
        <w:tc>
          <w:tcPr>
            <w:tcW w:w="1204" w:type="dxa"/>
            <w:vAlign w:val="center"/>
          </w:tcPr>
          <w:p w14:paraId="2CA7B5B5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38F2A2B1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4F583425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05D5531A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B5DC6" w14:paraId="77380482" w14:textId="77777777" w:rsidTr="00440EDA">
        <w:trPr>
          <w:trHeight w:val="737"/>
          <w:jc w:val="center"/>
        </w:trPr>
        <w:tc>
          <w:tcPr>
            <w:tcW w:w="1204" w:type="dxa"/>
            <w:vAlign w:val="center"/>
          </w:tcPr>
          <w:p w14:paraId="64256E14" w14:textId="03EBC7EA" w:rsidR="00DB5DC6" w:rsidRDefault="003E4FA5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0AFCF493" w14:textId="75DA2CED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53F4FD2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08E5E969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B5DC6" w14:paraId="03E7EF87" w14:textId="77777777" w:rsidTr="00440EDA">
        <w:trPr>
          <w:trHeight w:val="737"/>
          <w:jc w:val="center"/>
        </w:trPr>
        <w:tc>
          <w:tcPr>
            <w:tcW w:w="1204" w:type="dxa"/>
            <w:vAlign w:val="center"/>
          </w:tcPr>
          <w:p w14:paraId="3B11E53D" w14:textId="2FC46EEE" w:rsidR="00DB5DC6" w:rsidRDefault="003E4FA5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3894324C" w14:textId="4D6F7906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85A5EFC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2DFAA710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DB5DC6" w14:paraId="6E6B862E" w14:textId="77777777" w:rsidTr="00440EDA">
        <w:trPr>
          <w:trHeight w:val="737"/>
          <w:jc w:val="center"/>
        </w:trPr>
        <w:tc>
          <w:tcPr>
            <w:tcW w:w="1204" w:type="dxa"/>
            <w:vAlign w:val="center"/>
          </w:tcPr>
          <w:p w14:paraId="73DCB1EE" w14:textId="43033206" w:rsidR="00DB5DC6" w:rsidRDefault="003E4FA5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74A2F7E3" w14:textId="5AB1E39D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B0CA631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1F5080D7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7ACE5940" w14:textId="5942E961" w:rsidR="0001249E" w:rsidRDefault="0001249E" w:rsidP="0001249E">
      <w:pPr>
        <w:bidi/>
        <w:jc w:val="center"/>
        <w:rPr>
          <w:rtl/>
          <w:lang w:bidi="fa-IR"/>
        </w:rPr>
      </w:pPr>
    </w:p>
    <w:p w14:paraId="77001543" w14:textId="77777777" w:rsidR="0001249E" w:rsidRDefault="0001249E" w:rsidP="0001249E">
      <w:pPr>
        <w:bidi/>
        <w:jc w:val="center"/>
        <w:rPr>
          <w:rtl/>
          <w:lang w:bidi="fa-IR"/>
        </w:rPr>
      </w:pPr>
    </w:p>
    <w:sectPr w:rsidR="0001249E" w:rsidSect="008052AC">
      <w:pgSz w:w="12240" w:h="15840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A8"/>
    <w:rsid w:val="0001249E"/>
    <w:rsid w:val="0004527D"/>
    <w:rsid w:val="000462D1"/>
    <w:rsid w:val="00061898"/>
    <w:rsid w:val="00075C26"/>
    <w:rsid w:val="00076522"/>
    <w:rsid w:val="000766B4"/>
    <w:rsid w:val="00083E6C"/>
    <w:rsid w:val="000F76EB"/>
    <w:rsid w:val="000F7A44"/>
    <w:rsid w:val="001413A3"/>
    <w:rsid w:val="0014302B"/>
    <w:rsid w:val="00144A79"/>
    <w:rsid w:val="0015762D"/>
    <w:rsid w:val="00172D0B"/>
    <w:rsid w:val="00175260"/>
    <w:rsid w:val="00181682"/>
    <w:rsid w:val="00187193"/>
    <w:rsid w:val="001B5D46"/>
    <w:rsid w:val="001C18A5"/>
    <w:rsid w:val="001F0CC0"/>
    <w:rsid w:val="001F508F"/>
    <w:rsid w:val="0020571E"/>
    <w:rsid w:val="00215ECA"/>
    <w:rsid w:val="00221F72"/>
    <w:rsid w:val="00234811"/>
    <w:rsid w:val="00272855"/>
    <w:rsid w:val="002765AC"/>
    <w:rsid w:val="00291B1F"/>
    <w:rsid w:val="00297B1D"/>
    <w:rsid w:val="002A4EA7"/>
    <w:rsid w:val="002A6CA9"/>
    <w:rsid w:val="002B22BD"/>
    <w:rsid w:val="002C663E"/>
    <w:rsid w:val="002D25C0"/>
    <w:rsid w:val="002D55A8"/>
    <w:rsid w:val="002D7AF7"/>
    <w:rsid w:val="002F1C73"/>
    <w:rsid w:val="002F4C34"/>
    <w:rsid w:val="00300D3C"/>
    <w:rsid w:val="003118E7"/>
    <w:rsid w:val="00330B7A"/>
    <w:rsid w:val="0033320B"/>
    <w:rsid w:val="0034330F"/>
    <w:rsid w:val="003464EB"/>
    <w:rsid w:val="00360A19"/>
    <w:rsid w:val="00375F0A"/>
    <w:rsid w:val="00383DE2"/>
    <w:rsid w:val="003A37BD"/>
    <w:rsid w:val="003A714C"/>
    <w:rsid w:val="003B4C84"/>
    <w:rsid w:val="003D09D2"/>
    <w:rsid w:val="003E3A8E"/>
    <w:rsid w:val="003E4583"/>
    <w:rsid w:val="003E4FA5"/>
    <w:rsid w:val="003E5477"/>
    <w:rsid w:val="003E6861"/>
    <w:rsid w:val="003F47AD"/>
    <w:rsid w:val="0041748F"/>
    <w:rsid w:val="00417B9F"/>
    <w:rsid w:val="0042337A"/>
    <w:rsid w:val="004426BC"/>
    <w:rsid w:val="00450781"/>
    <w:rsid w:val="00460812"/>
    <w:rsid w:val="004665E3"/>
    <w:rsid w:val="00467802"/>
    <w:rsid w:val="00494DA5"/>
    <w:rsid w:val="00495E79"/>
    <w:rsid w:val="004C460C"/>
    <w:rsid w:val="004C4DC5"/>
    <w:rsid w:val="004C652D"/>
    <w:rsid w:val="004D61FF"/>
    <w:rsid w:val="00530131"/>
    <w:rsid w:val="00543212"/>
    <w:rsid w:val="005552E6"/>
    <w:rsid w:val="005630E9"/>
    <w:rsid w:val="00585D25"/>
    <w:rsid w:val="00587632"/>
    <w:rsid w:val="005A0ADA"/>
    <w:rsid w:val="005A49C5"/>
    <w:rsid w:val="005C3198"/>
    <w:rsid w:val="005C52B3"/>
    <w:rsid w:val="005D0469"/>
    <w:rsid w:val="005E2D5C"/>
    <w:rsid w:val="005E7D1D"/>
    <w:rsid w:val="00642ED9"/>
    <w:rsid w:val="00655AF0"/>
    <w:rsid w:val="00665C9F"/>
    <w:rsid w:val="006663EE"/>
    <w:rsid w:val="00667451"/>
    <w:rsid w:val="006C1A96"/>
    <w:rsid w:val="006C3200"/>
    <w:rsid w:val="006F110E"/>
    <w:rsid w:val="00716F2B"/>
    <w:rsid w:val="0073304C"/>
    <w:rsid w:val="00745FF0"/>
    <w:rsid w:val="007551E8"/>
    <w:rsid w:val="00755973"/>
    <w:rsid w:val="00762814"/>
    <w:rsid w:val="007661DF"/>
    <w:rsid w:val="00770160"/>
    <w:rsid w:val="00790543"/>
    <w:rsid w:val="00790DB9"/>
    <w:rsid w:val="007A032E"/>
    <w:rsid w:val="007A66CE"/>
    <w:rsid w:val="007B12B0"/>
    <w:rsid w:val="007B235F"/>
    <w:rsid w:val="007D3F6F"/>
    <w:rsid w:val="007D5685"/>
    <w:rsid w:val="0080310A"/>
    <w:rsid w:val="008052AC"/>
    <w:rsid w:val="008227BA"/>
    <w:rsid w:val="00836623"/>
    <w:rsid w:val="00853B96"/>
    <w:rsid w:val="00863C9D"/>
    <w:rsid w:val="0087403A"/>
    <w:rsid w:val="00882660"/>
    <w:rsid w:val="0088710F"/>
    <w:rsid w:val="008955BD"/>
    <w:rsid w:val="008A125A"/>
    <w:rsid w:val="008A46C1"/>
    <w:rsid w:val="008A784F"/>
    <w:rsid w:val="008C039C"/>
    <w:rsid w:val="00917D21"/>
    <w:rsid w:val="00943E92"/>
    <w:rsid w:val="00947602"/>
    <w:rsid w:val="009512CD"/>
    <w:rsid w:val="009737E5"/>
    <w:rsid w:val="009938C3"/>
    <w:rsid w:val="009A35E2"/>
    <w:rsid w:val="009B573A"/>
    <w:rsid w:val="009C0F37"/>
    <w:rsid w:val="009C12A8"/>
    <w:rsid w:val="00A04D56"/>
    <w:rsid w:val="00A10EE4"/>
    <w:rsid w:val="00A11A11"/>
    <w:rsid w:val="00A160AD"/>
    <w:rsid w:val="00A277C8"/>
    <w:rsid w:val="00A33A75"/>
    <w:rsid w:val="00A95BC8"/>
    <w:rsid w:val="00AA038E"/>
    <w:rsid w:val="00AB2E78"/>
    <w:rsid w:val="00AC7127"/>
    <w:rsid w:val="00AE4970"/>
    <w:rsid w:val="00AE4B6B"/>
    <w:rsid w:val="00B00B90"/>
    <w:rsid w:val="00B05CA4"/>
    <w:rsid w:val="00B1668B"/>
    <w:rsid w:val="00B24166"/>
    <w:rsid w:val="00B417DD"/>
    <w:rsid w:val="00B72683"/>
    <w:rsid w:val="00B80BF6"/>
    <w:rsid w:val="00BA50A7"/>
    <w:rsid w:val="00BA7C53"/>
    <w:rsid w:val="00BB1259"/>
    <w:rsid w:val="00BB2ED6"/>
    <w:rsid w:val="00BB3E69"/>
    <w:rsid w:val="00BB61C6"/>
    <w:rsid w:val="00BD1648"/>
    <w:rsid w:val="00C00A6F"/>
    <w:rsid w:val="00C03F46"/>
    <w:rsid w:val="00C236AB"/>
    <w:rsid w:val="00C279B7"/>
    <w:rsid w:val="00C40AE5"/>
    <w:rsid w:val="00C5253E"/>
    <w:rsid w:val="00C63850"/>
    <w:rsid w:val="00C64574"/>
    <w:rsid w:val="00C6493C"/>
    <w:rsid w:val="00C6632D"/>
    <w:rsid w:val="00C8193A"/>
    <w:rsid w:val="00C85552"/>
    <w:rsid w:val="00C935B1"/>
    <w:rsid w:val="00CB11F9"/>
    <w:rsid w:val="00CC2EC3"/>
    <w:rsid w:val="00CC3F7B"/>
    <w:rsid w:val="00CF629E"/>
    <w:rsid w:val="00D10A5E"/>
    <w:rsid w:val="00D11209"/>
    <w:rsid w:val="00D366D9"/>
    <w:rsid w:val="00D74E69"/>
    <w:rsid w:val="00D86A86"/>
    <w:rsid w:val="00D974AF"/>
    <w:rsid w:val="00DB31BC"/>
    <w:rsid w:val="00DB5DC6"/>
    <w:rsid w:val="00DC1D3A"/>
    <w:rsid w:val="00E160A8"/>
    <w:rsid w:val="00E32BD9"/>
    <w:rsid w:val="00E408A9"/>
    <w:rsid w:val="00E668A6"/>
    <w:rsid w:val="00E727D0"/>
    <w:rsid w:val="00E72AA5"/>
    <w:rsid w:val="00E85A53"/>
    <w:rsid w:val="00E90A1A"/>
    <w:rsid w:val="00ED4409"/>
    <w:rsid w:val="00ED75E7"/>
    <w:rsid w:val="00F05D23"/>
    <w:rsid w:val="00F07454"/>
    <w:rsid w:val="00F117BC"/>
    <w:rsid w:val="00F4425D"/>
    <w:rsid w:val="00F47EC8"/>
    <w:rsid w:val="00F8107F"/>
    <w:rsid w:val="00F85CE7"/>
    <w:rsid w:val="00FB1B50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F4DA92A"/>
  <w15:chartTrackingRefBased/>
  <w15:docId w15:val="{A00D6E3D-3E18-4371-B27A-6193DBD2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0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1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202</cp:revision>
  <dcterms:created xsi:type="dcterms:W3CDTF">2021-11-28T17:11:00Z</dcterms:created>
  <dcterms:modified xsi:type="dcterms:W3CDTF">2021-12-03T19:07:00Z</dcterms:modified>
</cp:coreProperties>
</file>