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2"/>
        </w:rPr>
        <w:t>BUDGETED WORKING MEMORY</w:t>
      </w:r>
    </w:p>
    <w:p>
      <w:pPr>
        <w:jc w:val="center"/>
      </w:pPr>
      <w:r>
        <w:rPr>
          <w:i/>
          <w:sz w:val="28"/>
        </w:rPr>
        <w:t>A Conceptual Architecture for Compressing Transformer KV State with Graph Consolidation, Learned Retention, and Adaptive Loss</w:t>
      </w:r>
    </w:p>
    <w:p/>
    <w:p>
      <w:pPr>
        <w:jc w:val="center"/>
      </w:pPr>
      <w:r>
        <w:rPr>
          <w:b/>
        </w:rPr>
        <w:t>Technical concept book / research blueprint</w:t>
      </w:r>
    </w:p>
    <w:p/>
    <w:p>
      <w:pPr>
        <w:jc w:val="center"/>
      </w:pPr>
      <w:r>
        <w:t>Version 0.1 — August 2026</w:t>
      </w:r>
    </w:p>
    <w:p/>
    <w:tbl>
      <w:tblPr>
        <w:tblW w:type="auto" w:w="0"/>
        <w:jc w:val="center"/>
        <w:tblLook w:firstColumn="1" w:firstRow="1" w:lastColumn="0" w:lastRow="0" w:noHBand="0" w:noVBand="1" w:val="04A0"/>
      </w:tblPr>
      <w:tblGrid>
        <w:gridCol w:w="9792"/>
      </w:tblGrid>
      <w:tr>
        <w:tc>
          <w:tcPr>
            <w:tcW w:type="dxa" w:w="8352"/>
            <w:vAlign w:val="center"/>
          </w:tcPr>
          <w:p>
            <w:pPr>
              <w:jc w:val="center"/>
            </w:pPr>
            <w:r>
              <w:rPr>
                <w:sz w:val="22"/>
              </w:rPr>
              <w:t>Core thesis</w:t>
              <w:br/>
              <w:br/>
              <w:t>Do not let working memory grow without bound.</w:t>
              <w:br/>
              <w:t>When the budget fills, consolidate old token-level state into a smaller set of learned concept memories, then let retention, reinforcement, and the available budget determine how lossy the next consolidation should be.</w:t>
            </w:r>
          </w:p>
        </w:tc>
      </w:tr>
    </w:tbl>
    <w:p>
      <w:r>
        <w:br w:type="page"/>
      </w:r>
    </w:p>
    <w:p>
      <w:pPr>
        <w:pStyle w:val="Heading1"/>
      </w:pPr>
      <w:r>
        <w:t>Preface</w:t>
      </w:r>
    </w:p>
    <w:p>
      <w:r>
        <w:t>This book develops an exploratory architecture rather than presenting an established result. The starting intuition came from a transfer function of the form H(k,z)=exp(-|k|z): different components of a signal can attenuate at different rates. The physical equation is not asserted to govern transformer memory. The transferable idea is only attenuation under a constrained channel.</w:t>
      </w:r>
    </w:p>
    <w:p>
      <w:r>
        <w:t>The proposal then evolves into a machine-learning problem: a transformer has a finite working-memory budget, so old token-level state should sometimes be consolidated into compact learned memories. The amount of loss is not fixed; it is a resource-quality tradeoff. A small budget forces aggressive abstraction, while a large budget can preserve more detailed states.</w:t>
      </w:r>
    </w:p>
    <w:p>
      <w:r>
        <w:t>This framing sits near active research on KV-cache compression, eviction, merging, recurrent memory, and periodic consolidation. Accordingly, novelty must be established experimentally and against current baselines rather than assumed from the conceptual combination.</w:t>
      </w:r>
    </w:p>
    <w:p>
      <w:pPr>
        <w:pStyle w:val="Heading1"/>
      </w:pPr>
      <w:r>
        <w:t>Contents</w:t>
      </w:r>
    </w:p>
    <w:p>
      <w:r>
        <w:t>1. The KV-cache problem</w:t>
      </w:r>
    </w:p>
    <w:p>
      <w:r>
        <w:t>2. Why naive decay fails</w:t>
      </w:r>
    </w:p>
    <w:p>
      <w:r>
        <w:t>3. The bounded-working-memory principle</w:t>
      </w:r>
    </w:p>
    <w:p>
      <w:r>
        <w:t>4. Event-driven consolidation</w:t>
      </w:r>
    </w:p>
    <w:p>
      <w:r>
        <w:t>5. Concept graphs and GAT compression</w:t>
      </w:r>
    </w:p>
    <w:p>
      <w:r>
        <w:t>6. Learned retention and alpha</w:t>
      </w:r>
    </w:p>
    <w:p>
      <w:r>
        <w:t>7. Reinforcement, forgetting, and multi-timescale memory</w:t>
      </w:r>
    </w:p>
    <w:p>
      <w:r>
        <w:t>8. Budget-dependent loss</w:t>
      </w:r>
    </w:p>
    <w:p>
      <w:r>
        <w:t>9. Producing valid memory tokens</w:t>
      </w:r>
    </w:p>
    <w:p>
      <w:r>
        <w:t>10. Training objectives</w:t>
      </w:r>
    </w:p>
    <w:p>
      <w:r>
        <w:t>11. Algorithms and pseudocode</w:t>
      </w:r>
    </w:p>
    <w:p>
      <w:r>
        <w:t>12. Complexity and systems behavior</w:t>
      </w:r>
    </w:p>
    <w:p>
      <w:r>
        <w:t>13. Failure modes</w:t>
      </w:r>
    </w:p>
    <w:p>
      <w:r>
        <w:t>14. Experimental program</w:t>
      </w:r>
    </w:p>
    <w:p>
      <w:r>
        <w:t>15. Relation to current research</w:t>
      </w:r>
    </w:p>
    <w:p>
      <w:r>
        <w:t>16. A minimal prototype</w:t>
      </w:r>
    </w:p>
    <w:p>
      <w:r>
        <w:t>17. Open research questions</w:t>
      </w:r>
    </w:p>
    <w:p>
      <w:r>
        <w:br w:type="page"/>
      </w:r>
    </w:p>
    <w:p>
      <w:pPr>
        <w:pStyle w:val="Heading1"/>
      </w:pPr>
      <w:r>
        <w:t>1. The KV-Cache Problem</w:t>
      </w:r>
    </w:p>
    <w:p>
      <w:r>
        <w:t>In autoregressive transformer decoding, old keys and values are cached so that they do not have to be recomputed for every new token.</w:t>
      </w:r>
    </w:p>
    <w:p>
      <w:pPr>
        <w:pStyle w:val="Equation"/>
      </w:pPr>
      <w:r>
        <w:t>Q = X W_Q,     K = X W_K,     V = X W_V</w:t>
      </w:r>
    </w:p>
    <w:p>
      <w:pPr>
        <w:pStyle w:val="Equation"/>
      </w:pPr>
      <w:r>
        <w:t>Attention(Q,K,V) = softmax(Q K^T / sqrt(d_k)) V</w:t>
      </w:r>
    </w:p>
    <w:p>
      <w:r>
        <w:t>At decoding step t, the current query Q_t is compared with the cached keys K_1,...,K_t. Caching removes repeated projection work, but the number of stored K/V states still grows with sequence length.</w:t>
      </w:r>
    </w:p>
    <w:p>
      <w:pPr>
        <w:pStyle w:val="Equation"/>
      </w:pPr>
      <w:r>
        <w:t>Memory footprint  ~  O(N)</w:t>
      </w:r>
    </w:p>
    <w:p>
      <w:pPr>
        <w:pStyle w:val="Equation"/>
      </w:pPr>
      <w:r>
        <w:t>Per-token scan of an ordinary full cache  ~  O(N)</w:t>
      </w:r>
    </w:p>
    <w:p>
      <w:r>
        <w:t>The engineering problem is therefore not merely how to store a long history, but how to preserve the information needed for future computation without treating every historical token as equally deserving of full-resolution storage.</w:t>
      </w:r>
    </w:p>
    <w:p>
      <w:pPr>
        <w:pStyle w:val="Heading1"/>
      </w:pPr>
      <w:r>
        <w:t>2. Why Naive Decay Fails</w:t>
      </w:r>
    </w:p>
    <w:p>
      <w:r>
        <w:t>A tempting first idea is to give every cached item an age-dependent weight.</w:t>
      </w:r>
    </w:p>
    <w:p>
      <w:pPr>
        <w:pStyle w:val="Equation"/>
      </w:pPr>
      <w:r>
        <w:t>R_i(d) = exp(-alpha_i d)</w:t>
      </w:r>
    </w:p>
    <w:p>
      <w:r>
        <w:t>This can alter attention scores, but if all K_i and V_i remain in memory, the system still stores and scans the entire cache. It has added a forgetting rule without removing the memory wall.</w:t>
      </w:r>
    </w:p>
    <w:p>
      <w:pPr>
        <w:pStyle w:val="Equation"/>
      </w:pPr>
      <w:r>
        <w:t>Fancy forgetting + full cache = still a full cache</w:t>
      </w:r>
    </w:p>
    <w:p>
      <w:r>
        <w:t>A second problem is semantic: age is not usefulness. An old definition, number, instruction, or entity may suddenly become crucial. Therefore a useful retention system must distinguish time from utility.</w:t>
      </w:r>
    </w:p>
    <w:p>
      <w:pPr>
        <w:pStyle w:val="Heading1"/>
      </w:pPr>
      <w:r>
        <w:t>3. The Bounded-Working-Memory Principle</w:t>
      </w:r>
    </w:p>
    <w:p>
      <w:r>
        <w:t>The proposed architecture imposes a hard or soft budget B on active working memory. Recent context remains exact. When the active state approaches B, the system triggers a consolidation event instead of allowing unbounded growth.</w:t>
      </w:r>
    </w:p>
    <w:p>
      <w:pPr>
        <w:pStyle w:val="Equation"/>
      </w:pPr>
      <w:r>
        <w:t>M_t = [compressed past memories ; exact recent KV]</w:t>
      </w:r>
    </w:p>
    <w:p>
      <w:r>
        <w:t>The architecture is deliberately budget-aware. The same model can operate at different compression ratios depending on available memory and latency requirements.</w:t>
      </w:r>
    </w:p>
    <w:p>
      <w:pPr>
        <w:pStyle w:val="Equation"/>
      </w:pPr>
      <w:r>
        <w:t>rho = N_after / N_before</w:t>
      </w:r>
    </w:p>
    <w:p>
      <w:pPr>
        <w:pStyle w:val="ListBullet"/>
      </w:pPr>
      <w:r>
        <w:t>Large budget: rho can be high, preserving more detail.</w:t>
      </w:r>
    </w:p>
    <w:p>
      <w:pPr>
        <w:pStyle w:val="ListBullet"/>
      </w:pPr>
      <w:r>
        <w:t>Small budget: rho can be low, forcing aggressive abstraction.</w:t>
      </w:r>
    </w:p>
    <w:p>
      <w:pPr>
        <w:pStyle w:val="ListBullet"/>
      </w:pPr>
      <w:r>
        <w:t>The target is not lossless compression at all costs; it is controlled loss under a specified resource envelope.</w:t>
      </w:r>
    </w:p>
    <w:p>
      <w:pPr>
        <w:pStyle w:val="Heading1"/>
      </w:pPr>
      <w:r>
        <w:t>4. Event-Driven Consolidation</w:t>
      </w:r>
    </w:p>
    <w:p>
      <w:r>
        <w:t>Running a graph compressor or auxiliary network on every token may erase the computational savings. Instead, consolidation can behave like garbage collection: ordinary inference proceeds until a memory-pressure threshold is reached.</w:t>
      </w:r>
    </w:p>
    <w:p>
      <w:pPr>
        <w:pStyle w:val="Equation"/>
      </w:pPr>
      <w:r>
        <w:t>if usage(M) / B &gt; tau:   CONSOLIDATE(M)</w:t>
      </w:r>
    </w:p>
    <w:p>
      <w:r>
        <w:t>A simple example is to keep an exact recent window while compressing an older block.</w:t>
      </w:r>
    </w:p>
    <w:p>
      <w:pPr>
        <w:pStyle w:val="Equation"/>
      </w:pPr>
      <w:r>
        <w:t>1000 old KV states  -&gt;  20 learned memory states</w:t>
      </w:r>
    </w:p>
    <w:p>
      <w:r>
        <w:t>After consolidation, normal decoding resumes. Later, another consolidation may merge old learned memories together with newly aged KV states.</w:t>
      </w:r>
    </w:p>
    <w:p>
      <w:pPr>
        <w:pStyle w:val="Equation"/>
      </w:pPr>
      <w:r>
        <w:t>[20 old memories + 1000 aged KV]  -&gt;  25 refreshed memories</w:t>
      </w:r>
    </w:p>
    <w:p>
      <w:pPr>
        <w:pStyle w:val="Heading1"/>
      </w:pPr>
      <w:r>
        <w:t>5. Concept Graphs and GAT Compression</w:t>
      </w:r>
    </w:p>
    <w:p>
      <w:r>
        <w:t>Why use a graph? Long histories contain repeated and related concepts that are not naturally organized as a single linear sequence. A concept graph represents compressed memories as nodes and relationships as edges.</w:t>
      </w:r>
    </w:p>
    <w:p>
      <w:pPr>
        <w:pStyle w:val="Equation"/>
      </w:pPr>
      <w:r>
        <w:t>G = (V, E)</w:t>
      </w:r>
    </w:p>
    <w:p>
      <w:r>
        <w:t>Each node i has a hidden representation h_i. A Graph Attention Network can combine related nodes with learned neighbor weights.</w:t>
      </w:r>
    </w:p>
    <w:p>
      <w:pPr>
        <w:pStyle w:val="Equation"/>
      </w:pPr>
      <w:r>
        <w:t>h'_i = sum_{j in N(i)} a_ij W h_j</w:t>
      </w:r>
    </w:p>
    <w:p>
      <w:r>
        <w:t>The graph need not be permanent long-term storage. In the aggressive version of the proposal, it can live entirely inside bounded working memory and be reconstructed or reconsolidated as pressure rises.</w:t>
      </w:r>
    </w:p>
    <w:p>
      <w:r>
        <w:t>A compressor may operate over chunks rather than raw individual tokens. For example, a block of several thousand tokens can first be summarized into candidate states, connected by similarity or learned relations, and then reduced to a small number of concept memories.</w:t>
      </w:r>
    </w:p>
    <w:p>
      <w:pPr>
        <w:pStyle w:val="Heading1"/>
      </w:pPr>
      <w:r>
        <w:t>6. Learned Retention and Alpha</w:t>
      </w:r>
    </w:p>
    <w:p>
      <w:r>
        <w:t>The original attenuation inspiration suggests a retention function, but alpha should not be copied from physics. It should be a machine-learning variable learned from representation and usage.</w:t>
      </w:r>
    </w:p>
    <w:p>
      <w:pPr>
        <w:pStyle w:val="Equation"/>
      </w:pPr>
      <w:r>
        <w:t>R_i(Delta t) = exp(-alpha_i Delta t)</w:t>
      </w:r>
    </w:p>
    <w:p>
      <w:pPr>
        <w:pStyle w:val="Equation"/>
      </w:pPr>
      <w:r>
        <w:t>alpha_i = softplus(f_theta(h_i, usage_i, novelty_i, relevance_i, pressure))</w:t>
      </w:r>
    </w:p>
    <w:p>
      <w:r>
        <w:t>Small alpha means slow forgetting; large alpha means fast forgetting. Crucially, alpha is attached to compressed memory objects rather than requiring the model to reread every historical KV entry.</w:t>
      </w:r>
    </w:p>
    <w:p>
      <w:r>
        <w:t>An alternative implementation avoids explicit exponentials. A recurrent retention gate r_i in (0,1) yields exponential behavior automatically through repeated multiplication.</w:t>
      </w:r>
    </w:p>
    <w:p>
      <w:pPr>
        <w:pStyle w:val="Equation"/>
      </w:pPr>
      <w:r>
        <w:t>m_i(t+1) = r_i m_i(t)</w:t>
      </w:r>
    </w:p>
    <w:p>
      <w:pPr>
        <w:pStyle w:val="Equation"/>
      </w:pPr>
      <w:r>
        <w:t>r_i^d = exp(d ln r_i) = exp(-alpha_i d),   alpha_i = -ln(r_i)</w:t>
      </w:r>
    </w:p>
    <w:p>
      <w:pPr>
        <w:pStyle w:val="Heading1"/>
      </w:pPr>
      <w:r>
        <w:t>7. Reinforcement, Forgetting, and Multiple Timescales</w:t>
      </w:r>
    </w:p>
    <w:p>
      <w:r>
        <w:t>Pure decay would eventually suppress every memory, including frequently useful ones. Retrieval can therefore reinforce a memory's retention strength.</w:t>
      </w:r>
    </w:p>
    <w:p>
      <w:pPr>
        <w:pStyle w:val="Equation"/>
      </w:pPr>
      <w:r>
        <w:t>m_i(t+1) = m_i(t) exp(-alpha_i Delta t) + beta r_i(t)</w:t>
      </w:r>
    </w:p>
    <w:p>
      <w:r>
        <w:t>Here r_i(t) is retrieval relevance, not the retention gate. Repeatedly useful concepts remain active; unused low-value concepts weaken.</w:t>
      </w:r>
    </w:p>
    <w:p>
      <w:r>
        <w:t>Different memory classes can also operate on different timescales.</w:t>
      </w:r>
    </w:p>
    <w:p>
      <w:pPr>
        <w:pStyle w:val="Equation"/>
      </w:pPr>
      <w:r>
        <w:t>alpha_short &gt; alpha_medium &gt; alpha_long</w:t>
      </w:r>
    </w:p>
    <w:p>
      <w:pPr>
        <w:pStyle w:val="ListBullet"/>
      </w:pPr>
      <w:r>
        <w:t>Short-timescale state: conversational syntax, temporary calculations, transient wording.</w:t>
      </w:r>
    </w:p>
    <w:p>
      <w:pPr>
        <w:pStyle w:val="ListBullet"/>
      </w:pPr>
      <w:r>
        <w:t>Medium-timescale state: current task constraints and intermediate conclusions.</w:t>
      </w:r>
    </w:p>
    <w:p>
      <w:pPr>
        <w:pStyle w:val="ListBullet"/>
      </w:pPr>
      <w:r>
        <w:t>Long-timescale state: persistent concepts, definitions, important commitments, recurring entities.</w:t>
      </w:r>
    </w:p>
    <w:p>
      <w:pPr>
        <w:pStyle w:val="Heading1"/>
      </w:pPr>
      <w:r>
        <w:t>8. Budget-Dependent Loss</w:t>
      </w:r>
    </w:p>
    <w:p>
      <w:r>
        <w:t>The central design principle is that lossiness is a controllable systems parameter. Let B be the memory budget and C(M) the cost of retained memory.</w:t>
      </w:r>
    </w:p>
    <w:p>
      <w:pPr>
        <w:pStyle w:val="Equation"/>
      </w:pPr>
      <w:r>
        <w:t>C(M) &lt;= B</w:t>
      </w:r>
    </w:p>
    <w:p>
      <w:r>
        <w:t>The learning problem can be expressed as a rate-distortion-like tradeoff between task quality and resource use.</w:t>
      </w:r>
    </w:p>
    <w:p>
      <w:pPr>
        <w:pStyle w:val="Equation"/>
      </w:pPr>
      <w:r>
        <w:t>min_theta  E[L_task] + lambda E[C_memory] + mu E[C_latency]</w:t>
      </w:r>
    </w:p>
    <w:p>
      <w:r>
        <w:t>Increasing lambda penalizes memory more strongly and drives aggressive consolidation. Decreasing it permits richer state.</w:t>
      </w:r>
    </w:p>
    <w:p>
      <w:r>
        <w:t>Memory pressure can also alter the policy online.</w:t>
      </w:r>
    </w:p>
    <w:p>
      <w:pPr>
        <w:pStyle w:val="Equation"/>
      </w:pPr>
      <w:r>
        <w:t>P = current_memory / B</w:t>
      </w:r>
    </w:p>
    <w:p>
      <w:pPr>
        <w:pStyle w:val="Equation"/>
      </w:pPr>
      <w:r>
        <w:t>alpha'_i = alpha_i (1 + gamma P)</w:t>
      </w:r>
    </w:p>
    <w:p>
      <w:r>
        <w:t>This is only one possible policy. The deeper principle is that retention behavior should respond to resource pressure rather than assuming a universal cache size.</w:t>
      </w:r>
    </w:p>
    <w:p>
      <w:pPr>
        <w:pStyle w:val="Heading1"/>
      </w:pPr>
      <w:r>
        <w:t>9. Producing Valid Memory Tokens</w:t>
      </w:r>
    </w:p>
    <w:p>
      <w:r>
        <w:t>A critical technical issue is that an arbitrary average of old K/V vectors is not guaranteed to be a meaningful replacement for the transformer's learned representation. The compressor should therefore produce latent memory tokens, which are projected into dedicated memory-key and memory-value spaces.</w:t>
      </w:r>
    </w:p>
    <w:p>
      <w:pPr>
        <w:pStyle w:val="Equation"/>
      </w:pPr>
      <w:r>
        <w:t>{KV_1,...,KV_n} -&gt; Compressor -&gt; {m_1,...,m_r}</w:t>
      </w:r>
    </w:p>
    <w:p>
      <w:pPr>
        <w:pStyle w:val="Equation"/>
      </w:pPr>
      <w:r>
        <w:t>K^M_i = m_i W^M_K,     V^M_i = m_i W^M_V</w:t>
      </w:r>
    </w:p>
    <w:p>
      <w:r>
        <w:t>The current query then attends jointly to exact recent state and compressed memory.</w:t>
      </w:r>
    </w:p>
    <w:p>
      <w:pPr>
        <w:pStyle w:val="Equation"/>
      </w:pPr>
      <w:r>
        <w:t>K_active = [K_memory ; K_recent]</w:t>
      </w:r>
    </w:p>
    <w:p>
      <w:pPr>
        <w:pStyle w:val="Equation"/>
      </w:pPr>
      <w:r>
        <w:t>V_active = [V_memory ; V_recent]</w:t>
      </w:r>
    </w:p>
    <w:p>
      <w:pPr>
        <w:pStyle w:val="Equation"/>
      </w:pPr>
      <w:r>
        <w:t>A = softmax(Q K_active^T / sqrt(d)) V_active</w:t>
      </w:r>
    </w:p>
    <w:p>
      <w:r>
        <w:t>This makes the compression interface trainable end-to-end rather than assuming that semantic summaries are automatically valid attention states.</w:t>
      </w:r>
    </w:p>
    <w:p>
      <w:pPr>
        <w:pStyle w:val="Heading1"/>
      </w:pPr>
      <w:r>
        <w:t>10. Training Objectives</w:t>
      </w:r>
    </w:p>
    <w:p>
      <w:r>
        <w:t>A prototype should optimize both language/task quality and memory efficiency. One possible objective is:</w:t>
      </w:r>
    </w:p>
    <w:p>
      <w:pPr>
        <w:pStyle w:val="Equation"/>
      </w:pPr>
      <w:r>
        <w:t>L = L_LM + beta L_recall + gamma C_memory + delta L_stability</w:t>
      </w:r>
    </w:p>
    <w:p>
      <w:r>
        <w:t>L_LM is the normal next-token or task loss. L_recall evaluates whether information from compressed history can still be recovered when needed. C_memory penalizes active state size. L_stability can penalize pathological oscillations in retention or repeated destructive reconsolidation.</w:t>
      </w:r>
    </w:p>
    <w:p>
      <w:r>
        <w:t>A curriculum may be useful: first train the compressor to reconstruct or preserve teacher attention behavior, then introduce strict budgets, and finally fine-tune end-to-end on long-context tasks.</w:t>
      </w:r>
    </w:p>
    <w:p>
      <w:pPr>
        <w:pStyle w:val="Heading1"/>
      </w:pPr>
      <w:r>
        <w:t>11. Algorithms and Pseudocode</w:t>
      </w:r>
    </w:p>
    <w:p>
      <w:r>
        <w:t>High-level inference algorithm:</w:t>
      </w:r>
    </w:p>
    <w:p>
      <w:r>
        <w:t>1. Receive token x_t.</w:t>
      </w:r>
    </w:p>
    <w:p>
      <w:r>
        <w:t>2. Compute normal transformer state and append its K/V to the exact recent cache.</w:t>
      </w:r>
    </w:p>
    <w:p>
      <w:r>
        <w:t>3. Update memory-pressure statistic P.</w:t>
      </w:r>
    </w:p>
    <w:p>
      <w:r>
        <w:t>4. If P &lt;= tau, continue normal decoding.</w:t>
      </w:r>
    </w:p>
    <w:p>
      <w:r>
        <w:t>5. If P &gt; tau, select an old region for consolidation.</w:t>
      </w:r>
    </w:p>
    <w:p>
      <w:r>
        <w:t>6. Build candidate representations and graph relations for that region.</w:t>
      </w:r>
    </w:p>
    <w:p>
      <w:r>
        <w:t>7. Run the graph compressor/GAT and emit r learned memory tokens.</w:t>
      </w:r>
    </w:p>
    <w:p>
      <w:r>
        <w:t>8. Predict retention parameters and memory strengths for the emitted tokens.</w:t>
      </w:r>
    </w:p>
    <w:p>
      <w:r>
        <w:t>9. Replace the selected old KV region with the compressed memory tokens.</w:t>
      </w:r>
    </w:p>
    <w:p>
      <w:r>
        <w:t>10. Resume ordinary decoding over [compressed memory + exact recent KV].</w:t>
      </w:r>
    </w:p>
    <w:p>
      <w:r>
        <w:t>Conceptual consolidation function:</w:t>
      </w:r>
    </w:p>
    <w:p>
      <w:pPr>
        <w:pStyle w:val="Equation"/>
      </w:pPr>
      <w:r>
        <w:t>C = COMPRESS_GAT(old_memory, old_KV, target_budget)</w:t>
      </w:r>
    </w:p>
    <w:p>
      <w:pPr>
        <w:pStyle w:val="Equation"/>
      </w:pPr>
      <w:r>
        <w:t>alpha = softplus(F_alpha(C, pressure))</w:t>
      </w:r>
    </w:p>
    <w:p>
      <w:pPr>
        <w:pStyle w:val="Equation"/>
      </w:pPr>
      <w:r>
        <w:t>strength = F_strength(C)</w:t>
      </w:r>
    </w:p>
    <w:p>
      <w:pPr>
        <w:pStyle w:val="Equation"/>
      </w:pPr>
      <w:r>
        <w:t>return MemoryTokens(C, alpha, strength)</w:t>
      </w:r>
    </w:p>
    <w:p>
      <w:pPr>
        <w:pStyle w:val="Heading1"/>
      </w:pPr>
      <w:r>
        <w:t>12. Complexity and Systems Behavior</w:t>
      </w:r>
    </w:p>
    <w:p>
      <w:r>
        <w:t>The architecture is useful only if consolidation overhead is amortized by the reduction in active attention state. If B is fixed, ordinary attention can be bounded by the active budget rather than total lifetime token count.</w:t>
      </w:r>
    </w:p>
    <w:p>
      <w:pPr>
        <w:pStyle w:val="Equation"/>
      </w:pPr>
      <w:r>
        <w:t>Active attention cost per token  ~  O(B)</w:t>
      </w:r>
    </w:p>
    <w:p>
      <w:r>
        <w:t>Consolidation introduces periodic cost C_cons. If it occurs once every L new tokens, its amortized contribution is approximately:</w:t>
      </w:r>
    </w:p>
    <w:p>
      <w:pPr>
        <w:pStyle w:val="Equation"/>
      </w:pPr>
      <w:r>
        <w:t>C_amortized ~ C_cons / L</w:t>
      </w:r>
    </w:p>
    <w:p>
      <w:r>
        <w:t>The systems target is therefore not merely high compression ratio. A successful design needs low consolidation frequency, efficient kernels, contiguous memory layouts, and enough quality retention that reduced attention does not cause expensive retries or longer generations.</w:t>
      </w:r>
    </w:p>
    <w:p>
      <w:pPr>
        <w:pStyle w:val="Heading1"/>
      </w:pPr>
      <w:r>
        <w:t>13. Failure Modes</w:t>
      </w:r>
    </w:p>
    <w:p>
      <w:pPr>
        <w:pStyle w:val="Heading2"/>
      </w:pPr>
      <w:r>
        <w:t>Loss of exact details</w:t>
      </w:r>
    </w:p>
    <w:p>
      <w:r>
        <w:t>Concept compression can erase numbers, equations, exceptions, names, or local causal structure. A hybrid policy may preserve high-information atoms separately.</w:t>
      </w:r>
    </w:p>
    <w:p>
      <w:pPr>
        <w:pStyle w:val="Heading2"/>
      </w:pPr>
      <w:r>
        <w:t>Attention-space mismatch</w:t>
      </w:r>
    </w:p>
    <w:p>
      <w:r>
        <w:t>Graph summaries may look semantically good while being poor K/V substitutes. Dedicated learned projections and end-to-end training are essential.</w:t>
      </w:r>
    </w:p>
    <w:p>
      <w:pPr>
        <w:pStyle w:val="Heading2"/>
      </w:pPr>
      <w:r>
        <w:t>Reinforcement loops</w:t>
      </w:r>
    </w:p>
    <w:p>
      <w:r>
        <w:t>Frequently retrieved memories can become more retrievable simply because they were previously retrieved. Saturating reinforcement or diversity penalties may be needed.</w:t>
      </w:r>
    </w:p>
    <w:p>
      <w:pPr>
        <w:pStyle w:val="Heading2"/>
      </w:pPr>
      <w:r>
        <w:t>Premature deletion</w:t>
      </w:r>
    </w:p>
    <w:p>
      <w:r>
        <w:t>A memory that appears useless now may be essential to a future query. Compression tiers are safer than immediate hard deletion.</w:t>
      </w:r>
    </w:p>
    <w:p>
      <w:pPr>
        <w:pStyle w:val="Heading2"/>
      </w:pPr>
      <w:r>
        <w:t>Graph corruption</w:t>
      </w:r>
    </w:p>
    <w:p>
      <w:r>
        <w:t>Incorrect edges can propagate false associations. Edge confidence, provenance, or reversible consolidation can reduce this risk.</w:t>
      </w:r>
    </w:p>
    <w:p>
      <w:pPr>
        <w:pStyle w:val="Heading2"/>
      </w:pPr>
      <w:r>
        <w:t>Compressor overhead</w:t>
      </w:r>
    </w:p>
    <w:p>
      <w:r>
        <w:t>A powerful GAT can cost more than the KV memory it saves. Event-driven execution and small graph sizes are central to the proposal.</w:t>
      </w:r>
    </w:p>
    <w:p>
      <w:pPr>
        <w:pStyle w:val="Heading2"/>
      </w:pPr>
      <w:r>
        <w:t>Training instability</w:t>
      </w:r>
    </w:p>
    <w:p>
      <w:r>
        <w:t>Discrete eviction and merging decisions can make optimization difficult. Soft gates during training followed by hard policies at inference may help.</w:t>
      </w:r>
    </w:p>
    <w:p>
      <w:pPr>
        <w:pStyle w:val="Heading1"/>
      </w:pPr>
      <w:r>
        <w:t>14. Experimental Program</w:t>
      </w:r>
    </w:p>
    <w:p>
      <w:r>
        <w:t>The architecture should be tested as a sequence of falsifiable experiments rather than built all at once.</w:t>
      </w:r>
    </w:p>
    <w:p>
      <w:pPr>
        <w:pStyle w:val="ListBullet"/>
      </w:pPr>
      <w:r>
        <w:t>Experiment A — Fixed-window baseline: measure quality as exact KV budget is reduced.</w:t>
      </w:r>
    </w:p>
    <w:p>
      <w:pPr>
        <w:pStyle w:val="ListBullet"/>
      </w:pPr>
      <w:r>
        <w:t>Experiment B — Simple pooling: replace old blocks with mean/attention-pooled memory tokens.</w:t>
      </w:r>
    </w:p>
    <w:p>
      <w:pPr>
        <w:pStyle w:val="ListBullet"/>
      </w:pPr>
      <w:r>
        <w:t>Experiment C — Learned compressor: train a small MLP/attention compressor without a graph.</w:t>
      </w:r>
    </w:p>
    <w:p>
      <w:pPr>
        <w:pStyle w:val="ListBullet"/>
      </w:pPr>
      <w:r>
        <w:t>Experiment D — GAT compressor: test whether graph structure improves recall per retained state.</w:t>
      </w:r>
    </w:p>
    <w:p>
      <w:pPr>
        <w:pStyle w:val="ListBullet"/>
      </w:pPr>
      <w:r>
        <w:t>Experiment E — Learned alpha: add retention decay only after compression works.</w:t>
      </w:r>
    </w:p>
    <w:p>
      <w:pPr>
        <w:pStyle w:val="ListBullet"/>
      </w:pPr>
      <w:r>
        <w:t>Experiment F — Reinforcement: test whether usage-based refresh improves delayed recall.</w:t>
      </w:r>
    </w:p>
    <w:p>
      <w:pPr>
        <w:pStyle w:val="ListBullet"/>
      </w:pPr>
      <w:r>
        <w:t>Experiment G — Dynamic budget: sweep memory budgets and construct a quality-memory-latency Pareto frontier.</w:t>
      </w:r>
    </w:p>
    <w:p>
      <w:pPr>
        <w:pStyle w:val="ListBullet"/>
      </w:pPr>
      <w:r>
        <w:t>Experiment H — Reconsolidation: repeatedly compress already-compressed memories and measure cumulative information loss.</w:t>
      </w:r>
    </w:p>
    <w:p>
      <w:r>
        <w:t>Key metrics:</w:t>
      </w:r>
    </w:p>
    <w:p>
      <w:pPr>
        <w:pStyle w:val="ListBullet"/>
      </w:pPr>
      <w:r>
        <w:t>Perplexity / task accuracy</w:t>
      </w:r>
    </w:p>
    <w:p>
      <w:pPr>
        <w:pStyle w:val="ListBullet"/>
      </w:pPr>
      <w:r>
        <w:t>Long-context retrieval accuracy</w:t>
      </w:r>
    </w:p>
    <w:p>
      <w:pPr>
        <w:pStyle w:val="ListBullet"/>
      </w:pPr>
      <w:r>
        <w:t>Needle-in-a-haystack recall</w:t>
      </w:r>
    </w:p>
    <w:p>
      <w:pPr>
        <w:pStyle w:val="ListBullet"/>
      </w:pPr>
      <w:r>
        <w:t>Exact-number and exact-string recall</w:t>
      </w:r>
    </w:p>
    <w:p>
      <w:pPr>
        <w:pStyle w:val="ListBullet"/>
      </w:pPr>
      <w:r>
        <w:t>Active KV-equivalent memory</w:t>
      </w:r>
    </w:p>
    <w:p>
      <w:pPr>
        <w:pStyle w:val="ListBullet"/>
      </w:pPr>
      <w:r>
        <w:t>Peak VRAM</w:t>
      </w:r>
    </w:p>
    <w:p>
      <w:pPr>
        <w:pStyle w:val="ListBullet"/>
      </w:pPr>
      <w:r>
        <w:t>Decode tokens per second</w:t>
      </w:r>
    </w:p>
    <w:p>
      <w:pPr>
        <w:pStyle w:val="ListBullet"/>
      </w:pPr>
      <w:r>
        <w:t>Consolidation latency</w:t>
      </w:r>
    </w:p>
    <w:p>
      <w:pPr>
        <w:pStyle w:val="ListBullet"/>
      </w:pPr>
      <w:r>
        <w:t>Cumulative degradation after repeated consolidation</w:t>
      </w:r>
    </w:p>
    <w:p>
      <w:pPr>
        <w:pStyle w:val="Heading1"/>
      </w:pPr>
      <w:r>
        <w:t>15. Relation to Current Research</w:t>
      </w:r>
    </w:p>
    <w:p>
      <w:r>
        <w:t>This proposal should not be framed as if KV compression or periodic consolidation were new. Current work already covers eviction, merging, learned retention, recurrent state, hierarchical retrieval, and periodic consolidation.</w:t>
      </w:r>
    </w:p>
    <w:p>
      <w:r>
        <w:t>Kimi Linear uses Kimi Delta Attention, a finite-state recurrent/linear-attention mechanism with fine-grained gating, and reports substantial KV-cache and long-context decoding gains. That establishes a strong recurrent-state baseline for any new bounded-memory design.</w:t>
      </w:r>
    </w:p>
    <w:p>
      <w:r>
        <w:t>Recent KV-cache work also includes periodic cache consolidation, adaptive merging, semantic-retrieval-guided eviction, multi-grained compression, and explicit memory/accuracy Pareto optimization. The defensible research question is therefore narrower: whether event-driven graph consolidation plus learned retention under an explicit working-memory budget yields a better quality-memory-latency frontier than simpler compressors.</w:t>
      </w:r>
    </w:p>
    <w:p>
      <w:pPr>
        <w:pStyle w:val="Heading1"/>
      </w:pPr>
      <w:r>
        <w:t>16. A Minimal Prototype</w:t>
      </w:r>
    </w:p>
    <w:p>
      <w:r>
        <w:t>Do not begin with a billion-parameter model. A useful first prototype can be built on a small decoder transformer.</w:t>
      </w:r>
    </w:p>
    <w:p>
      <w:pPr>
        <w:pStyle w:val="ListBullet"/>
      </w:pPr>
      <w:r>
        <w:t>Backbone: 4–8 transformer layers.</w:t>
      </w:r>
    </w:p>
    <w:p>
      <w:pPr>
        <w:pStyle w:val="ListBullet"/>
      </w:pPr>
      <w:r>
        <w:t>Context: 2k–8k tokens.</w:t>
      </w:r>
    </w:p>
    <w:p>
      <w:pPr>
        <w:pStyle w:val="ListBullet"/>
      </w:pPr>
      <w:r>
        <w:t>Exact recent window: 512–1024 tokens.</w:t>
      </w:r>
    </w:p>
    <w:p>
      <w:pPr>
        <w:pStyle w:val="ListBullet"/>
      </w:pPr>
      <w:r>
        <w:t>Consolidation block: 256–1024 old tokens.</w:t>
      </w:r>
    </w:p>
    <w:p>
      <w:pPr>
        <w:pStyle w:val="ListBullet"/>
      </w:pPr>
      <w:r>
        <w:t>Target memory tokens per block: 8, 16, 32, 64.</w:t>
      </w:r>
    </w:p>
    <w:p>
      <w:pPr>
        <w:pStyle w:val="ListBullet"/>
      </w:pPr>
      <w:r>
        <w:t>Compressor baseline: attention pooling.</w:t>
      </w:r>
    </w:p>
    <w:p>
      <w:pPr>
        <w:pStyle w:val="ListBullet"/>
      </w:pPr>
      <w:r>
        <w:t>Graph variant: small 1–2 layer GAT over chunk/concept candidates.</w:t>
      </w:r>
    </w:p>
    <w:p>
      <w:pPr>
        <w:pStyle w:val="ListBullet"/>
      </w:pPr>
      <w:r>
        <w:t>Retention: one learned alpha per memory token.</w:t>
      </w:r>
    </w:p>
    <w:p>
      <w:pPr>
        <w:pStyle w:val="ListBullet"/>
      </w:pPr>
      <w:r>
        <w:t>Datasets: synthetic delayed-recall tasks first; then language modeling and LongBench-style evaluation.</w:t>
      </w:r>
    </w:p>
    <w:p>
      <w:r>
        <w:t>The first success criterion is modest: at the same active-memory budget, the learned compressor should beat simple truncation and pooling. Only then is it worth adding graph structure, decay, reinforcement, and dynamic budgets.</w:t>
      </w:r>
    </w:p>
    <w:p>
      <w:pPr>
        <w:pStyle w:val="Heading1"/>
      </w:pPr>
      <w:r>
        <w:t>17. Open Research Questions</w:t>
      </w:r>
    </w:p>
    <w:p>
      <w:pPr>
        <w:pStyle w:val="ListBullet"/>
      </w:pPr>
      <w:r>
        <w:t>What is the right unit of consolidation: token, span, sentence, chunk, latent state, or concept?</w:t>
      </w:r>
    </w:p>
    <w:p>
      <w:pPr>
        <w:pStyle w:val="ListBullet"/>
      </w:pPr>
      <w:r>
        <w:t>Does a GAT provide enough benefit over ordinary attention pooling to justify its cost?</w:t>
      </w:r>
    </w:p>
    <w:p>
      <w:pPr>
        <w:pStyle w:val="ListBullet"/>
      </w:pPr>
      <w:r>
        <w:t>Should alpha control eviction probability, retrieval priority, quantization level, or all three?</w:t>
      </w:r>
    </w:p>
    <w:p>
      <w:pPr>
        <w:pStyle w:val="ListBullet"/>
      </w:pPr>
      <w:r>
        <w:t>Can compressed memory be made reversible enough to recover exact details?</w:t>
      </w:r>
    </w:p>
    <w:p>
      <w:pPr>
        <w:pStyle w:val="ListBullet"/>
      </w:pPr>
      <w:r>
        <w:t>How many rounds of reconsolidation can occur before information collapses?</w:t>
      </w:r>
    </w:p>
    <w:p>
      <w:pPr>
        <w:pStyle w:val="ListBullet"/>
      </w:pPr>
      <w:r>
        <w:t>Can the model learn separate fast and slow memory channels automatically?</w:t>
      </w:r>
    </w:p>
    <w:p>
      <w:pPr>
        <w:pStyle w:val="ListBullet"/>
      </w:pPr>
      <w:r>
        <w:t>Does a fixed working-memory budget improve reasoning by suppressing distractors, or merely save memory?</w:t>
      </w:r>
    </w:p>
    <w:p>
      <w:pPr>
        <w:pStyle w:val="ListBullet"/>
      </w:pPr>
      <w:r>
        <w:t>How should RoPE/position information be represented after multiple tokens are merged?</w:t>
      </w:r>
    </w:p>
    <w:p>
      <w:pPr>
        <w:pStyle w:val="ListBullet"/>
      </w:pPr>
      <w:r>
        <w:t>Can the compressor be trained independently and attached to an existing pretrained model, or is end-to-end training required?</w:t>
      </w:r>
    </w:p>
    <w:p>
      <w:pPr>
        <w:pStyle w:val="ListBullet"/>
      </w:pPr>
      <w:r>
        <w:t>What is the true hardware break-even point where consolidation becomes cheaper than retaining more KV?</w:t>
      </w:r>
    </w:p>
    <w:p>
      <w:pPr>
        <w:pStyle w:val="Heading1"/>
      </w:pPr>
      <w:r>
        <w:t>Conclusion</w:t>
      </w:r>
    </w:p>
    <w:p>
      <w:r>
        <w:t>The core proposal is deliberately simple: treat transformer working memory as a budgeted resource. Keep recent information exact; when memory pressure rises, consolidate older state into a smaller set of learned memory tokens. Use graph structure only if it improves compression, and attach learned retention to compressed memories rather than rereading the entire historical cache. Let the allowed loss depend on the available budget.</w:t>
      </w:r>
    </w:p>
    <w:p>
      <w:pPr>
        <w:pStyle w:val="Equation"/>
      </w:pPr>
      <w:r>
        <w:t>bounded working memory + event-driven consolidation + learned memory tokens + adaptive retention</w:t>
      </w:r>
    </w:p>
    <w:p>
      <w:r>
        <w:t>The physics-inspired exponential was the spark, not the justification. The architecture stands or falls on machine-learning evidence: recall, task quality, latency, VRAM, and robustness under repeated consolidation.</w:t>
      </w:r>
    </w:p>
    <w:p>
      <w:pPr>
        <w:pStyle w:val="Heading1"/>
      </w:pPr>
      <w:r>
        <w:t>Selected Current References</w:t>
      </w:r>
    </w:p>
    <w:p>
      <w:pPr>
        <w:pStyle w:val="ListNumber"/>
      </w:pPr>
      <w:r>
        <w:t>Kimi Team et al. (2025). Kimi Linear: An Expressive, Efficient Attention Architecture. arXiv:2510.26692.</w:t>
      </w:r>
    </w:p>
    <w:p>
      <w:pPr>
        <w:pStyle w:val="ListNumber"/>
      </w:pPr>
      <w:r>
        <w:t>Oomerjee, A., Fountas, Z., Bou Ammar, H., &amp; Wang, J. (2026). Bottlenecked Transformers: Periodic KV Cache Consolidation for Generalised Reasoning. ICLR 2026.</w:t>
      </w:r>
    </w:p>
    <w:p>
      <w:pPr>
        <w:pStyle w:val="ListNumber"/>
      </w:pPr>
      <w:r>
        <w:t>Tian, Y. et al. (2026). KeepKV: Achieving Periodic Lossless KV Cache Compression for Efficient LLM Inference. AAAI 2026.</w:t>
      </w:r>
    </w:p>
    <w:p>
      <w:pPr>
        <w:pStyle w:val="ListNumber"/>
      </w:pPr>
      <w:r>
        <w:t>Lin, X. et al. (2026). CompressKV: Semantic-Retrieval-Guided KV-Cache Compression for Resource-Efficient Long-Context LLM Inference. arXiv:2606.24467.</w:t>
      </w:r>
    </w:p>
    <w:p>
      <w:pPr>
        <w:pStyle w:val="ListNumber"/>
      </w:pPr>
      <w:r>
        <w:t>Gokhale, S. et al. (2026). KV Pareto: Systems-Level Optimization of KV Cache and Model Compression for Long Context Inference. EACL 2026 Industry Track.</w:t>
      </w:r>
    </w:p>
    <w:p>
      <w:pPr>
        <w:pStyle w:val="ListNumber"/>
      </w:pPr>
      <w:r>
        <w:t>Zeng, B. et al. (2026). HybridKV: Hybrid KV Cache Compression for Efficient Multimodal Large Language Model Inference. ACL 2026.</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Budgeted Working Memory — Research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40"/>
      <w:ind w:left="504"/>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