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A875B" w14:textId="25E43CD8" w:rsidR="00F75AE1" w:rsidRDefault="00F75AE1" w:rsidP="00F75AE1">
      <w:pPr>
        <w:jc w:val="center"/>
        <w:rPr>
          <w:color w:val="0070C0"/>
          <w:sz w:val="40"/>
          <w:szCs w:val="32"/>
        </w:rPr>
      </w:pPr>
      <w:r w:rsidRPr="00F75AE1">
        <w:rPr>
          <w:color w:val="0070C0"/>
          <w:sz w:val="40"/>
          <w:szCs w:val="32"/>
        </w:rPr>
        <w:t xml:space="preserve">Quantitative </w:t>
      </w:r>
      <w:r>
        <w:rPr>
          <w:color w:val="0070C0"/>
          <w:sz w:val="40"/>
          <w:szCs w:val="32"/>
        </w:rPr>
        <w:t>A</w:t>
      </w:r>
      <w:r w:rsidRPr="00F75AE1">
        <w:rPr>
          <w:color w:val="0070C0"/>
          <w:sz w:val="40"/>
          <w:szCs w:val="32"/>
        </w:rPr>
        <w:t>nalysis</w:t>
      </w:r>
    </w:p>
    <w:p w14:paraId="658EBD8D" w14:textId="7F459096" w:rsidR="006E083D" w:rsidRDefault="006E083D" w:rsidP="006E083D">
      <w:pPr>
        <w:jc w:val="both"/>
      </w:pPr>
      <w:r w:rsidRPr="006E083D">
        <w:t>In recent years, the Sri Lankan rupee has fluctuated unusually, in some cases losing up to 30% of its value against the US dollar. The Sri Lankan economy has been significantly impacted by this volatility, which has increased the cost of living for common people and made it difficult for corporations to plan and invest.</w:t>
      </w:r>
    </w:p>
    <w:p w14:paraId="6651982B" w14:textId="77DE69F3" w:rsidR="006E083D" w:rsidRPr="006E083D" w:rsidRDefault="001B60CE" w:rsidP="006E083D">
      <w:pPr>
        <w:jc w:val="both"/>
      </w:pPr>
      <w:r w:rsidRPr="001B60CE">
        <w:t>Quantitative analysis will be used in this section to look at what is causing the exceptional volatility of the Sri Lankan currency. The Section will also look into a variety of methods for reducing this volatility.</w:t>
      </w:r>
    </w:p>
    <w:p w14:paraId="2718FF63" w14:textId="29F0079D" w:rsidR="006E083D" w:rsidRDefault="001B60CE" w:rsidP="001B60CE">
      <w:pPr>
        <w:jc w:val="both"/>
      </w:pPr>
      <w:r w:rsidRPr="001B60CE">
        <w:t>A number of data sources, including historical exchange rate data, economic data, and market sentiment data, will be used in the quantitative study. The factors most closely linked to the volatility of the Sri Lankan rupee will be found using a range of statistical methodologies in the study.</w:t>
      </w:r>
    </w:p>
    <w:p w14:paraId="0D503E36" w14:textId="77777777" w:rsidR="00F87802" w:rsidRPr="001B60CE" w:rsidRDefault="00F87802" w:rsidP="001B60CE">
      <w:pPr>
        <w:jc w:val="both"/>
      </w:pPr>
    </w:p>
    <w:p w14:paraId="2B7B545F" w14:textId="5A6F6180" w:rsidR="00F75AE1" w:rsidRDefault="00F75AE1" w:rsidP="00F75AE1">
      <w:pPr>
        <w:rPr>
          <w:color w:val="0070C0"/>
          <w:sz w:val="24"/>
          <w:szCs w:val="24"/>
        </w:rPr>
      </w:pPr>
      <w:r>
        <w:rPr>
          <w:color w:val="0070C0"/>
          <w:sz w:val="24"/>
          <w:szCs w:val="24"/>
        </w:rPr>
        <w:t>01.</w:t>
      </w:r>
      <w:r w:rsidRPr="00F75AE1">
        <w:rPr>
          <w:color w:val="0070C0"/>
          <w:sz w:val="24"/>
          <w:szCs w:val="24"/>
        </w:rPr>
        <w:t xml:space="preserve"> Hypothesis:</w:t>
      </w:r>
    </w:p>
    <w:p w14:paraId="56803602" w14:textId="38622793" w:rsidR="00F75AE1" w:rsidRDefault="00F75AE1" w:rsidP="00F75AE1">
      <w:pPr>
        <w:rPr>
          <w:color w:val="000000" w:themeColor="text1"/>
          <w:sz w:val="24"/>
          <w:szCs w:val="24"/>
        </w:rPr>
      </w:pPr>
      <w:r w:rsidRPr="00F75AE1">
        <w:rPr>
          <w:color w:val="000000" w:themeColor="text1"/>
          <w:sz w:val="24"/>
          <w:szCs w:val="24"/>
        </w:rPr>
        <w:t>Research Question</w:t>
      </w:r>
      <w:r>
        <w:rPr>
          <w:color w:val="000000" w:themeColor="text1"/>
          <w:sz w:val="24"/>
          <w:szCs w:val="24"/>
        </w:rPr>
        <w:t xml:space="preserve">: </w:t>
      </w:r>
      <w:r w:rsidRPr="00F75AE1">
        <w:rPr>
          <w:color w:val="000000" w:themeColor="text1"/>
          <w:sz w:val="24"/>
          <w:szCs w:val="24"/>
        </w:rPr>
        <w:t>Strategies to Mitigate Unusual Volatility of Exchange Rates in Sri Lanka</w:t>
      </w:r>
    </w:p>
    <w:p w14:paraId="7790A8E0" w14:textId="6F94F57D" w:rsidR="00F75AE1" w:rsidRDefault="00F75AE1" w:rsidP="00F75AE1">
      <w:pPr>
        <w:rPr>
          <w:color w:val="000000" w:themeColor="text1"/>
          <w:sz w:val="24"/>
          <w:szCs w:val="24"/>
        </w:rPr>
      </w:pPr>
      <w:r w:rsidRPr="00F75AE1">
        <w:rPr>
          <w:color w:val="000000" w:themeColor="text1"/>
          <w:sz w:val="24"/>
          <w:szCs w:val="24"/>
        </w:rPr>
        <w:t>Hypothesis:</w:t>
      </w:r>
    </w:p>
    <w:p w14:paraId="772BF9D5" w14:textId="77777777" w:rsidR="00F75AE1" w:rsidRPr="00F75AE1" w:rsidRDefault="00F75AE1" w:rsidP="00F75AE1">
      <w:pPr>
        <w:rPr>
          <w:color w:val="FF0000"/>
          <w:sz w:val="24"/>
          <w:szCs w:val="24"/>
        </w:rPr>
      </w:pPr>
      <w:r w:rsidRPr="00F75AE1">
        <w:rPr>
          <w:color w:val="FF0000"/>
          <w:sz w:val="24"/>
          <w:szCs w:val="24"/>
        </w:rPr>
        <w:t>Hypothesis 1:</w:t>
      </w:r>
    </w:p>
    <w:p w14:paraId="783FD567" w14:textId="0A309E21" w:rsidR="00F75AE1" w:rsidRPr="00F75AE1" w:rsidRDefault="00F75AE1" w:rsidP="00F75AE1">
      <w:pPr>
        <w:pStyle w:val="ListParagraph"/>
        <w:numPr>
          <w:ilvl w:val="0"/>
          <w:numId w:val="1"/>
        </w:numPr>
        <w:jc w:val="both"/>
        <w:rPr>
          <w:color w:val="000000" w:themeColor="text1"/>
        </w:rPr>
      </w:pPr>
      <w:r w:rsidRPr="00F75AE1">
        <w:rPr>
          <w:b/>
          <w:bCs/>
          <w:color w:val="000000" w:themeColor="text1"/>
        </w:rPr>
        <w:t>Null Hypothesis (H0):</w:t>
      </w:r>
      <w:r w:rsidRPr="00F75AE1">
        <w:rPr>
          <w:color w:val="000000" w:themeColor="text1"/>
        </w:rPr>
        <w:t xml:space="preserve"> Exchange rates do not significantly depend on inflation rate, interest rate, GDP growth, unemployment rate, industrial production, trade balance data, remittance data, and share market movements. </w:t>
      </w:r>
    </w:p>
    <w:p w14:paraId="7C65B63B" w14:textId="3DEDDD7F" w:rsidR="00F75AE1" w:rsidRPr="00F75AE1" w:rsidRDefault="00F75AE1" w:rsidP="00F75AE1">
      <w:pPr>
        <w:pStyle w:val="ListParagraph"/>
        <w:numPr>
          <w:ilvl w:val="0"/>
          <w:numId w:val="1"/>
        </w:numPr>
        <w:jc w:val="both"/>
        <w:rPr>
          <w:color w:val="000000" w:themeColor="text1"/>
        </w:rPr>
      </w:pPr>
      <w:r w:rsidRPr="00F75AE1">
        <w:rPr>
          <w:b/>
          <w:bCs/>
          <w:color w:val="000000" w:themeColor="text1"/>
        </w:rPr>
        <w:t>Alternative Hypothesis (Ha):</w:t>
      </w:r>
      <w:r w:rsidRPr="00F75AE1">
        <w:rPr>
          <w:color w:val="000000" w:themeColor="text1"/>
        </w:rPr>
        <w:t xml:space="preserve"> Exchange rates significantly depend on at least one of the independent variables (inflation rate, interest rate, GDP growth, unemployment rate, industrial production, trade balance data, remittance data, share market movements).</w:t>
      </w:r>
    </w:p>
    <w:p w14:paraId="650CE872" w14:textId="77777777" w:rsidR="00F75AE1" w:rsidRPr="00F75AE1" w:rsidRDefault="00F75AE1" w:rsidP="00F75AE1">
      <w:pPr>
        <w:jc w:val="both"/>
        <w:rPr>
          <w:color w:val="FF0000"/>
          <w:sz w:val="24"/>
          <w:szCs w:val="24"/>
        </w:rPr>
      </w:pPr>
      <w:r w:rsidRPr="00F75AE1">
        <w:rPr>
          <w:color w:val="FF0000"/>
          <w:sz w:val="24"/>
          <w:szCs w:val="24"/>
        </w:rPr>
        <w:t>Hypothesis 2:</w:t>
      </w:r>
    </w:p>
    <w:p w14:paraId="327DA5FD" w14:textId="4F4C73AC" w:rsidR="00F75AE1" w:rsidRPr="00F75AE1" w:rsidRDefault="00F75AE1" w:rsidP="00F75AE1">
      <w:pPr>
        <w:pStyle w:val="ListParagraph"/>
        <w:numPr>
          <w:ilvl w:val="0"/>
          <w:numId w:val="2"/>
        </w:numPr>
        <w:jc w:val="both"/>
        <w:rPr>
          <w:color w:val="000000" w:themeColor="text1"/>
        </w:rPr>
      </w:pPr>
      <w:r w:rsidRPr="00F75AE1">
        <w:rPr>
          <w:b/>
          <w:bCs/>
          <w:color w:val="000000" w:themeColor="text1"/>
        </w:rPr>
        <w:t xml:space="preserve">Null Hypothesis (H0): </w:t>
      </w:r>
      <w:r w:rsidRPr="00F75AE1">
        <w:rPr>
          <w:color w:val="000000" w:themeColor="text1"/>
        </w:rPr>
        <w:t xml:space="preserve">The individual coefficients of all independent variables (inflation rate, interest rate, GDP growth, unemployment rate, industrial production, trade balance data, remittance data, share market movements) in the regression model are zero. </w:t>
      </w:r>
    </w:p>
    <w:p w14:paraId="06DBE8BF" w14:textId="42FE7EED" w:rsidR="00F75AE1" w:rsidRPr="00F75AE1" w:rsidRDefault="00F75AE1" w:rsidP="00F75AE1">
      <w:pPr>
        <w:pStyle w:val="ListParagraph"/>
        <w:numPr>
          <w:ilvl w:val="0"/>
          <w:numId w:val="2"/>
        </w:numPr>
        <w:jc w:val="both"/>
        <w:rPr>
          <w:color w:val="000000" w:themeColor="text1"/>
        </w:rPr>
      </w:pPr>
      <w:r w:rsidRPr="00F75AE1">
        <w:rPr>
          <w:b/>
          <w:bCs/>
          <w:color w:val="000000" w:themeColor="text1"/>
        </w:rPr>
        <w:t>Alternative Hypothesis (Ha):</w:t>
      </w:r>
      <w:r w:rsidRPr="00F75AE1">
        <w:rPr>
          <w:color w:val="000000" w:themeColor="text1"/>
        </w:rPr>
        <w:t xml:space="preserve"> At least one of the individual coefficients of the independent variables is not equal to zero, indicating that it has a significant effect on exchange rates.</w:t>
      </w:r>
    </w:p>
    <w:p w14:paraId="3D7C9CE3" w14:textId="77777777" w:rsidR="00F75AE1" w:rsidRPr="00F75AE1" w:rsidRDefault="00F75AE1" w:rsidP="00F75AE1">
      <w:pPr>
        <w:jc w:val="both"/>
        <w:rPr>
          <w:color w:val="FF0000"/>
          <w:sz w:val="24"/>
          <w:szCs w:val="24"/>
        </w:rPr>
      </w:pPr>
      <w:r w:rsidRPr="00F75AE1">
        <w:rPr>
          <w:color w:val="FF0000"/>
          <w:sz w:val="24"/>
          <w:szCs w:val="24"/>
        </w:rPr>
        <w:t>Hypothesis 3:</w:t>
      </w:r>
    </w:p>
    <w:p w14:paraId="184F7872" w14:textId="38582416" w:rsidR="00F75AE1" w:rsidRPr="00F75AE1" w:rsidRDefault="00F75AE1" w:rsidP="00F75AE1">
      <w:pPr>
        <w:pStyle w:val="ListParagraph"/>
        <w:numPr>
          <w:ilvl w:val="0"/>
          <w:numId w:val="3"/>
        </w:numPr>
        <w:jc w:val="both"/>
        <w:rPr>
          <w:color w:val="000000" w:themeColor="text1"/>
        </w:rPr>
      </w:pPr>
      <w:r w:rsidRPr="00F75AE1">
        <w:rPr>
          <w:b/>
          <w:bCs/>
          <w:color w:val="000000" w:themeColor="text1"/>
        </w:rPr>
        <w:t>Null Hypothesis (H0):</w:t>
      </w:r>
      <w:r w:rsidRPr="00F75AE1">
        <w:rPr>
          <w:color w:val="000000" w:themeColor="text1"/>
        </w:rPr>
        <w:t xml:space="preserve"> The residuals (errors) of the regression model are normally distributed and exhibit constant variance (homoscedasticity).</w:t>
      </w:r>
    </w:p>
    <w:p w14:paraId="2A78044C" w14:textId="286D3F9A" w:rsidR="00F75AE1" w:rsidRDefault="00F75AE1" w:rsidP="00F75AE1">
      <w:pPr>
        <w:pStyle w:val="ListParagraph"/>
        <w:numPr>
          <w:ilvl w:val="0"/>
          <w:numId w:val="3"/>
        </w:numPr>
        <w:jc w:val="both"/>
        <w:rPr>
          <w:color w:val="000000" w:themeColor="text1"/>
        </w:rPr>
      </w:pPr>
      <w:r w:rsidRPr="00F75AE1">
        <w:rPr>
          <w:b/>
          <w:bCs/>
          <w:color w:val="000000" w:themeColor="text1"/>
        </w:rPr>
        <w:t>Alternative Hypothesis (Ha):</w:t>
      </w:r>
      <w:r w:rsidRPr="00F75AE1">
        <w:rPr>
          <w:color w:val="000000" w:themeColor="text1"/>
        </w:rPr>
        <w:t xml:space="preserve"> The residuals of the regression model do not follow a normal distribution, and/or there is heteroscedasticity, indicating that the model may not be the best fit for the data</w:t>
      </w:r>
      <w:r w:rsidRPr="00F75AE1">
        <w:rPr>
          <w:color w:val="000000" w:themeColor="text1"/>
        </w:rPr>
        <w:cr/>
      </w:r>
    </w:p>
    <w:p w14:paraId="553E86C6" w14:textId="77777777" w:rsidR="00F87802" w:rsidRPr="00F87802" w:rsidRDefault="00F87802" w:rsidP="00F87802">
      <w:pPr>
        <w:jc w:val="both"/>
        <w:rPr>
          <w:color w:val="000000" w:themeColor="text1"/>
        </w:rPr>
      </w:pPr>
    </w:p>
    <w:p w14:paraId="15262E93" w14:textId="3D1AC72A" w:rsidR="00F75AE1" w:rsidRDefault="00F75AE1" w:rsidP="00F75AE1">
      <w:pPr>
        <w:rPr>
          <w:color w:val="0070C0"/>
          <w:sz w:val="24"/>
          <w:szCs w:val="24"/>
        </w:rPr>
      </w:pPr>
      <w:r w:rsidRPr="00F75AE1">
        <w:rPr>
          <w:color w:val="0070C0"/>
          <w:sz w:val="24"/>
          <w:szCs w:val="24"/>
        </w:rPr>
        <w:lastRenderedPageBreak/>
        <w:t>02.</w:t>
      </w:r>
      <w:r w:rsidRPr="00F75AE1">
        <w:rPr>
          <w:color w:val="0070C0"/>
        </w:rPr>
        <w:t xml:space="preserve"> </w:t>
      </w:r>
      <w:r w:rsidRPr="00F75AE1">
        <w:rPr>
          <w:color w:val="0070C0"/>
          <w:sz w:val="24"/>
          <w:szCs w:val="24"/>
        </w:rPr>
        <w:t>Data Cleaning</w:t>
      </w:r>
    </w:p>
    <w:p w14:paraId="3BCEDAB7" w14:textId="1B995B10" w:rsidR="00F87802" w:rsidRPr="001936DF" w:rsidRDefault="001936DF" w:rsidP="001936DF">
      <w:pPr>
        <w:jc w:val="both"/>
        <w:rPr>
          <w:sz w:val="24"/>
          <w:szCs w:val="24"/>
        </w:rPr>
      </w:pPr>
      <w:r w:rsidRPr="001936DF">
        <w:rPr>
          <w:sz w:val="24"/>
          <w:szCs w:val="24"/>
        </w:rPr>
        <w:t>Any quantitative study is built on data, and the validity and dependability of our results depend greatly on the quality of that data. In this study, we'll start by talking about the vital process of data cleaning. To maintain our dataset's accuracy and integrity, data cleaning entails locating and fixing discrepancies, errors, and outliers. By carrying out this crucial step, we hope to create a trustworthy and clean dataset that will be the foundation for our quantitative examination of methods for reducing exchange rate volatility in Sri Lanka.</w:t>
      </w:r>
    </w:p>
    <w:p w14:paraId="00F87ACF" w14:textId="4AF21175" w:rsidR="00F75AE1" w:rsidRDefault="009F15EE" w:rsidP="00F75AE1">
      <w:pPr>
        <w:rPr>
          <w:b/>
          <w:bCs/>
          <w:color w:val="000000" w:themeColor="text1"/>
          <w:sz w:val="24"/>
          <w:szCs w:val="24"/>
        </w:rPr>
      </w:pPr>
      <w:r w:rsidRPr="009F15EE">
        <w:rPr>
          <w:b/>
          <w:bCs/>
          <w:color w:val="000000" w:themeColor="text1"/>
          <w:sz w:val="24"/>
          <w:szCs w:val="24"/>
        </w:rPr>
        <w:t>Missing values:</w:t>
      </w:r>
    </w:p>
    <w:p w14:paraId="6FE5DDA2" w14:textId="0A5873F2" w:rsidR="00F87802" w:rsidRDefault="00F87802" w:rsidP="00F87802">
      <w:pPr>
        <w:jc w:val="both"/>
        <w:rPr>
          <w:color w:val="000000" w:themeColor="text1"/>
        </w:rPr>
      </w:pPr>
      <w:r w:rsidRPr="00F87802">
        <w:rPr>
          <w:color w:val="000000" w:themeColor="text1"/>
        </w:rPr>
        <w:t>There are no missing values in the dataset under study. The dataset's integrity and dependability for further analysis and interpretation are ensured by the presence of genuine and complete data for all variables and observations. The lack of missing values makes data cleaning easier and makes it possible to conduct a basic and reliable quantitative analysis.</w:t>
      </w:r>
    </w:p>
    <w:p w14:paraId="72C6A552" w14:textId="598D254D" w:rsidR="009F15EE" w:rsidRDefault="009F15EE" w:rsidP="00F75AE1">
      <w:pPr>
        <w:rPr>
          <w:b/>
          <w:bCs/>
          <w:color w:val="000000" w:themeColor="text1"/>
          <w:sz w:val="24"/>
          <w:szCs w:val="24"/>
        </w:rPr>
      </w:pPr>
      <w:r>
        <w:rPr>
          <w:b/>
          <w:bCs/>
          <w:color w:val="000000" w:themeColor="text1"/>
          <w:sz w:val="24"/>
          <w:szCs w:val="24"/>
        </w:rPr>
        <w:t>O</w:t>
      </w:r>
      <w:r w:rsidRPr="009F15EE">
        <w:rPr>
          <w:b/>
          <w:bCs/>
          <w:color w:val="000000" w:themeColor="text1"/>
          <w:sz w:val="24"/>
          <w:szCs w:val="24"/>
        </w:rPr>
        <w:t>utlier analyzing:</w:t>
      </w:r>
    </w:p>
    <w:p w14:paraId="3527B51A" w14:textId="47D562D4" w:rsidR="001936DF" w:rsidRPr="001936DF" w:rsidRDefault="001936DF" w:rsidP="001936DF">
      <w:pPr>
        <w:jc w:val="both"/>
        <w:rPr>
          <w:color w:val="000000" w:themeColor="text1"/>
        </w:rPr>
      </w:pPr>
      <w:r w:rsidRPr="001936DF">
        <w:rPr>
          <w:color w:val="000000" w:themeColor="text1"/>
        </w:rPr>
        <w:t>We will carefully examine any potential outliers in the dataset as part of our quantitative analysis. Data points known as outliers dramatically differ from the majority of observations and can affect the results of our study. In order to evaluate their influence on our findings, it is crucial to recognize and comprehend these outliers. We will identify and assess outliers using statistical methods and visual representations to determine whether they are actual anomalies or incorrect data.</w:t>
      </w:r>
    </w:p>
    <w:p w14:paraId="10F85528" w14:textId="747F38AE" w:rsidR="009F15EE" w:rsidRDefault="00B245FF" w:rsidP="009F15EE">
      <w:pPr>
        <w:jc w:val="both"/>
        <w:rPr>
          <w:color w:val="000000" w:themeColor="text1"/>
          <w:u w:val="single"/>
        </w:rPr>
      </w:pPr>
      <w:r w:rsidRPr="00B245FF">
        <w:rPr>
          <w:color w:val="000000" w:themeColor="text1"/>
          <w:u w:val="single"/>
        </w:rPr>
        <w:t>Visual Inspection</w:t>
      </w:r>
    </w:p>
    <w:p w14:paraId="4E46B466" w14:textId="4352C7B5" w:rsidR="00132FF0" w:rsidRDefault="00132FF0" w:rsidP="009F15EE">
      <w:pPr>
        <w:jc w:val="both"/>
        <w:rPr>
          <w:color w:val="000000" w:themeColor="text1"/>
          <w:u w:val="single"/>
        </w:rPr>
      </w:pPr>
      <w:r w:rsidRPr="00132FF0">
        <w:rPr>
          <w:noProof/>
          <w:color w:val="000000" w:themeColor="text1"/>
          <w:u w:val="single"/>
        </w:rPr>
        <w:drawing>
          <wp:inline distT="0" distB="0" distL="0" distR="0" wp14:anchorId="59C43A1A" wp14:editId="57F5DEFF">
            <wp:extent cx="5486400" cy="3657600"/>
            <wp:effectExtent l="0" t="0" r="0" b="0"/>
            <wp:docPr id="2035901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901474" name=""/>
                    <pic:cNvPicPr/>
                  </pic:nvPicPr>
                  <pic:blipFill>
                    <a:blip r:embed="rId5"/>
                    <a:stretch>
                      <a:fillRect/>
                    </a:stretch>
                  </pic:blipFill>
                  <pic:spPr>
                    <a:xfrm>
                      <a:off x="0" y="0"/>
                      <a:ext cx="5486400" cy="3657600"/>
                    </a:xfrm>
                    <a:prstGeom prst="rect">
                      <a:avLst/>
                    </a:prstGeom>
                  </pic:spPr>
                </pic:pic>
              </a:graphicData>
            </a:graphic>
          </wp:inline>
        </w:drawing>
      </w:r>
    </w:p>
    <w:p w14:paraId="3CF59203" w14:textId="35D800C0" w:rsidR="00132FF0" w:rsidRDefault="00132FF0" w:rsidP="009F15EE">
      <w:pPr>
        <w:jc w:val="both"/>
        <w:rPr>
          <w:color w:val="000000" w:themeColor="text1"/>
        </w:rPr>
      </w:pPr>
      <w:r w:rsidRPr="00132FF0">
        <w:rPr>
          <w:noProof/>
          <w:color w:val="000000" w:themeColor="text1"/>
        </w:rPr>
        <w:lastRenderedPageBreak/>
        <w:drawing>
          <wp:inline distT="0" distB="0" distL="0" distR="0" wp14:anchorId="3AA1878A" wp14:editId="61D97F0A">
            <wp:extent cx="5486400" cy="3657600"/>
            <wp:effectExtent l="0" t="0" r="0" b="0"/>
            <wp:docPr id="448701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701694" name=""/>
                    <pic:cNvPicPr/>
                  </pic:nvPicPr>
                  <pic:blipFill>
                    <a:blip r:embed="rId6"/>
                    <a:stretch>
                      <a:fillRect/>
                    </a:stretch>
                  </pic:blipFill>
                  <pic:spPr>
                    <a:xfrm>
                      <a:off x="0" y="0"/>
                      <a:ext cx="5486400" cy="3657600"/>
                    </a:xfrm>
                    <a:prstGeom prst="rect">
                      <a:avLst/>
                    </a:prstGeom>
                  </pic:spPr>
                </pic:pic>
              </a:graphicData>
            </a:graphic>
          </wp:inline>
        </w:drawing>
      </w:r>
    </w:p>
    <w:p w14:paraId="78D7F373" w14:textId="07DE9132" w:rsidR="00132FF0" w:rsidRDefault="00575FA1" w:rsidP="009F15EE">
      <w:pPr>
        <w:jc w:val="both"/>
        <w:rPr>
          <w:color w:val="000000" w:themeColor="text1"/>
        </w:rPr>
      </w:pPr>
      <w:r w:rsidRPr="00575FA1">
        <w:rPr>
          <w:noProof/>
          <w:color w:val="000000" w:themeColor="text1"/>
        </w:rPr>
        <w:drawing>
          <wp:inline distT="0" distB="0" distL="0" distR="0" wp14:anchorId="0074E16B" wp14:editId="1EF86678">
            <wp:extent cx="5486400" cy="3657600"/>
            <wp:effectExtent l="0" t="0" r="0" b="0"/>
            <wp:docPr id="193589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89507" name=""/>
                    <pic:cNvPicPr/>
                  </pic:nvPicPr>
                  <pic:blipFill>
                    <a:blip r:embed="rId7"/>
                    <a:stretch>
                      <a:fillRect/>
                    </a:stretch>
                  </pic:blipFill>
                  <pic:spPr>
                    <a:xfrm>
                      <a:off x="0" y="0"/>
                      <a:ext cx="5486400" cy="3657600"/>
                    </a:xfrm>
                    <a:prstGeom prst="rect">
                      <a:avLst/>
                    </a:prstGeom>
                  </pic:spPr>
                </pic:pic>
              </a:graphicData>
            </a:graphic>
          </wp:inline>
        </w:drawing>
      </w:r>
    </w:p>
    <w:p w14:paraId="169E9BF1" w14:textId="7DC27790" w:rsidR="003D7470" w:rsidRDefault="00575FA1" w:rsidP="00D21ECF">
      <w:pPr>
        <w:jc w:val="both"/>
        <w:rPr>
          <w:color w:val="000000" w:themeColor="text1"/>
        </w:rPr>
      </w:pPr>
      <w:r w:rsidRPr="00575FA1">
        <w:rPr>
          <w:color w:val="000000" w:themeColor="text1"/>
        </w:rPr>
        <w:t>The above graphics make it quite evident how the outliers and variable spreads are distributed throughout the data set. We are therefore aware that our data collection contains some outliers, the majority of which occurred during the crisis in 2022–2023.</w:t>
      </w:r>
    </w:p>
    <w:p w14:paraId="01100BCA" w14:textId="77777777" w:rsidR="000C28F6" w:rsidRDefault="000C28F6" w:rsidP="000C28F6">
      <w:pPr>
        <w:autoSpaceDE w:val="0"/>
        <w:autoSpaceDN w:val="0"/>
        <w:adjustRightInd w:val="0"/>
        <w:spacing w:after="120" w:line="240" w:lineRule="auto"/>
        <w:jc w:val="both"/>
        <w:rPr>
          <w:color w:val="000000" w:themeColor="text1"/>
        </w:rPr>
      </w:pPr>
      <w:r w:rsidRPr="000C28F6">
        <w:rPr>
          <w:color w:val="000000" w:themeColor="text1"/>
        </w:rPr>
        <w:lastRenderedPageBreak/>
        <w:t xml:space="preserve">The R squared values of the regression models with and without outliers were then examined. R squared value is the most important factor in quantitative analysis (Regression model). Because of this, the R squared value might be used to determine the effective from the outliers. </w:t>
      </w:r>
    </w:p>
    <w:p w14:paraId="3B299D6D" w14:textId="77777777" w:rsidR="000C28F6" w:rsidRDefault="000C28F6" w:rsidP="000C28F6">
      <w:pPr>
        <w:autoSpaceDE w:val="0"/>
        <w:autoSpaceDN w:val="0"/>
        <w:adjustRightInd w:val="0"/>
        <w:spacing w:after="120" w:line="240" w:lineRule="auto"/>
        <w:jc w:val="both"/>
        <w:rPr>
          <w:color w:val="000000" w:themeColor="text1"/>
        </w:rPr>
      </w:pPr>
    </w:p>
    <w:p w14:paraId="66B621A6" w14:textId="5DFF93F6" w:rsidR="00D20917" w:rsidRPr="00D20917" w:rsidRDefault="00D20917" w:rsidP="00D20917">
      <w:pPr>
        <w:autoSpaceDE w:val="0"/>
        <w:autoSpaceDN w:val="0"/>
        <w:adjustRightInd w:val="0"/>
        <w:spacing w:after="120" w:line="240" w:lineRule="auto"/>
        <w:rPr>
          <w:rFonts w:ascii="Segoe UI" w:eastAsia="Times New Roman" w:hAnsi="Segoe UI" w:cs="Segoe UI"/>
          <w:b/>
          <w:bCs/>
          <w:color w:val="056EB2"/>
          <w:kern w:val="0"/>
          <w:sz w:val="24"/>
          <w:szCs w:val="24"/>
        </w:rPr>
      </w:pPr>
      <w:r w:rsidRPr="00D20917">
        <w:rPr>
          <w:rFonts w:ascii="Segoe UI" w:eastAsia="Times New Roman" w:hAnsi="Segoe UI" w:cs="Segoe UI"/>
          <w:b/>
          <w:bCs/>
          <w:color w:val="056EB2"/>
          <w:kern w:val="0"/>
          <w:sz w:val="24"/>
          <w:szCs w:val="24"/>
        </w:rPr>
        <w:t>Model Summary</w:t>
      </w:r>
      <w:r>
        <w:rPr>
          <w:rFonts w:ascii="Segoe UI" w:eastAsia="Times New Roman" w:hAnsi="Segoe UI" w:cs="Segoe UI"/>
          <w:b/>
          <w:bCs/>
          <w:color w:val="056EB2"/>
          <w:kern w:val="0"/>
          <w:sz w:val="24"/>
          <w:szCs w:val="24"/>
        </w:rPr>
        <w:t xml:space="preserve"> (With outliers)</w:t>
      </w:r>
    </w:p>
    <w:tbl>
      <w:tblPr>
        <w:tblW w:w="0" w:type="auto"/>
        <w:tblInd w:w="210" w:type="dxa"/>
        <w:tblCellMar>
          <w:left w:w="60" w:type="dxa"/>
          <w:right w:w="60" w:type="dxa"/>
        </w:tblCellMar>
        <w:tblLook w:val="0000" w:firstRow="0" w:lastRow="0" w:firstColumn="0" w:lastColumn="0" w:noHBand="0" w:noVBand="0"/>
      </w:tblPr>
      <w:tblGrid>
        <w:gridCol w:w="705"/>
        <w:gridCol w:w="675"/>
        <w:gridCol w:w="990"/>
        <w:gridCol w:w="1125"/>
      </w:tblGrid>
      <w:tr w:rsidR="00D20917" w:rsidRPr="00D20917" w14:paraId="6A8DABAD" w14:textId="77777777">
        <w:tc>
          <w:tcPr>
            <w:tcW w:w="70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435C993" w14:textId="77777777" w:rsidR="00D20917" w:rsidRPr="00D20917" w:rsidRDefault="00D20917" w:rsidP="00D20917">
            <w:pPr>
              <w:autoSpaceDE w:val="0"/>
              <w:autoSpaceDN w:val="0"/>
              <w:adjustRightInd w:val="0"/>
              <w:spacing w:after="0" w:line="240" w:lineRule="auto"/>
              <w:jc w:val="right"/>
              <w:rPr>
                <w:rFonts w:ascii="Segoe UI" w:eastAsia="Times New Roman" w:hAnsi="Segoe UI" w:cs="Segoe UI"/>
                <w:b/>
                <w:bCs/>
                <w:color w:val="000000"/>
                <w:kern w:val="0"/>
                <w:sz w:val="19"/>
                <w:szCs w:val="19"/>
              </w:rPr>
            </w:pPr>
            <w:r w:rsidRPr="00D20917">
              <w:rPr>
                <w:rFonts w:ascii="Segoe UI" w:eastAsia="Times New Roman" w:hAnsi="Segoe UI" w:cs="Segoe UI"/>
                <w:b/>
                <w:bCs/>
                <w:color w:val="000000"/>
                <w:kern w:val="0"/>
                <w:sz w:val="19"/>
                <w:szCs w:val="19"/>
              </w:rPr>
              <w:t>S</w:t>
            </w:r>
          </w:p>
        </w:tc>
        <w:tc>
          <w:tcPr>
            <w:tcW w:w="67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E82F84C" w14:textId="77777777" w:rsidR="00D20917" w:rsidRPr="00D20917" w:rsidRDefault="00D20917" w:rsidP="00D20917">
            <w:pPr>
              <w:autoSpaceDE w:val="0"/>
              <w:autoSpaceDN w:val="0"/>
              <w:adjustRightInd w:val="0"/>
              <w:spacing w:after="0" w:line="240" w:lineRule="auto"/>
              <w:jc w:val="right"/>
              <w:rPr>
                <w:rFonts w:ascii="Segoe UI" w:eastAsia="Times New Roman" w:hAnsi="Segoe UI" w:cs="Segoe UI"/>
                <w:b/>
                <w:bCs/>
                <w:color w:val="000000"/>
                <w:kern w:val="0"/>
                <w:sz w:val="19"/>
                <w:szCs w:val="19"/>
              </w:rPr>
            </w:pPr>
            <w:r w:rsidRPr="00D20917">
              <w:rPr>
                <w:rFonts w:ascii="Segoe UI" w:eastAsia="Times New Roman" w:hAnsi="Segoe UI" w:cs="Segoe UI"/>
                <w:b/>
                <w:bCs/>
                <w:color w:val="000000"/>
                <w:kern w:val="0"/>
                <w:sz w:val="19"/>
                <w:szCs w:val="19"/>
              </w:rPr>
              <w:t>R-sq</w:t>
            </w:r>
          </w:p>
        </w:tc>
        <w:tc>
          <w:tcPr>
            <w:tcW w:w="99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117C6B08" w14:textId="77777777" w:rsidR="00D20917" w:rsidRPr="00D20917" w:rsidRDefault="00D20917" w:rsidP="00D20917">
            <w:pPr>
              <w:autoSpaceDE w:val="0"/>
              <w:autoSpaceDN w:val="0"/>
              <w:adjustRightInd w:val="0"/>
              <w:spacing w:after="0" w:line="240" w:lineRule="auto"/>
              <w:jc w:val="right"/>
              <w:rPr>
                <w:rFonts w:ascii="Segoe UI" w:eastAsia="Times New Roman" w:hAnsi="Segoe UI" w:cs="Segoe UI"/>
                <w:b/>
                <w:bCs/>
                <w:color w:val="000000"/>
                <w:kern w:val="0"/>
                <w:sz w:val="19"/>
                <w:szCs w:val="19"/>
              </w:rPr>
            </w:pPr>
            <w:r w:rsidRPr="00D20917">
              <w:rPr>
                <w:rFonts w:ascii="Segoe UI" w:eastAsia="Times New Roman" w:hAnsi="Segoe UI" w:cs="Segoe UI"/>
                <w:b/>
                <w:bCs/>
                <w:color w:val="000000"/>
                <w:kern w:val="0"/>
                <w:sz w:val="19"/>
                <w:szCs w:val="19"/>
              </w:rPr>
              <w:t>R-sq(adj)</w:t>
            </w:r>
          </w:p>
        </w:tc>
        <w:tc>
          <w:tcPr>
            <w:tcW w:w="112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D22C933" w14:textId="77777777" w:rsidR="00D20917" w:rsidRPr="00D20917" w:rsidRDefault="00D20917" w:rsidP="00D20917">
            <w:pPr>
              <w:autoSpaceDE w:val="0"/>
              <w:autoSpaceDN w:val="0"/>
              <w:adjustRightInd w:val="0"/>
              <w:spacing w:after="0" w:line="240" w:lineRule="auto"/>
              <w:jc w:val="right"/>
              <w:rPr>
                <w:rFonts w:ascii="Segoe UI" w:eastAsia="Times New Roman" w:hAnsi="Segoe UI" w:cs="Segoe UI"/>
                <w:b/>
                <w:bCs/>
                <w:color w:val="000000"/>
                <w:kern w:val="0"/>
                <w:sz w:val="19"/>
                <w:szCs w:val="19"/>
              </w:rPr>
            </w:pPr>
            <w:r w:rsidRPr="00D20917">
              <w:rPr>
                <w:rFonts w:ascii="Segoe UI" w:eastAsia="Times New Roman" w:hAnsi="Segoe UI" w:cs="Segoe UI"/>
                <w:b/>
                <w:bCs/>
                <w:color w:val="000000"/>
                <w:kern w:val="0"/>
                <w:sz w:val="19"/>
                <w:szCs w:val="19"/>
              </w:rPr>
              <w:t>R-sq(pred)</w:t>
            </w:r>
          </w:p>
        </w:tc>
      </w:tr>
      <w:tr w:rsidR="00D20917" w:rsidRPr="00D20917" w14:paraId="44450E10" w14:textId="77777777">
        <w:tc>
          <w:tcPr>
            <w:tcW w:w="705" w:type="dxa"/>
            <w:tcBorders>
              <w:top w:val="nil"/>
              <w:left w:val="nil"/>
              <w:bottom w:val="nil"/>
              <w:right w:val="nil"/>
            </w:tcBorders>
            <w:tcMar>
              <w:top w:w="15" w:type="dxa"/>
              <w:left w:w="30" w:type="dxa"/>
              <w:right w:w="30" w:type="dxa"/>
            </w:tcMar>
          </w:tcPr>
          <w:p w14:paraId="57FFF951" w14:textId="6FD281DD" w:rsidR="00D20917" w:rsidRPr="00D20917" w:rsidRDefault="00D20917" w:rsidP="00D20917">
            <w:pPr>
              <w:autoSpaceDE w:val="0"/>
              <w:autoSpaceDN w:val="0"/>
              <w:adjustRightInd w:val="0"/>
              <w:spacing w:after="0" w:line="240" w:lineRule="auto"/>
              <w:jc w:val="right"/>
              <w:rPr>
                <w:rFonts w:ascii="system-ui" w:eastAsia="Times New Roman" w:hAnsi="system-ui" w:cs="system-ui"/>
                <w:color w:val="000000"/>
                <w:kern w:val="0"/>
                <w:sz w:val="18"/>
                <w:szCs w:val="18"/>
              </w:rPr>
            </w:pPr>
            <w:r w:rsidRPr="00D20917">
              <w:rPr>
                <w:rFonts w:ascii="system-ui" w:eastAsia="Times New Roman" w:hAnsi="system-ui" w:cs="system-ui"/>
                <w:color w:val="000000"/>
                <w:kern w:val="0"/>
                <w:sz w:val="18"/>
                <w:szCs w:val="18"/>
              </w:rPr>
              <w:t>13.9719</w:t>
            </w:r>
          </w:p>
        </w:tc>
        <w:tc>
          <w:tcPr>
            <w:tcW w:w="675" w:type="dxa"/>
            <w:tcBorders>
              <w:top w:val="nil"/>
              <w:left w:val="nil"/>
              <w:bottom w:val="nil"/>
              <w:right w:val="nil"/>
            </w:tcBorders>
            <w:tcMar>
              <w:top w:w="15" w:type="dxa"/>
              <w:left w:w="30" w:type="dxa"/>
              <w:right w:w="30" w:type="dxa"/>
            </w:tcMar>
          </w:tcPr>
          <w:p w14:paraId="120C80BB" w14:textId="77777777" w:rsidR="00D20917" w:rsidRPr="00D20917" w:rsidRDefault="00D20917" w:rsidP="00D20917">
            <w:pPr>
              <w:autoSpaceDE w:val="0"/>
              <w:autoSpaceDN w:val="0"/>
              <w:adjustRightInd w:val="0"/>
              <w:spacing w:after="0" w:line="240" w:lineRule="auto"/>
              <w:jc w:val="right"/>
              <w:rPr>
                <w:rFonts w:ascii="system-ui" w:eastAsia="Times New Roman" w:hAnsi="system-ui" w:cs="system-ui"/>
                <w:color w:val="000000"/>
                <w:kern w:val="0"/>
                <w:sz w:val="18"/>
                <w:szCs w:val="18"/>
              </w:rPr>
            </w:pPr>
            <w:r w:rsidRPr="00D20917">
              <w:rPr>
                <w:rFonts w:ascii="system-ui" w:eastAsia="Times New Roman" w:hAnsi="system-ui" w:cs="system-ui"/>
                <w:color w:val="000000"/>
                <w:kern w:val="0"/>
                <w:sz w:val="18"/>
                <w:szCs w:val="18"/>
              </w:rPr>
              <w:t>95.71%</w:t>
            </w:r>
          </w:p>
        </w:tc>
        <w:tc>
          <w:tcPr>
            <w:tcW w:w="990" w:type="dxa"/>
            <w:tcBorders>
              <w:top w:val="nil"/>
              <w:left w:val="nil"/>
              <w:bottom w:val="nil"/>
              <w:right w:val="nil"/>
            </w:tcBorders>
            <w:tcMar>
              <w:top w:w="15" w:type="dxa"/>
              <w:left w:w="30" w:type="dxa"/>
              <w:right w:w="30" w:type="dxa"/>
            </w:tcMar>
          </w:tcPr>
          <w:p w14:paraId="04B3336B" w14:textId="77777777" w:rsidR="00D20917" w:rsidRPr="00D20917" w:rsidRDefault="00D20917" w:rsidP="00D20917">
            <w:pPr>
              <w:autoSpaceDE w:val="0"/>
              <w:autoSpaceDN w:val="0"/>
              <w:adjustRightInd w:val="0"/>
              <w:spacing w:after="0" w:line="240" w:lineRule="auto"/>
              <w:jc w:val="right"/>
              <w:rPr>
                <w:rFonts w:ascii="system-ui" w:eastAsia="Times New Roman" w:hAnsi="system-ui" w:cs="system-ui"/>
                <w:color w:val="000000"/>
                <w:kern w:val="0"/>
                <w:sz w:val="18"/>
                <w:szCs w:val="18"/>
              </w:rPr>
            </w:pPr>
            <w:r w:rsidRPr="00D20917">
              <w:rPr>
                <w:rFonts w:ascii="system-ui" w:eastAsia="Times New Roman" w:hAnsi="system-ui" w:cs="system-ui"/>
                <w:color w:val="000000"/>
                <w:kern w:val="0"/>
                <w:sz w:val="18"/>
                <w:szCs w:val="18"/>
              </w:rPr>
              <w:t>95.54%</w:t>
            </w:r>
          </w:p>
        </w:tc>
        <w:tc>
          <w:tcPr>
            <w:tcW w:w="1125" w:type="dxa"/>
            <w:tcBorders>
              <w:top w:val="nil"/>
              <w:left w:val="nil"/>
              <w:bottom w:val="nil"/>
              <w:right w:val="nil"/>
            </w:tcBorders>
            <w:tcMar>
              <w:top w:w="15" w:type="dxa"/>
              <w:left w:w="30" w:type="dxa"/>
              <w:right w:w="30" w:type="dxa"/>
            </w:tcMar>
          </w:tcPr>
          <w:p w14:paraId="69C84D29" w14:textId="77777777" w:rsidR="00D20917" w:rsidRPr="00D20917" w:rsidRDefault="00D20917" w:rsidP="00D20917">
            <w:pPr>
              <w:autoSpaceDE w:val="0"/>
              <w:autoSpaceDN w:val="0"/>
              <w:adjustRightInd w:val="0"/>
              <w:spacing w:after="0" w:line="240" w:lineRule="auto"/>
              <w:jc w:val="right"/>
              <w:rPr>
                <w:rFonts w:ascii="system-ui" w:eastAsia="Times New Roman" w:hAnsi="system-ui" w:cs="system-ui"/>
                <w:color w:val="000000"/>
                <w:kern w:val="0"/>
                <w:sz w:val="18"/>
                <w:szCs w:val="18"/>
              </w:rPr>
            </w:pPr>
            <w:r w:rsidRPr="00D20917">
              <w:rPr>
                <w:rFonts w:ascii="system-ui" w:eastAsia="Times New Roman" w:hAnsi="system-ui" w:cs="system-ui"/>
                <w:color w:val="000000"/>
                <w:kern w:val="0"/>
                <w:sz w:val="18"/>
                <w:szCs w:val="18"/>
              </w:rPr>
              <w:t>94.56%</w:t>
            </w:r>
          </w:p>
        </w:tc>
      </w:tr>
      <w:tr w:rsidR="00D20917" w:rsidRPr="00D20917" w14:paraId="6762199E" w14:textId="77777777">
        <w:tc>
          <w:tcPr>
            <w:tcW w:w="705" w:type="dxa"/>
            <w:tcBorders>
              <w:top w:val="nil"/>
              <w:left w:val="nil"/>
              <w:bottom w:val="nil"/>
              <w:right w:val="nil"/>
            </w:tcBorders>
            <w:tcMar>
              <w:top w:w="15" w:type="dxa"/>
              <w:left w:w="30" w:type="dxa"/>
              <w:right w:w="30" w:type="dxa"/>
            </w:tcMar>
          </w:tcPr>
          <w:p w14:paraId="5920EE7A" w14:textId="77777777" w:rsidR="00D20917" w:rsidRPr="00D20917" w:rsidRDefault="00D20917" w:rsidP="00D20917">
            <w:pPr>
              <w:autoSpaceDE w:val="0"/>
              <w:autoSpaceDN w:val="0"/>
              <w:adjustRightInd w:val="0"/>
              <w:spacing w:after="0" w:line="240" w:lineRule="auto"/>
              <w:rPr>
                <w:rFonts w:ascii="system-ui" w:eastAsia="Times New Roman" w:hAnsi="system-ui" w:cs="system-ui"/>
                <w:color w:val="000000"/>
                <w:kern w:val="0"/>
                <w:sz w:val="18"/>
                <w:szCs w:val="18"/>
              </w:rPr>
            </w:pPr>
          </w:p>
        </w:tc>
        <w:tc>
          <w:tcPr>
            <w:tcW w:w="675" w:type="dxa"/>
            <w:tcBorders>
              <w:top w:val="nil"/>
              <w:left w:val="nil"/>
              <w:bottom w:val="nil"/>
              <w:right w:val="nil"/>
            </w:tcBorders>
            <w:tcMar>
              <w:top w:w="15" w:type="dxa"/>
              <w:left w:w="30" w:type="dxa"/>
              <w:right w:w="30" w:type="dxa"/>
            </w:tcMar>
          </w:tcPr>
          <w:p w14:paraId="5F69A8DE" w14:textId="77777777" w:rsidR="00D20917" w:rsidRPr="00D20917" w:rsidRDefault="00D20917" w:rsidP="00D20917">
            <w:pPr>
              <w:autoSpaceDE w:val="0"/>
              <w:autoSpaceDN w:val="0"/>
              <w:adjustRightInd w:val="0"/>
              <w:spacing w:after="0" w:line="240" w:lineRule="auto"/>
              <w:jc w:val="right"/>
              <w:rPr>
                <w:rFonts w:ascii="system-ui" w:eastAsia="Times New Roman" w:hAnsi="system-ui" w:cs="system-ui"/>
                <w:color w:val="000000"/>
                <w:kern w:val="0"/>
                <w:sz w:val="18"/>
                <w:szCs w:val="18"/>
              </w:rPr>
            </w:pPr>
          </w:p>
        </w:tc>
        <w:tc>
          <w:tcPr>
            <w:tcW w:w="990" w:type="dxa"/>
            <w:tcBorders>
              <w:top w:val="nil"/>
              <w:left w:val="nil"/>
              <w:bottom w:val="nil"/>
              <w:right w:val="nil"/>
            </w:tcBorders>
            <w:tcMar>
              <w:top w:w="15" w:type="dxa"/>
              <w:left w:w="30" w:type="dxa"/>
              <w:right w:w="30" w:type="dxa"/>
            </w:tcMar>
          </w:tcPr>
          <w:p w14:paraId="738031B9" w14:textId="77777777" w:rsidR="00D20917" w:rsidRPr="00D20917" w:rsidRDefault="00D20917" w:rsidP="00D20917">
            <w:pPr>
              <w:autoSpaceDE w:val="0"/>
              <w:autoSpaceDN w:val="0"/>
              <w:adjustRightInd w:val="0"/>
              <w:spacing w:after="0" w:line="240" w:lineRule="auto"/>
              <w:jc w:val="right"/>
              <w:rPr>
                <w:rFonts w:ascii="system-ui" w:eastAsia="Times New Roman" w:hAnsi="system-ui" w:cs="system-ui"/>
                <w:color w:val="000000"/>
                <w:kern w:val="0"/>
                <w:sz w:val="18"/>
                <w:szCs w:val="18"/>
              </w:rPr>
            </w:pPr>
          </w:p>
        </w:tc>
        <w:tc>
          <w:tcPr>
            <w:tcW w:w="1125" w:type="dxa"/>
            <w:tcBorders>
              <w:top w:val="nil"/>
              <w:left w:val="nil"/>
              <w:bottom w:val="nil"/>
              <w:right w:val="nil"/>
            </w:tcBorders>
            <w:tcMar>
              <w:top w:w="15" w:type="dxa"/>
              <w:left w:w="30" w:type="dxa"/>
              <w:right w:w="30" w:type="dxa"/>
            </w:tcMar>
          </w:tcPr>
          <w:p w14:paraId="180087B0" w14:textId="77777777" w:rsidR="00D20917" w:rsidRPr="00D20917" w:rsidRDefault="00D20917" w:rsidP="00D20917">
            <w:pPr>
              <w:autoSpaceDE w:val="0"/>
              <w:autoSpaceDN w:val="0"/>
              <w:adjustRightInd w:val="0"/>
              <w:spacing w:after="0" w:line="240" w:lineRule="auto"/>
              <w:jc w:val="right"/>
              <w:rPr>
                <w:rFonts w:ascii="system-ui" w:eastAsia="Times New Roman" w:hAnsi="system-ui" w:cs="system-ui"/>
                <w:color w:val="000000"/>
                <w:kern w:val="0"/>
                <w:sz w:val="18"/>
                <w:szCs w:val="18"/>
              </w:rPr>
            </w:pPr>
          </w:p>
        </w:tc>
      </w:tr>
    </w:tbl>
    <w:p w14:paraId="17703512" w14:textId="24C3D4D2" w:rsidR="00D20917" w:rsidRPr="00D20917" w:rsidRDefault="00D20917" w:rsidP="00D20917">
      <w:pPr>
        <w:autoSpaceDE w:val="0"/>
        <w:autoSpaceDN w:val="0"/>
        <w:adjustRightInd w:val="0"/>
        <w:spacing w:after="120" w:line="240" w:lineRule="auto"/>
        <w:rPr>
          <w:rFonts w:ascii="Segoe UI" w:eastAsia="Times New Roman" w:hAnsi="Segoe UI" w:cs="Segoe UI"/>
          <w:b/>
          <w:bCs/>
          <w:color w:val="056EB2"/>
          <w:kern w:val="0"/>
          <w:sz w:val="24"/>
          <w:szCs w:val="24"/>
        </w:rPr>
      </w:pPr>
      <w:r w:rsidRPr="00D20917">
        <w:rPr>
          <w:rFonts w:ascii="Segoe UI" w:eastAsia="Times New Roman" w:hAnsi="Segoe UI" w:cs="Segoe UI"/>
          <w:b/>
          <w:bCs/>
          <w:color w:val="056EB2"/>
          <w:kern w:val="0"/>
          <w:sz w:val="24"/>
          <w:szCs w:val="24"/>
        </w:rPr>
        <w:t>Model Summary</w:t>
      </w:r>
      <w:r>
        <w:rPr>
          <w:rFonts w:ascii="Segoe UI" w:eastAsia="Times New Roman" w:hAnsi="Segoe UI" w:cs="Segoe UI"/>
          <w:b/>
          <w:bCs/>
          <w:color w:val="056EB2"/>
          <w:kern w:val="0"/>
          <w:sz w:val="24"/>
          <w:szCs w:val="24"/>
        </w:rPr>
        <w:t xml:space="preserve"> (With-out outliers)</w:t>
      </w:r>
    </w:p>
    <w:tbl>
      <w:tblPr>
        <w:tblW w:w="0" w:type="auto"/>
        <w:tblInd w:w="210" w:type="dxa"/>
        <w:tblCellMar>
          <w:left w:w="60" w:type="dxa"/>
          <w:right w:w="60" w:type="dxa"/>
        </w:tblCellMar>
        <w:tblLook w:val="0000" w:firstRow="0" w:lastRow="0" w:firstColumn="0" w:lastColumn="0" w:noHBand="0" w:noVBand="0"/>
      </w:tblPr>
      <w:tblGrid>
        <w:gridCol w:w="705"/>
        <w:gridCol w:w="675"/>
        <w:gridCol w:w="990"/>
        <w:gridCol w:w="1125"/>
      </w:tblGrid>
      <w:tr w:rsidR="00D20917" w:rsidRPr="00D20917" w14:paraId="672935A6" w14:textId="77777777">
        <w:tc>
          <w:tcPr>
            <w:tcW w:w="70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6B0B626" w14:textId="77777777" w:rsidR="00D20917" w:rsidRPr="00D20917" w:rsidRDefault="00D20917" w:rsidP="00D20917">
            <w:pPr>
              <w:autoSpaceDE w:val="0"/>
              <w:autoSpaceDN w:val="0"/>
              <w:adjustRightInd w:val="0"/>
              <w:spacing w:after="0" w:line="240" w:lineRule="auto"/>
              <w:jc w:val="right"/>
              <w:rPr>
                <w:rFonts w:ascii="Segoe UI" w:eastAsia="Times New Roman" w:hAnsi="Segoe UI" w:cs="Segoe UI"/>
                <w:b/>
                <w:bCs/>
                <w:color w:val="000000"/>
                <w:kern w:val="0"/>
                <w:sz w:val="19"/>
                <w:szCs w:val="19"/>
              </w:rPr>
            </w:pPr>
            <w:r w:rsidRPr="00D20917">
              <w:rPr>
                <w:rFonts w:ascii="Segoe UI" w:eastAsia="Times New Roman" w:hAnsi="Segoe UI" w:cs="Segoe UI"/>
                <w:b/>
                <w:bCs/>
                <w:color w:val="000000"/>
                <w:kern w:val="0"/>
                <w:sz w:val="19"/>
                <w:szCs w:val="19"/>
              </w:rPr>
              <w:t>S</w:t>
            </w:r>
          </w:p>
        </w:tc>
        <w:tc>
          <w:tcPr>
            <w:tcW w:w="67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0448BC01" w14:textId="77777777" w:rsidR="00D20917" w:rsidRPr="00D20917" w:rsidRDefault="00D20917" w:rsidP="00D20917">
            <w:pPr>
              <w:autoSpaceDE w:val="0"/>
              <w:autoSpaceDN w:val="0"/>
              <w:adjustRightInd w:val="0"/>
              <w:spacing w:after="0" w:line="240" w:lineRule="auto"/>
              <w:jc w:val="right"/>
              <w:rPr>
                <w:rFonts w:ascii="Segoe UI" w:eastAsia="Times New Roman" w:hAnsi="Segoe UI" w:cs="Segoe UI"/>
                <w:b/>
                <w:bCs/>
                <w:color w:val="000000"/>
                <w:kern w:val="0"/>
                <w:sz w:val="19"/>
                <w:szCs w:val="19"/>
              </w:rPr>
            </w:pPr>
            <w:r w:rsidRPr="00D20917">
              <w:rPr>
                <w:rFonts w:ascii="Segoe UI" w:eastAsia="Times New Roman" w:hAnsi="Segoe UI" w:cs="Segoe UI"/>
                <w:b/>
                <w:bCs/>
                <w:color w:val="000000"/>
                <w:kern w:val="0"/>
                <w:sz w:val="19"/>
                <w:szCs w:val="19"/>
              </w:rPr>
              <w:t>R-sq</w:t>
            </w:r>
          </w:p>
        </w:tc>
        <w:tc>
          <w:tcPr>
            <w:tcW w:w="99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56130ED" w14:textId="77777777" w:rsidR="00D20917" w:rsidRPr="00D20917" w:rsidRDefault="00D20917" w:rsidP="00D20917">
            <w:pPr>
              <w:autoSpaceDE w:val="0"/>
              <w:autoSpaceDN w:val="0"/>
              <w:adjustRightInd w:val="0"/>
              <w:spacing w:after="0" w:line="240" w:lineRule="auto"/>
              <w:jc w:val="right"/>
              <w:rPr>
                <w:rFonts w:ascii="Segoe UI" w:eastAsia="Times New Roman" w:hAnsi="Segoe UI" w:cs="Segoe UI"/>
                <w:b/>
                <w:bCs/>
                <w:color w:val="000000"/>
                <w:kern w:val="0"/>
                <w:sz w:val="19"/>
                <w:szCs w:val="19"/>
              </w:rPr>
            </w:pPr>
            <w:r w:rsidRPr="00D20917">
              <w:rPr>
                <w:rFonts w:ascii="Segoe UI" w:eastAsia="Times New Roman" w:hAnsi="Segoe UI" w:cs="Segoe UI"/>
                <w:b/>
                <w:bCs/>
                <w:color w:val="000000"/>
                <w:kern w:val="0"/>
                <w:sz w:val="19"/>
                <w:szCs w:val="19"/>
              </w:rPr>
              <w:t>R-sq(adj)</w:t>
            </w:r>
          </w:p>
        </w:tc>
        <w:tc>
          <w:tcPr>
            <w:tcW w:w="112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C9EE7A3" w14:textId="77777777" w:rsidR="00D20917" w:rsidRPr="00D20917" w:rsidRDefault="00D20917" w:rsidP="00D20917">
            <w:pPr>
              <w:autoSpaceDE w:val="0"/>
              <w:autoSpaceDN w:val="0"/>
              <w:adjustRightInd w:val="0"/>
              <w:spacing w:after="0" w:line="240" w:lineRule="auto"/>
              <w:jc w:val="right"/>
              <w:rPr>
                <w:rFonts w:ascii="Segoe UI" w:eastAsia="Times New Roman" w:hAnsi="Segoe UI" w:cs="Segoe UI"/>
                <w:b/>
                <w:bCs/>
                <w:color w:val="000000"/>
                <w:kern w:val="0"/>
                <w:sz w:val="19"/>
                <w:szCs w:val="19"/>
              </w:rPr>
            </w:pPr>
            <w:r w:rsidRPr="00D20917">
              <w:rPr>
                <w:rFonts w:ascii="Segoe UI" w:eastAsia="Times New Roman" w:hAnsi="Segoe UI" w:cs="Segoe UI"/>
                <w:b/>
                <w:bCs/>
                <w:color w:val="000000"/>
                <w:kern w:val="0"/>
                <w:sz w:val="19"/>
                <w:szCs w:val="19"/>
              </w:rPr>
              <w:t>R-sq(pred)</w:t>
            </w:r>
          </w:p>
        </w:tc>
      </w:tr>
      <w:tr w:rsidR="00D20917" w:rsidRPr="00D20917" w14:paraId="45F21F7A" w14:textId="77777777">
        <w:tc>
          <w:tcPr>
            <w:tcW w:w="705" w:type="dxa"/>
            <w:tcBorders>
              <w:top w:val="nil"/>
              <w:left w:val="nil"/>
              <w:bottom w:val="nil"/>
              <w:right w:val="nil"/>
            </w:tcBorders>
            <w:tcMar>
              <w:top w:w="15" w:type="dxa"/>
              <w:left w:w="30" w:type="dxa"/>
              <w:right w:w="30" w:type="dxa"/>
            </w:tcMar>
          </w:tcPr>
          <w:p w14:paraId="32FC0E8D" w14:textId="77777777" w:rsidR="00D20917" w:rsidRPr="00D20917" w:rsidRDefault="00D20917" w:rsidP="00D20917">
            <w:pPr>
              <w:autoSpaceDE w:val="0"/>
              <w:autoSpaceDN w:val="0"/>
              <w:adjustRightInd w:val="0"/>
              <w:spacing w:after="0" w:line="240" w:lineRule="auto"/>
              <w:jc w:val="right"/>
              <w:rPr>
                <w:rFonts w:ascii="system-ui" w:eastAsia="Times New Roman" w:hAnsi="system-ui" w:cs="system-ui"/>
                <w:color w:val="000000"/>
                <w:kern w:val="0"/>
                <w:sz w:val="18"/>
                <w:szCs w:val="18"/>
              </w:rPr>
            </w:pPr>
            <w:r w:rsidRPr="00D20917">
              <w:rPr>
                <w:rFonts w:ascii="system-ui" w:eastAsia="Times New Roman" w:hAnsi="system-ui" w:cs="system-ui"/>
                <w:color w:val="000000"/>
                <w:kern w:val="0"/>
                <w:sz w:val="18"/>
                <w:szCs w:val="18"/>
              </w:rPr>
              <w:t>7.93436</w:t>
            </w:r>
          </w:p>
        </w:tc>
        <w:tc>
          <w:tcPr>
            <w:tcW w:w="675" w:type="dxa"/>
            <w:tcBorders>
              <w:top w:val="nil"/>
              <w:left w:val="nil"/>
              <w:bottom w:val="nil"/>
              <w:right w:val="nil"/>
            </w:tcBorders>
            <w:tcMar>
              <w:top w:w="15" w:type="dxa"/>
              <w:left w:w="30" w:type="dxa"/>
              <w:right w:w="30" w:type="dxa"/>
            </w:tcMar>
          </w:tcPr>
          <w:p w14:paraId="0AC70A9F" w14:textId="77777777" w:rsidR="00D20917" w:rsidRPr="00D20917" w:rsidRDefault="00D20917" w:rsidP="00D20917">
            <w:pPr>
              <w:autoSpaceDE w:val="0"/>
              <w:autoSpaceDN w:val="0"/>
              <w:adjustRightInd w:val="0"/>
              <w:spacing w:after="0" w:line="240" w:lineRule="auto"/>
              <w:jc w:val="right"/>
              <w:rPr>
                <w:rFonts w:ascii="system-ui" w:eastAsia="Times New Roman" w:hAnsi="system-ui" w:cs="system-ui"/>
                <w:color w:val="000000"/>
                <w:kern w:val="0"/>
                <w:sz w:val="18"/>
                <w:szCs w:val="18"/>
              </w:rPr>
            </w:pPr>
            <w:r w:rsidRPr="00D20917">
              <w:rPr>
                <w:rFonts w:ascii="system-ui" w:eastAsia="Times New Roman" w:hAnsi="system-ui" w:cs="system-ui"/>
                <w:color w:val="000000"/>
                <w:kern w:val="0"/>
                <w:sz w:val="18"/>
                <w:szCs w:val="18"/>
              </w:rPr>
              <w:t>95.11%</w:t>
            </w:r>
          </w:p>
        </w:tc>
        <w:tc>
          <w:tcPr>
            <w:tcW w:w="990" w:type="dxa"/>
            <w:tcBorders>
              <w:top w:val="nil"/>
              <w:left w:val="nil"/>
              <w:bottom w:val="nil"/>
              <w:right w:val="nil"/>
            </w:tcBorders>
            <w:tcMar>
              <w:top w:w="15" w:type="dxa"/>
              <w:left w:w="30" w:type="dxa"/>
              <w:right w:w="30" w:type="dxa"/>
            </w:tcMar>
          </w:tcPr>
          <w:p w14:paraId="10EF2F9C" w14:textId="77777777" w:rsidR="00D20917" w:rsidRPr="00D20917" w:rsidRDefault="00D20917" w:rsidP="00D20917">
            <w:pPr>
              <w:autoSpaceDE w:val="0"/>
              <w:autoSpaceDN w:val="0"/>
              <w:adjustRightInd w:val="0"/>
              <w:spacing w:after="0" w:line="240" w:lineRule="auto"/>
              <w:jc w:val="right"/>
              <w:rPr>
                <w:rFonts w:ascii="system-ui" w:eastAsia="Times New Roman" w:hAnsi="system-ui" w:cs="system-ui"/>
                <w:color w:val="000000"/>
                <w:kern w:val="0"/>
                <w:sz w:val="18"/>
                <w:szCs w:val="18"/>
              </w:rPr>
            </w:pPr>
            <w:r w:rsidRPr="00D20917">
              <w:rPr>
                <w:rFonts w:ascii="system-ui" w:eastAsia="Times New Roman" w:hAnsi="system-ui" w:cs="system-ui"/>
                <w:color w:val="000000"/>
                <w:kern w:val="0"/>
                <w:sz w:val="18"/>
                <w:szCs w:val="18"/>
              </w:rPr>
              <w:t>94.90%</w:t>
            </w:r>
          </w:p>
        </w:tc>
        <w:tc>
          <w:tcPr>
            <w:tcW w:w="1125" w:type="dxa"/>
            <w:tcBorders>
              <w:top w:val="nil"/>
              <w:left w:val="nil"/>
              <w:bottom w:val="nil"/>
              <w:right w:val="nil"/>
            </w:tcBorders>
            <w:tcMar>
              <w:top w:w="15" w:type="dxa"/>
              <w:left w:w="30" w:type="dxa"/>
              <w:right w:w="30" w:type="dxa"/>
            </w:tcMar>
          </w:tcPr>
          <w:p w14:paraId="43022FD7" w14:textId="77777777" w:rsidR="00D20917" w:rsidRPr="00D20917" w:rsidRDefault="00D20917" w:rsidP="00D20917">
            <w:pPr>
              <w:autoSpaceDE w:val="0"/>
              <w:autoSpaceDN w:val="0"/>
              <w:adjustRightInd w:val="0"/>
              <w:spacing w:after="0" w:line="240" w:lineRule="auto"/>
              <w:jc w:val="right"/>
              <w:rPr>
                <w:rFonts w:ascii="system-ui" w:eastAsia="Times New Roman" w:hAnsi="system-ui" w:cs="system-ui"/>
                <w:color w:val="000000"/>
                <w:kern w:val="0"/>
                <w:sz w:val="18"/>
                <w:szCs w:val="18"/>
              </w:rPr>
            </w:pPr>
            <w:r w:rsidRPr="00D20917">
              <w:rPr>
                <w:rFonts w:ascii="system-ui" w:eastAsia="Times New Roman" w:hAnsi="system-ui" w:cs="system-ui"/>
                <w:color w:val="000000"/>
                <w:kern w:val="0"/>
                <w:sz w:val="18"/>
                <w:szCs w:val="18"/>
              </w:rPr>
              <w:t>92.79%</w:t>
            </w:r>
          </w:p>
        </w:tc>
      </w:tr>
    </w:tbl>
    <w:p w14:paraId="6B814208" w14:textId="77777777" w:rsidR="009E7608" w:rsidRPr="00D20917" w:rsidRDefault="009E7608" w:rsidP="00D20917">
      <w:pPr>
        <w:autoSpaceDE w:val="0"/>
        <w:autoSpaceDN w:val="0"/>
        <w:adjustRightInd w:val="0"/>
        <w:spacing w:before="360" w:after="180" w:line="240" w:lineRule="auto"/>
        <w:ind w:left="210" w:right="1080"/>
        <w:rPr>
          <w:rFonts w:ascii="system-ui" w:eastAsia="Times New Roman" w:hAnsi="system-ui" w:cs="system-ui"/>
          <w:color w:val="000000"/>
          <w:kern w:val="0"/>
          <w:sz w:val="24"/>
          <w:szCs w:val="24"/>
        </w:rPr>
      </w:pPr>
    </w:p>
    <w:p w14:paraId="18C5982F" w14:textId="4DDD5BA7" w:rsidR="000C28F6" w:rsidRPr="000C28F6" w:rsidRDefault="000C28F6" w:rsidP="000C28F6">
      <w:pPr>
        <w:autoSpaceDE w:val="0"/>
        <w:autoSpaceDN w:val="0"/>
        <w:adjustRightInd w:val="0"/>
        <w:spacing w:after="120" w:line="240" w:lineRule="auto"/>
        <w:jc w:val="both"/>
        <w:rPr>
          <w:color w:val="000000" w:themeColor="text1"/>
        </w:rPr>
      </w:pPr>
    </w:p>
    <w:p w14:paraId="2E1DA3C6" w14:textId="5845991E" w:rsidR="004D4AD6" w:rsidRPr="004D4AD6" w:rsidRDefault="004D4AD6" w:rsidP="004D4AD6">
      <w:pPr>
        <w:autoSpaceDE w:val="0"/>
        <w:autoSpaceDN w:val="0"/>
        <w:adjustRightInd w:val="0"/>
        <w:spacing w:after="120" w:line="240" w:lineRule="auto"/>
        <w:rPr>
          <w:rFonts w:ascii="Segoe UI" w:eastAsia="Times New Roman" w:hAnsi="Segoe UI" w:cs="Segoe UI"/>
          <w:b/>
          <w:bCs/>
          <w:color w:val="056EB2"/>
          <w:kern w:val="0"/>
          <w:sz w:val="24"/>
          <w:szCs w:val="24"/>
        </w:rPr>
      </w:pPr>
      <w:r w:rsidRPr="004D4AD6">
        <w:rPr>
          <w:rFonts w:ascii="Segoe UI" w:eastAsia="Times New Roman" w:hAnsi="Segoe UI" w:cs="Segoe UI"/>
          <w:b/>
          <w:bCs/>
          <w:color w:val="056EB2"/>
          <w:kern w:val="0"/>
          <w:sz w:val="24"/>
          <w:szCs w:val="24"/>
        </w:rPr>
        <w:t>Regression Equation</w:t>
      </w:r>
    </w:p>
    <w:tbl>
      <w:tblPr>
        <w:tblW w:w="0" w:type="auto"/>
        <w:tblInd w:w="210" w:type="dxa"/>
        <w:tblCellMar>
          <w:left w:w="60" w:type="dxa"/>
          <w:right w:w="60" w:type="dxa"/>
        </w:tblCellMar>
        <w:tblLook w:val="0000" w:firstRow="0" w:lastRow="0" w:firstColumn="0" w:lastColumn="0" w:noHBand="0" w:noVBand="0"/>
      </w:tblPr>
      <w:tblGrid>
        <w:gridCol w:w="1262"/>
        <w:gridCol w:w="225"/>
        <w:gridCol w:w="5460"/>
      </w:tblGrid>
      <w:tr w:rsidR="004D4AD6" w:rsidRPr="004D4AD6" w14:paraId="0FEE8C3A" w14:textId="77777777">
        <w:tc>
          <w:tcPr>
            <w:tcW w:w="1245" w:type="dxa"/>
            <w:tcBorders>
              <w:top w:val="nil"/>
              <w:left w:val="nil"/>
              <w:bottom w:val="nil"/>
              <w:right w:val="nil"/>
            </w:tcBorders>
            <w:tcMar>
              <w:top w:w="15" w:type="dxa"/>
              <w:left w:w="30" w:type="dxa"/>
              <w:right w:w="30" w:type="dxa"/>
            </w:tcMar>
          </w:tcPr>
          <w:p w14:paraId="4220BA12" w14:textId="77777777" w:rsidR="004D4AD6" w:rsidRPr="004D4AD6" w:rsidRDefault="004D4AD6" w:rsidP="004D4AD6">
            <w:pPr>
              <w:autoSpaceDE w:val="0"/>
              <w:autoSpaceDN w:val="0"/>
              <w:adjustRightInd w:val="0"/>
              <w:spacing w:after="0" w:line="240" w:lineRule="auto"/>
              <w:rPr>
                <w:rFonts w:ascii="system-ui" w:eastAsia="Times New Roman" w:hAnsi="system-ui" w:cs="system-ui"/>
                <w:color w:val="000000"/>
                <w:kern w:val="0"/>
                <w:sz w:val="18"/>
                <w:szCs w:val="18"/>
              </w:rPr>
            </w:pPr>
            <w:r w:rsidRPr="004D4AD6">
              <w:rPr>
                <w:rFonts w:ascii="system-ui" w:eastAsia="Times New Roman" w:hAnsi="system-ui" w:cs="system-ui"/>
                <w:color w:val="000000"/>
                <w:kern w:val="0"/>
                <w:sz w:val="18"/>
                <w:szCs w:val="18"/>
              </w:rPr>
              <w:t>Exchange   Rate</w:t>
            </w:r>
          </w:p>
        </w:tc>
        <w:tc>
          <w:tcPr>
            <w:tcW w:w="225" w:type="dxa"/>
            <w:tcBorders>
              <w:top w:val="nil"/>
              <w:left w:val="nil"/>
              <w:bottom w:val="nil"/>
              <w:right w:val="nil"/>
            </w:tcBorders>
            <w:tcMar>
              <w:top w:w="15" w:type="dxa"/>
              <w:left w:w="30" w:type="dxa"/>
              <w:right w:w="30" w:type="dxa"/>
            </w:tcMar>
          </w:tcPr>
          <w:p w14:paraId="7C8F27E4" w14:textId="77777777" w:rsidR="004D4AD6" w:rsidRPr="004D4AD6" w:rsidRDefault="004D4AD6" w:rsidP="004D4AD6">
            <w:pPr>
              <w:autoSpaceDE w:val="0"/>
              <w:autoSpaceDN w:val="0"/>
              <w:adjustRightInd w:val="0"/>
              <w:spacing w:after="0" w:line="240" w:lineRule="auto"/>
              <w:rPr>
                <w:rFonts w:ascii="system-ui" w:eastAsia="Times New Roman" w:hAnsi="system-ui" w:cs="system-ui"/>
                <w:color w:val="000000"/>
                <w:kern w:val="0"/>
                <w:sz w:val="18"/>
                <w:szCs w:val="18"/>
              </w:rPr>
            </w:pPr>
            <w:r w:rsidRPr="004D4AD6">
              <w:rPr>
                <w:rFonts w:ascii="system-ui" w:eastAsia="Times New Roman" w:hAnsi="system-ui" w:cs="system-ui"/>
                <w:color w:val="000000"/>
                <w:kern w:val="0"/>
                <w:sz w:val="18"/>
                <w:szCs w:val="18"/>
              </w:rPr>
              <w:t>=</w:t>
            </w:r>
          </w:p>
        </w:tc>
        <w:tc>
          <w:tcPr>
            <w:tcW w:w="5460" w:type="dxa"/>
            <w:tcBorders>
              <w:top w:val="nil"/>
              <w:left w:val="nil"/>
              <w:bottom w:val="nil"/>
              <w:right w:val="nil"/>
            </w:tcBorders>
            <w:tcMar>
              <w:top w:w="15" w:type="dxa"/>
              <w:left w:w="30" w:type="dxa"/>
              <w:right w:w="30" w:type="dxa"/>
            </w:tcMar>
          </w:tcPr>
          <w:p w14:paraId="04B7F469" w14:textId="77777777" w:rsidR="004D4AD6" w:rsidRDefault="004D4AD6" w:rsidP="004D4AD6">
            <w:pPr>
              <w:autoSpaceDE w:val="0"/>
              <w:autoSpaceDN w:val="0"/>
              <w:adjustRightInd w:val="0"/>
              <w:spacing w:after="0" w:line="240" w:lineRule="auto"/>
              <w:rPr>
                <w:rFonts w:ascii="system-ui" w:eastAsia="Times New Roman" w:hAnsi="system-ui" w:cs="system-ui"/>
                <w:color w:val="000000"/>
                <w:kern w:val="0"/>
                <w:sz w:val="18"/>
                <w:szCs w:val="18"/>
              </w:rPr>
            </w:pPr>
            <w:r w:rsidRPr="004D4AD6">
              <w:rPr>
                <w:rFonts w:ascii="system-ui" w:eastAsia="Times New Roman" w:hAnsi="system-ui" w:cs="system-ui"/>
                <w:color w:val="000000"/>
                <w:kern w:val="0"/>
                <w:sz w:val="18"/>
                <w:szCs w:val="18"/>
              </w:rPr>
              <w:t>-54.6 + 82.2 Inflation rate + 143.8 Interest rate + 499 unemployment  rate</w:t>
            </w:r>
            <w:r w:rsidRPr="004D4AD6">
              <w:rPr>
                <w:rFonts w:ascii="system-ui" w:eastAsia="Times New Roman" w:hAnsi="system-ui" w:cs="system-ui"/>
                <w:color w:val="000000"/>
                <w:kern w:val="0"/>
                <w:sz w:val="18"/>
                <w:szCs w:val="18"/>
              </w:rPr>
              <w:br/>
              <w:t>+ 170.26 consumer  price index - 0.01745 Remittances</w:t>
            </w:r>
            <w:r w:rsidRPr="004D4AD6">
              <w:rPr>
                <w:rFonts w:ascii="system-ui" w:eastAsia="Times New Roman" w:hAnsi="system-ui" w:cs="system-ui"/>
                <w:color w:val="000000"/>
                <w:kern w:val="0"/>
                <w:sz w:val="18"/>
                <w:szCs w:val="18"/>
              </w:rPr>
              <w:br/>
              <w:t>- 0.002334 Colombo share  market movements</w:t>
            </w:r>
          </w:p>
          <w:p w14:paraId="3C68CDBA" w14:textId="77777777" w:rsidR="004D4AD6" w:rsidRDefault="004D4AD6" w:rsidP="004D4AD6">
            <w:pPr>
              <w:autoSpaceDE w:val="0"/>
              <w:autoSpaceDN w:val="0"/>
              <w:adjustRightInd w:val="0"/>
              <w:spacing w:after="0" w:line="240" w:lineRule="auto"/>
              <w:ind w:hanging="1815"/>
              <w:rPr>
                <w:rFonts w:ascii="system-ui" w:eastAsia="Times New Roman" w:hAnsi="system-ui" w:cs="system-ui"/>
                <w:color w:val="000000"/>
                <w:kern w:val="0"/>
                <w:sz w:val="18"/>
                <w:szCs w:val="18"/>
              </w:rPr>
            </w:pPr>
          </w:p>
          <w:p w14:paraId="1AFA507D" w14:textId="59206F40" w:rsidR="004D4AD6" w:rsidRPr="004D4AD6" w:rsidRDefault="004D4AD6" w:rsidP="004D4AD6">
            <w:pPr>
              <w:autoSpaceDE w:val="0"/>
              <w:autoSpaceDN w:val="0"/>
              <w:adjustRightInd w:val="0"/>
              <w:spacing w:after="0" w:line="240" w:lineRule="auto"/>
              <w:ind w:left="-1635" w:firstLine="1635"/>
              <w:rPr>
                <w:rFonts w:ascii="system-ui" w:eastAsia="Times New Roman" w:hAnsi="system-ui" w:cs="system-ui"/>
                <w:color w:val="000000"/>
                <w:kern w:val="0"/>
                <w:sz w:val="18"/>
                <w:szCs w:val="18"/>
              </w:rPr>
            </w:pPr>
          </w:p>
        </w:tc>
      </w:tr>
    </w:tbl>
    <w:p w14:paraId="4EA56C5F" w14:textId="18D089D6" w:rsidR="004D4AD6" w:rsidRDefault="004D4AD6" w:rsidP="004D4AD6">
      <w:pPr>
        <w:autoSpaceDE w:val="0"/>
        <w:autoSpaceDN w:val="0"/>
        <w:adjustRightInd w:val="0"/>
        <w:spacing w:before="360" w:after="180" w:line="240" w:lineRule="auto"/>
        <w:ind w:right="1080"/>
        <w:rPr>
          <w:rFonts w:ascii="system-ui" w:eastAsia="Times New Roman" w:hAnsi="system-ui" w:cs="system-ui"/>
          <w:color w:val="000000"/>
          <w:kern w:val="0"/>
        </w:rPr>
      </w:pPr>
      <w:r w:rsidRPr="004D4AD6">
        <w:rPr>
          <w:rFonts w:ascii="system-ui" w:eastAsia="Times New Roman" w:hAnsi="system-ui" w:cs="system-ui"/>
          <w:color w:val="000000"/>
          <w:kern w:val="0"/>
        </w:rPr>
        <w:t>Removed variables</w:t>
      </w:r>
    </w:p>
    <w:p w14:paraId="6CF8E23C" w14:textId="3EFC1449" w:rsidR="004D4AD6" w:rsidRDefault="004D4AD6" w:rsidP="004D4AD6">
      <w:pPr>
        <w:autoSpaceDE w:val="0"/>
        <w:autoSpaceDN w:val="0"/>
        <w:adjustRightInd w:val="0"/>
        <w:spacing w:before="360" w:after="180" w:line="240" w:lineRule="auto"/>
        <w:ind w:right="1080"/>
        <w:rPr>
          <w:rFonts w:ascii="system-ui" w:eastAsia="Times New Roman" w:hAnsi="system-ui" w:cs="system-ui"/>
          <w:color w:val="000000"/>
          <w:kern w:val="0"/>
        </w:rPr>
      </w:pPr>
      <w:r w:rsidRPr="004D4AD6">
        <w:rPr>
          <w:rFonts w:ascii="system-ui" w:eastAsia="Times New Roman" w:hAnsi="system-ui" w:cs="system-ui"/>
          <w:color w:val="000000"/>
          <w:kern w:val="0"/>
        </w:rPr>
        <w:t>Exchange   Rate</w:t>
      </w:r>
      <w:r>
        <w:rPr>
          <w:rFonts w:ascii="system-ui" w:eastAsia="Times New Roman" w:hAnsi="system-ui" w:cs="system-ui"/>
          <w:color w:val="000000"/>
          <w:kern w:val="0"/>
        </w:rPr>
        <w:t xml:space="preserve"> / </w:t>
      </w:r>
      <w:r w:rsidRPr="004D4AD6">
        <w:rPr>
          <w:rFonts w:ascii="system-ui" w:eastAsia="Times New Roman" w:hAnsi="system-ui" w:cs="system-ui"/>
          <w:color w:val="000000"/>
          <w:kern w:val="0"/>
        </w:rPr>
        <w:t>GDP growth</w:t>
      </w:r>
      <w:r>
        <w:rPr>
          <w:rFonts w:ascii="system-ui" w:eastAsia="Times New Roman" w:hAnsi="system-ui" w:cs="system-ui"/>
          <w:color w:val="000000"/>
          <w:kern w:val="0"/>
        </w:rPr>
        <w:t xml:space="preserve"> / </w:t>
      </w:r>
      <w:r w:rsidRPr="004D4AD6">
        <w:rPr>
          <w:rFonts w:ascii="system-ui" w:eastAsia="Times New Roman" w:hAnsi="system-ui" w:cs="system-ui"/>
          <w:color w:val="000000"/>
          <w:kern w:val="0"/>
        </w:rPr>
        <w:t>industrial  production</w:t>
      </w:r>
      <w:r>
        <w:rPr>
          <w:rFonts w:ascii="system-ui" w:eastAsia="Times New Roman" w:hAnsi="system-ui" w:cs="system-ui"/>
          <w:color w:val="000000"/>
          <w:kern w:val="0"/>
        </w:rPr>
        <w:t xml:space="preserve"> / </w:t>
      </w:r>
      <w:r w:rsidRPr="004D4AD6">
        <w:rPr>
          <w:rFonts w:ascii="system-ui" w:eastAsia="Times New Roman" w:hAnsi="system-ui" w:cs="system-ui"/>
          <w:color w:val="000000"/>
          <w:kern w:val="0"/>
        </w:rPr>
        <w:t>Trade  balance</w:t>
      </w:r>
      <w:r>
        <w:rPr>
          <w:rFonts w:ascii="system-ui" w:eastAsia="Times New Roman" w:hAnsi="system-ui" w:cs="system-ui"/>
          <w:color w:val="000000"/>
          <w:kern w:val="0"/>
        </w:rPr>
        <w:t xml:space="preserve"> </w:t>
      </w:r>
    </w:p>
    <w:p w14:paraId="741A6039" w14:textId="77777777" w:rsidR="004D4AD6" w:rsidRDefault="004D4AD6" w:rsidP="004D4AD6">
      <w:pPr>
        <w:autoSpaceDE w:val="0"/>
        <w:autoSpaceDN w:val="0"/>
        <w:adjustRightInd w:val="0"/>
        <w:spacing w:before="360" w:after="180" w:line="240" w:lineRule="auto"/>
        <w:ind w:right="1080"/>
        <w:rPr>
          <w:rFonts w:ascii="system-ui" w:eastAsia="Times New Roman" w:hAnsi="system-ui" w:cs="system-ui"/>
          <w:color w:val="000000"/>
          <w:kern w:val="0"/>
        </w:rPr>
      </w:pPr>
    </w:p>
    <w:p w14:paraId="6387BBAC" w14:textId="45F3D710" w:rsidR="004D4AD6" w:rsidRDefault="004D4AD6" w:rsidP="004D4AD6">
      <w:pPr>
        <w:autoSpaceDE w:val="0"/>
        <w:autoSpaceDN w:val="0"/>
        <w:adjustRightInd w:val="0"/>
        <w:spacing w:before="360" w:after="180" w:line="240" w:lineRule="auto"/>
        <w:ind w:right="1080"/>
        <w:rPr>
          <w:rFonts w:ascii="system-ui" w:eastAsia="Times New Roman" w:hAnsi="system-ui" w:cs="system-ui"/>
          <w:color w:val="000000"/>
          <w:kern w:val="0"/>
          <w:u w:val="single"/>
        </w:rPr>
      </w:pPr>
      <w:r w:rsidRPr="004D4AD6">
        <w:rPr>
          <w:rFonts w:ascii="system-ui" w:eastAsia="Times New Roman" w:hAnsi="system-ui" w:cs="system-ui"/>
          <w:color w:val="000000"/>
          <w:kern w:val="0"/>
          <w:u w:val="single"/>
        </w:rPr>
        <w:t>Assumptions Check</w:t>
      </w:r>
    </w:p>
    <w:p w14:paraId="0B9DA859" w14:textId="20A23949" w:rsidR="004D4AD6" w:rsidRDefault="008147D1" w:rsidP="004D4AD6">
      <w:pPr>
        <w:autoSpaceDE w:val="0"/>
        <w:autoSpaceDN w:val="0"/>
        <w:adjustRightInd w:val="0"/>
        <w:spacing w:before="360" w:after="180" w:line="240" w:lineRule="auto"/>
        <w:ind w:right="1080"/>
        <w:rPr>
          <w:rFonts w:ascii="system-ui" w:eastAsia="Times New Roman" w:hAnsi="system-ui" w:cs="system-ui"/>
          <w:color w:val="000000"/>
          <w:kern w:val="0"/>
        </w:rPr>
      </w:pPr>
      <w:r w:rsidRPr="008147D1">
        <w:rPr>
          <w:rFonts w:ascii="system-ui" w:eastAsia="Times New Roman" w:hAnsi="system-ui" w:cs="system-ui"/>
          <w:color w:val="000000"/>
          <w:kern w:val="0"/>
        </w:rPr>
        <w:t>Linearity</w:t>
      </w:r>
    </w:p>
    <w:p w14:paraId="4BB81B26" w14:textId="77777777" w:rsidR="00AE159E" w:rsidRPr="00AE159E" w:rsidRDefault="00AE159E" w:rsidP="00AE159E">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ystem-ui" w:eastAsia="Times New Roman" w:hAnsi="system-ui" w:cs="Times New Roman"/>
          <w:color w:val="D1D5DB"/>
          <w:kern w:val="0"/>
          <w:sz w:val="24"/>
          <w:szCs w:val="24"/>
        </w:rPr>
      </w:pPr>
      <w:r w:rsidRPr="00AE159E">
        <w:rPr>
          <w:rFonts w:ascii="system-ui" w:eastAsia="Times New Roman" w:hAnsi="system-ui" w:cs="Times New Roman"/>
          <w:color w:val="D1D5DB"/>
          <w:kern w:val="0"/>
          <w:sz w:val="24"/>
          <w:szCs w:val="24"/>
        </w:rPr>
        <w:t>Assumption: The relationship between the dependent and independent variables should be linear.</w:t>
      </w:r>
    </w:p>
    <w:p w14:paraId="78434CD3" w14:textId="478F7914" w:rsidR="00AE159E" w:rsidRPr="00AE159E" w:rsidRDefault="00AE159E" w:rsidP="00AE159E">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ystem-ui" w:eastAsia="Times New Roman" w:hAnsi="system-ui" w:cs="Times New Roman"/>
          <w:color w:val="D1D5DB"/>
          <w:kern w:val="0"/>
          <w:sz w:val="24"/>
          <w:szCs w:val="24"/>
        </w:rPr>
      </w:pPr>
      <w:r w:rsidRPr="00AE159E">
        <w:rPr>
          <w:rFonts w:ascii="system-ui" w:eastAsia="Times New Roman" w:hAnsi="system-ui" w:cs="Times New Roman"/>
          <w:color w:val="D1D5DB"/>
          <w:kern w:val="0"/>
          <w:sz w:val="24"/>
          <w:szCs w:val="24"/>
        </w:rPr>
        <w:t>Check: You can create a scatterplot of the dependent variable against each independent variable separately to assess linearity. In Minitab, go to "Graph" &gt; "Scatterplot."</w:t>
      </w:r>
    </w:p>
    <w:p w14:paraId="60EA6F3C" w14:textId="39D0EEE6" w:rsidR="008147D1" w:rsidRDefault="00AE159E" w:rsidP="004D4AD6">
      <w:pPr>
        <w:autoSpaceDE w:val="0"/>
        <w:autoSpaceDN w:val="0"/>
        <w:adjustRightInd w:val="0"/>
        <w:spacing w:before="360" w:after="180" w:line="240" w:lineRule="auto"/>
        <w:ind w:right="1080"/>
        <w:rPr>
          <w:rFonts w:ascii="system-ui" w:eastAsia="Times New Roman" w:hAnsi="system-ui" w:cs="system-ui"/>
          <w:color w:val="000000"/>
          <w:kern w:val="0"/>
        </w:rPr>
      </w:pPr>
      <w:r w:rsidRPr="00AE159E">
        <w:rPr>
          <w:rFonts w:ascii="system-ui" w:eastAsia="Times New Roman" w:hAnsi="system-ui" w:cs="system-ui"/>
          <w:color w:val="000000"/>
          <w:kern w:val="0"/>
        </w:rPr>
        <w:t>Independence of Errors</w:t>
      </w:r>
    </w:p>
    <w:p w14:paraId="28F23DAE" w14:textId="77777777" w:rsidR="00AE159E" w:rsidRPr="00AE159E" w:rsidRDefault="00AE159E" w:rsidP="00AE159E">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ystem-ui" w:eastAsia="Times New Roman" w:hAnsi="system-ui" w:cs="Times New Roman"/>
          <w:color w:val="D1D5DB"/>
          <w:kern w:val="0"/>
          <w:sz w:val="24"/>
          <w:szCs w:val="24"/>
        </w:rPr>
      </w:pPr>
      <w:r w:rsidRPr="00AE159E">
        <w:rPr>
          <w:rFonts w:ascii="system-ui" w:eastAsia="Times New Roman" w:hAnsi="system-ui" w:cs="Times New Roman"/>
          <w:color w:val="D1D5DB"/>
          <w:kern w:val="0"/>
          <w:sz w:val="24"/>
          <w:szCs w:val="24"/>
        </w:rPr>
        <w:t>Assumption: The residuals (the differences between observed and predicted values) should be independent of each other.</w:t>
      </w:r>
    </w:p>
    <w:p w14:paraId="2CC75633" w14:textId="79CFB0B2" w:rsidR="00AE159E" w:rsidRPr="00AE159E" w:rsidRDefault="00AE159E" w:rsidP="00AE159E">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ystem-ui" w:eastAsia="Times New Roman" w:hAnsi="system-ui" w:cs="Times New Roman"/>
          <w:color w:val="D1D5DB"/>
          <w:kern w:val="0"/>
          <w:sz w:val="24"/>
          <w:szCs w:val="24"/>
        </w:rPr>
      </w:pPr>
      <w:r w:rsidRPr="00AE159E">
        <w:rPr>
          <w:rFonts w:ascii="system-ui" w:eastAsia="Times New Roman" w:hAnsi="system-ui" w:cs="Times New Roman"/>
          <w:color w:val="D1D5DB"/>
          <w:kern w:val="0"/>
          <w:sz w:val="24"/>
          <w:szCs w:val="24"/>
        </w:rPr>
        <w:lastRenderedPageBreak/>
        <w:t>Check: After running the regression analysis, you can plot the residuals against the predicted values or time to check for patterns or autocorrelation. In Minitab, go to "Graph" &gt; "Residuals Plot."</w:t>
      </w:r>
    </w:p>
    <w:p w14:paraId="7ACAE0DC" w14:textId="3C4C62E8" w:rsidR="00AE159E" w:rsidRDefault="00AE159E" w:rsidP="004D4AD6">
      <w:pPr>
        <w:autoSpaceDE w:val="0"/>
        <w:autoSpaceDN w:val="0"/>
        <w:adjustRightInd w:val="0"/>
        <w:spacing w:before="360" w:after="180" w:line="240" w:lineRule="auto"/>
        <w:ind w:right="1080"/>
        <w:rPr>
          <w:rFonts w:ascii="system-ui" w:eastAsia="Times New Roman" w:hAnsi="system-ui" w:cs="system-ui"/>
          <w:color w:val="000000"/>
          <w:kern w:val="0"/>
        </w:rPr>
      </w:pPr>
      <w:r w:rsidRPr="00AE159E">
        <w:rPr>
          <w:rFonts w:ascii="system-ui" w:eastAsia="Times New Roman" w:hAnsi="system-ui" w:cs="system-ui"/>
          <w:color w:val="000000"/>
          <w:kern w:val="0"/>
        </w:rPr>
        <w:t>Homoscedasticity (Constant Variance)</w:t>
      </w:r>
    </w:p>
    <w:p w14:paraId="4AE82B32" w14:textId="77777777" w:rsidR="00AE159E" w:rsidRPr="00AE159E" w:rsidRDefault="00AE159E" w:rsidP="00AE159E">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ystem-ui" w:eastAsia="Times New Roman" w:hAnsi="system-ui" w:cs="Times New Roman"/>
          <w:color w:val="D1D5DB"/>
          <w:kern w:val="0"/>
          <w:sz w:val="24"/>
          <w:szCs w:val="24"/>
        </w:rPr>
      </w:pPr>
      <w:r w:rsidRPr="00AE159E">
        <w:rPr>
          <w:rFonts w:ascii="system-ui" w:eastAsia="Times New Roman" w:hAnsi="system-ui" w:cs="Times New Roman"/>
          <w:color w:val="D1D5DB"/>
          <w:kern w:val="0"/>
          <w:sz w:val="24"/>
          <w:szCs w:val="24"/>
        </w:rPr>
        <w:t>Assumption: The variance of the residuals should be constant across all levels of the independent variables.</w:t>
      </w:r>
    </w:p>
    <w:p w14:paraId="21E7C770" w14:textId="184F29D0" w:rsidR="00AE159E" w:rsidRPr="00AE159E" w:rsidRDefault="00AE159E" w:rsidP="00AE159E">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ystem-ui" w:eastAsia="Times New Roman" w:hAnsi="system-ui" w:cs="Times New Roman"/>
          <w:color w:val="D1D5DB"/>
          <w:kern w:val="0"/>
          <w:sz w:val="24"/>
          <w:szCs w:val="24"/>
        </w:rPr>
      </w:pPr>
      <w:r w:rsidRPr="00AE159E">
        <w:rPr>
          <w:rFonts w:ascii="system-ui" w:eastAsia="Times New Roman" w:hAnsi="system-ui" w:cs="Times New Roman"/>
          <w:color w:val="D1D5DB"/>
          <w:kern w:val="0"/>
          <w:sz w:val="24"/>
          <w:szCs w:val="24"/>
        </w:rPr>
        <w:t>Check: Create a scatterplot of the residuals against the predicted values. If the spread of points in the plot is roughly constant, homoscedasticity is met. In Minitab, go to "Graph" &gt; "Residuals Plot" and choose "Predicted Values" as the X-axis.</w:t>
      </w:r>
    </w:p>
    <w:p w14:paraId="363EB472" w14:textId="2D8D3304" w:rsidR="00AE159E" w:rsidRDefault="00AE159E" w:rsidP="004D4AD6">
      <w:pPr>
        <w:autoSpaceDE w:val="0"/>
        <w:autoSpaceDN w:val="0"/>
        <w:adjustRightInd w:val="0"/>
        <w:spacing w:before="360" w:after="180" w:line="240" w:lineRule="auto"/>
        <w:ind w:right="1080"/>
        <w:rPr>
          <w:rFonts w:ascii="system-ui" w:eastAsia="Times New Roman" w:hAnsi="system-ui" w:cs="system-ui"/>
          <w:color w:val="000000"/>
          <w:kern w:val="0"/>
        </w:rPr>
      </w:pPr>
      <w:r w:rsidRPr="00AE159E">
        <w:rPr>
          <w:rFonts w:ascii="system-ui" w:eastAsia="Times New Roman" w:hAnsi="system-ui" w:cs="system-ui"/>
          <w:color w:val="000000"/>
          <w:kern w:val="0"/>
        </w:rPr>
        <w:t>Normality of Residuals</w:t>
      </w:r>
    </w:p>
    <w:p w14:paraId="7F026E0E" w14:textId="77777777" w:rsidR="00AE159E" w:rsidRPr="00AE159E" w:rsidRDefault="00AE159E" w:rsidP="00AE159E">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ystem-ui" w:eastAsia="Times New Roman" w:hAnsi="system-ui" w:cs="Times New Roman"/>
          <w:color w:val="D1D5DB"/>
          <w:kern w:val="0"/>
          <w:sz w:val="24"/>
          <w:szCs w:val="24"/>
        </w:rPr>
      </w:pPr>
      <w:r w:rsidRPr="00AE159E">
        <w:rPr>
          <w:rFonts w:ascii="system-ui" w:eastAsia="Times New Roman" w:hAnsi="system-ui" w:cs="Times New Roman"/>
          <w:color w:val="D1D5DB"/>
          <w:kern w:val="0"/>
          <w:sz w:val="24"/>
          <w:szCs w:val="24"/>
        </w:rPr>
        <w:t>Assumption: The residuals should follow a normal distribution.</w:t>
      </w:r>
    </w:p>
    <w:p w14:paraId="1D700F31" w14:textId="288282F9" w:rsidR="00AE159E" w:rsidRPr="00AE159E" w:rsidRDefault="00AE159E" w:rsidP="00AE159E">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ystem-ui" w:eastAsia="Times New Roman" w:hAnsi="system-ui" w:cs="Times New Roman"/>
          <w:color w:val="D1D5DB"/>
          <w:kern w:val="0"/>
          <w:sz w:val="24"/>
          <w:szCs w:val="24"/>
        </w:rPr>
      </w:pPr>
      <w:r w:rsidRPr="00AE159E">
        <w:rPr>
          <w:rFonts w:ascii="system-ui" w:eastAsia="Times New Roman" w:hAnsi="system-ui" w:cs="Times New Roman"/>
          <w:color w:val="D1D5DB"/>
          <w:kern w:val="0"/>
          <w:sz w:val="24"/>
          <w:szCs w:val="24"/>
        </w:rPr>
        <w:t>Check: You can create a histogram or a normal probability plot of the residuals to assess normality. In Minitab, go to "Graph" &gt; "Histogram" or "Normal Probability Plot."</w:t>
      </w:r>
    </w:p>
    <w:p w14:paraId="6738EE07" w14:textId="21CECCFF" w:rsidR="00AE159E" w:rsidRPr="008147D1" w:rsidRDefault="00AE159E" w:rsidP="004D4AD6">
      <w:pPr>
        <w:autoSpaceDE w:val="0"/>
        <w:autoSpaceDN w:val="0"/>
        <w:adjustRightInd w:val="0"/>
        <w:spacing w:before="360" w:after="180" w:line="240" w:lineRule="auto"/>
        <w:ind w:right="1080"/>
        <w:rPr>
          <w:rFonts w:ascii="system-ui" w:eastAsia="Times New Roman" w:hAnsi="system-ui" w:cs="system-ui"/>
          <w:color w:val="000000"/>
          <w:kern w:val="0"/>
        </w:rPr>
      </w:pPr>
      <w:r w:rsidRPr="00AE159E">
        <w:rPr>
          <w:rFonts w:ascii="system-ui" w:eastAsia="Times New Roman" w:hAnsi="system-ui" w:cs="system-ui"/>
          <w:color w:val="000000"/>
          <w:kern w:val="0"/>
        </w:rPr>
        <w:t>Multicollinearity</w:t>
      </w:r>
    </w:p>
    <w:p w14:paraId="576D43E8" w14:textId="77777777" w:rsidR="00AE159E" w:rsidRPr="00AE159E" w:rsidRDefault="00AE159E" w:rsidP="00AE159E">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ystem-ui" w:eastAsia="Times New Roman" w:hAnsi="system-ui" w:cs="Times New Roman"/>
          <w:color w:val="D1D5DB"/>
          <w:kern w:val="0"/>
          <w:sz w:val="24"/>
          <w:szCs w:val="24"/>
        </w:rPr>
      </w:pPr>
      <w:r w:rsidRPr="00AE159E">
        <w:rPr>
          <w:rFonts w:ascii="system-ui" w:eastAsia="Times New Roman" w:hAnsi="system-ui" w:cs="Times New Roman"/>
          <w:color w:val="D1D5DB"/>
          <w:kern w:val="0"/>
          <w:sz w:val="24"/>
          <w:szCs w:val="24"/>
        </w:rPr>
        <w:t>Assumption: Independent variables should not be highly correlated with each other.</w:t>
      </w:r>
    </w:p>
    <w:p w14:paraId="15D30BC0" w14:textId="77777777" w:rsidR="00AE159E" w:rsidRPr="00AE159E" w:rsidRDefault="00AE159E" w:rsidP="00AE159E">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ystem-ui" w:eastAsia="Times New Roman" w:hAnsi="system-ui" w:cs="Times New Roman"/>
          <w:color w:val="D1D5DB"/>
          <w:kern w:val="0"/>
          <w:sz w:val="24"/>
          <w:szCs w:val="24"/>
        </w:rPr>
      </w:pPr>
      <w:r w:rsidRPr="00AE159E">
        <w:rPr>
          <w:rFonts w:ascii="system-ui" w:eastAsia="Times New Roman" w:hAnsi="system-ui" w:cs="Times New Roman"/>
          <w:color w:val="D1D5DB"/>
          <w:kern w:val="0"/>
          <w:sz w:val="24"/>
          <w:szCs w:val="24"/>
        </w:rPr>
        <w:t>Check: Calculate the Variance Inflation Factor (VIF) for each independent variable. High VIF values (typically above 10) indicate multicollinearity. In Minitab, you can use the "Regression" &gt; "General Regression" &gt; "VIF" option.</w:t>
      </w:r>
    </w:p>
    <w:p w14:paraId="4BD2A5D6" w14:textId="6080D416" w:rsidR="004D4AD6" w:rsidRPr="004D4AD6" w:rsidRDefault="007709D1" w:rsidP="004D4AD6">
      <w:pPr>
        <w:autoSpaceDE w:val="0"/>
        <w:autoSpaceDN w:val="0"/>
        <w:adjustRightInd w:val="0"/>
        <w:spacing w:before="360" w:after="180" w:line="240" w:lineRule="auto"/>
        <w:ind w:right="1080"/>
        <w:rPr>
          <w:rFonts w:ascii="system-ui" w:eastAsia="Times New Roman" w:hAnsi="system-ui" w:cs="system-ui"/>
          <w:color w:val="000000"/>
          <w:kern w:val="0"/>
          <w:sz w:val="24"/>
          <w:szCs w:val="24"/>
        </w:rPr>
      </w:pPr>
      <w:r w:rsidRPr="007709D1">
        <w:rPr>
          <w:rFonts w:ascii="system-ui" w:eastAsia="Times New Roman" w:hAnsi="system-ui" w:cs="system-ui"/>
          <w:color w:val="000000"/>
          <w:kern w:val="0"/>
          <w:sz w:val="24"/>
          <w:szCs w:val="24"/>
        </w:rPr>
        <w:t>No Perfect Multicollinearity</w:t>
      </w:r>
    </w:p>
    <w:p w14:paraId="750DA337" w14:textId="77777777" w:rsidR="007709D1" w:rsidRPr="007709D1" w:rsidRDefault="007709D1" w:rsidP="007709D1">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ystem-ui" w:eastAsia="Times New Roman" w:hAnsi="system-ui" w:cs="Times New Roman"/>
          <w:color w:val="D1D5DB"/>
          <w:kern w:val="0"/>
          <w:sz w:val="24"/>
          <w:szCs w:val="24"/>
        </w:rPr>
      </w:pPr>
      <w:r w:rsidRPr="007709D1">
        <w:rPr>
          <w:rFonts w:ascii="system-ui" w:eastAsia="Times New Roman" w:hAnsi="system-ui" w:cs="Times New Roman"/>
          <w:color w:val="D1D5DB"/>
          <w:kern w:val="0"/>
          <w:sz w:val="24"/>
          <w:szCs w:val="24"/>
        </w:rPr>
        <w:t>Assumption: There should be no perfect linear relationship between independent variables.</w:t>
      </w:r>
    </w:p>
    <w:p w14:paraId="273B6959" w14:textId="77777777" w:rsidR="007709D1" w:rsidRPr="007709D1" w:rsidRDefault="007709D1" w:rsidP="007709D1">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ystem-ui" w:eastAsia="Times New Roman" w:hAnsi="system-ui" w:cs="Times New Roman"/>
          <w:color w:val="D1D5DB"/>
          <w:kern w:val="0"/>
          <w:sz w:val="24"/>
          <w:szCs w:val="24"/>
        </w:rPr>
      </w:pPr>
      <w:r w:rsidRPr="007709D1">
        <w:rPr>
          <w:rFonts w:ascii="system-ui" w:eastAsia="Times New Roman" w:hAnsi="system-ui" w:cs="Times New Roman"/>
          <w:color w:val="D1D5DB"/>
          <w:kern w:val="0"/>
          <w:sz w:val="24"/>
          <w:szCs w:val="24"/>
        </w:rPr>
        <w:t>Check: Examine the correlation matrix or perform pairwise correlation tests for the independent variables to detect perfect multicollinearity.</w:t>
      </w:r>
    </w:p>
    <w:p w14:paraId="182C9780" w14:textId="77777777" w:rsidR="003D7470" w:rsidRDefault="003D7470" w:rsidP="003D7470">
      <w:pPr>
        <w:jc w:val="both"/>
        <w:rPr>
          <w:b/>
          <w:bCs/>
          <w:color w:val="000000" w:themeColor="text1"/>
        </w:rPr>
      </w:pPr>
    </w:p>
    <w:p w14:paraId="134538F2" w14:textId="2E248975" w:rsidR="00135881" w:rsidRDefault="00135881" w:rsidP="003D7470">
      <w:pPr>
        <w:jc w:val="both"/>
        <w:rPr>
          <w:b/>
          <w:bCs/>
          <w:color w:val="0070C0"/>
          <w:sz w:val="24"/>
          <w:szCs w:val="24"/>
        </w:rPr>
      </w:pPr>
      <w:r w:rsidRPr="00135881">
        <w:rPr>
          <w:b/>
          <w:bCs/>
          <w:color w:val="0070C0"/>
          <w:sz w:val="24"/>
          <w:szCs w:val="24"/>
        </w:rPr>
        <w:t>Hypothesis Analyzing</w:t>
      </w:r>
    </w:p>
    <w:p w14:paraId="09F5D42D" w14:textId="77777777" w:rsidR="00135881" w:rsidRPr="00F75AE1" w:rsidRDefault="00135881" w:rsidP="00135881">
      <w:pPr>
        <w:rPr>
          <w:color w:val="FF0000"/>
          <w:sz w:val="24"/>
          <w:szCs w:val="24"/>
        </w:rPr>
      </w:pPr>
      <w:r w:rsidRPr="00F75AE1">
        <w:rPr>
          <w:color w:val="FF0000"/>
          <w:sz w:val="24"/>
          <w:szCs w:val="24"/>
        </w:rPr>
        <w:t>Hypothesis 1:</w:t>
      </w:r>
    </w:p>
    <w:p w14:paraId="36D96AA9" w14:textId="77777777" w:rsidR="00135881" w:rsidRPr="00F75AE1" w:rsidRDefault="00135881" w:rsidP="00135881">
      <w:pPr>
        <w:pStyle w:val="ListParagraph"/>
        <w:numPr>
          <w:ilvl w:val="0"/>
          <w:numId w:val="1"/>
        </w:numPr>
        <w:jc w:val="both"/>
        <w:rPr>
          <w:color w:val="000000" w:themeColor="text1"/>
        </w:rPr>
      </w:pPr>
      <w:r w:rsidRPr="00F75AE1">
        <w:rPr>
          <w:b/>
          <w:bCs/>
          <w:color w:val="000000" w:themeColor="text1"/>
        </w:rPr>
        <w:t>Null Hypothesis (H0):</w:t>
      </w:r>
      <w:r w:rsidRPr="00F75AE1">
        <w:rPr>
          <w:color w:val="000000" w:themeColor="text1"/>
        </w:rPr>
        <w:t xml:space="preserve"> Exchange rates do not significantly depend on inflation rate, interest rate, GDP growth, unemployment rate, industrial production, trade balance data, remittance data, and share market movements. </w:t>
      </w:r>
    </w:p>
    <w:p w14:paraId="4DDDA498" w14:textId="77777777" w:rsidR="00135881" w:rsidRDefault="00135881" w:rsidP="00135881">
      <w:pPr>
        <w:pStyle w:val="ListParagraph"/>
        <w:numPr>
          <w:ilvl w:val="0"/>
          <w:numId w:val="1"/>
        </w:numPr>
        <w:jc w:val="both"/>
        <w:rPr>
          <w:color w:val="000000" w:themeColor="text1"/>
        </w:rPr>
      </w:pPr>
      <w:r w:rsidRPr="00F75AE1">
        <w:rPr>
          <w:b/>
          <w:bCs/>
          <w:color w:val="000000" w:themeColor="text1"/>
        </w:rPr>
        <w:t>Alternative Hypothesis (Ha):</w:t>
      </w:r>
      <w:r w:rsidRPr="00F75AE1">
        <w:rPr>
          <w:color w:val="000000" w:themeColor="text1"/>
        </w:rPr>
        <w:t xml:space="preserve"> Exchange rates significantly depend on at least one of the independent variables (inflation rate, interest rate, GDP growth, unemployment rate, industrial production, trade balance data, remittance data, share market movements).</w:t>
      </w:r>
    </w:p>
    <w:p w14:paraId="1FB9D508" w14:textId="77777777" w:rsidR="00135881" w:rsidRDefault="00135881" w:rsidP="00135881">
      <w:pPr>
        <w:pStyle w:val="ListParagraph"/>
        <w:jc w:val="both"/>
        <w:rPr>
          <w:b/>
          <w:bCs/>
          <w:color w:val="000000" w:themeColor="text1"/>
        </w:rPr>
      </w:pPr>
    </w:p>
    <w:p w14:paraId="0A7472BA" w14:textId="6990C1AC" w:rsidR="00135881" w:rsidRPr="00592776" w:rsidRDefault="00135881" w:rsidP="00135881">
      <w:pPr>
        <w:pStyle w:val="ListParagraph"/>
        <w:jc w:val="both"/>
        <w:rPr>
          <w:b/>
          <w:bCs/>
          <w:color w:val="00B050"/>
        </w:rPr>
      </w:pPr>
      <w:r w:rsidRPr="00592776">
        <w:rPr>
          <w:b/>
          <w:bCs/>
          <w:color w:val="00B050"/>
        </w:rPr>
        <w:t xml:space="preserve">Use p value of the model and it is less than </w:t>
      </w:r>
      <w:r w:rsidR="00592776" w:rsidRPr="00592776">
        <w:rPr>
          <w:b/>
          <w:bCs/>
          <w:color w:val="00B050"/>
        </w:rPr>
        <w:t>0.05, so</w:t>
      </w:r>
      <w:r w:rsidRPr="00592776">
        <w:rPr>
          <w:b/>
          <w:bCs/>
          <w:color w:val="00B050"/>
        </w:rPr>
        <w:t xml:space="preserve"> we reject H0;</w:t>
      </w:r>
    </w:p>
    <w:p w14:paraId="67E3502F" w14:textId="7F12615F" w:rsidR="00592776" w:rsidRDefault="00135881" w:rsidP="00592776">
      <w:pPr>
        <w:pStyle w:val="ListParagraph"/>
        <w:jc w:val="both"/>
        <w:rPr>
          <w:rFonts w:cstheme="minorHAnsi"/>
          <w:b/>
          <w:bCs/>
          <w:color w:val="00B050"/>
        </w:rPr>
      </w:pPr>
      <w:r w:rsidRPr="00592776">
        <w:rPr>
          <w:rFonts w:cstheme="minorHAnsi"/>
          <w:b/>
          <w:bCs/>
          <w:color w:val="00B050"/>
        </w:rPr>
        <w:t xml:space="preserve">β 1 ≠ </w:t>
      </w:r>
      <w:r w:rsidR="00592776" w:rsidRPr="00592776">
        <w:rPr>
          <w:rFonts w:cstheme="minorHAnsi"/>
          <w:b/>
          <w:bCs/>
          <w:color w:val="00B050"/>
        </w:rPr>
        <w:t>0;</w:t>
      </w:r>
      <w:r w:rsidRPr="00592776">
        <w:rPr>
          <w:rFonts w:cstheme="minorHAnsi"/>
          <w:b/>
          <w:bCs/>
          <w:color w:val="00B050"/>
        </w:rPr>
        <w:t xml:space="preserve"> </w:t>
      </w:r>
      <w:r w:rsidR="00592776" w:rsidRPr="00592776">
        <w:rPr>
          <w:rFonts w:cstheme="minorHAnsi"/>
          <w:b/>
          <w:bCs/>
          <w:color w:val="00B050"/>
        </w:rPr>
        <w:t xml:space="preserve">β 2 ≠ 0; β 3 ≠ 0; β 4 ≠ 0; β 5 ≠ 0; β 6 ≠ 0; </w:t>
      </w:r>
    </w:p>
    <w:p w14:paraId="378B2B57" w14:textId="4EB749D2" w:rsidR="00592776" w:rsidRDefault="00592776" w:rsidP="00592776">
      <w:pPr>
        <w:pStyle w:val="ListParagraph"/>
        <w:jc w:val="both"/>
        <w:rPr>
          <w:color w:val="00B050"/>
        </w:rPr>
      </w:pPr>
      <w:r>
        <w:rPr>
          <w:color w:val="00B050"/>
        </w:rPr>
        <w:lastRenderedPageBreak/>
        <w:t>(</w:t>
      </w:r>
      <w:r w:rsidRPr="00592776">
        <w:rPr>
          <w:color w:val="00B050"/>
        </w:rPr>
        <w:t>Exchange rates significantly depend on at least one of the independent variables (inflation rate, interest rate, unemployment rate, consumer price index, industrial production, remittance data, share market movements)</w:t>
      </w:r>
    </w:p>
    <w:p w14:paraId="26CE2003" w14:textId="77777777" w:rsidR="00592776" w:rsidRDefault="00592776" w:rsidP="00592776">
      <w:pPr>
        <w:pStyle w:val="ListParagraph"/>
        <w:jc w:val="both"/>
        <w:rPr>
          <w:color w:val="00B050"/>
        </w:rPr>
      </w:pPr>
    </w:p>
    <w:p w14:paraId="46C58635" w14:textId="77777777" w:rsidR="00592776" w:rsidRPr="00F75AE1" w:rsidRDefault="00592776" w:rsidP="00592776">
      <w:pPr>
        <w:jc w:val="both"/>
        <w:rPr>
          <w:color w:val="FF0000"/>
          <w:sz w:val="24"/>
          <w:szCs w:val="24"/>
        </w:rPr>
      </w:pPr>
      <w:r w:rsidRPr="00F75AE1">
        <w:rPr>
          <w:color w:val="FF0000"/>
          <w:sz w:val="24"/>
          <w:szCs w:val="24"/>
        </w:rPr>
        <w:t>Hypothesis 2:</w:t>
      </w:r>
    </w:p>
    <w:p w14:paraId="22EDACB1" w14:textId="77777777" w:rsidR="0069296D" w:rsidRPr="0069296D" w:rsidRDefault="0069296D" w:rsidP="0069296D">
      <w:pPr>
        <w:pStyle w:val="ListParagraph"/>
        <w:numPr>
          <w:ilvl w:val="0"/>
          <w:numId w:val="10"/>
        </w:numPr>
        <w:jc w:val="both"/>
        <w:rPr>
          <w:color w:val="000000" w:themeColor="text1"/>
        </w:rPr>
      </w:pPr>
      <w:r w:rsidRPr="0069296D">
        <w:rPr>
          <w:b/>
          <w:bCs/>
          <w:color w:val="000000" w:themeColor="text1"/>
        </w:rPr>
        <w:t xml:space="preserve">Null Hypothesis (H0): </w:t>
      </w:r>
      <w:r w:rsidRPr="0069296D">
        <w:rPr>
          <w:color w:val="000000" w:themeColor="text1"/>
        </w:rPr>
        <w:t>The model as a whole is not a good fit for the data, meaning none of the independent variables are useful in predicting the dependent variable.</w:t>
      </w:r>
    </w:p>
    <w:p w14:paraId="1306B8ED" w14:textId="77777777" w:rsidR="0069296D" w:rsidRPr="0069296D" w:rsidRDefault="0069296D" w:rsidP="0069296D">
      <w:pPr>
        <w:pStyle w:val="ListParagraph"/>
        <w:numPr>
          <w:ilvl w:val="0"/>
          <w:numId w:val="10"/>
        </w:numPr>
        <w:jc w:val="both"/>
        <w:rPr>
          <w:b/>
          <w:bCs/>
          <w:color w:val="000000" w:themeColor="text1"/>
        </w:rPr>
      </w:pPr>
      <w:r w:rsidRPr="0069296D">
        <w:rPr>
          <w:b/>
          <w:bCs/>
          <w:color w:val="000000" w:themeColor="text1"/>
        </w:rPr>
        <w:t xml:space="preserve">Alternative Hypothesis (H1): </w:t>
      </w:r>
      <w:r w:rsidRPr="0069296D">
        <w:rPr>
          <w:color w:val="000000" w:themeColor="text1"/>
        </w:rPr>
        <w:t>The model as a whole is a good fit for the data, suggesting that at least one of the independent variables is useful in predicting the dependent variable.</w:t>
      </w:r>
    </w:p>
    <w:p w14:paraId="6F219F5F" w14:textId="4118C16B" w:rsidR="0069296D" w:rsidRPr="0069296D" w:rsidRDefault="0069296D" w:rsidP="0069296D">
      <w:pPr>
        <w:jc w:val="both"/>
        <w:rPr>
          <w:b/>
          <w:bCs/>
          <w:color w:val="00B050"/>
        </w:rPr>
      </w:pPr>
      <w:r w:rsidRPr="0069296D">
        <w:rPr>
          <w:b/>
          <w:bCs/>
          <w:color w:val="00B050"/>
        </w:rPr>
        <w:t>Use ANOVA table p value and, residual plot and normal probability plot to get conclusion.</w:t>
      </w:r>
    </w:p>
    <w:p w14:paraId="2201A510" w14:textId="77777777" w:rsidR="0069296D" w:rsidRDefault="0069296D" w:rsidP="0069296D">
      <w:pPr>
        <w:jc w:val="both"/>
        <w:rPr>
          <w:b/>
          <w:bCs/>
          <w:color w:val="000000" w:themeColor="text1"/>
        </w:rPr>
      </w:pPr>
    </w:p>
    <w:p w14:paraId="5D940635" w14:textId="77777777" w:rsidR="0069296D" w:rsidRPr="00F75AE1" w:rsidRDefault="0069296D" w:rsidP="0069296D">
      <w:pPr>
        <w:jc w:val="both"/>
        <w:rPr>
          <w:color w:val="FF0000"/>
          <w:sz w:val="24"/>
          <w:szCs w:val="24"/>
        </w:rPr>
      </w:pPr>
      <w:r w:rsidRPr="00F75AE1">
        <w:rPr>
          <w:color w:val="FF0000"/>
          <w:sz w:val="24"/>
          <w:szCs w:val="24"/>
        </w:rPr>
        <w:t>Hypothesis 3:</w:t>
      </w:r>
    </w:p>
    <w:p w14:paraId="12BF1053" w14:textId="77777777" w:rsidR="0069296D" w:rsidRPr="00F75AE1" w:rsidRDefault="0069296D" w:rsidP="0069296D">
      <w:pPr>
        <w:pStyle w:val="ListParagraph"/>
        <w:numPr>
          <w:ilvl w:val="0"/>
          <w:numId w:val="3"/>
        </w:numPr>
        <w:jc w:val="both"/>
        <w:rPr>
          <w:color w:val="000000" w:themeColor="text1"/>
        </w:rPr>
      </w:pPr>
      <w:r w:rsidRPr="00F75AE1">
        <w:rPr>
          <w:b/>
          <w:bCs/>
          <w:color w:val="000000" w:themeColor="text1"/>
        </w:rPr>
        <w:t>Null Hypothesis (H0):</w:t>
      </w:r>
      <w:r w:rsidRPr="00F75AE1">
        <w:rPr>
          <w:color w:val="000000" w:themeColor="text1"/>
        </w:rPr>
        <w:t xml:space="preserve"> The residuals (errors) of the regression model are normally distributed and exhibit constant variance (homoscedasticity).</w:t>
      </w:r>
    </w:p>
    <w:p w14:paraId="65D1CBBB" w14:textId="77777777" w:rsidR="0069296D" w:rsidRDefault="0069296D" w:rsidP="0069296D">
      <w:pPr>
        <w:pStyle w:val="ListParagraph"/>
        <w:numPr>
          <w:ilvl w:val="0"/>
          <w:numId w:val="3"/>
        </w:numPr>
        <w:jc w:val="both"/>
        <w:rPr>
          <w:color w:val="000000" w:themeColor="text1"/>
        </w:rPr>
      </w:pPr>
      <w:r w:rsidRPr="00F75AE1">
        <w:rPr>
          <w:b/>
          <w:bCs/>
          <w:color w:val="000000" w:themeColor="text1"/>
        </w:rPr>
        <w:t>Alternative Hypothesis (Ha):</w:t>
      </w:r>
      <w:r w:rsidRPr="00F75AE1">
        <w:rPr>
          <w:color w:val="000000" w:themeColor="text1"/>
        </w:rPr>
        <w:t xml:space="preserve"> The residuals of the regression model do not follow a normal distribution, and/or there is heteroscedasticity, indicating that the model may not be the best fit for the data</w:t>
      </w:r>
      <w:r>
        <w:rPr>
          <w:color w:val="000000" w:themeColor="text1"/>
        </w:rPr>
        <w:t>.</w:t>
      </w:r>
    </w:p>
    <w:p w14:paraId="350D0967" w14:textId="77777777" w:rsidR="0069296D" w:rsidRDefault="0069296D" w:rsidP="0069296D">
      <w:pPr>
        <w:jc w:val="both"/>
        <w:rPr>
          <w:color w:val="000000" w:themeColor="text1"/>
        </w:rPr>
      </w:pPr>
    </w:p>
    <w:p w14:paraId="46E1F74D" w14:textId="04D3310A" w:rsidR="0069296D" w:rsidRPr="0069296D" w:rsidRDefault="0069296D" w:rsidP="0069296D">
      <w:pPr>
        <w:jc w:val="both"/>
        <w:rPr>
          <w:color w:val="000000" w:themeColor="text1"/>
        </w:rPr>
      </w:pPr>
      <w:r w:rsidRPr="0069296D">
        <w:rPr>
          <w:color w:val="000000" w:themeColor="text1"/>
        </w:rPr>
        <w:cr/>
      </w:r>
    </w:p>
    <w:p w14:paraId="37D4CBF6" w14:textId="77777777" w:rsidR="0069296D" w:rsidRPr="0069296D" w:rsidRDefault="0069296D" w:rsidP="0069296D">
      <w:pPr>
        <w:jc w:val="both"/>
        <w:rPr>
          <w:b/>
          <w:bCs/>
          <w:color w:val="000000" w:themeColor="text1"/>
        </w:rPr>
      </w:pPr>
    </w:p>
    <w:p w14:paraId="6B0F774C" w14:textId="77777777" w:rsidR="00592776" w:rsidRDefault="00592776" w:rsidP="00592776">
      <w:pPr>
        <w:pStyle w:val="ListParagraph"/>
        <w:jc w:val="both"/>
        <w:rPr>
          <w:rFonts w:cstheme="minorHAnsi"/>
          <w:b/>
          <w:bCs/>
          <w:color w:val="00B050"/>
        </w:rPr>
      </w:pPr>
    </w:p>
    <w:p w14:paraId="5C77B857" w14:textId="77777777" w:rsidR="0069296D" w:rsidRPr="00592776" w:rsidRDefault="0069296D" w:rsidP="00592776">
      <w:pPr>
        <w:pStyle w:val="ListParagraph"/>
        <w:jc w:val="both"/>
        <w:rPr>
          <w:rFonts w:cstheme="minorHAnsi"/>
          <w:b/>
          <w:bCs/>
          <w:color w:val="00B050"/>
        </w:rPr>
      </w:pPr>
    </w:p>
    <w:p w14:paraId="74818543" w14:textId="77777777" w:rsidR="00592776" w:rsidRDefault="00592776" w:rsidP="00592776">
      <w:pPr>
        <w:pStyle w:val="ListParagraph"/>
        <w:jc w:val="both"/>
        <w:rPr>
          <w:color w:val="000000" w:themeColor="text1"/>
        </w:rPr>
      </w:pPr>
    </w:p>
    <w:p w14:paraId="7E857061" w14:textId="77777777" w:rsidR="00592776" w:rsidRPr="00F75AE1" w:rsidRDefault="00592776" w:rsidP="00592776">
      <w:pPr>
        <w:pStyle w:val="ListParagraph"/>
        <w:jc w:val="both"/>
        <w:rPr>
          <w:color w:val="000000" w:themeColor="text1"/>
        </w:rPr>
      </w:pPr>
    </w:p>
    <w:p w14:paraId="73BD63C1" w14:textId="1688174F" w:rsidR="00592776" w:rsidRPr="00F75AE1" w:rsidRDefault="00592776" w:rsidP="00592776">
      <w:pPr>
        <w:pStyle w:val="ListParagraph"/>
        <w:jc w:val="both"/>
        <w:rPr>
          <w:color w:val="000000" w:themeColor="text1"/>
        </w:rPr>
      </w:pPr>
    </w:p>
    <w:p w14:paraId="386AFAF0" w14:textId="43A8C771" w:rsidR="00592776" w:rsidRPr="00F75AE1" w:rsidRDefault="00592776" w:rsidP="00592776">
      <w:pPr>
        <w:pStyle w:val="ListParagraph"/>
        <w:jc w:val="both"/>
        <w:rPr>
          <w:color w:val="000000" w:themeColor="text1"/>
        </w:rPr>
      </w:pPr>
    </w:p>
    <w:p w14:paraId="13909F0F" w14:textId="7B29A9C4" w:rsidR="00592776" w:rsidRPr="00F75AE1" w:rsidRDefault="00592776" w:rsidP="00592776">
      <w:pPr>
        <w:pStyle w:val="ListParagraph"/>
        <w:jc w:val="both"/>
        <w:rPr>
          <w:color w:val="000000" w:themeColor="text1"/>
        </w:rPr>
      </w:pPr>
    </w:p>
    <w:p w14:paraId="3D270EDD" w14:textId="2E32CA4F" w:rsidR="00592776" w:rsidRPr="00F75AE1" w:rsidRDefault="00592776" w:rsidP="00592776">
      <w:pPr>
        <w:pStyle w:val="ListParagraph"/>
        <w:jc w:val="both"/>
        <w:rPr>
          <w:color w:val="000000" w:themeColor="text1"/>
        </w:rPr>
      </w:pPr>
    </w:p>
    <w:p w14:paraId="1096F6CD" w14:textId="1E721A57" w:rsidR="00135881" w:rsidRPr="00F75AE1" w:rsidRDefault="00135881" w:rsidP="00135881">
      <w:pPr>
        <w:pStyle w:val="ListParagraph"/>
        <w:jc w:val="both"/>
        <w:rPr>
          <w:color w:val="000000" w:themeColor="text1"/>
        </w:rPr>
      </w:pPr>
    </w:p>
    <w:p w14:paraId="319691E5" w14:textId="77777777" w:rsidR="00135881" w:rsidRPr="00135881" w:rsidRDefault="00135881" w:rsidP="003D7470">
      <w:pPr>
        <w:jc w:val="both"/>
        <w:rPr>
          <w:b/>
          <w:bCs/>
          <w:color w:val="0070C0"/>
          <w:sz w:val="24"/>
          <w:szCs w:val="24"/>
        </w:rPr>
      </w:pPr>
    </w:p>
    <w:p w14:paraId="21EF9061" w14:textId="77777777" w:rsidR="00FF67E2" w:rsidRPr="00FF67E2" w:rsidRDefault="00FF67E2" w:rsidP="009F15EE">
      <w:pPr>
        <w:jc w:val="both"/>
        <w:rPr>
          <w:color w:val="000000" w:themeColor="text1"/>
        </w:rPr>
      </w:pPr>
    </w:p>
    <w:p w14:paraId="17C44777" w14:textId="77777777" w:rsidR="00254D68" w:rsidRPr="00B245FF" w:rsidRDefault="00254D68" w:rsidP="009F15EE">
      <w:pPr>
        <w:jc w:val="both"/>
        <w:rPr>
          <w:color w:val="000000" w:themeColor="text1"/>
          <w:u w:val="single"/>
        </w:rPr>
      </w:pPr>
    </w:p>
    <w:p w14:paraId="773CFDDD" w14:textId="3A4F1A0C" w:rsidR="009F15EE" w:rsidRPr="009F15EE" w:rsidRDefault="009F15EE" w:rsidP="00F75AE1">
      <w:pPr>
        <w:rPr>
          <w:b/>
          <w:bCs/>
          <w:color w:val="000000" w:themeColor="text1"/>
          <w:sz w:val="24"/>
          <w:szCs w:val="24"/>
        </w:rPr>
      </w:pPr>
    </w:p>
    <w:p w14:paraId="3EFA67F3" w14:textId="14405B4F" w:rsidR="009F15EE" w:rsidRDefault="009F15EE" w:rsidP="00F75AE1">
      <w:pPr>
        <w:rPr>
          <w:color w:val="000000" w:themeColor="text1"/>
          <w:sz w:val="24"/>
          <w:szCs w:val="24"/>
        </w:rPr>
      </w:pPr>
    </w:p>
    <w:p w14:paraId="59A091D4" w14:textId="28821CE0" w:rsidR="00CA6E02" w:rsidRPr="009F15EE" w:rsidRDefault="00FB6999" w:rsidP="00F75AE1">
      <w:pPr>
        <w:rPr>
          <w:color w:val="000000" w:themeColor="text1"/>
          <w:sz w:val="24"/>
          <w:szCs w:val="24"/>
        </w:rPr>
      </w:pPr>
      <w:r>
        <w:rPr>
          <w:noProof/>
          <w:color w:val="000000" w:themeColor="text1"/>
          <w:sz w:val="24"/>
          <w:szCs w:val="24"/>
        </w:rPr>
        <w:drawing>
          <wp:inline distT="0" distB="0" distL="0" distR="0" wp14:anchorId="7AC85FCC" wp14:editId="77844619">
            <wp:extent cx="5486400" cy="3657600"/>
            <wp:effectExtent l="0" t="0" r="0" b="0"/>
            <wp:docPr id="12471658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pic:spPr>
                </pic:pic>
              </a:graphicData>
            </a:graphic>
          </wp:inline>
        </w:drawing>
      </w:r>
    </w:p>
    <w:sectPr w:rsidR="00CA6E02" w:rsidRPr="009F1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672B"/>
    <w:multiLevelType w:val="hybridMultilevel"/>
    <w:tmpl w:val="7390D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A6A90"/>
    <w:multiLevelType w:val="multilevel"/>
    <w:tmpl w:val="BF24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E46AAE"/>
    <w:multiLevelType w:val="hybridMultilevel"/>
    <w:tmpl w:val="CE38B2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FB75C3"/>
    <w:multiLevelType w:val="multilevel"/>
    <w:tmpl w:val="F4F8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B12EA0"/>
    <w:multiLevelType w:val="multilevel"/>
    <w:tmpl w:val="F3D2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F639EC"/>
    <w:multiLevelType w:val="multilevel"/>
    <w:tmpl w:val="C3A0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ED1100"/>
    <w:multiLevelType w:val="hybridMultilevel"/>
    <w:tmpl w:val="CBB80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EB308B"/>
    <w:multiLevelType w:val="hybridMultilevel"/>
    <w:tmpl w:val="07080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7B2E7F"/>
    <w:multiLevelType w:val="multilevel"/>
    <w:tmpl w:val="D0A2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C50C81"/>
    <w:multiLevelType w:val="multilevel"/>
    <w:tmpl w:val="B0D8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7834683">
    <w:abstractNumId w:val="6"/>
  </w:num>
  <w:num w:numId="2" w16cid:durableId="1367441322">
    <w:abstractNumId w:val="0"/>
  </w:num>
  <w:num w:numId="3" w16cid:durableId="623999356">
    <w:abstractNumId w:val="7"/>
  </w:num>
  <w:num w:numId="4" w16cid:durableId="1396318338">
    <w:abstractNumId w:val="9"/>
  </w:num>
  <w:num w:numId="5" w16cid:durableId="268700368">
    <w:abstractNumId w:val="3"/>
  </w:num>
  <w:num w:numId="6" w16cid:durableId="1863594220">
    <w:abstractNumId w:val="1"/>
  </w:num>
  <w:num w:numId="7" w16cid:durableId="182600853">
    <w:abstractNumId w:val="5"/>
  </w:num>
  <w:num w:numId="8" w16cid:durableId="3752606">
    <w:abstractNumId w:val="4"/>
  </w:num>
  <w:num w:numId="9" w16cid:durableId="1464929116">
    <w:abstractNumId w:val="8"/>
  </w:num>
  <w:num w:numId="10" w16cid:durableId="189220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AE1"/>
    <w:rsid w:val="000C28F6"/>
    <w:rsid w:val="00132FF0"/>
    <w:rsid w:val="00135881"/>
    <w:rsid w:val="001936DF"/>
    <w:rsid w:val="001B60CE"/>
    <w:rsid w:val="00254D68"/>
    <w:rsid w:val="0027478D"/>
    <w:rsid w:val="003D7470"/>
    <w:rsid w:val="004D4AD6"/>
    <w:rsid w:val="00575FA1"/>
    <w:rsid w:val="00592776"/>
    <w:rsid w:val="0069296D"/>
    <w:rsid w:val="006E083D"/>
    <w:rsid w:val="00742E55"/>
    <w:rsid w:val="007709D1"/>
    <w:rsid w:val="008147D1"/>
    <w:rsid w:val="009E7608"/>
    <w:rsid w:val="009F15EE"/>
    <w:rsid w:val="00AE159E"/>
    <w:rsid w:val="00B100E2"/>
    <w:rsid w:val="00B245FF"/>
    <w:rsid w:val="00CA6E02"/>
    <w:rsid w:val="00CD609F"/>
    <w:rsid w:val="00D20917"/>
    <w:rsid w:val="00D21ECF"/>
    <w:rsid w:val="00F75AE1"/>
    <w:rsid w:val="00F87802"/>
    <w:rsid w:val="00FB6999"/>
    <w:rsid w:val="00FF67E2"/>
    <w:rsid w:val="00FF6E7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5362"/>
  <w15:chartTrackingRefBased/>
  <w15:docId w15:val="{554A3DCC-270F-40E0-8CA0-F80F61525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96D"/>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AE1"/>
    <w:pPr>
      <w:ind w:left="720"/>
      <w:contextualSpacing/>
    </w:pPr>
  </w:style>
  <w:style w:type="character" w:styleId="Strong">
    <w:name w:val="Strong"/>
    <w:basedOn w:val="DefaultParagraphFont"/>
    <w:uiPriority w:val="22"/>
    <w:qFormat/>
    <w:rsid w:val="009F15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33042">
      <w:bodyDiv w:val="1"/>
      <w:marLeft w:val="0"/>
      <w:marRight w:val="0"/>
      <w:marTop w:val="0"/>
      <w:marBottom w:val="0"/>
      <w:divBdr>
        <w:top w:val="none" w:sz="0" w:space="0" w:color="auto"/>
        <w:left w:val="none" w:sz="0" w:space="0" w:color="auto"/>
        <w:bottom w:val="none" w:sz="0" w:space="0" w:color="auto"/>
        <w:right w:val="none" w:sz="0" w:space="0" w:color="auto"/>
      </w:divBdr>
    </w:div>
    <w:div w:id="303317370">
      <w:bodyDiv w:val="1"/>
      <w:marLeft w:val="0"/>
      <w:marRight w:val="0"/>
      <w:marTop w:val="0"/>
      <w:marBottom w:val="0"/>
      <w:divBdr>
        <w:top w:val="none" w:sz="0" w:space="0" w:color="auto"/>
        <w:left w:val="none" w:sz="0" w:space="0" w:color="auto"/>
        <w:bottom w:val="none" w:sz="0" w:space="0" w:color="auto"/>
        <w:right w:val="none" w:sz="0" w:space="0" w:color="auto"/>
      </w:divBdr>
    </w:div>
    <w:div w:id="536548462">
      <w:bodyDiv w:val="1"/>
      <w:marLeft w:val="0"/>
      <w:marRight w:val="0"/>
      <w:marTop w:val="0"/>
      <w:marBottom w:val="0"/>
      <w:divBdr>
        <w:top w:val="none" w:sz="0" w:space="0" w:color="auto"/>
        <w:left w:val="none" w:sz="0" w:space="0" w:color="auto"/>
        <w:bottom w:val="none" w:sz="0" w:space="0" w:color="auto"/>
        <w:right w:val="none" w:sz="0" w:space="0" w:color="auto"/>
      </w:divBdr>
    </w:div>
    <w:div w:id="1229415372">
      <w:bodyDiv w:val="1"/>
      <w:marLeft w:val="0"/>
      <w:marRight w:val="0"/>
      <w:marTop w:val="0"/>
      <w:marBottom w:val="0"/>
      <w:divBdr>
        <w:top w:val="none" w:sz="0" w:space="0" w:color="auto"/>
        <w:left w:val="none" w:sz="0" w:space="0" w:color="auto"/>
        <w:bottom w:val="none" w:sz="0" w:space="0" w:color="auto"/>
        <w:right w:val="none" w:sz="0" w:space="0" w:color="auto"/>
      </w:divBdr>
    </w:div>
    <w:div w:id="1602910850">
      <w:bodyDiv w:val="1"/>
      <w:marLeft w:val="0"/>
      <w:marRight w:val="0"/>
      <w:marTop w:val="0"/>
      <w:marBottom w:val="0"/>
      <w:divBdr>
        <w:top w:val="none" w:sz="0" w:space="0" w:color="auto"/>
        <w:left w:val="none" w:sz="0" w:space="0" w:color="auto"/>
        <w:bottom w:val="none" w:sz="0" w:space="0" w:color="auto"/>
        <w:right w:val="none" w:sz="0" w:space="0" w:color="auto"/>
      </w:divBdr>
    </w:div>
    <w:div w:id="1878197471">
      <w:bodyDiv w:val="1"/>
      <w:marLeft w:val="0"/>
      <w:marRight w:val="0"/>
      <w:marTop w:val="0"/>
      <w:marBottom w:val="0"/>
      <w:divBdr>
        <w:top w:val="none" w:sz="0" w:space="0" w:color="auto"/>
        <w:left w:val="none" w:sz="0" w:space="0" w:color="auto"/>
        <w:bottom w:val="none" w:sz="0" w:space="0" w:color="auto"/>
        <w:right w:val="none" w:sz="0" w:space="0" w:color="auto"/>
      </w:divBdr>
    </w:div>
    <w:div w:id="198511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1655</TotalTime>
  <Pages>1</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chamara kasun</dc:creator>
  <cp:keywords/>
  <dc:description/>
  <cp:lastModifiedBy>chamara kasun</cp:lastModifiedBy>
  <cp:revision>8</cp:revision>
  <dcterms:created xsi:type="dcterms:W3CDTF">2023-09-01T15:13:00Z</dcterms:created>
  <dcterms:modified xsi:type="dcterms:W3CDTF">2023-09-05T10:31:00Z</dcterms:modified>
</cp:coreProperties>
</file>